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13574587"/>
        <w:docPartObj>
          <w:docPartGallery w:val="Cover Pages"/>
          <w:docPartUnique/>
        </w:docPartObj>
      </w:sdtPr>
      <w:sdtEndPr>
        <w:rPr>
          <w:rFonts w:ascii="Cambria" w:eastAsia="Cambria" w:hAnsi="Cambria" w:cs="Cambria"/>
          <w:b/>
          <w:bCs/>
          <w:sz w:val="19"/>
          <w:szCs w:val="19"/>
          <w:u w:val="single" w:color="000000"/>
        </w:rPr>
      </w:sdtEndPr>
      <w:sdtContent>
        <w:p w:rsidR="0085536F" w:rsidRDefault="00D5144A" w:rsidP="001B599D">
          <w:r>
            <w:rPr>
              <w:noProof/>
              <w:lang w:val="ro-RO" w:eastAsia="ro-RO"/>
            </w:rPr>
            <w:pict>
              <v:rect id="Dreptunghi 16" o:spid="_x0000_s1026" style="position:absolute;margin-left:0;margin-top:0;width:422.3pt;height:760.1pt;z-index:251657728;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" fillcolor="#4472c4 [3204]" stroked="f">
                <v:textbox inset="21.6pt,1in,21.6pt">
                  <w:txbxContent>
                    <w:sdt>
                      <w:sdtPr>
                        <w:rPr>
                          <w:caps/>
                          <w:color w:val="FFFFFF" w:themeColor="background1"/>
                          <w:sz w:val="80"/>
                          <w:szCs w:val="80"/>
                        </w:rPr>
                        <w:alias w:val="Titlu"/>
                        <w:id w:val="-1275550102"/>
                        <w:dataBinding w:prefixMappings="xmlns:ns0='http://schemas.openxmlformats.org/package/2006/metadata/core-properties' xmlns:ns1='http://purl.org/dc/elements/1.1/'" w:xpath="/ns0:coreProperties[1]/ns1:title[1]" w:storeItemID="{6C3C8BC8-F283-45AE-878A-BAB7291924A1}"/>
                        <w:text/>
                      </w:sdtPr>
                      <w:sdtContent>
                        <w:p w:rsidR="0011308F" w:rsidRDefault="0011308F">
                          <w:pPr>
                            <w:pStyle w:val="Title"/>
                            <w:jc w:val="right"/>
                            <w:rPr>
                              <w:caps/>
                              <w:color w:val="FFFFFF" w:themeColor="background1"/>
                              <w:sz w:val="80"/>
                              <w:szCs w:val="80"/>
                            </w:rPr>
                          </w:pPr>
                          <w:r>
                            <w:rPr>
                              <w:caps/>
                              <w:color w:val="FFFFFF" w:themeColor="background1"/>
                              <w:sz w:val="80"/>
                              <w:szCs w:val="80"/>
                            </w:rPr>
                            <w:t>STRATEGIA DE DEZVOLTARE DURABILĂ A COMUNEI PĂCUREŢI – JUDEŢUL PRAHOVA</w:t>
                          </w:r>
                        </w:p>
                      </w:sdtContent>
                    </w:sdt>
                    <w:p w:rsidR="0011308F" w:rsidRDefault="0011308F">
                      <w:pPr>
                        <w:spacing w:before="240"/>
                        <w:ind w:left="720"/>
                        <w:jc w:val="right"/>
                        <w:rPr>
                          <w:color w:val="FFFFFF" w:themeColor="background1"/>
                        </w:rPr>
                      </w:pPr>
                    </w:p>
                    <w:sdt>
                      <w:sdtPr>
                        <w:rPr>
                          <w:color w:val="FFFFFF" w:themeColor="background1"/>
                          <w:sz w:val="52"/>
                          <w:szCs w:val="52"/>
                        </w:rPr>
                        <w:alias w:val="Rezumat"/>
                        <w:id w:val="-1812170092"/>
                        <w:dataBinding w:prefixMappings="xmlns:ns0='http://schemas.microsoft.com/office/2006/coverPageProps'" w:xpath="/ns0:CoverPageProperties[1]/ns0:Abstract[1]" w:storeItemID="{55AF091B-3C7A-41E3-B477-F2FDAA23CFDA}"/>
                        <w:text/>
                      </w:sdtPr>
                      <w:sdtContent>
                        <w:p w:rsidR="0011308F" w:rsidRPr="0085536F" w:rsidRDefault="0011308F">
                          <w:pPr>
                            <w:spacing w:before="240"/>
                            <w:ind w:left="1008"/>
                            <w:jc w:val="right"/>
                            <w:rPr>
                              <w:color w:val="FFFFFF" w:themeColor="background1"/>
                              <w:sz w:val="52"/>
                              <w:szCs w:val="52"/>
                            </w:rPr>
                          </w:pPr>
                          <w:r w:rsidRPr="0085536F">
                            <w:rPr>
                              <w:color w:val="FFFFFF" w:themeColor="background1"/>
                              <w:sz w:val="52"/>
                              <w:szCs w:val="52"/>
                            </w:rPr>
                            <w:t>2021-2027</w:t>
                          </w:r>
                        </w:p>
                      </w:sdtContent>
                    </w:sdt>
                  </w:txbxContent>
                </v:textbox>
                <w10:wrap anchorx="page" anchory="page"/>
              </v:rect>
            </w:pict>
          </w:r>
          <w:r>
            <w:rPr>
              <w:noProof/>
              <w:lang w:val="ro-RO" w:eastAsia="ro-RO"/>
            </w:rPr>
            <w:pict>
              <v:rect id="Dreptunghi 472" o:spid="_x0000_s1027" style="position:absolute;margin-left:0;margin-top:0;width:148.1pt;height:760.3pt;z-index:251658752;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" fillcolor="#44546a [3215]" stroked="f" strokeweight="1pt">
                <v:textbox inset="14.4pt,,14.4pt">
                  <w:txbxContent>
                    <w:sdt>
                      <w:sdtPr>
                        <w:rPr>
                          <w:rFonts w:cstheme="minorBidi"/>
                          <w:color w:val="FFFFFF" w:themeColor="background1"/>
                        </w:rPr>
                        <w:alias w:val="Subtitlu"/>
                        <w:id w:val="-505288762"/>
                        <w:showingPlcHdr/>
                        <w:dataBinding w:prefixMappings="xmlns:ns0='http://schemas.openxmlformats.org/package/2006/metadata/core-properties' xmlns:ns1='http://purl.org/dc/elements/1.1/'" w:xpath="/ns0:coreProperties[1]/ns1:subject[1]" w:storeItemID="{6C3C8BC8-F283-45AE-878A-BAB7291924A1}"/>
                        <w:text/>
                      </w:sdtPr>
                      <w:sdtContent>
                        <w:p w:rsidR="0011308F" w:rsidRDefault="0011308F">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w:r>
        </w:p>
        <w:p w:rsidR="0085536F" w:rsidRDefault="0085536F"/>
        <w:p w:rsidR="006002B8" w:rsidRDefault="0085536F" w:rsidP="006002B8">
          <w:pPr>
            <w:widowControl/>
            <w:spacing w:after="160" w:line="259" w:lineRule="auto"/>
            <w:rPr>
              <w:rFonts w:ascii="Cambria" w:eastAsia="Cambria" w:hAnsi="Cambria" w:cs="Cambria"/>
              <w:b/>
              <w:bCs/>
              <w:sz w:val="19"/>
              <w:szCs w:val="19"/>
              <w:u w:val="single" w:color="000000"/>
            </w:rPr>
          </w:pPr>
          <w:r>
            <w:rPr>
              <w:rFonts w:ascii="Cambria" w:eastAsia="Cambria" w:hAnsi="Cambria" w:cs="Cambria"/>
              <w:b/>
              <w:bCs/>
              <w:sz w:val="19"/>
              <w:szCs w:val="19"/>
              <w:u w:val="single" w:color="000000"/>
            </w:rPr>
            <w:br w:type="page"/>
          </w:r>
        </w:p>
      </w:sdtContent>
    </w:sdt>
    <w:p w:rsidR="008C11E9" w:rsidRPr="006002B8" w:rsidRDefault="008C11E9" w:rsidP="006002B8">
      <w:pPr>
        <w:widowControl/>
        <w:spacing w:after="160" w:line="259" w:lineRule="auto"/>
        <w:rPr>
          <w:rFonts w:ascii="Cambria" w:eastAsia="Cambria" w:hAnsi="Cambria" w:cs="Cambria"/>
          <w:b/>
          <w:bCs/>
          <w:sz w:val="19"/>
          <w:szCs w:val="19"/>
          <w:u w:val="single" w:color="000000"/>
        </w:rPr>
      </w:pPr>
      <w:r w:rsidRPr="006002B8">
        <w:rPr>
          <w:rFonts w:ascii="Times New Roman" w:hAnsi="Times New Roman" w:cs="Times New Roman"/>
          <w:b/>
          <w:bCs/>
        </w:rPr>
        <w:lastRenderedPageBreak/>
        <w:t>CUVÂNT ÎNAINTE</w:t>
      </w:r>
    </w:p>
    <w:p w:rsidR="008C11E9" w:rsidRPr="006002B8" w:rsidRDefault="008C11E9" w:rsidP="006002B8">
      <w:pPr>
        <w:pStyle w:val="NoSpacing"/>
        <w:spacing w:line="360" w:lineRule="auto"/>
        <w:rPr>
          <w:rFonts w:ascii="Times New Roman" w:eastAsia="Cambria" w:hAnsi="Times New Roman" w:cs="Times New Roman"/>
          <w:b/>
          <w:bCs/>
        </w:rPr>
      </w:pPr>
    </w:p>
    <w:p w:rsidR="008C11E9" w:rsidRPr="006002B8" w:rsidRDefault="008C11E9" w:rsidP="006002B8">
      <w:pPr>
        <w:pStyle w:val="NoSpacing"/>
        <w:spacing w:line="360" w:lineRule="auto"/>
        <w:rPr>
          <w:rFonts w:ascii="Times New Roman" w:eastAsia="Cambria" w:hAnsi="Times New Roman" w:cs="Times New Roman"/>
          <w:b/>
          <w:bCs/>
        </w:rPr>
      </w:pPr>
    </w:p>
    <w:p w:rsidR="008C11E9" w:rsidRPr="006002B8" w:rsidRDefault="008C11E9" w:rsidP="006002B8">
      <w:pPr>
        <w:pStyle w:val="NoSpacing"/>
        <w:spacing w:line="360" w:lineRule="auto"/>
        <w:rPr>
          <w:rFonts w:ascii="Times New Roman" w:hAnsi="Times New Roman" w:cs="Times New Roman"/>
          <w:b/>
          <w:bCs/>
          <w:i/>
          <w:iCs/>
        </w:rPr>
      </w:pPr>
      <w:r w:rsidRPr="006002B8">
        <w:rPr>
          <w:rFonts w:ascii="Times New Roman" w:hAnsi="Times New Roman" w:cs="Times New Roman"/>
          <w:b/>
          <w:bCs/>
          <w:i/>
          <w:iCs/>
          <w:spacing w:val="-1"/>
        </w:rPr>
        <w:t>Dragi</w:t>
      </w:r>
      <w:r w:rsidRPr="006002B8">
        <w:rPr>
          <w:rFonts w:ascii="Times New Roman" w:hAnsi="Times New Roman" w:cs="Times New Roman"/>
          <w:b/>
          <w:bCs/>
          <w:i/>
          <w:iCs/>
        </w:rPr>
        <w:t xml:space="preserve"> </w:t>
      </w:r>
      <w:r w:rsidRPr="006002B8">
        <w:rPr>
          <w:rFonts w:ascii="Times New Roman" w:hAnsi="Times New Roman" w:cs="Times New Roman"/>
          <w:b/>
          <w:bCs/>
          <w:i/>
          <w:iCs/>
          <w:spacing w:val="-1"/>
        </w:rPr>
        <w:t>cetăţeni</w:t>
      </w:r>
      <w:r w:rsidRPr="006002B8">
        <w:rPr>
          <w:rFonts w:ascii="Times New Roman" w:hAnsi="Times New Roman" w:cs="Times New Roman"/>
          <w:b/>
          <w:bCs/>
          <w:i/>
          <w:iCs/>
        </w:rPr>
        <w:t xml:space="preserve"> ai</w:t>
      </w:r>
      <w:r w:rsidRPr="006002B8">
        <w:rPr>
          <w:rFonts w:ascii="Times New Roman" w:hAnsi="Times New Roman" w:cs="Times New Roman"/>
          <w:b/>
          <w:bCs/>
          <w:i/>
          <w:iCs/>
          <w:spacing w:val="1"/>
        </w:rPr>
        <w:t xml:space="preserve"> </w:t>
      </w:r>
      <w:r w:rsidRPr="006002B8">
        <w:rPr>
          <w:rFonts w:ascii="Times New Roman" w:hAnsi="Times New Roman" w:cs="Times New Roman"/>
          <w:b/>
          <w:bCs/>
          <w:i/>
          <w:iCs/>
          <w:spacing w:val="-1"/>
        </w:rPr>
        <w:t>comunei</w:t>
      </w:r>
      <w:r w:rsidRPr="006002B8">
        <w:rPr>
          <w:rFonts w:ascii="Times New Roman" w:hAnsi="Times New Roman" w:cs="Times New Roman"/>
          <w:b/>
          <w:bCs/>
          <w:i/>
          <w:iCs/>
        </w:rPr>
        <w:t xml:space="preserve"> </w:t>
      </w:r>
      <w:r w:rsidRPr="006002B8">
        <w:rPr>
          <w:rFonts w:ascii="Times New Roman" w:hAnsi="Times New Roman" w:cs="Times New Roman"/>
          <w:b/>
          <w:bCs/>
          <w:i/>
          <w:iCs/>
          <w:spacing w:val="-1"/>
        </w:rPr>
        <w:t>Păcureţi,</w:t>
      </w:r>
    </w:p>
    <w:p w:rsidR="008C11E9" w:rsidRPr="006002B8" w:rsidRDefault="008C11E9" w:rsidP="006002B8">
      <w:pPr>
        <w:pStyle w:val="NoSpacing"/>
        <w:spacing w:line="360" w:lineRule="auto"/>
        <w:rPr>
          <w:rFonts w:ascii="Times New Roman" w:eastAsia="Cambria" w:hAnsi="Times New Roman" w:cs="Times New Roman"/>
          <w:b/>
          <w:bCs/>
          <w:i/>
        </w:rPr>
      </w:pPr>
    </w:p>
    <w:p w:rsidR="008C11E9" w:rsidRPr="006002B8" w:rsidRDefault="008C11E9" w:rsidP="00C7412A">
      <w:pPr>
        <w:pStyle w:val="NoSpacing"/>
        <w:spacing w:line="360" w:lineRule="auto"/>
        <w:jc w:val="both"/>
        <w:rPr>
          <w:rFonts w:ascii="Times New Roman" w:eastAsia="Cambria" w:hAnsi="Times New Roman" w:cs="Times New Roman"/>
        </w:rPr>
      </w:pPr>
      <w:r w:rsidRPr="006002B8">
        <w:rPr>
          <w:rFonts w:ascii="Times New Roman" w:hAnsi="Times New Roman" w:cs="Times New Roman"/>
          <w:b/>
          <w:i/>
          <w:spacing w:val="-1"/>
        </w:rPr>
        <w:t xml:space="preserve">                 În</w:t>
      </w:r>
      <w:r w:rsidRPr="006002B8">
        <w:rPr>
          <w:rFonts w:ascii="Times New Roman" w:hAnsi="Times New Roman" w:cs="Times New Roman"/>
          <w:b/>
          <w:i/>
          <w:spacing w:val="57"/>
        </w:rPr>
        <w:t xml:space="preserve"> </w:t>
      </w:r>
      <w:r w:rsidRPr="006002B8">
        <w:rPr>
          <w:rFonts w:ascii="Times New Roman" w:hAnsi="Times New Roman" w:cs="Times New Roman"/>
          <w:b/>
          <w:i/>
          <w:spacing w:val="-1"/>
        </w:rPr>
        <w:t>preocuparea</w:t>
      </w:r>
      <w:r w:rsidRPr="006002B8">
        <w:rPr>
          <w:rFonts w:ascii="Times New Roman" w:hAnsi="Times New Roman" w:cs="Times New Roman"/>
          <w:b/>
          <w:i/>
          <w:spacing w:val="57"/>
        </w:rPr>
        <w:t xml:space="preserve"> </w:t>
      </w:r>
      <w:r w:rsidRPr="006002B8">
        <w:rPr>
          <w:rFonts w:ascii="Times New Roman" w:hAnsi="Times New Roman" w:cs="Times New Roman"/>
          <w:b/>
          <w:i/>
          <w:spacing w:val="-1"/>
        </w:rPr>
        <w:t>privind</w:t>
      </w:r>
      <w:r w:rsidRPr="006002B8">
        <w:rPr>
          <w:rFonts w:ascii="Times New Roman" w:hAnsi="Times New Roman" w:cs="Times New Roman"/>
          <w:b/>
          <w:i/>
          <w:spacing w:val="58"/>
        </w:rPr>
        <w:t xml:space="preserve"> </w:t>
      </w:r>
      <w:r w:rsidRPr="006002B8">
        <w:rPr>
          <w:rFonts w:ascii="Times New Roman" w:hAnsi="Times New Roman" w:cs="Times New Roman"/>
          <w:b/>
          <w:i/>
        </w:rPr>
        <w:t>dezvoltarea</w:t>
      </w:r>
      <w:r w:rsidRPr="006002B8">
        <w:rPr>
          <w:rFonts w:ascii="Times New Roman" w:hAnsi="Times New Roman" w:cs="Times New Roman"/>
          <w:b/>
          <w:i/>
          <w:spacing w:val="57"/>
        </w:rPr>
        <w:t xml:space="preserve"> </w:t>
      </w:r>
      <w:r w:rsidRPr="006002B8">
        <w:rPr>
          <w:rFonts w:ascii="Times New Roman" w:hAnsi="Times New Roman" w:cs="Times New Roman"/>
          <w:b/>
          <w:i/>
        </w:rPr>
        <w:t>şi</w:t>
      </w:r>
      <w:r w:rsidRPr="006002B8">
        <w:rPr>
          <w:rFonts w:ascii="Times New Roman" w:hAnsi="Times New Roman" w:cs="Times New Roman"/>
          <w:b/>
          <w:i/>
          <w:spacing w:val="24"/>
          <w:w w:val="101"/>
        </w:rPr>
        <w:t xml:space="preserve"> </w:t>
      </w:r>
      <w:r w:rsidRPr="006002B8">
        <w:rPr>
          <w:rFonts w:ascii="Times New Roman" w:hAnsi="Times New Roman" w:cs="Times New Roman"/>
          <w:b/>
          <w:i/>
          <w:spacing w:val="-1"/>
        </w:rPr>
        <w:t>bunăstarea</w:t>
      </w:r>
      <w:r w:rsidRPr="006002B8">
        <w:rPr>
          <w:rFonts w:ascii="Times New Roman" w:hAnsi="Times New Roman" w:cs="Times New Roman"/>
          <w:b/>
          <w:i/>
          <w:spacing w:val="7"/>
        </w:rPr>
        <w:t xml:space="preserve"> </w:t>
      </w:r>
      <w:r w:rsidRPr="006002B8">
        <w:rPr>
          <w:rFonts w:ascii="Times New Roman" w:hAnsi="Times New Roman" w:cs="Times New Roman"/>
          <w:b/>
          <w:i/>
          <w:spacing w:val="-1"/>
        </w:rPr>
        <w:t>comunităţii</w:t>
      </w:r>
      <w:r w:rsidRPr="006002B8">
        <w:rPr>
          <w:rFonts w:ascii="Times New Roman" w:hAnsi="Times New Roman" w:cs="Times New Roman"/>
          <w:b/>
          <w:i/>
          <w:spacing w:val="7"/>
        </w:rPr>
        <w:t xml:space="preserve"> </w:t>
      </w:r>
      <w:r w:rsidRPr="006002B8">
        <w:rPr>
          <w:rFonts w:ascii="Times New Roman" w:hAnsi="Times New Roman" w:cs="Times New Roman"/>
          <w:b/>
          <w:i/>
        </w:rPr>
        <w:t xml:space="preserve">locale, </w:t>
      </w:r>
      <w:r w:rsidRPr="006002B8">
        <w:rPr>
          <w:rFonts w:ascii="Times New Roman" w:hAnsi="Times New Roman" w:cs="Times New Roman"/>
          <w:b/>
          <w:i/>
          <w:spacing w:val="-1"/>
        </w:rPr>
        <w:t>Primăria</w:t>
      </w:r>
      <w:r w:rsidRPr="006002B8">
        <w:rPr>
          <w:rFonts w:ascii="Times New Roman" w:hAnsi="Times New Roman" w:cs="Times New Roman"/>
          <w:b/>
          <w:i/>
          <w:spacing w:val="25"/>
        </w:rPr>
        <w:t xml:space="preserve"> </w:t>
      </w:r>
      <w:r w:rsidRPr="006002B8">
        <w:rPr>
          <w:rFonts w:ascii="Times New Roman" w:hAnsi="Times New Roman" w:cs="Times New Roman"/>
          <w:b/>
          <w:i/>
          <w:spacing w:val="-1"/>
        </w:rPr>
        <w:t>comunei</w:t>
      </w:r>
      <w:r w:rsidRPr="006002B8">
        <w:rPr>
          <w:rFonts w:ascii="Times New Roman" w:hAnsi="Times New Roman" w:cs="Times New Roman"/>
          <w:b/>
          <w:i/>
          <w:spacing w:val="21"/>
        </w:rPr>
        <w:t xml:space="preserve"> </w:t>
      </w:r>
      <w:r w:rsidRPr="006002B8">
        <w:rPr>
          <w:rFonts w:ascii="Times New Roman" w:hAnsi="Times New Roman" w:cs="Times New Roman"/>
          <w:b/>
          <w:i/>
        </w:rPr>
        <w:t>noastre</w:t>
      </w:r>
      <w:r w:rsidRPr="006002B8">
        <w:rPr>
          <w:rFonts w:ascii="Times New Roman" w:hAnsi="Times New Roman" w:cs="Times New Roman"/>
          <w:b/>
          <w:i/>
          <w:spacing w:val="22"/>
        </w:rPr>
        <w:t xml:space="preserve"> </w:t>
      </w:r>
      <w:r w:rsidRPr="006002B8">
        <w:rPr>
          <w:rFonts w:ascii="Times New Roman" w:hAnsi="Times New Roman" w:cs="Times New Roman"/>
          <w:b/>
          <w:i/>
        </w:rPr>
        <w:t>a</w:t>
      </w:r>
      <w:r w:rsidRPr="006002B8">
        <w:rPr>
          <w:rFonts w:ascii="Times New Roman" w:hAnsi="Times New Roman" w:cs="Times New Roman"/>
          <w:b/>
          <w:i/>
          <w:spacing w:val="22"/>
        </w:rPr>
        <w:t xml:space="preserve"> </w:t>
      </w:r>
      <w:r w:rsidRPr="006002B8">
        <w:rPr>
          <w:rFonts w:ascii="Times New Roman" w:hAnsi="Times New Roman" w:cs="Times New Roman"/>
          <w:b/>
          <w:i/>
          <w:spacing w:val="-1"/>
        </w:rPr>
        <w:t>procedat</w:t>
      </w:r>
      <w:r w:rsidRPr="006002B8">
        <w:rPr>
          <w:rFonts w:ascii="Times New Roman" w:hAnsi="Times New Roman" w:cs="Times New Roman"/>
          <w:b/>
          <w:i/>
          <w:spacing w:val="24"/>
        </w:rPr>
        <w:t xml:space="preserve"> </w:t>
      </w:r>
      <w:r w:rsidRPr="006002B8">
        <w:rPr>
          <w:rFonts w:ascii="Times New Roman" w:hAnsi="Times New Roman" w:cs="Times New Roman"/>
          <w:b/>
          <w:i/>
        </w:rPr>
        <w:t>la</w:t>
      </w:r>
      <w:r w:rsidRPr="006002B8">
        <w:rPr>
          <w:rFonts w:ascii="Times New Roman" w:hAnsi="Times New Roman" w:cs="Times New Roman"/>
          <w:b/>
          <w:i/>
          <w:spacing w:val="21"/>
        </w:rPr>
        <w:t xml:space="preserve"> </w:t>
      </w:r>
      <w:r w:rsidRPr="006002B8">
        <w:rPr>
          <w:rFonts w:ascii="Times New Roman" w:hAnsi="Times New Roman" w:cs="Times New Roman"/>
          <w:b/>
          <w:i/>
          <w:spacing w:val="-1"/>
        </w:rPr>
        <w:t>constituirea</w:t>
      </w:r>
      <w:r w:rsidRPr="006002B8">
        <w:rPr>
          <w:rFonts w:ascii="Times New Roman" w:hAnsi="Times New Roman" w:cs="Times New Roman"/>
          <w:b/>
          <w:i/>
          <w:spacing w:val="23"/>
        </w:rPr>
        <w:t xml:space="preserve"> </w:t>
      </w:r>
      <w:r w:rsidRPr="006002B8">
        <w:rPr>
          <w:rFonts w:ascii="Times New Roman" w:hAnsi="Times New Roman" w:cs="Times New Roman"/>
          <w:b/>
          <w:i/>
          <w:spacing w:val="-1"/>
        </w:rPr>
        <w:t>unui</w:t>
      </w:r>
      <w:r w:rsidRPr="006002B8">
        <w:rPr>
          <w:rFonts w:ascii="Times New Roman" w:hAnsi="Times New Roman" w:cs="Times New Roman"/>
          <w:b/>
          <w:i/>
          <w:spacing w:val="23"/>
          <w:w w:val="101"/>
        </w:rPr>
        <w:t xml:space="preserve"> </w:t>
      </w:r>
      <w:r w:rsidRPr="006002B8">
        <w:rPr>
          <w:rFonts w:ascii="Times New Roman" w:hAnsi="Times New Roman" w:cs="Times New Roman"/>
          <w:b/>
          <w:i/>
        </w:rPr>
        <w:t>grup</w:t>
      </w:r>
      <w:r w:rsidRPr="006002B8">
        <w:rPr>
          <w:rFonts w:ascii="Times New Roman" w:hAnsi="Times New Roman" w:cs="Times New Roman"/>
          <w:b/>
          <w:i/>
          <w:spacing w:val="27"/>
        </w:rPr>
        <w:t xml:space="preserve"> </w:t>
      </w:r>
      <w:r w:rsidRPr="006002B8">
        <w:rPr>
          <w:rFonts w:ascii="Times New Roman" w:hAnsi="Times New Roman" w:cs="Times New Roman"/>
          <w:b/>
          <w:i/>
        </w:rPr>
        <w:t>de</w:t>
      </w:r>
      <w:r w:rsidRPr="006002B8">
        <w:rPr>
          <w:rFonts w:ascii="Times New Roman" w:hAnsi="Times New Roman" w:cs="Times New Roman"/>
          <w:b/>
          <w:i/>
          <w:spacing w:val="27"/>
        </w:rPr>
        <w:t xml:space="preserve"> </w:t>
      </w:r>
      <w:r w:rsidRPr="006002B8">
        <w:rPr>
          <w:rFonts w:ascii="Times New Roman" w:hAnsi="Times New Roman" w:cs="Times New Roman"/>
          <w:b/>
          <w:i/>
          <w:spacing w:val="-1"/>
        </w:rPr>
        <w:t>iniţiativă</w:t>
      </w:r>
      <w:r w:rsidRPr="006002B8">
        <w:rPr>
          <w:rFonts w:ascii="Times New Roman" w:hAnsi="Times New Roman" w:cs="Times New Roman"/>
          <w:b/>
          <w:i/>
          <w:spacing w:val="27"/>
        </w:rPr>
        <w:t xml:space="preserve"> </w:t>
      </w:r>
      <w:r w:rsidRPr="006002B8">
        <w:rPr>
          <w:rFonts w:ascii="Times New Roman" w:hAnsi="Times New Roman" w:cs="Times New Roman"/>
          <w:b/>
          <w:i/>
          <w:spacing w:val="-1"/>
        </w:rPr>
        <w:t>având</w:t>
      </w:r>
      <w:r w:rsidRPr="006002B8">
        <w:rPr>
          <w:rFonts w:ascii="Times New Roman" w:hAnsi="Times New Roman" w:cs="Times New Roman"/>
          <w:b/>
          <w:i/>
          <w:spacing w:val="27"/>
        </w:rPr>
        <w:t xml:space="preserve"> </w:t>
      </w:r>
      <w:r w:rsidRPr="006002B8">
        <w:rPr>
          <w:rFonts w:ascii="Times New Roman" w:hAnsi="Times New Roman" w:cs="Times New Roman"/>
          <w:b/>
          <w:i/>
        </w:rPr>
        <w:t>drept</w:t>
      </w:r>
      <w:r w:rsidRPr="006002B8">
        <w:rPr>
          <w:rFonts w:ascii="Times New Roman" w:hAnsi="Times New Roman" w:cs="Times New Roman"/>
          <w:b/>
          <w:i/>
          <w:spacing w:val="26"/>
        </w:rPr>
        <w:t xml:space="preserve"> </w:t>
      </w:r>
      <w:r w:rsidRPr="006002B8">
        <w:rPr>
          <w:rFonts w:ascii="Times New Roman" w:hAnsi="Times New Roman" w:cs="Times New Roman"/>
          <w:b/>
          <w:i/>
          <w:spacing w:val="-1"/>
        </w:rPr>
        <w:t>scop</w:t>
      </w:r>
      <w:r w:rsidRPr="006002B8">
        <w:rPr>
          <w:rFonts w:ascii="Times New Roman" w:hAnsi="Times New Roman" w:cs="Times New Roman"/>
          <w:b/>
          <w:i/>
          <w:spacing w:val="28"/>
        </w:rPr>
        <w:t xml:space="preserve"> </w:t>
      </w:r>
      <w:r w:rsidRPr="006002B8">
        <w:rPr>
          <w:rFonts w:ascii="Times New Roman" w:hAnsi="Times New Roman" w:cs="Times New Roman"/>
          <w:b/>
          <w:i/>
          <w:spacing w:val="-1"/>
        </w:rPr>
        <w:t>declanşarea</w:t>
      </w:r>
      <w:r w:rsidRPr="006002B8">
        <w:rPr>
          <w:rFonts w:ascii="Times New Roman" w:hAnsi="Times New Roman" w:cs="Times New Roman"/>
          <w:b/>
          <w:i/>
          <w:spacing w:val="26"/>
        </w:rPr>
        <w:t xml:space="preserve"> </w:t>
      </w:r>
      <w:r w:rsidRPr="006002B8">
        <w:rPr>
          <w:rFonts w:ascii="Times New Roman" w:hAnsi="Times New Roman" w:cs="Times New Roman"/>
          <w:b/>
          <w:i/>
          <w:spacing w:val="-1"/>
        </w:rPr>
        <w:t>procesului</w:t>
      </w:r>
      <w:r w:rsidRPr="006002B8">
        <w:rPr>
          <w:rFonts w:ascii="Times New Roman" w:hAnsi="Times New Roman" w:cs="Times New Roman"/>
          <w:b/>
          <w:i/>
          <w:spacing w:val="11"/>
        </w:rPr>
        <w:t xml:space="preserve"> </w:t>
      </w:r>
      <w:r w:rsidRPr="006002B8">
        <w:rPr>
          <w:rFonts w:ascii="Times New Roman" w:hAnsi="Times New Roman" w:cs="Times New Roman"/>
          <w:b/>
          <w:i/>
          <w:spacing w:val="-1"/>
        </w:rPr>
        <w:t>consultativ</w:t>
      </w:r>
      <w:r w:rsidRPr="006002B8">
        <w:rPr>
          <w:rFonts w:ascii="Times New Roman" w:hAnsi="Times New Roman" w:cs="Times New Roman"/>
          <w:b/>
          <w:i/>
          <w:spacing w:val="12"/>
        </w:rPr>
        <w:t xml:space="preserve"> </w:t>
      </w:r>
      <w:r w:rsidRPr="006002B8">
        <w:rPr>
          <w:rFonts w:ascii="Times New Roman" w:hAnsi="Times New Roman" w:cs="Times New Roman"/>
          <w:b/>
          <w:i/>
          <w:spacing w:val="-1"/>
        </w:rPr>
        <w:t>privind</w:t>
      </w:r>
      <w:r w:rsidRPr="006002B8">
        <w:rPr>
          <w:rFonts w:ascii="Times New Roman" w:hAnsi="Times New Roman" w:cs="Times New Roman"/>
          <w:b/>
          <w:i/>
          <w:spacing w:val="11"/>
        </w:rPr>
        <w:t xml:space="preserve"> </w:t>
      </w:r>
      <w:r w:rsidRPr="006002B8">
        <w:rPr>
          <w:rFonts w:ascii="Times New Roman" w:hAnsi="Times New Roman" w:cs="Times New Roman"/>
          <w:b/>
          <w:i/>
        </w:rPr>
        <w:t>elaborarea</w:t>
      </w:r>
      <w:r w:rsidRPr="006002B8">
        <w:rPr>
          <w:rFonts w:ascii="Times New Roman" w:hAnsi="Times New Roman" w:cs="Times New Roman"/>
          <w:b/>
          <w:i/>
          <w:spacing w:val="24"/>
        </w:rPr>
        <w:t xml:space="preserve"> </w:t>
      </w:r>
      <w:r w:rsidRPr="006002B8">
        <w:rPr>
          <w:rFonts w:ascii="Times New Roman" w:hAnsi="Times New Roman" w:cs="Times New Roman"/>
          <w:b/>
          <w:i/>
          <w:spacing w:val="-1"/>
        </w:rPr>
        <w:t>Strategiei</w:t>
      </w:r>
      <w:r w:rsidRPr="006002B8">
        <w:rPr>
          <w:rFonts w:ascii="Times New Roman" w:hAnsi="Times New Roman" w:cs="Times New Roman"/>
          <w:b/>
          <w:i/>
          <w:spacing w:val="1"/>
        </w:rPr>
        <w:t xml:space="preserve"> </w:t>
      </w:r>
      <w:r w:rsidRPr="006002B8">
        <w:rPr>
          <w:rFonts w:ascii="Times New Roman" w:hAnsi="Times New Roman" w:cs="Times New Roman"/>
          <w:b/>
          <w:i/>
          <w:spacing w:val="-1"/>
        </w:rPr>
        <w:t>Locale</w:t>
      </w:r>
      <w:r w:rsidRPr="006002B8">
        <w:rPr>
          <w:rFonts w:ascii="Times New Roman" w:hAnsi="Times New Roman" w:cs="Times New Roman"/>
          <w:b/>
          <w:i/>
        </w:rPr>
        <w:t xml:space="preserve"> de Dezvoltare</w:t>
      </w:r>
      <w:r w:rsidRPr="006002B8">
        <w:rPr>
          <w:rFonts w:ascii="Times New Roman" w:hAnsi="Times New Roman" w:cs="Times New Roman"/>
          <w:b/>
          <w:i/>
          <w:spacing w:val="-1"/>
        </w:rPr>
        <w:t xml:space="preserve"> Durabilă.</w:t>
      </w:r>
    </w:p>
    <w:p w:rsidR="008C11E9" w:rsidRPr="0050412D" w:rsidRDefault="008C11E9" w:rsidP="00C7412A">
      <w:pPr>
        <w:pStyle w:val="NoSpacing"/>
        <w:spacing w:line="360" w:lineRule="auto"/>
        <w:jc w:val="both"/>
        <w:rPr>
          <w:rFonts w:ascii="Times New Roman" w:hAnsi="Times New Roman" w:cs="Times New Roman"/>
          <w:b/>
          <w:i/>
          <w:spacing w:val="27"/>
        </w:rPr>
      </w:pPr>
      <w:r w:rsidRPr="006002B8">
        <w:rPr>
          <w:rFonts w:ascii="Times New Roman" w:hAnsi="Times New Roman" w:cs="Times New Roman"/>
          <w:b/>
          <w:i/>
          <w:spacing w:val="-1"/>
        </w:rPr>
        <w:t xml:space="preserve">              Strategia,</w:t>
      </w:r>
      <w:r w:rsidRPr="006002B8">
        <w:rPr>
          <w:rFonts w:ascii="Times New Roman" w:hAnsi="Times New Roman" w:cs="Times New Roman"/>
          <w:b/>
          <w:i/>
          <w:spacing w:val="54"/>
        </w:rPr>
        <w:t xml:space="preserve"> </w:t>
      </w:r>
      <w:r w:rsidRPr="006002B8">
        <w:rPr>
          <w:rFonts w:ascii="Times New Roman" w:hAnsi="Times New Roman" w:cs="Times New Roman"/>
          <w:b/>
          <w:i/>
          <w:spacing w:val="-1"/>
        </w:rPr>
        <w:t>elaborată</w:t>
      </w:r>
      <w:r w:rsidRPr="006002B8">
        <w:rPr>
          <w:rFonts w:ascii="Times New Roman" w:hAnsi="Times New Roman" w:cs="Times New Roman"/>
          <w:b/>
          <w:i/>
          <w:spacing w:val="55"/>
        </w:rPr>
        <w:t xml:space="preserve"> </w:t>
      </w:r>
      <w:r w:rsidRPr="006002B8">
        <w:rPr>
          <w:rFonts w:ascii="Times New Roman" w:hAnsi="Times New Roman" w:cs="Times New Roman"/>
          <w:b/>
          <w:i/>
        </w:rPr>
        <w:t>cu</w:t>
      </w:r>
      <w:r w:rsidRPr="006002B8">
        <w:rPr>
          <w:rFonts w:ascii="Times New Roman" w:hAnsi="Times New Roman" w:cs="Times New Roman"/>
          <w:b/>
          <w:i/>
          <w:spacing w:val="55"/>
        </w:rPr>
        <w:t xml:space="preserve"> </w:t>
      </w:r>
      <w:r w:rsidRPr="006002B8">
        <w:rPr>
          <w:rFonts w:ascii="Times New Roman" w:hAnsi="Times New Roman" w:cs="Times New Roman"/>
          <w:b/>
          <w:i/>
        </w:rPr>
        <w:t>ajutorul</w:t>
      </w:r>
      <w:r w:rsidRPr="006002B8">
        <w:rPr>
          <w:rFonts w:ascii="Times New Roman" w:hAnsi="Times New Roman" w:cs="Times New Roman"/>
          <w:b/>
          <w:i/>
          <w:spacing w:val="54"/>
        </w:rPr>
        <w:t xml:space="preserve"> </w:t>
      </w:r>
      <w:r w:rsidRPr="006002B8">
        <w:rPr>
          <w:rFonts w:ascii="Times New Roman" w:hAnsi="Times New Roman" w:cs="Times New Roman"/>
          <w:b/>
          <w:i/>
        </w:rPr>
        <w:t>efectiv</w:t>
      </w:r>
      <w:r w:rsidRPr="006002B8">
        <w:rPr>
          <w:rFonts w:ascii="Times New Roman" w:hAnsi="Times New Roman" w:cs="Times New Roman"/>
          <w:b/>
          <w:i/>
          <w:spacing w:val="54"/>
        </w:rPr>
        <w:t xml:space="preserve"> </w:t>
      </w:r>
      <w:r w:rsidRPr="006002B8">
        <w:rPr>
          <w:rFonts w:ascii="Times New Roman" w:hAnsi="Times New Roman" w:cs="Times New Roman"/>
          <w:b/>
          <w:i/>
          <w:spacing w:val="-1"/>
        </w:rPr>
        <w:t>al</w:t>
      </w:r>
      <w:r w:rsidRPr="006002B8">
        <w:rPr>
          <w:rFonts w:ascii="Times New Roman" w:hAnsi="Times New Roman" w:cs="Times New Roman"/>
          <w:b/>
          <w:i/>
          <w:spacing w:val="29"/>
        </w:rPr>
        <w:t xml:space="preserve"> </w:t>
      </w:r>
      <w:r w:rsidRPr="006002B8">
        <w:rPr>
          <w:rFonts w:ascii="Times New Roman" w:hAnsi="Times New Roman" w:cs="Times New Roman"/>
          <w:b/>
          <w:i/>
          <w:spacing w:val="-1"/>
        </w:rPr>
        <w:t>comunităţii</w:t>
      </w:r>
      <w:r w:rsidRPr="006002B8">
        <w:rPr>
          <w:rFonts w:ascii="Times New Roman" w:hAnsi="Times New Roman" w:cs="Times New Roman"/>
          <w:b/>
          <w:i/>
        </w:rPr>
        <w:t xml:space="preserve"> </w:t>
      </w:r>
      <w:r w:rsidRPr="006002B8">
        <w:rPr>
          <w:rFonts w:ascii="Times New Roman" w:hAnsi="Times New Roman" w:cs="Times New Roman"/>
          <w:b/>
          <w:i/>
          <w:spacing w:val="-1"/>
        </w:rPr>
        <w:t>locale,</w:t>
      </w:r>
      <w:r w:rsidRPr="006002B8">
        <w:rPr>
          <w:rFonts w:ascii="Times New Roman" w:hAnsi="Times New Roman" w:cs="Times New Roman"/>
          <w:b/>
          <w:i/>
        </w:rPr>
        <w:t xml:space="preserve"> </w:t>
      </w:r>
      <w:r w:rsidRPr="006002B8">
        <w:rPr>
          <w:rFonts w:ascii="Times New Roman" w:hAnsi="Times New Roman" w:cs="Times New Roman"/>
          <w:b/>
          <w:i/>
          <w:spacing w:val="-1"/>
        </w:rPr>
        <w:t>precum</w:t>
      </w:r>
      <w:r w:rsidRPr="006002B8">
        <w:rPr>
          <w:rFonts w:ascii="Times New Roman" w:hAnsi="Times New Roman" w:cs="Times New Roman"/>
          <w:b/>
          <w:i/>
        </w:rPr>
        <w:t xml:space="preserve"> </w:t>
      </w:r>
      <w:r w:rsidRPr="006002B8">
        <w:rPr>
          <w:rFonts w:ascii="Times New Roman" w:hAnsi="Times New Roman" w:cs="Times New Roman"/>
          <w:b/>
          <w:i/>
          <w:spacing w:val="-1"/>
        </w:rPr>
        <w:t>şi</w:t>
      </w:r>
      <w:r w:rsidRPr="006002B8">
        <w:rPr>
          <w:rFonts w:ascii="Times New Roman" w:hAnsi="Times New Roman" w:cs="Times New Roman"/>
          <w:b/>
          <w:i/>
        </w:rPr>
        <w:t xml:space="preserve"> </w:t>
      </w:r>
      <w:r w:rsidRPr="006002B8">
        <w:rPr>
          <w:rFonts w:ascii="Times New Roman" w:hAnsi="Times New Roman" w:cs="Times New Roman"/>
          <w:b/>
          <w:i/>
          <w:spacing w:val="-1"/>
        </w:rPr>
        <w:t>din</w:t>
      </w:r>
      <w:r w:rsidRPr="006002B8">
        <w:rPr>
          <w:rFonts w:ascii="Times New Roman" w:hAnsi="Times New Roman" w:cs="Times New Roman"/>
          <w:b/>
          <w:i/>
        </w:rPr>
        <w:t xml:space="preserve"> </w:t>
      </w:r>
      <w:r w:rsidRPr="006002B8">
        <w:rPr>
          <w:rFonts w:ascii="Times New Roman" w:hAnsi="Times New Roman" w:cs="Times New Roman"/>
          <w:b/>
          <w:i/>
          <w:spacing w:val="-1"/>
        </w:rPr>
        <w:t>sugestiile</w:t>
      </w:r>
      <w:r w:rsidRPr="006002B8">
        <w:rPr>
          <w:rFonts w:ascii="Times New Roman" w:eastAsia="Cambria" w:hAnsi="Times New Roman" w:cs="Times New Roman"/>
        </w:rPr>
        <w:t xml:space="preserve"> </w:t>
      </w:r>
      <w:r w:rsidRPr="006002B8">
        <w:rPr>
          <w:rFonts w:ascii="Times New Roman" w:hAnsi="Times New Roman" w:cs="Times New Roman"/>
          <w:b/>
          <w:i/>
        </w:rPr>
        <w:t>venite</w:t>
      </w:r>
      <w:r w:rsidRPr="006002B8">
        <w:rPr>
          <w:rFonts w:ascii="Times New Roman" w:hAnsi="Times New Roman" w:cs="Times New Roman"/>
          <w:b/>
          <w:i/>
          <w:spacing w:val="27"/>
        </w:rPr>
        <w:t xml:space="preserve"> </w:t>
      </w:r>
      <w:r w:rsidRPr="006002B8">
        <w:rPr>
          <w:rFonts w:ascii="Times New Roman" w:hAnsi="Times New Roman" w:cs="Times New Roman"/>
          <w:b/>
          <w:i/>
          <w:spacing w:val="-1"/>
        </w:rPr>
        <w:t>de</w:t>
      </w:r>
      <w:r w:rsidRPr="006002B8">
        <w:rPr>
          <w:rFonts w:ascii="Times New Roman" w:hAnsi="Times New Roman" w:cs="Times New Roman"/>
          <w:b/>
          <w:i/>
          <w:spacing w:val="28"/>
        </w:rPr>
        <w:t xml:space="preserve"> </w:t>
      </w:r>
      <w:r w:rsidRPr="006002B8">
        <w:rPr>
          <w:rFonts w:ascii="Times New Roman" w:hAnsi="Times New Roman" w:cs="Times New Roman"/>
          <w:b/>
          <w:i/>
        </w:rPr>
        <w:t>la</w:t>
      </w:r>
      <w:r w:rsidRPr="006002B8">
        <w:rPr>
          <w:rFonts w:ascii="Times New Roman" w:hAnsi="Times New Roman" w:cs="Times New Roman"/>
          <w:b/>
          <w:i/>
          <w:spacing w:val="27"/>
        </w:rPr>
        <w:t xml:space="preserve"> </w:t>
      </w:r>
      <w:r w:rsidRPr="006002B8">
        <w:rPr>
          <w:rFonts w:ascii="Times New Roman" w:hAnsi="Times New Roman" w:cs="Times New Roman"/>
          <w:b/>
          <w:i/>
          <w:spacing w:val="-1"/>
        </w:rPr>
        <w:t>cetăţeni,</w:t>
      </w:r>
      <w:r w:rsidRPr="006002B8">
        <w:rPr>
          <w:rFonts w:ascii="Times New Roman" w:hAnsi="Times New Roman" w:cs="Times New Roman"/>
          <w:b/>
          <w:i/>
          <w:spacing w:val="28"/>
        </w:rPr>
        <w:t xml:space="preserve"> </w:t>
      </w:r>
      <w:r w:rsidRPr="006002B8">
        <w:rPr>
          <w:rFonts w:ascii="Times New Roman" w:hAnsi="Times New Roman" w:cs="Times New Roman"/>
          <w:b/>
          <w:i/>
          <w:spacing w:val="-1"/>
        </w:rPr>
        <w:t>reprezintă</w:t>
      </w:r>
      <w:r w:rsidRPr="006002B8">
        <w:rPr>
          <w:rFonts w:ascii="Times New Roman" w:hAnsi="Times New Roman" w:cs="Times New Roman"/>
          <w:b/>
          <w:i/>
          <w:spacing w:val="28"/>
        </w:rPr>
        <w:t xml:space="preserve"> </w:t>
      </w:r>
      <w:r w:rsidRPr="006002B8">
        <w:rPr>
          <w:rFonts w:ascii="Times New Roman" w:hAnsi="Times New Roman" w:cs="Times New Roman"/>
          <w:b/>
          <w:i/>
          <w:spacing w:val="-1"/>
        </w:rPr>
        <w:t>un</w:t>
      </w:r>
      <w:r w:rsidRPr="006002B8">
        <w:rPr>
          <w:rFonts w:ascii="Times New Roman" w:hAnsi="Times New Roman" w:cs="Times New Roman"/>
          <w:b/>
          <w:i/>
          <w:spacing w:val="28"/>
        </w:rPr>
        <w:t xml:space="preserve"> </w:t>
      </w:r>
      <w:r w:rsidRPr="006002B8">
        <w:rPr>
          <w:rFonts w:ascii="Times New Roman" w:hAnsi="Times New Roman" w:cs="Times New Roman"/>
          <w:b/>
          <w:i/>
          <w:spacing w:val="-1"/>
        </w:rPr>
        <w:t>document</w:t>
      </w:r>
      <w:r w:rsidRPr="006002B8">
        <w:rPr>
          <w:rFonts w:ascii="Times New Roman" w:hAnsi="Times New Roman" w:cs="Times New Roman"/>
          <w:b/>
          <w:i/>
          <w:spacing w:val="29"/>
        </w:rPr>
        <w:t xml:space="preserve"> </w:t>
      </w:r>
      <w:r w:rsidRPr="006002B8">
        <w:rPr>
          <w:rFonts w:ascii="Times New Roman" w:hAnsi="Times New Roman" w:cs="Times New Roman"/>
          <w:b/>
          <w:i/>
          <w:spacing w:val="-1"/>
        </w:rPr>
        <w:t>complex,</w:t>
      </w:r>
      <w:r w:rsidRPr="006002B8">
        <w:rPr>
          <w:rFonts w:ascii="Times New Roman" w:hAnsi="Times New Roman" w:cs="Times New Roman"/>
          <w:b/>
          <w:i/>
          <w:spacing w:val="28"/>
        </w:rPr>
        <w:t xml:space="preserve"> </w:t>
      </w:r>
      <w:r w:rsidRPr="006002B8">
        <w:rPr>
          <w:rFonts w:ascii="Times New Roman" w:hAnsi="Times New Roman" w:cs="Times New Roman"/>
          <w:b/>
          <w:i/>
          <w:spacing w:val="-1"/>
        </w:rPr>
        <w:t>care</w:t>
      </w:r>
      <w:r w:rsidRPr="006002B8">
        <w:rPr>
          <w:rFonts w:ascii="Times New Roman" w:hAnsi="Times New Roman" w:cs="Times New Roman"/>
          <w:b/>
          <w:i/>
          <w:spacing w:val="28"/>
        </w:rPr>
        <w:t xml:space="preserve"> </w:t>
      </w:r>
      <w:r w:rsidRPr="006002B8">
        <w:rPr>
          <w:rFonts w:ascii="Times New Roman" w:hAnsi="Times New Roman" w:cs="Times New Roman"/>
          <w:b/>
          <w:i/>
          <w:spacing w:val="-1"/>
        </w:rPr>
        <w:t>prezintă</w:t>
      </w:r>
      <w:r w:rsidRPr="006002B8">
        <w:rPr>
          <w:rFonts w:ascii="Times New Roman" w:hAnsi="Times New Roman" w:cs="Times New Roman"/>
          <w:b/>
          <w:i/>
          <w:spacing w:val="25"/>
        </w:rPr>
        <w:t xml:space="preserve"> </w:t>
      </w:r>
      <w:r w:rsidRPr="006002B8">
        <w:rPr>
          <w:rFonts w:ascii="Times New Roman" w:hAnsi="Times New Roman" w:cs="Times New Roman"/>
          <w:b/>
          <w:i/>
          <w:spacing w:val="-1"/>
        </w:rPr>
        <w:t>viziunea</w:t>
      </w:r>
      <w:r w:rsidRPr="006002B8">
        <w:rPr>
          <w:rFonts w:ascii="Times New Roman" w:hAnsi="Times New Roman" w:cs="Times New Roman"/>
          <w:b/>
          <w:i/>
          <w:spacing w:val="36"/>
        </w:rPr>
        <w:t xml:space="preserve"> </w:t>
      </w:r>
      <w:r w:rsidRPr="006002B8">
        <w:rPr>
          <w:rFonts w:ascii="Times New Roman" w:hAnsi="Times New Roman" w:cs="Times New Roman"/>
          <w:b/>
          <w:i/>
        </w:rPr>
        <w:t>de</w:t>
      </w:r>
      <w:r w:rsidRPr="006002B8">
        <w:rPr>
          <w:rFonts w:ascii="Times New Roman" w:hAnsi="Times New Roman" w:cs="Times New Roman"/>
          <w:b/>
          <w:i/>
          <w:spacing w:val="36"/>
        </w:rPr>
        <w:t xml:space="preserve"> </w:t>
      </w:r>
      <w:r w:rsidRPr="006002B8">
        <w:rPr>
          <w:rFonts w:ascii="Times New Roman" w:hAnsi="Times New Roman" w:cs="Times New Roman"/>
          <w:b/>
          <w:i/>
        </w:rPr>
        <w:t>dezvoltare</w:t>
      </w:r>
      <w:r w:rsidRPr="006002B8">
        <w:rPr>
          <w:rFonts w:ascii="Times New Roman" w:hAnsi="Times New Roman" w:cs="Times New Roman"/>
          <w:b/>
          <w:i/>
          <w:spacing w:val="35"/>
        </w:rPr>
        <w:t xml:space="preserve"> </w:t>
      </w:r>
      <w:r w:rsidRPr="006002B8">
        <w:rPr>
          <w:rFonts w:ascii="Times New Roman" w:hAnsi="Times New Roman" w:cs="Times New Roman"/>
          <w:b/>
          <w:i/>
        </w:rPr>
        <w:t>a</w:t>
      </w:r>
      <w:r w:rsidRPr="006002B8">
        <w:rPr>
          <w:rFonts w:ascii="Times New Roman" w:hAnsi="Times New Roman" w:cs="Times New Roman"/>
          <w:b/>
          <w:i/>
          <w:spacing w:val="37"/>
        </w:rPr>
        <w:t xml:space="preserve"> </w:t>
      </w:r>
      <w:r w:rsidRPr="006002B8">
        <w:rPr>
          <w:rFonts w:ascii="Times New Roman" w:hAnsi="Times New Roman" w:cs="Times New Roman"/>
          <w:b/>
          <w:i/>
          <w:spacing w:val="-1"/>
        </w:rPr>
        <w:t>comunei</w:t>
      </w:r>
      <w:r w:rsidRPr="006002B8">
        <w:rPr>
          <w:rFonts w:ascii="Times New Roman" w:hAnsi="Times New Roman" w:cs="Times New Roman"/>
          <w:b/>
          <w:i/>
          <w:spacing w:val="36"/>
        </w:rPr>
        <w:t xml:space="preserve"> </w:t>
      </w:r>
      <w:r w:rsidRPr="006002B8">
        <w:rPr>
          <w:rFonts w:ascii="Times New Roman" w:hAnsi="Times New Roman" w:cs="Times New Roman"/>
          <w:b/>
          <w:i/>
          <w:spacing w:val="-1"/>
        </w:rPr>
        <w:t>noastre,</w:t>
      </w:r>
      <w:r w:rsidRPr="006002B8">
        <w:rPr>
          <w:rFonts w:ascii="Times New Roman" w:hAnsi="Times New Roman" w:cs="Times New Roman"/>
          <w:b/>
          <w:i/>
          <w:spacing w:val="37"/>
        </w:rPr>
        <w:t xml:space="preserve"> </w:t>
      </w:r>
      <w:r w:rsidRPr="006002B8">
        <w:rPr>
          <w:rFonts w:ascii="Times New Roman" w:hAnsi="Times New Roman" w:cs="Times New Roman"/>
          <w:b/>
          <w:i/>
          <w:spacing w:val="-1"/>
        </w:rPr>
        <w:t>în</w:t>
      </w:r>
      <w:r w:rsidRPr="006002B8">
        <w:rPr>
          <w:rFonts w:ascii="Times New Roman" w:hAnsi="Times New Roman" w:cs="Times New Roman"/>
          <w:b/>
          <w:i/>
          <w:spacing w:val="37"/>
        </w:rPr>
        <w:t xml:space="preserve"> </w:t>
      </w:r>
      <w:r w:rsidRPr="006002B8">
        <w:rPr>
          <w:rFonts w:ascii="Times New Roman" w:hAnsi="Times New Roman" w:cs="Times New Roman"/>
          <w:b/>
          <w:i/>
          <w:spacing w:val="-1"/>
        </w:rPr>
        <w:t>context</w:t>
      </w:r>
      <w:r w:rsidRPr="006002B8">
        <w:rPr>
          <w:rFonts w:ascii="Times New Roman" w:hAnsi="Times New Roman" w:cs="Times New Roman"/>
          <w:b/>
          <w:i/>
          <w:spacing w:val="36"/>
        </w:rPr>
        <w:t xml:space="preserve"> </w:t>
      </w:r>
      <w:r w:rsidRPr="006002B8">
        <w:rPr>
          <w:rFonts w:ascii="Times New Roman" w:hAnsi="Times New Roman" w:cs="Times New Roman"/>
          <w:b/>
          <w:i/>
          <w:spacing w:val="-1"/>
        </w:rPr>
        <w:t>naţional</w:t>
      </w:r>
      <w:r w:rsidRPr="006002B8">
        <w:rPr>
          <w:rFonts w:ascii="Times New Roman" w:hAnsi="Times New Roman" w:cs="Times New Roman"/>
          <w:b/>
          <w:i/>
          <w:spacing w:val="37"/>
        </w:rPr>
        <w:t xml:space="preserve"> </w:t>
      </w:r>
      <w:r w:rsidRPr="006002B8">
        <w:rPr>
          <w:rFonts w:ascii="Times New Roman" w:hAnsi="Times New Roman" w:cs="Times New Roman"/>
          <w:b/>
          <w:i/>
          <w:spacing w:val="-1"/>
        </w:rPr>
        <w:t>şi</w:t>
      </w:r>
      <w:r w:rsidRPr="006002B8">
        <w:rPr>
          <w:rFonts w:ascii="Times New Roman" w:hAnsi="Times New Roman" w:cs="Times New Roman"/>
          <w:b/>
          <w:i/>
          <w:spacing w:val="25"/>
          <w:w w:val="101"/>
        </w:rPr>
        <w:t xml:space="preserve"> </w:t>
      </w:r>
      <w:r w:rsidRPr="006002B8">
        <w:rPr>
          <w:rFonts w:ascii="Times New Roman" w:hAnsi="Times New Roman" w:cs="Times New Roman"/>
          <w:b/>
          <w:i/>
        </w:rPr>
        <w:t>european.</w:t>
      </w:r>
    </w:p>
    <w:p w:rsidR="008C11E9" w:rsidRPr="006002B8" w:rsidRDefault="008C11E9" w:rsidP="00C7412A">
      <w:pPr>
        <w:pStyle w:val="NoSpacing"/>
        <w:spacing w:line="360" w:lineRule="auto"/>
        <w:jc w:val="both"/>
        <w:rPr>
          <w:rFonts w:ascii="Times New Roman" w:hAnsi="Times New Roman" w:cs="Times New Roman"/>
          <w:b/>
          <w:i/>
          <w:spacing w:val="1"/>
        </w:rPr>
      </w:pPr>
      <w:r w:rsidRPr="006002B8">
        <w:rPr>
          <w:rFonts w:ascii="Times New Roman" w:hAnsi="Times New Roman" w:cs="Times New Roman"/>
          <w:b/>
          <w:i/>
          <w:spacing w:val="-1"/>
        </w:rPr>
        <w:t>Succesul</w:t>
      </w:r>
      <w:r w:rsidRPr="006002B8">
        <w:rPr>
          <w:rFonts w:ascii="Times New Roman" w:hAnsi="Times New Roman" w:cs="Times New Roman"/>
          <w:b/>
          <w:i/>
          <w:spacing w:val="13"/>
        </w:rPr>
        <w:t xml:space="preserve"> </w:t>
      </w:r>
      <w:r w:rsidRPr="006002B8">
        <w:rPr>
          <w:rFonts w:ascii="Times New Roman" w:hAnsi="Times New Roman" w:cs="Times New Roman"/>
          <w:b/>
          <w:i/>
          <w:spacing w:val="-1"/>
        </w:rPr>
        <w:t>nu</w:t>
      </w:r>
      <w:r w:rsidRPr="006002B8">
        <w:rPr>
          <w:rFonts w:ascii="Times New Roman" w:hAnsi="Times New Roman" w:cs="Times New Roman"/>
          <w:b/>
          <w:i/>
          <w:spacing w:val="14"/>
        </w:rPr>
        <w:t xml:space="preserve"> </w:t>
      </w:r>
      <w:r w:rsidRPr="006002B8">
        <w:rPr>
          <w:rFonts w:ascii="Times New Roman" w:hAnsi="Times New Roman" w:cs="Times New Roman"/>
          <w:b/>
          <w:i/>
          <w:spacing w:val="-1"/>
        </w:rPr>
        <w:t>înseamnă</w:t>
      </w:r>
      <w:r w:rsidRPr="006002B8">
        <w:rPr>
          <w:rFonts w:ascii="Times New Roman" w:hAnsi="Times New Roman" w:cs="Times New Roman"/>
          <w:b/>
          <w:i/>
          <w:spacing w:val="14"/>
        </w:rPr>
        <w:t xml:space="preserve"> </w:t>
      </w:r>
      <w:r w:rsidRPr="006002B8">
        <w:rPr>
          <w:rFonts w:ascii="Times New Roman" w:hAnsi="Times New Roman" w:cs="Times New Roman"/>
          <w:b/>
          <w:i/>
          <w:spacing w:val="-1"/>
        </w:rPr>
        <w:t>doar</w:t>
      </w:r>
      <w:r w:rsidRPr="006002B8">
        <w:rPr>
          <w:rFonts w:ascii="Times New Roman" w:hAnsi="Times New Roman" w:cs="Times New Roman"/>
          <w:b/>
          <w:i/>
          <w:spacing w:val="14"/>
        </w:rPr>
        <w:t xml:space="preserve"> </w:t>
      </w:r>
      <w:r w:rsidRPr="006002B8">
        <w:rPr>
          <w:rFonts w:ascii="Times New Roman" w:hAnsi="Times New Roman" w:cs="Times New Roman"/>
          <w:b/>
          <w:i/>
        </w:rPr>
        <w:t>să</w:t>
      </w:r>
      <w:r w:rsidRPr="006002B8">
        <w:rPr>
          <w:rFonts w:ascii="Times New Roman" w:hAnsi="Times New Roman" w:cs="Times New Roman"/>
          <w:b/>
          <w:i/>
          <w:spacing w:val="12"/>
        </w:rPr>
        <w:t xml:space="preserve"> </w:t>
      </w:r>
      <w:r w:rsidRPr="006002B8">
        <w:rPr>
          <w:rFonts w:ascii="Times New Roman" w:hAnsi="Times New Roman" w:cs="Times New Roman"/>
          <w:b/>
          <w:i/>
        </w:rPr>
        <w:t>ai</w:t>
      </w:r>
      <w:r w:rsidRPr="006002B8">
        <w:rPr>
          <w:rFonts w:ascii="Times New Roman" w:hAnsi="Times New Roman" w:cs="Times New Roman"/>
          <w:b/>
          <w:i/>
          <w:spacing w:val="14"/>
        </w:rPr>
        <w:t xml:space="preserve"> </w:t>
      </w:r>
      <w:r w:rsidRPr="006002B8">
        <w:rPr>
          <w:rFonts w:ascii="Times New Roman" w:hAnsi="Times New Roman" w:cs="Times New Roman"/>
          <w:b/>
          <w:i/>
          <w:spacing w:val="-1"/>
        </w:rPr>
        <w:t>oamenii</w:t>
      </w:r>
      <w:r w:rsidRPr="006002B8">
        <w:rPr>
          <w:rFonts w:ascii="Times New Roman" w:hAnsi="Times New Roman" w:cs="Times New Roman"/>
          <w:b/>
          <w:i/>
          <w:spacing w:val="14"/>
        </w:rPr>
        <w:t xml:space="preserve"> </w:t>
      </w:r>
      <w:r w:rsidRPr="006002B8">
        <w:rPr>
          <w:rFonts w:ascii="Times New Roman" w:hAnsi="Times New Roman" w:cs="Times New Roman"/>
          <w:b/>
          <w:i/>
          <w:spacing w:val="-1"/>
        </w:rPr>
        <w:t>potriviţi,</w:t>
      </w:r>
      <w:r w:rsidRPr="006002B8">
        <w:rPr>
          <w:rFonts w:ascii="Times New Roman" w:hAnsi="Times New Roman" w:cs="Times New Roman"/>
          <w:b/>
          <w:i/>
          <w:spacing w:val="26"/>
          <w:w w:val="101"/>
        </w:rPr>
        <w:t xml:space="preserve"> </w:t>
      </w:r>
      <w:r w:rsidRPr="006002B8">
        <w:rPr>
          <w:rFonts w:ascii="Times New Roman" w:hAnsi="Times New Roman" w:cs="Times New Roman"/>
          <w:b/>
          <w:i/>
          <w:spacing w:val="-1"/>
        </w:rPr>
        <w:t>instrumentele</w:t>
      </w:r>
      <w:r w:rsidRPr="006002B8">
        <w:rPr>
          <w:rFonts w:ascii="Times New Roman" w:hAnsi="Times New Roman" w:cs="Times New Roman"/>
          <w:b/>
          <w:i/>
          <w:spacing w:val="58"/>
        </w:rPr>
        <w:t xml:space="preserve"> </w:t>
      </w:r>
      <w:r w:rsidRPr="006002B8">
        <w:rPr>
          <w:rFonts w:ascii="Times New Roman" w:hAnsi="Times New Roman" w:cs="Times New Roman"/>
          <w:b/>
          <w:i/>
          <w:spacing w:val="-1"/>
        </w:rPr>
        <w:t>potrivite,</w:t>
      </w:r>
      <w:r w:rsidRPr="006002B8">
        <w:rPr>
          <w:rFonts w:ascii="Times New Roman" w:hAnsi="Times New Roman" w:cs="Times New Roman"/>
          <w:b/>
          <w:i/>
          <w:spacing w:val="57"/>
        </w:rPr>
        <w:t xml:space="preserve"> </w:t>
      </w:r>
      <w:r w:rsidRPr="006002B8">
        <w:rPr>
          <w:rFonts w:ascii="Times New Roman" w:hAnsi="Times New Roman" w:cs="Times New Roman"/>
          <w:b/>
          <w:i/>
          <w:spacing w:val="-1"/>
        </w:rPr>
        <w:t>modele</w:t>
      </w:r>
      <w:r w:rsidRPr="006002B8">
        <w:rPr>
          <w:rFonts w:ascii="Times New Roman" w:hAnsi="Times New Roman" w:cs="Times New Roman"/>
          <w:b/>
          <w:i/>
          <w:spacing w:val="57"/>
        </w:rPr>
        <w:t xml:space="preserve"> </w:t>
      </w:r>
      <w:r w:rsidRPr="006002B8">
        <w:rPr>
          <w:rFonts w:ascii="Times New Roman" w:hAnsi="Times New Roman" w:cs="Times New Roman"/>
          <w:b/>
          <w:i/>
          <w:spacing w:val="-1"/>
        </w:rPr>
        <w:t>potrivite</w:t>
      </w:r>
      <w:r w:rsidRPr="006002B8">
        <w:rPr>
          <w:rFonts w:ascii="Times New Roman" w:hAnsi="Times New Roman" w:cs="Times New Roman"/>
          <w:b/>
          <w:i/>
          <w:spacing w:val="57"/>
        </w:rPr>
        <w:t xml:space="preserve"> </w:t>
      </w:r>
      <w:r w:rsidRPr="006002B8">
        <w:rPr>
          <w:rFonts w:ascii="Times New Roman" w:hAnsi="Times New Roman" w:cs="Times New Roman"/>
          <w:b/>
          <w:i/>
          <w:spacing w:val="-1"/>
        </w:rPr>
        <w:t>sau</w:t>
      </w:r>
      <w:r w:rsidRPr="006002B8">
        <w:rPr>
          <w:rFonts w:ascii="Times New Roman" w:hAnsi="Times New Roman" w:cs="Times New Roman"/>
          <w:b/>
          <w:i/>
          <w:spacing w:val="56"/>
        </w:rPr>
        <w:t xml:space="preserve"> </w:t>
      </w:r>
      <w:r w:rsidRPr="006002B8">
        <w:rPr>
          <w:rFonts w:ascii="Times New Roman" w:hAnsi="Times New Roman" w:cs="Times New Roman"/>
          <w:b/>
          <w:i/>
          <w:spacing w:val="-1"/>
        </w:rPr>
        <w:t>organizarea</w:t>
      </w:r>
      <w:r w:rsidRPr="006002B8">
        <w:rPr>
          <w:rFonts w:ascii="Times New Roman" w:hAnsi="Times New Roman" w:cs="Times New Roman"/>
          <w:b/>
          <w:i/>
          <w:spacing w:val="56"/>
        </w:rPr>
        <w:t xml:space="preserve"> </w:t>
      </w:r>
      <w:r w:rsidRPr="006002B8">
        <w:rPr>
          <w:rFonts w:ascii="Times New Roman" w:hAnsi="Times New Roman" w:cs="Times New Roman"/>
          <w:b/>
          <w:i/>
          <w:spacing w:val="-1"/>
        </w:rPr>
        <w:t>potrivită.</w:t>
      </w:r>
      <w:r w:rsidRPr="006002B8">
        <w:rPr>
          <w:rFonts w:ascii="Times New Roman" w:hAnsi="Times New Roman" w:cs="Times New Roman"/>
          <w:b/>
          <w:i/>
          <w:spacing w:val="30"/>
          <w:w w:val="101"/>
        </w:rPr>
        <w:t xml:space="preserve"> </w:t>
      </w:r>
      <w:r w:rsidRPr="006002B8">
        <w:rPr>
          <w:rFonts w:ascii="Times New Roman" w:hAnsi="Times New Roman" w:cs="Times New Roman"/>
          <w:b/>
          <w:i/>
          <w:spacing w:val="-1"/>
        </w:rPr>
        <w:t>Toate</w:t>
      </w:r>
      <w:r w:rsidRPr="006002B8">
        <w:rPr>
          <w:rFonts w:ascii="Times New Roman" w:hAnsi="Times New Roman" w:cs="Times New Roman"/>
          <w:b/>
          <w:i/>
          <w:spacing w:val="1"/>
        </w:rPr>
        <w:t xml:space="preserve"> </w:t>
      </w:r>
      <w:r w:rsidRPr="006002B8">
        <w:rPr>
          <w:rFonts w:ascii="Times New Roman" w:hAnsi="Times New Roman" w:cs="Times New Roman"/>
          <w:b/>
          <w:i/>
        </w:rPr>
        <w:t>acestea</w:t>
      </w:r>
      <w:r w:rsidRPr="006002B8">
        <w:rPr>
          <w:rFonts w:ascii="Times New Roman" w:hAnsi="Times New Roman" w:cs="Times New Roman"/>
          <w:b/>
          <w:i/>
          <w:spacing w:val="2"/>
        </w:rPr>
        <w:t xml:space="preserve"> </w:t>
      </w:r>
      <w:r w:rsidRPr="006002B8">
        <w:rPr>
          <w:rFonts w:ascii="Times New Roman" w:hAnsi="Times New Roman" w:cs="Times New Roman"/>
          <w:b/>
          <w:i/>
        </w:rPr>
        <w:t>te</w:t>
      </w:r>
      <w:r w:rsidRPr="006002B8">
        <w:rPr>
          <w:rFonts w:ascii="Times New Roman" w:hAnsi="Times New Roman" w:cs="Times New Roman"/>
          <w:b/>
          <w:i/>
          <w:spacing w:val="1"/>
        </w:rPr>
        <w:t xml:space="preserve"> </w:t>
      </w:r>
      <w:r w:rsidRPr="006002B8">
        <w:rPr>
          <w:rFonts w:ascii="Times New Roman" w:hAnsi="Times New Roman" w:cs="Times New Roman"/>
          <w:b/>
          <w:i/>
          <w:spacing w:val="-1"/>
        </w:rPr>
        <w:t>ajută,</w:t>
      </w:r>
      <w:r w:rsidRPr="006002B8">
        <w:rPr>
          <w:rFonts w:ascii="Times New Roman" w:hAnsi="Times New Roman" w:cs="Times New Roman"/>
          <w:b/>
          <w:i/>
          <w:spacing w:val="2"/>
        </w:rPr>
        <w:t xml:space="preserve"> </w:t>
      </w:r>
      <w:r w:rsidRPr="006002B8">
        <w:rPr>
          <w:rFonts w:ascii="Times New Roman" w:hAnsi="Times New Roman" w:cs="Times New Roman"/>
          <w:b/>
          <w:i/>
          <w:spacing w:val="-1"/>
        </w:rPr>
        <w:t>dar</w:t>
      </w:r>
      <w:r w:rsidRPr="006002B8">
        <w:rPr>
          <w:rFonts w:ascii="Times New Roman" w:hAnsi="Times New Roman" w:cs="Times New Roman"/>
          <w:b/>
          <w:i/>
          <w:spacing w:val="1"/>
        </w:rPr>
        <w:t xml:space="preserve"> </w:t>
      </w:r>
      <w:r w:rsidRPr="006002B8">
        <w:rPr>
          <w:rFonts w:ascii="Times New Roman" w:hAnsi="Times New Roman" w:cs="Times New Roman"/>
          <w:b/>
          <w:i/>
          <w:spacing w:val="-1"/>
        </w:rPr>
        <w:t>nu</w:t>
      </w:r>
      <w:r w:rsidRPr="006002B8">
        <w:rPr>
          <w:rFonts w:ascii="Times New Roman" w:hAnsi="Times New Roman" w:cs="Times New Roman"/>
          <w:b/>
          <w:i/>
          <w:spacing w:val="2"/>
        </w:rPr>
        <w:t xml:space="preserve"> </w:t>
      </w:r>
      <w:r w:rsidRPr="006002B8">
        <w:rPr>
          <w:rFonts w:ascii="Times New Roman" w:hAnsi="Times New Roman" w:cs="Times New Roman"/>
          <w:b/>
          <w:i/>
          <w:spacing w:val="-1"/>
        </w:rPr>
        <w:t>te</w:t>
      </w:r>
      <w:r w:rsidRPr="006002B8">
        <w:rPr>
          <w:rFonts w:ascii="Times New Roman" w:hAnsi="Times New Roman" w:cs="Times New Roman"/>
          <w:b/>
          <w:i/>
        </w:rPr>
        <w:t xml:space="preserve"> </w:t>
      </w:r>
      <w:r w:rsidRPr="006002B8">
        <w:rPr>
          <w:rFonts w:ascii="Times New Roman" w:hAnsi="Times New Roman" w:cs="Times New Roman"/>
          <w:b/>
          <w:i/>
          <w:spacing w:val="-1"/>
        </w:rPr>
        <w:t>plasează</w:t>
      </w:r>
      <w:r w:rsidRPr="006002B8">
        <w:rPr>
          <w:rFonts w:ascii="Times New Roman" w:hAnsi="Times New Roman" w:cs="Times New Roman"/>
          <w:b/>
          <w:i/>
        </w:rPr>
        <w:t xml:space="preserve"> deasupra </w:t>
      </w:r>
      <w:r w:rsidRPr="006002B8">
        <w:rPr>
          <w:rFonts w:ascii="Times New Roman" w:hAnsi="Times New Roman" w:cs="Times New Roman"/>
          <w:b/>
          <w:i/>
          <w:spacing w:val="-1"/>
        </w:rPr>
        <w:t>celorlalţi.</w:t>
      </w:r>
      <w:r w:rsidRPr="006002B8">
        <w:rPr>
          <w:rFonts w:ascii="Times New Roman" w:hAnsi="Times New Roman" w:cs="Times New Roman"/>
          <w:b/>
          <w:i/>
          <w:spacing w:val="24"/>
          <w:w w:val="101"/>
        </w:rPr>
        <w:t xml:space="preserve"> </w:t>
      </w:r>
      <w:r w:rsidRPr="006002B8">
        <w:rPr>
          <w:rFonts w:ascii="Times New Roman" w:hAnsi="Times New Roman" w:cs="Times New Roman"/>
          <w:b/>
          <w:i/>
        </w:rPr>
        <w:t>Succesul</w:t>
      </w:r>
      <w:r w:rsidRPr="006002B8">
        <w:rPr>
          <w:rFonts w:ascii="Times New Roman" w:hAnsi="Times New Roman" w:cs="Times New Roman"/>
          <w:b/>
          <w:i/>
          <w:spacing w:val="-1"/>
        </w:rPr>
        <w:t xml:space="preserve"> înseamnă</w:t>
      </w:r>
      <w:r w:rsidRPr="006002B8">
        <w:rPr>
          <w:rFonts w:ascii="Times New Roman" w:hAnsi="Times New Roman" w:cs="Times New Roman"/>
          <w:b/>
          <w:i/>
        </w:rPr>
        <w:t xml:space="preserve"> să</w:t>
      </w:r>
      <w:r w:rsidRPr="006002B8">
        <w:rPr>
          <w:rFonts w:ascii="Times New Roman" w:hAnsi="Times New Roman" w:cs="Times New Roman"/>
          <w:b/>
          <w:i/>
          <w:spacing w:val="1"/>
        </w:rPr>
        <w:t xml:space="preserve"> </w:t>
      </w:r>
      <w:r w:rsidRPr="006002B8">
        <w:rPr>
          <w:rFonts w:ascii="Times New Roman" w:hAnsi="Times New Roman" w:cs="Times New Roman"/>
          <w:b/>
          <w:i/>
          <w:spacing w:val="-1"/>
        </w:rPr>
        <w:t>găseşti strategia</w:t>
      </w:r>
      <w:r w:rsidRPr="006002B8">
        <w:rPr>
          <w:rFonts w:ascii="Times New Roman" w:hAnsi="Times New Roman" w:cs="Times New Roman"/>
          <w:b/>
          <w:i/>
        </w:rPr>
        <w:t xml:space="preserve"> </w:t>
      </w:r>
      <w:r w:rsidRPr="006002B8">
        <w:rPr>
          <w:rFonts w:ascii="Times New Roman" w:hAnsi="Times New Roman" w:cs="Times New Roman"/>
          <w:b/>
          <w:i/>
          <w:spacing w:val="-1"/>
        </w:rPr>
        <w:t>potrivită.</w:t>
      </w:r>
      <w:r w:rsidRPr="006002B8">
        <w:rPr>
          <w:rFonts w:ascii="Times New Roman" w:hAnsi="Times New Roman" w:cs="Times New Roman"/>
          <w:b/>
          <w:i/>
          <w:spacing w:val="1"/>
        </w:rPr>
        <w:t xml:space="preserve"> Aceasta </w:t>
      </w:r>
      <w:r w:rsidRPr="006002B8">
        <w:rPr>
          <w:rFonts w:ascii="Times New Roman" w:hAnsi="Times New Roman" w:cs="Times New Roman"/>
          <w:b/>
          <w:i/>
          <w:spacing w:val="-1"/>
        </w:rPr>
        <w:t>stabileşte</w:t>
      </w:r>
      <w:r w:rsidRPr="006002B8">
        <w:rPr>
          <w:rFonts w:ascii="Times New Roman" w:hAnsi="Times New Roman" w:cs="Times New Roman"/>
          <w:b/>
          <w:i/>
          <w:spacing w:val="54"/>
        </w:rPr>
        <w:t xml:space="preserve"> </w:t>
      </w:r>
      <w:r w:rsidRPr="006002B8">
        <w:rPr>
          <w:rFonts w:ascii="Times New Roman" w:hAnsi="Times New Roman" w:cs="Times New Roman"/>
          <w:b/>
          <w:i/>
          <w:spacing w:val="-1"/>
        </w:rPr>
        <w:t>direcţia</w:t>
      </w:r>
      <w:r w:rsidRPr="006002B8">
        <w:rPr>
          <w:rFonts w:ascii="Times New Roman" w:hAnsi="Times New Roman" w:cs="Times New Roman"/>
          <w:b/>
          <w:i/>
          <w:spacing w:val="53"/>
        </w:rPr>
        <w:t xml:space="preserve"> </w:t>
      </w:r>
      <w:r w:rsidRPr="006002B8">
        <w:rPr>
          <w:rFonts w:ascii="Times New Roman" w:hAnsi="Times New Roman" w:cs="Times New Roman"/>
          <w:b/>
          <w:i/>
          <w:spacing w:val="-1"/>
        </w:rPr>
        <w:t>competitivă,</w:t>
      </w:r>
      <w:r w:rsidRPr="006002B8">
        <w:rPr>
          <w:rFonts w:ascii="Times New Roman" w:hAnsi="Times New Roman" w:cs="Times New Roman"/>
          <w:b/>
          <w:i/>
          <w:spacing w:val="55"/>
        </w:rPr>
        <w:t xml:space="preserve"> </w:t>
      </w:r>
      <w:r w:rsidRPr="006002B8">
        <w:rPr>
          <w:rFonts w:ascii="Times New Roman" w:hAnsi="Times New Roman" w:cs="Times New Roman"/>
          <w:b/>
          <w:i/>
          <w:spacing w:val="-1"/>
        </w:rPr>
        <w:t>dictează</w:t>
      </w:r>
      <w:r w:rsidRPr="006002B8">
        <w:rPr>
          <w:rFonts w:ascii="Times New Roman" w:hAnsi="Times New Roman" w:cs="Times New Roman"/>
          <w:b/>
          <w:i/>
          <w:spacing w:val="54"/>
        </w:rPr>
        <w:t xml:space="preserve"> </w:t>
      </w:r>
      <w:r w:rsidRPr="006002B8">
        <w:rPr>
          <w:rFonts w:ascii="Times New Roman" w:hAnsi="Times New Roman" w:cs="Times New Roman"/>
          <w:b/>
          <w:i/>
          <w:spacing w:val="-1"/>
        </w:rPr>
        <w:t>planificarea</w:t>
      </w:r>
      <w:r w:rsidRPr="006002B8">
        <w:rPr>
          <w:rFonts w:ascii="Times New Roman" w:hAnsi="Times New Roman" w:cs="Times New Roman"/>
          <w:b/>
          <w:i/>
          <w:spacing w:val="48"/>
        </w:rPr>
        <w:t xml:space="preserve"> </w:t>
      </w:r>
      <w:r w:rsidRPr="006002B8">
        <w:rPr>
          <w:rFonts w:ascii="Times New Roman" w:hAnsi="Times New Roman" w:cs="Times New Roman"/>
          <w:b/>
          <w:i/>
          <w:spacing w:val="-1"/>
        </w:rPr>
        <w:t>investiţiilor,</w:t>
      </w:r>
      <w:r w:rsidRPr="006002B8">
        <w:rPr>
          <w:rFonts w:ascii="Times New Roman" w:hAnsi="Times New Roman" w:cs="Times New Roman"/>
          <w:b/>
          <w:i/>
          <w:spacing w:val="11"/>
        </w:rPr>
        <w:t xml:space="preserve"> </w:t>
      </w:r>
      <w:r w:rsidRPr="006002B8">
        <w:rPr>
          <w:rFonts w:ascii="Times New Roman" w:hAnsi="Times New Roman" w:cs="Times New Roman"/>
          <w:b/>
          <w:i/>
          <w:spacing w:val="-1"/>
        </w:rPr>
        <w:t>îţi</w:t>
      </w:r>
      <w:r w:rsidRPr="006002B8">
        <w:rPr>
          <w:rFonts w:ascii="Times New Roman" w:hAnsi="Times New Roman" w:cs="Times New Roman"/>
          <w:b/>
          <w:i/>
          <w:spacing w:val="10"/>
        </w:rPr>
        <w:t xml:space="preserve"> </w:t>
      </w:r>
      <w:r w:rsidRPr="006002B8">
        <w:rPr>
          <w:rFonts w:ascii="Times New Roman" w:hAnsi="Times New Roman" w:cs="Times New Roman"/>
          <w:b/>
          <w:i/>
          <w:spacing w:val="-1"/>
        </w:rPr>
        <w:t>spune</w:t>
      </w:r>
      <w:r w:rsidRPr="006002B8">
        <w:rPr>
          <w:rFonts w:ascii="Times New Roman" w:hAnsi="Times New Roman" w:cs="Times New Roman"/>
          <w:b/>
          <w:i/>
          <w:spacing w:val="11"/>
        </w:rPr>
        <w:t xml:space="preserve"> </w:t>
      </w:r>
      <w:r w:rsidRPr="006002B8">
        <w:rPr>
          <w:rFonts w:ascii="Times New Roman" w:hAnsi="Times New Roman" w:cs="Times New Roman"/>
          <w:b/>
          <w:i/>
          <w:spacing w:val="-1"/>
        </w:rPr>
        <w:t>cum</w:t>
      </w:r>
      <w:r w:rsidRPr="006002B8">
        <w:rPr>
          <w:rFonts w:ascii="Times New Roman" w:hAnsi="Times New Roman" w:cs="Times New Roman"/>
          <w:b/>
          <w:i/>
          <w:spacing w:val="10"/>
        </w:rPr>
        <w:t xml:space="preserve"> </w:t>
      </w:r>
      <w:r w:rsidRPr="006002B8">
        <w:rPr>
          <w:rFonts w:ascii="Times New Roman" w:hAnsi="Times New Roman" w:cs="Times New Roman"/>
          <w:b/>
          <w:i/>
        </w:rPr>
        <w:t>să</w:t>
      </w:r>
      <w:r w:rsidRPr="006002B8">
        <w:rPr>
          <w:rFonts w:ascii="Times New Roman" w:hAnsi="Times New Roman" w:cs="Times New Roman"/>
          <w:b/>
          <w:i/>
          <w:spacing w:val="10"/>
        </w:rPr>
        <w:t xml:space="preserve"> </w:t>
      </w:r>
      <w:r w:rsidRPr="006002B8">
        <w:rPr>
          <w:rFonts w:ascii="Times New Roman" w:hAnsi="Times New Roman" w:cs="Times New Roman"/>
          <w:b/>
          <w:i/>
          <w:spacing w:val="-1"/>
        </w:rPr>
        <w:t>comunici</w:t>
      </w:r>
      <w:r w:rsidRPr="006002B8">
        <w:rPr>
          <w:rFonts w:ascii="Times New Roman" w:hAnsi="Times New Roman" w:cs="Times New Roman"/>
          <w:b/>
          <w:i/>
          <w:spacing w:val="12"/>
        </w:rPr>
        <w:t xml:space="preserve"> </w:t>
      </w:r>
      <w:r w:rsidRPr="006002B8">
        <w:rPr>
          <w:rFonts w:ascii="Times New Roman" w:hAnsi="Times New Roman" w:cs="Times New Roman"/>
          <w:b/>
          <w:i/>
        </w:rPr>
        <w:t>la</w:t>
      </w:r>
      <w:r w:rsidRPr="006002B8">
        <w:rPr>
          <w:rFonts w:ascii="Times New Roman" w:hAnsi="Times New Roman" w:cs="Times New Roman"/>
          <w:b/>
          <w:i/>
          <w:spacing w:val="10"/>
        </w:rPr>
        <w:t xml:space="preserve"> </w:t>
      </w:r>
      <w:r w:rsidRPr="006002B8">
        <w:rPr>
          <w:rFonts w:ascii="Times New Roman" w:hAnsi="Times New Roman" w:cs="Times New Roman"/>
          <w:b/>
          <w:i/>
          <w:spacing w:val="-1"/>
        </w:rPr>
        <w:t>nivel</w:t>
      </w:r>
      <w:r w:rsidRPr="006002B8">
        <w:rPr>
          <w:rFonts w:ascii="Times New Roman" w:hAnsi="Times New Roman" w:cs="Times New Roman"/>
          <w:b/>
          <w:i/>
          <w:spacing w:val="11"/>
        </w:rPr>
        <w:t xml:space="preserve"> </w:t>
      </w:r>
      <w:r w:rsidRPr="006002B8">
        <w:rPr>
          <w:rFonts w:ascii="Times New Roman" w:hAnsi="Times New Roman" w:cs="Times New Roman"/>
          <w:b/>
          <w:i/>
          <w:spacing w:val="-1"/>
        </w:rPr>
        <w:t>intern</w:t>
      </w:r>
      <w:r w:rsidRPr="006002B8">
        <w:rPr>
          <w:rFonts w:ascii="Times New Roman" w:hAnsi="Times New Roman" w:cs="Times New Roman"/>
          <w:b/>
          <w:i/>
          <w:spacing w:val="10"/>
        </w:rPr>
        <w:t xml:space="preserve"> </w:t>
      </w:r>
      <w:r w:rsidRPr="006002B8">
        <w:rPr>
          <w:rFonts w:ascii="Times New Roman" w:hAnsi="Times New Roman" w:cs="Times New Roman"/>
          <w:b/>
          <w:i/>
        </w:rPr>
        <w:t>şi</w:t>
      </w:r>
      <w:r w:rsidRPr="006002B8">
        <w:rPr>
          <w:rFonts w:ascii="Times New Roman" w:hAnsi="Times New Roman" w:cs="Times New Roman"/>
          <w:b/>
          <w:i/>
          <w:spacing w:val="11"/>
        </w:rPr>
        <w:t xml:space="preserve"> </w:t>
      </w:r>
      <w:r w:rsidRPr="006002B8">
        <w:rPr>
          <w:rFonts w:ascii="Times New Roman" w:hAnsi="Times New Roman" w:cs="Times New Roman"/>
          <w:b/>
          <w:i/>
        </w:rPr>
        <w:t>extern</w:t>
      </w:r>
      <w:r w:rsidRPr="006002B8">
        <w:rPr>
          <w:rFonts w:ascii="Times New Roman" w:hAnsi="Times New Roman" w:cs="Times New Roman"/>
          <w:b/>
          <w:i/>
          <w:spacing w:val="10"/>
        </w:rPr>
        <w:t xml:space="preserve"> </w:t>
      </w:r>
      <w:r w:rsidRPr="006002B8">
        <w:rPr>
          <w:rFonts w:ascii="Times New Roman" w:hAnsi="Times New Roman" w:cs="Times New Roman"/>
          <w:b/>
          <w:i/>
        </w:rPr>
        <w:t>asupra</w:t>
      </w:r>
      <w:r w:rsidRPr="006002B8">
        <w:rPr>
          <w:rFonts w:ascii="Times New Roman" w:hAnsi="Times New Roman" w:cs="Times New Roman"/>
          <w:b/>
          <w:i/>
          <w:spacing w:val="30"/>
        </w:rPr>
        <w:t xml:space="preserve"> </w:t>
      </w:r>
      <w:r w:rsidRPr="006002B8">
        <w:rPr>
          <w:rFonts w:ascii="Times New Roman" w:hAnsi="Times New Roman" w:cs="Times New Roman"/>
          <w:b/>
          <w:i/>
          <w:spacing w:val="-1"/>
        </w:rPr>
        <w:t>căror</w:t>
      </w:r>
      <w:r w:rsidRPr="006002B8">
        <w:rPr>
          <w:rFonts w:ascii="Times New Roman" w:hAnsi="Times New Roman" w:cs="Times New Roman"/>
          <w:b/>
          <w:i/>
          <w:spacing w:val="2"/>
        </w:rPr>
        <w:t xml:space="preserve"> </w:t>
      </w:r>
      <w:r w:rsidRPr="006002B8">
        <w:rPr>
          <w:rFonts w:ascii="Times New Roman" w:hAnsi="Times New Roman" w:cs="Times New Roman"/>
          <w:b/>
          <w:i/>
          <w:spacing w:val="-1"/>
        </w:rPr>
        <w:t>lucruri</w:t>
      </w:r>
      <w:r w:rsidRPr="006002B8">
        <w:rPr>
          <w:rFonts w:ascii="Times New Roman" w:hAnsi="Times New Roman" w:cs="Times New Roman"/>
          <w:b/>
          <w:i/>
          <w:spacing w:val="2"/>
        </w:rPr>
        <w:t xml:space="preserve"> </w:t>
      </w:r>
      <w:r w:rsidRPr="006002B8">
        <w:rPr>
          <w:rFonts w:ascii="Times New Roman" w:hAnsi="Times New Roman" w:cs="Times New Roman"/>
          <w:b/>
          <w:i/>
        </w:rPr>
        <w:t>trebuie</w:t>
      </w:r>
      <w:r w:rsidRPr="006002B8">
        <w:rPr>
          <w:rFonts w:ascii="Times New Roman" w:hAnsi="Times New Roman" w:cs="Times New Roman"/>
          <w:b/>
          <w:i/>
          <w:spacing w:val="2"/>
        </w:rPr>
        <w:t xml:space="preserve"> </w:t>
      </w:r>
      <w:r w:rsidRPr="006002B8">
        <w:rPr>
          <w:rFonts w:ascii="Times New Roman" w:hAnsi="Times New Roman" w:cs="Times New Roman"/>
          <w:b/>
          <w:i/>
          <w:spacing w:val="-1"/>
        </w:rPr>
        <w:t>să</w:t>
      </w:r>
      <w:r w:rsidRPr="006002B8">
        <w:rPr>
          <w:rFonts w:ascii="Times New Roman" w:hAnsi="Times New Roman" w:cs="Times New Roman"/>
          <w:b/>
          <w:i/>
          <w:spacing w:val="2"/>
        </w:rPr>
        <w:t xml:space="preserve"> </w:t>
      </w:r>
      <w:r w:rsidRPr="006002B8">
        <w:rPr>
          <w:rFonts w:ascii="Times New Roman" w:hAnsi="Times New Roman" w:cs="Times New Roman"/>
          <w:b/>
          <w:i/>
        </w:rPr>
        <w:t>te</w:t>
      </w:r>
      <w:r w:rsidRPr="006002B8">
        <w:rPr>
          <w:rFonts w:ascii="Times New Roman" w:hAnsi="Times New Roman" w:cs="Times New Roman"/>
          <w:b/>
          <w:i/>
          <w:spacing w:val="1"/>
        </w:rPr>
        <w:t xml:space="preserve"> </w:t>
      </w:r>
      <w:r w:rsidRPr="006002B8">
        <w:rPr>
          <w:rFonts w:ascii="Times New Roman" w:hAnsi="Times New Roman" w:cs="Times New Roman"/>
          <w:b/>
          <w:i/>
          <w:spacing w:val="-1"/>
        </w:rPr>
        <w:t>concentrezi.</w:t>
      </w:r>
    </w:p>
    <w:p w:rsidR="008C11E9" w:rsidRPr="006002B8" w:rsidRDefault="008C11E9" w:rsidP="00C7412A">
      <w:pPr>
        <w:pStyle w:val="NoSpacing"/>
        <w:spacing w:line="360" w:lineRule="auto"/>
        <w:jc w:val="both"/>
        <w:rPr>
          <w:rFonts w:ascii="Times New Roman" w:eastAsia="Cambria" w:hAnsi="Times New Roman" w:cs="Times New Roman"/>
        </w:rPr>
      </w:pPr>
      <w:r w:rsidRPr="006002B8">
        <w:rPr>
          <w:rFonts w:ascii="Times New Roman" w:eastAsia="Cambria" w:hAnsi="Times New Roman" w:cs="Times New Roman"/>
          <w:b/>
          <w:bCs/>
          <w:i/>
        </w:rPr>
        <w:t xml:space="preserve">          </w:t>
      </w:r>
      <w:r w:rsidRPr="006002B8">
        <w:rPr>
          <w:rFonts w:ascii="Times New Roman" w:hAnsi="Times New Roman" w:cs="Times New Roman"/>
          <w:b/>
          <w:i/>
        </w:rPr>
        <w:t>Trebuie</w:t>
      </w:r>
      <w:r w:rsidRPr="006002B8">
        <w:rPr>
          <w:rFonts w:ascii="Times New Roman" w:hAnsi="Times New Roman" w:cs="Times New Roman"/>
          <w:b/>
          <w:i/>
          <w:spacing w:val="40"/>
        </w:rPr>
        <w:t xml:space="preserve"> </w:t>
      </w:r>
      <w:r w:rsidRPr="006002B8">
        <w:rPr>
          <w:rFonts w:ascii="Times New Roman" w:hAnsi="Times New Roman" w:cs="Times New Roman"/>
          <w:b/>
          <w:i/>
        </w:rPr>
        <w:t>să</w:t>
      </w:r>
      <w:r w:rsidRPr="006002B8">
        <w:rPr>
          <w:rFonts w:ascii="Times New Roman" w:hAnsi="Times New Roman" w:cs="Times New Roman"/>
          <w:b/>
          <w:i/>
          <w:spacing w:val="42"/>
        </w:rPr>
        <w:t xml:space="preserve"> </w:t>
      </w:r>
      <w:r w:rsidRPr="006002B8">
        <w:rPr>
          <w:rFonts w:ascii="Times New Roman" w:hAnsi="Times New Roman" w:cs="Times New Roman"/>
          <w:b/>
          <w:i/>
          <w:spacing w:val="-1"/>
        </w:rPr>
        <w:t>investim</w:t>
      </w:r>
      <w:r w:rsidRPr="006002B8">
        <w:rPr>
          <w:rFonts w:ascii="Times New Roman" w:hAnsi="Times New Roman" w:cs="Times New Roman"/>
          <w:b/>
          <w:i/>
          <w:spacing w:val="42"/>
        </w:rPr>
        <w:t xml:space="preserve"> </w:t>
      </w:r>
      <w:r w:rsidRPr="006002B8">
        <w:rPr>
          <w:rFonts w:ascii="Times New Roman" w:hAnsi="Times New Roman" w:cs="Times New Roman"/>
          <w:b/>
          <w:i/>
          <w:spacing w:val="-1"/>
        </w:rPr>
        <w:t>în</w:t>
      </w:r>
      <w:r w:rsidRPr="006002B8">
        <w:rPr>
          <w:rFonts w:ascii="Times New Roman" w:hAnsi="Times New Roman" w:cs="Times New Roman"/>
          <w:b/>
          <w:i/>
          <w:spacing w:val="41"/>
        </w:rPr>
        <w:t xml:space="preserve"> </w:t>
      </w:r>
      <w:r w:rsidRPr="006002B8">
        <w:rPr>
          <w:rFonts w:ascii="Times New Roman" w:hAnsi="Times New Roman" w:cs="Times New Roman"/>
          <w:b/>
          <w:i/>
          <w:spacing w:val="-1"/>
        </w:rPr>
        <w:t>viitor,</w:t>
      </w:r>
      <w:r w:rsidRPr="006002B8">
        <w:rPr>
          <w:rFonts w:ascii="Times New Roman" w:hAnsi="Times New Roman" w:cs="Times New Roman"/>
          <w:b/>
          <w:i/>
          <w:spacing w:val="41"/>
        </w:rPr>
        <w:t xml:space="preserve"> </w:t>
      </w:r>
      <w:r w:rsidRPr="006002B8">
        <w:rPr>
          <w:rFonts w:ascii="Times New Roman" w:hAnsi="Times New Roman" w:cs="Times New Roman"/>
          <w:b/>
          <w:i/>
          <w:spacing w:val="-1"/>
        </w:rPr>
        <w:t>în</w:t>
      </w:r>
      <w:r w:rsidRPr="006002B8">
        <w:rPr>
          <w:rFonts w:ascii="Times New Roman" w:hAnsi="Times New Roman" w:cs="Times New Roman"/>
          <w:b/>
          <w:i/>
          <w:spacing w:val="41"/>
        </w:rPr>
        <w:t xml:space="preserve"> </w:t>
      </w:r>
      <w:r w:rsidRPr="006002B8">
        <w:rPr>
          <w:rFonts w:ascii="Times New Roman" w:hAnsi="Times New Roman" w:cs="Times New Roman"/>
          <w:b/>
          <w:i/>
          <w:spacing w:val="-1"/>
        </w:rPr>
        <w:t>generaţia</w:t>
      </w:r>
      <w:r w:rsidRPr="006002B8">
        <w:rPr>
          <w:rFonts w:ascii="Times New Roman" w:hAnsi="Times New Roman" w:cs="Times New Roman"/>
          <w:b/>
          <w:i/>
          <w:spacing w:val="43"/>
        </w:rPr>
        <w:t xml:space="preserve"> </w:t>
      </w:r>
      <w:r w:rsidRPr="006002B8">
        <w:rPr>
          <w:rFonts w:ascii="Times New Roman" w:hAnsi="Times New Roman" w:cs="Times New Roman"/>
          <w:b/>
          <w:i/>
          <w:spacing w:val="-1"/>
        </w:rPr>
        <w:t>de</w:t>
      </w:r>
      <w:r w:rsidRPr="006002B8">
        <w:rPr>
          <w:rFonts w:ascii="Times New Roman" w:hAnsi="Times New Roman" w:cs="Times New Roman"/>
          <w:b/>
          <w:i/>
          <w:spacing w:val="41"/>
        </w:rPr>
        <w:t xml:space="preserve"> </w:t>
      </w:r>
      <w:r w:rsidRPr="006002B8">
        <w:rPr>
          <w:rFonts w:ascii="Times New Roman" w:hAnsi="Times New Roman" w:cs="Times New Roman"/>
          <w:b/>
          <w:i/>
          <w:spacing w:val="-1"/>
        </w:rPr>
        <w:t>mâine,</w:t>
      </w:r>
      <w:r w:rsidRPr="006002B8">
        <w:rPr>
          <w:rFonts w:ascii="Times New Roman" w:hAnsi="Times New Roman" w:cs="Times New Roman"/>
          <w:b/>
          <w:i/>
          <w:spacing w:val="41"/>
        </w:rPr>
        <w:t xml:space="preserve"> </w:t>
      </w:r>
      <w:r w:rsidRPr="006002B8">
        <w:rPr>
          <w:rFonts w:ascii="Times New Roman" w:hAnsi="Times New Roman" w:cs="Times New Roman"/>
          <w:b/>
          <w:i/>
        </w:rPr>
        <w:t>şi</w:t>
      </w:r>
      <w:r w:rsidRPr="006002B8">
        <w:rPr>
          <w:rFonts w:ascii="Times New Roman" w:hAnsi="Times New Roman" w:cs="Times New Roman"/>
          <w:b/>
          <w:i/>
          <w:spacing w:val="41"/>
        </w:rPr>
        <w:t xml:space="preserve"> </w:t>
      </w:r>
      <w:r w:rsidRPr="006002B8">
        <w:rPr>
          <w:rFonts w:ascii="Times New Roman" w:hAnsi="Times New Roman" w:cs="Times New Roman"/>
          <w:b/>
          <w:i/>
        </w:rPr>
        <w:t>să</w:t>
      </w:r>
      <w:r w:rsidRPr="006002B8">
        <w:rPr>
          <w:rFonts w:ascii="Times New Roman" w:hAnsi="Times New Roman" w:cs="Times New Roman"/>
          <w:b/>
          <w:i/>
          <w:spacing w:val="29"/>
        </w:rPr>
        <w:t xml:space="preserve"> </w:t>
      </w:r>
      <w:r w:rsidRPr="006002B8">
        <w:rPr>
          <w:rFonts w:ascii="Times New Roman" w:hAnsi="Times New Roman" w:cs="Times New Roman"/>
          <w:b/>
          <w:i/>
          <w:spacing w:val="-1"/>
        </w:rPr>
        <w:t>exploatăm</w:t>
      </w:r>
      <w:r w:rsidRPr="006002B8">
        <w:rPr>
          <w:rFonts w:ascii="Times New Roman" w:hAnsi="Times New Roman" w:cs="Times New Roman"/>
          <w:b/>
          <w:i/>
          <w:spacing w:val="56"/>
        </w:rPr>
        <w:t xml:space="preserve"> </w:t>
      </w:r>
      <w:r w:rsidRPr="006002B8">
        <w:rPr>
          <w:rFonts w:ascii="Times New Roman" w:hAnsi="Times New Roman" w:cs="Times New Roman"/>
          <w:b/>
          <w:i/>
          <w:spacing w:val="-1"/>
        </w:rPr>
        <w:t>avantajele</w:t>
      </w:r>
      <w:r w:rsidRPr="006002B8">
        <w:rPr>
          <w:rFonts w:ascii="Times New Roman" w:hAnsi="Times New Roman" w:cs="Times New Roman"/>
          <w:b/>
          <w:i/>
          <w:spacing w:val="55"/>
        </w:rPr>
        <w:t xml:space="preserve"> </w:t>
      </w:r>
      <w:r w:rsidRPr="006002B8">
        <w:rPr>
          <w:rFonts w:ascii="Times New Roman" w:hAnsi="Times New Roman" w:cs="Times New Roman"/>
          <w:b/>
          <w:i/>
          <w:spacing w:val="-1"/>
        </w:rPr>
        <w:t>competitive</w:t>
      </w:r>
      <w:r w:rsidRPr="006002B8">
        <w:rPr>
          <w:rFonts w:ascii="Times New Roman" w:hAnsi="Times New Roman" w:cs="Times New Roman"/>
          <w:b/>
          <w:i/>
          <w:spacing w:val="56"/>
        </w:rPr>
        <w:t xml:space="preserve"> </w:t>
      </w:r>
      <w:r w:rsidRPr="006002B8">
        <w:rPr>
          <w:rFonts w:ascii="Times New Roman" w:hAnsi="Times New Roman" w:cs="Times New Roman"/>
          <w:b/>
          <w:i/>
          <w:spacing w:val="-1"/>
        </w:rPr>
        <w:t>pe</w:t>
      </w:r>
      <w:r w:rsidRPr="006002B8">
        <w:rPr>
          <w:rFonts w:ascii="Times New Roman" w:hAnsi="Times New Roman" w:cs="Times New Roman"/>
          <w:b/>
          <w:i/>
          <w:spacing w:val="56"/>
        </w:rPr>
        <w:t xml:space="preserve"> </w:t>
      </w:r>
      <w:r w:rsidRPr="006002B8">
        <w:rPr>
          <w:rFonts w:ascii="Times New Roman" w:hAnsi="Times New Roman" w:cs="Times New Roman"/>
          <w:b/>
          <w:i/>
          <w:spacing w:val="-1"/>
        </w:rPr>
        <w:t>care</w:t>
      </w:r>
      <w:r w:rsidRPr="006002B8">
        <w:rPr>
          <w:rFonts w:ascii="Times New Roman" w:hAnsi="Times New Roman" w:cs="Times New Roman"/>
          <w:b/>
          <w:i/>
          <w:spacing w:val="56"/>
        </w:rPr>
        <w:t xml:space="preserve"> </w:t>
      </w:r>
      <w:r w:rsidRPr="006002B8">
        <w:rPr>
          <w:rFonts w:ascii="Times New Roman" w:hAnsi="Times New Roman" w:cs="Times New Roman"/>
          <w:b/>
          <w:i/>
          <w:spacing w:val="-1"/>
        </w:rPr>
        <w:t>le</w:t>
      </w:r>
      <w:r w:rsidRPr="006002B8">
        <w:rPr>
          <w:rFonts w:ascii="Times New Roman" w:hAnsi="Times New Roman" w:cs="Times New Roman"/>
          <w:b/>
          <w:i/>
          <w:spacing w:val="56"/>
        </w:rPr>
        <w:t xml:space="preserve"> </w:t>
      </w:r>
      <w:r w:rsidRPr="006002B8">
        <w:rPr>
          <w:rFonts w:ascii="Times New Roman" w:hAnsi="Times New Roman" w:cs="Times New Roman"/>
          <w:b/>
          <w:i/>
          <w:spacing w:val="-1"/>
        </w:rPr>
        <w:t>avem:</w:t>
      </w:r>
      <w:r w:rsidRPr="006002B8">
        <w:rPr>
          <w:rFonts w:ascii="Times New Roman" w:hAnsi="Times New Roman" w:cs="Times New Roman"/>
          <w:b/>
          <w:i/>
          <w:spacing w:val="55"/>
        </w:rPr>
        <w:t xml:space="preserve"> </w:t>
      </w:r>
      <w:r w:rsidRPr="006002B8">
        <w:rPr>
          <w:rFonts w:ascii="Times New Roman" w:hAnsi="Times New Roman" w:cs="Times New Roman"/>
          <w:b/>
          <w:i/>
          <w:spacing w:val="-1"/>
        </w:rPr>
        <w:t>poziţionarea</w:t>
      </w:r>
      <w:r w:rsidRPr="006002B8">
        <w:rPr>
          <w:rFonts w:ascii="Times New Roman" w:hAnsi="Times New Roman" w:cs="Times New Roman"/>
          <w:b/>
          <w:i/>
          <w:spacing w:val="34"/>
        </w:rPr>
        <w:t xml:space="preserve"> </w:t>
      </w:r>
      <w:r w:rsidRPr="006002B8">
        <w:rPr>
          <w:rFonts w:ascii="Times New Roman" w:hAnsi="Times New Roman" w:cs="Times New Roman"/>
          <w:b/>
          <w:i/>
          <w:spacing w:val="-1"/>
        </w:rPr>
        <w:t>geografică,</w:t>
      </w:r>
      <w:r w:rsidRPr="006002B8">
        <w:rPr>
          <w:rFonts w:ascii="Times New Roman" w:hAnsi="Times New Roman" w:cs="Times New Roman"/>
          <w:b/>
          <w:i/>
          <w:spacing w:val="11"/>
        </w:rPr>
        <w:t xml:space="preserve"> </w:t>
      </w:r>
      <w:r w:rsidRPr="006002B8">
        <w:rPr>
          <w:rFonts w:ascii="Times New Roman" w:hAnsi="Times New Roman" w:cs="Times New Roman"/>
          <w:b/>
          <w:i/>
        </w:rPr>
        <w:t>terenuri</w:t>
      </w:r>
      <w:r w:rsidRPr="006002B8">
        <w:rPr>
          <w:rFonts w:ascii="Times New Roman" w:hAnsi="Times New Roman" w:cs="Times New Roman"/>
          <w:b/>
          <w:i/>
          <w:spacing w:val="11"/>
        </w:rPr>
        <w:t xml:space="preserve"> </w:t>
      </w:r>
      <w:r w:rsidRPr="006002B8">
        <w:rPr>
          <w:rFonts w:ascii="Times New Roman" w:hAnsi="Times New Roman" w:cs="Times New Roman"/>
          <w:b/>
          <w:i/>
          <w:spacing w:val="-1"/>
        </w:rPr>
        <w:t>bune,</w:t>
      </w:r>
      <w:r w:rsidRPr="006002B8">
        <w:rPr>
          <w:rFonts w:ascii="Times New Roman" w:hAnsi="Times New Roman" w:cs="Times New Roman"/>
          <w:b/>
          <w:i/>
          <w:spacing w:val="12"/>
        </w:rPr>
        <w:t xml:space="preserve"> </w:t>
      </w:r>
      <w:r w:rsidRPr="006002B8">
        <w:rPr>
          <w:rFonts w:ascii="Times New Roman" w:hAnsi="Times New Roman" w:cs="Times New Roman"/>
          <w:b/>
          <w:i/>
          <w:spacing w:val="-1"/>
        </w:rPr>
        <w:t>intravilan</w:t>
      </w:r>
      <w:r w:rsidRPr="006002B8">
        <w:rPr>
          <w:rFonts w:ascii="Times New Roman" w:hAnsi="Times New Roman" w:cs="Times New Roman"/>
          <w:b/>
          <w:i/>
          <w:spacing w:val="11"/>
        </w:rPr>
        <w:t xml:space="preserve"> </w:t>
      </w:r>
      <w:r w:rsidRPr="006002B8">
        <w:rPr>
          <w:rFonts w:ascii="Times New Roman" w:hAnsi="Times New Roman" w:cs="Times New Roman"/>
          <w:b/>
          <w:i/>
        </w:rPr>
        <w:t>şi</w:t>
      </w:r>
      <w:r w:rsidRPr="006002B8">
        <w:rPr>
          <w:rFonts w:ascii="Times New Roman" w:hAnsi="Times New Roman" w:cs="Times New Roman"/>
          <w:b/>
          <w:i/>
          <w:spacing w:val="12"/>
        </w:rPr>
        <w:t xml:space="preserve"> </w:t>
      </w:r>
      <w:r w:rsidRPr="006002B8">
        <w:rPr>
          <w:rFonts w:ascii="Times New Roman" w:hAnsi="Times New Roman" w:cs="Times New Roman"/>
          <w:b/>
          <w:i/>
        </w:rPr>
        <w:t>extravilan,</w:t>
      </w:r>
      <w:r w:rsidRPr="006002B8">
        <w:rPr>
          <w:rFonts w:ascii="Times New Roman" w:hAnsi="Times New Roman" w:cs="Times New Roman"/>
          <w:b/>
          <w:i/>
          <w:spacing w:val="10"/>
        </w:rPr>
        <w:t xml:space="preserve"> </w:t>
      </w:r>
      <w:r w:rsidRPr="006002B8">
        <w:rPr>
          <w:rFonts w:ascii="Times New Roman" w:hAnsi="Times New Roman" w:cs="Times New Roman"/>
          <w:b/>
          <w:i/>
          <w:spacing w:val="-1"/>
        </w:rPr>
        <w:t>forţă</w:t>
      </w:r>
      <w:r w:rsidRPr="006002B8">
        <w:rPr>
          <w:rFonts w:ascii="Times New Roman" w:hAnsi="Times New Roman" w:cs="Times New Roman"/>
          <w:b/>
          <w:i/>
          <w:spacing w:val="11"/>
        </w:rPr>
        <w:t xml:space="preserve"> </w:t>
      </w:r>
      <w:r w:rsidRPr="006002B8">
        <w:rPr>
          <w:rFonts w:ascii="Times New Roman" w:hAnsi="Times New Roman" w:cs="Times New Roman"/>
          <w:b/>
          <w:i/>
        </w:rPr>
        <w:t>de</w:t>
      </w:r>
      <w:r w:rsidRPr="006002B8">
        <w:rPr>
          <w:rFonts w:ascii="Times New Roman" w:hAnsi="Times New Roman" w:cs="Times New Roman"/>
          <w:b/>
          <w:i/>
          <w:spacing w:val="12"/>
        </w:rPr>
        <w:t xml:space="preserve"> </w:t>
      </w:r>
      <w:r w:rsidRPr="006002B8">
        <w:rPr>
          <w:rFonts w:ascii="Times New Roman" w:hAnsi="Times New Roman" w:cs="Times New Roman"/>
          <w:b/>
          <w:i/>
          <w:spacing w:val="-1"/>
        </w:rPr>
        <w:t>muncă</w:t>
      </w:r>
      <w:r w:rsidRPr="006002B8">
        <w:rPr>
          <w:rFonts w:ascii="Times New Roman" w:hAnsi="Times New Roman" w:cs="Times New Roman"/>
          <w:b/>
          <w:i/>
          <w:spacing w:val="33"/>
        </w:rPr>
        <w:t xml:space="preserve"> </w:t>
      </w:r>
      <w:r w:rsidRPr="006002B8">
        <w:rPr>
          <w:rFonts w:ascii="Times New Roman" w:hAnsi="Times New Roman" w:cs="Times New Roman"/>
          <w:b/>
          <w:i/>
          <w:spacing w:val="-1"/>
        </w:rPr>
        <w:t>pregătită</w:t>
      </w:r>
      <w:r w:rsidRPr="006002B8">
        <w:rPr>
          <w:rFonts w:ascii="Times New Roman" w:hAnsi="Times New Roman" w:cs="Times New Roman"/>
          <w:b/>
          <w:i/>
        </w:rPr>
        <w:t xml:space="preserve"> şi o</w:t>
      </w:r>
      <w:r w:rsidRPr="006002B8">
        <w:rPr>
          <w:rFonts w:ascii="Times New Roman" w:hAnsi="Times New Roman" w:cs="Times New Roman"/>
          <w:b/>
          <w:i/>
          <w:spacing w:val="1"/>
        </w:rPr>
        <w:t xml:space="preserve"> </w:t>
      </w:r>
      <w:r w:rsidRPr="006002B8">
        <w:rPr>
          <w:rFonts w:ascii="Times New Roman" w:hAnsi="Times New Roman" w:cs="Times New Roman"/>
          <w:b/>
          <w:i/>
          <w:spacing w:val="-1"/>
        </w:rPr>
        <w:t>comunitate</w:t>
      </w:r>
      <w:r w:rsidRPr="006002B8">
        <w:rPr>
          <w:rFonts w:ascii="Times New Roman" w:hAnsi="Times New Roman" w:cs="Times New Roman"/>
          <w:b/>
          <w:i/>
        </w:rPr>
        <w:t xml:space="preserve"> </w:t>
      </w:r>
      <w:r w:rsidRPr="006002B8">
        <w:rPr>
          <w:rFonts w:ascii="Times New Roman" w:hAnsi="Times New Roman" w:cs="Times New Roman"/>
          <w:b/>
          <w:i/>
          <w:spacing w:val="-1"/>
        </w:rPr>
        <w:t>deschisă.</w:t>
      </w:r>
    </w:p>
    <w:p w:rsidR="006002B8" w:rsidRDefault="008C11E9" w:rsidP="00C7412A">
      <w:pPr>
        <w:pStyle w:val="NoSpacing"/>
        <w:spacing w:line="360" w:lineRule="auto"/>
        <w:jc w:val="both"/>
        <w:rPr>
          <w:rFonts w:ascii="Times New Roman" w:eastAsia="Cambria" w:hAnsi="Times New Roman" w:cs="Times New Roman"/>
        </w:rPr>
      </w:pPr>
      <w:r w:rsidRPr="006002B8">
        <w:rPr>
          <w:rFonts w:ascii="Times New Roman" w:hAnsi="Times New Roman" w:cs="Times New Roman"/>
          <w:b/>
          <w:i/>
          <w:spacing w:val="-1"/>
        </w:rPr>
        <w:t xml:space="preserve">         Strategia</w:t>
      </w:r>
      <w:r w:rsidRPr="006002B8">
        <w:rPr>
          <w:rFonts w:ascii="Times New Roman" w:hAnsi="Times New Roman" w:cs="Times New Roman"/>
          <w:b/>
          <w:i/>
          <w:spacing w:val="18"/>
        </w:rPr>
        <w:t xml:space="preserve"> </w:t>
      </w:r>
      <w:r w:rsidRPr="006002B8">
        <w:rPr>
          <w:rFonts w:ascii="Times New Roman" w:hAnsi="Times New Roman" w:cs="Times New Roman"/>
          <w:b/>
          <w:i/>
          <w:spacing w:val="-1"/>
        </w:rPr>
        <w:t>ne</w:t>
      </w:r>
      <w:r w:rsidRPr="006002B8">
        <w:rPr>
          <w:rFonts w:ascii="Times New Roman" w:hAnsi="Times New Roman" w:cs="Times New Roman"/>
          <w:b/>
          <w:i/>
          <w:spacing w:val="18"/>
        </w:rPr>
        <w:t xml:space="preserve"> </w:t>
      </w:r>
      <w:r w:rsidRPr="006002B8">
        <w:rPr>
          <w:rFonts w:ascii="Times New Roman" w:hAnsi="Times New Roman" w:cs="Times New Roman"/>
          <w:b/>
          <w:i/>
          <w:spacing w:val="-1"/>
        </w:rPr>
        <w:t>va</w:t>
      </w:r>
      <w:r w:rsidRPr="006002B8">
        <w:rPr>
          <w:rFonts w:ascii="Times New Roman" w:hAnsi="Times New Roman" w:cs="Times New Roman"/>
          <w:b/>
          <w:i/>
          <w:spacing w:val="18"/>
        </w:rPr>
        <w:t xml:space="preserve"> </w:t>
      </w:r>
      <w:r w:rsidRPr="006002B8">
        <w:rPr>
          <w:rFonts w:ascii="Times New Roman" w:hAnsi="Times New Roman" w:cs="Times New Roman"/>
          <w:b/>
          <w:i/>
          <w:spacing w:val="-1"/>
        </w:rPr>
        <w:t>ajuta</w:t>
      </w:r>
      <w:r w:rsidRPr="006002B8">
        <w:rPr>
          <w:rFonts w:ascii="Times New Roman" w:hAnsi="Times New Roman" w:cs="Times New Roman"/>
          <w:b/>
          <w:i/>
          <w:spacing w:val="19"/>
        </w:rPr>
        <w:t xml:space="preserve"> </w:t>
      </w:r>
      <w:r w:rsidRPr="006002B8">
        <w:rPr>
          <w:rFonts w:ascii="Times New Roman" w:hAnsi="Times New Roman" w:cs="Times New Roman"/>
          <w:b/>
          <w:i/>
        </w:rPr>
        <w:t>să</w:t>
      </w:r>
      <w:r w:rsidRPr="006002B8">
        <w:rPr>
          <w:rFonts w:ascii="Times New Roman" w:hAnsi="Times New Roman" w:cs="Times New Roman"/>
          <w:b/>
          <w:i/>
          <w:spacing w:val="17"/>
        </w:rPr>
        <w:t xml:space="preserve"> </w:t>
      </w:r>
      <w:r w:rsidRPr="006002B8">
        <w:rPr>
          <w:rFonts w:ascii="Times New Roman" w:hAnsi="Times New Roman" w:cs="Times New Roman"/>
          <w:b/>
          <w:i/>
          <w:spacing w:val="-1"/>
        </w:rPr>
        <w:t>construim</w:t>
      </w:r>
      <w:r w:rsidRPr="006002B8">
        <w:rPr>
          <w:rFonts w:ascii="Times New Roman" w:hAnsi="Times New Roman" w:cs="Times New Roman"/>
          <w:b/>
          <w:i/>
          <w:spacing w:val="18"/>
        </w:rPr>
        <w:t xml:space="preserve"> </w:t>
      </w:r>
      <w:r w:rsidRPr="006002B8">
        <w:rPr>
          <w:rFonts w:ascii="Times New Roman" w:hAnsi="Times New Roman" w:cs="Times New Roman"/>
          <w:b/>
          <w:i/>
          <w:spacing w:val="-1"/>
        </w:rPr>
        <w:t>un</w:t>
      </w:r>
      <w:r w:rsidRPr="006002B8">
        <w:rPr>
          <w:rFonts w:ascii="Times New Roman" w:hAnsi="Times New Roman" w:cs="Times New Roman"/>
          <w:b/>
          <w:i/>
          <w:spacing w:val="19"/>
        </w:rPr>
        <w:t xml:space="preserve"> </w:t>
      </w:r>
      <w:r w:rsidRPr="006002B8">
        <w:rPr>
          <w:rFonts w:ascii="Times New Roman" w:hAnsi="Times New Roman" w:cs="Times New Roman"/>
          <w:b/>
          <w:i/>
        </w:rPr>
        <w:t>viitor</w:t>
      </w:r>
      <w:r w:rsidRPr="006002B8">
        <w:rPr>
          <w:rFonts w:ascii="Times New Roman" w:hAnsi="Times New Roman" w:cs="Times New Roman"/>
          <w:b/>
          <w:i/>
          <w:spacing w:val="18"/>
        </w:rPr>
        <w:t xml:space="preserve"> </w:t>
      </w:r>
      <w:r w:rsidRPr="006002B8">
        <w:rPr>
          <w:rFonts w:ascii="Times New Roman" w:hAnsi="Times New Roman" w:cs="Times New Roman"/>
          <w:b/>
          <w:i/>
          <w:spacing w:val="-1"/>
        </w:rPr>
        <w:t>mai</w:t>
      </w:r>
      <w:r w:rsidRPr="006002B8">
        <w:rPr>
          <w:rFonts w:ascii="Times New Roman" w:hAnsi="Times New Roman" w:cs="Times New Roman"/>
          <w:b/>
          <w:i/>
          <w:spacing w:val="18"/>
        </w:rPr>
        <w:t xml:space="preserve"> </w:t>
      </w:r>
      <w:r w:rsidRPr="006002B8">
        <w:rPr>
          <w:rFonts w:ascii="Times New Roman" w:hAnsi="Times New Roman" w:cs="Times New Roman"/>
          <w:b/>
          <w:i/>
          <w:spacing w:val="-1"/>
        </w:rPr>
        <w:t>bun</w:t>
      </w:r>
      <w:r w:rsidRPr="006002B8">
        <w:rPr>
          <w:rFonts w:ascii="Times New Roman" w:hAnsi="Times New Roman" w:cs="Times New Roman"/>
          <w:b/>
          <w:i/>
          <w:spacing w:val="20"/>
        </w:rPr>
        <w:t xml:space="preserve"> </w:t>
      </w:r>
      <w:r w:rsidRPr="006002B8">
        <w:rPr>
          <w:rFonts w:ascii="Times New Roman" w:hAnsi="Times New Roman" w:cs="Times New Roman"/>
          <w:b/>
          <w:i/>
          <w:spacing w:val="-1"/>
        </w:rPr>
        <w:t>pentru</w:t>
      </w:r>
      <w:r w:rsidRPr="006002B8">
        <w:rPr>
          <w:rFonts w:ascii="Times New Roman" w:hAnsi="Times New Roman" w:cs="Times New Roman"/>
          <w:b/>
          <w:i/>
          <w:spacing w:val="18"/>
        </w:rPr>
        <w:t xml:space="preserve"> </w:t>
      </w:r>
      <w:r w:rsidRPr="006002B8">
        <w:rPr>
          <w:rFonts w:ascii="Times New Roman" w:hAnsi="Times New Roman" w:cs="Times New Roman"/>
          <w:b/>
          <w:i/>
          <w:spacing w:val="-1"/>
        </w:rPr>
        <w:t>noi</w:t>
      </w:r>
      <w:r w:rsidR="0050412D">
        <w:rPr>
          <w:rFonts w:ascii="Times New Roman" w:eastAsia="Cambria" w:hAnsi="Times New Roman" w:cs="Times New Roman"/>
        </w:rPr>
        <w:t xml:space="preserve"> </w:t>
      </w:r>
      <w:r w:rsidRPr="006002B8">
        <w:rPr>
          <w:rFonts w:ascii="Times New Roman" w:hAnsi="Times New Roman" w:cs="Times New Roman"/>
          <w:b/>
          <w:i/>
        </w:rPr>
        <w:t>şi</w:t>
      </w:r>
      <w:r w:rsidRPr="006002B8">
        <w:rPr>
          <w:rFonts w:ascii="Times New Roman" w:hAnsi="Times New Roman" w:cs="Times New Roman"/>
          <w:b/>
          <w:i/>
          <w:spacing w:val="5"/>
        </w:rPr>
        <w:t xml:space="preserve"> </w:t>
      </w:r>
      <w:r w:rsidRPr="006002B8">
        <w:rPr>
          <w:rFonts w:ascii="Times New Roman" w:hAnsi="Times New Roman" w:cs="Times New Roman"/>
          <w:b/>
          <w:i/>
          <w:spacing w:val="-1"/>
        </w:rPr>
        <w:t>copiii</w:t>
      </w:r>
      <w:r w:rsidRPr="006002B8">
        <w:rPr>
          <w:rFonts w:ascii="Times New Roman" w:hAnsi="Times New Roman" w:cs="Times New Roman"/>
          <w:b/>
          <w:i/>
          <w:spacing w:val="5"/>
        </w:rPr>
        <w:t xml:space="preserve"> </w:t>
      </w:r>
      <w:r w:rsidRPr="006002B8">
        <w:rPr>
          <w:rFonts w:ascii="Times New Roman" w:hAnsi="Times New Roman" w:cs="Times New Roman"/>
          <w:b/>
          <w:i/>
          <w:spacing w:val="-1"/>
        </w:rPr>
        <w:t>noştri.</w:t>
      </w:r>
      <w:r w:rsidRPr="006002B8">
        <w:rPr>
          <w:rFonts w:ascii="Times New Roman" w:eastAsia="Cambria" w:hAnsi="Times New Roman" w:cs="Times New Roman"/>
        </w:rPr>
        <w:t xml:space="preserve"> </w:t>
      </w:r>
      <w:r w:rsidRPr="006002B8">
        <w:rPr>
          <w:rFonts w:ascii="Times New Roman" w:hAnsi="Times New Roman" w:cs="Times New Roman"/>
          <w:b/>
          <w:i/>
          <w:spacing w:val="-1"/>
        </w:rPr>
        <w:t>De</w:t>
      </w:r>
      <w:r w:rsidRPr="006002B8">
        <w:rPr>
          <w:rFonts w:ascii="Times New Roman" w:hAnsi="Times New Roman" w:cs="Times New Roman"/>
          <w:b/>
          <w:i/>
          <w:spacing w:val="32"/>
        </w:rPr>
        <w:t xml:space="preserve"> </w:t>
      </w:r>
      <w:r w:rsidRPr="006002B8">
        <w:rPr>
          <w:rFonts w:ascii="Times New Roman" w:hAnsi="Times New Roman" w:cs="Times New Roman"/>
          <w:b/>
          <w:i/>
          <w:spacing w:val="-1"/>
        </w:rPr>
        <w:t>abilitatea</w:t>
      </w:r>
      <w:r w:rsidRPr="006002B8">
        <w:rPr>
          <w:rFonts w:ascii="Times New Roman" w:hAnsi="Times New Roman" w:cs="Times New Roman"/>
          <w:b/>
          <w:i/>
          <w:spacing w:val="31"/>
        </w:rPr>
        <w:t xml:space="preserve"> </w:t>
      </w:r>
      <w:r w:rsidRPr="006002B8">
        <w:rPr>
          <w:rFonts w:ascii="Times New Roman" w:hAnsi="Times New Roman" w:cs="Times New Roman"/>
          <w:b/>
          <w:i/>
        </w:rPr>
        <w:t>şi</w:t>
      </w:r>
      <w:r w:rsidRPr="006002B8">
        <w:rPr>
          <w:rFonts w:ascii="Times New Roman" w:hAnsi="Times New Roman" w:cs="Times New Roman"/>
          <w:b/>
          <w:i/>
          <w:spacing w:val="32"/>
        </w:rPr>
        <w:t xml:space="preserve"> </w:t>
      </w:r>
      <w:r w:rsidRPr="006002B8">
        <w:rPr>
          <w:rFonts w:ascii="Times New Roman" w:hAnsi="Times New Roman" w:cs="Times New Roman"/>
          <w:b/>
          <w:i/>
          <w:spacing w:val="-1"/>
        </w:rPr>
        <w:t>determinarea</w:t>
      </w:r>
      <w:r w:rsidRPr="006002B8">
        <w:rPr>
          <w:rFonts w:ascii="Times New Roman" w:hAnsi="Times New Roman" w:cs="Times New Roman"/>
          <w:b/>
          <w:i/>
          <w:spacing w:val="32"/>
        </w:rPr>
        <w:t xml:space="preserve"> </w:t>
      </w:r>
      <w:r w:rsidRPr="006002B8">
        <w:rPr>
          <w:rFonts w:ascii="Times New Roman" w:hAnsi="Times New Roman" w:cs="Times New Roman"/>
          <w:b/>
          <w:i/>
          <w:spacing w:val="-1"/>
        </w:rPr>
        <w:t>noastră</w:t>
      </w:r>
      <w:r w:rsidRPr="006002B8">
        <w:rPr>
          <w:rFonts w:ascii="Times New Roman" w:hAnsi="Times New Roman" w:cs="Times New Roman"/>
          <w:b/>
          <w:i/>
          <w:spacing w:val="31"/>
        </w:rPr>
        <w:t xml:space="preserve"> </w:t>
      </w:r>
      <w:r w:rsidRPr="006002B8">
        <w:rPr>
          <w:rFonts w:ascii="Times New Roman" w:hAnsi="Times New Roman" w:cs="Times New Roman"/>
          <w:b/>
          <w:i/>
          <w:spacing w:val="-1"/>
        </w:rPr>
        <w:t>în</w:t>
      </w:r>
      <w:r w:rsidRPr="006002B8">
        <w:rPr>
          <w:rFonts w:ascii="Times New Roman" w:hAnsi="Times New Roman" w:cs="Times New Roman"/>
          <w:b/>
          <w:i/>
          <w:spacing w:val="33"/>
        </w:rPr>
        <w:t xml:space="preserve"> </w:t>
      </w:r>
      <w:r w:rsidRPr="006002B8">
        <w:rPr>
          <w:rFonts w:ascii="Times New Roman" w:hAnsi="Times New Roman" w:cs="Times New Roman"/>
          <w:b/>
          <w:i/>
          <w:spacing w:val="-1"/>
        </w:rPr>
        <w:t>procesul</w:t>
      </w:r>
      <w:r w:rsidRPr="006002B8">
        <w:rPr>
          <w:rFonts w:ascii="Times New Roman" w:hAnsi="Times New Roman" w:cs="Times New Roman"/>
          <w:b/>
          <w:i/>
          <w:spacing w:val="32"/>
        </w:rPr>
        <w:t xml:space="preserve"> </w:t>
      </w:r>
      <w:r w:rsidRPr="006002B8">
        <w:rPr>
          <w:rFonts w:ascii="Times New Roman" w:hAnsi="Times New Roman" w:cs="Times New Roman"/>
          <w:b/>
          <w:i/>
        </w:rPr>
        <w:t>de</w:t>
      </w:r>
      <w:r w:rsidRPr="006002B8">
        <w:rPr>
          <w:rFonts w:ascii="Times New Roman" w:hAnsi="Times New Roman" w:cs="Times New Roman"/>
          <w:b/>
          <w:i/>
          <w:spacing w:val="32"/>
        </w:rPr>
        <w:t xml:space="preserve"> </w:t>
      </w:r>
      <w:r w:rsidRPr="006002B8">
        <w:rPr>
          <w:rFonts w:ascii="Times New Roman" w:hAnsi="Times New Roman" w:cs="Times New Roman"/>
          <w:b/>
          <w:i/>
          <w:spacing w:val="-1"/>
        </w:rPr>
        <w:t>punere</w:t>
      </w:r>
      <w:r w:rsidRPr="006002B8">
        <w:rPr>
          <w:rFonts w:ascii="Times New Roman" w:hAnsi="Times New Roman" w:cs="Times New Roman"/>
          <w:b/>
          <w:i/>
          <w:spacing w:val="34"/>
        </w:rPr>
        <w:t xml:space="preserve"> </w:t>
      </w:r>
      <w:r w:rsidRPr="006002B8">
        <w:rPr>
          <w:rFonts w:ascii="Times New Roman" w:hAnsi="Times New Roman" w:cs="Times New Roman"/>
          <w:b/>
          <w:i/>
          <w:spacing w:val="-1"/>
        </w:rPr>
        <w:t>în</w:t>
      </w:r>
      <w:r w:rsidRPr="006002B8">
        <w:rPr>
          <w:rFonts w:ascii="Times New Roman" w:hAnsi="Times New Roman" w:cs="Times New Roman"/>
          <w:b/>
          <w:i/>
          <w:spacing w:val="29"/>
          <w:w w:val="101"/>
        </w:rPr>
        <w:t xml:space="preserve"> </w:t>
      </w:r>
      <w:r w:rsidRPr="006002B8">
        <w:rPr>
          <w:rFonts w:ascii="Times New Roman" w:hAnsi="Times New Roman" w:cs="Times New Roman"/>
          <w:b/>
          <w:i/>
          <w:spacing w:val="-1"/>
        </w:rPr>
        <w:t>practică</w:t>
      </w:r>
      <w:r w:rsidRPr="006002B8">
        <w:rPr>
          <w:rFonts w:ascii="Times New Roman" w:hAnsi="Times New Roman" w:cs="Times New Roman"/>
          <w:b/>
          <w:i/>
          <w:spacing w:val="48"/>
        </w:rPr>
        <w:t xml:space="preserve"> </w:t>
      </w:r>
      <w:r w:rsidRPr="006002B8">
        <w:rPr>
          <w:rFonts w:ascii="Times New Roman" w:hAnsi="Times New Roman" w:cs="Times New Roman"/>
          <w:b/>
          <w:i/>
        </w:rPr>
        <w:t>a</w:t>
      </w:r>
      <w:r w:rsidRPr="006002B8">
        <w:rPr>
          <w:rFonts w:ascii="Times New Roman" w:hAnsi="Times New Roman" w:cs="Times New Roman"/>
          <w:b/>
          <w:i/>
          <w:spacing w:val="48"/>
        </w:rPr>
        <w:t xml:space="preserve"> </w:t>
      </w:r>
      <w:r w:rsidRPr="006002B8">
        <w:rPr>
          <w:rFonts w:ascii="Times New Roman" w:hAnsi="Times New Roman" w:cs="Times New Roman"/>
          <w:b/>
          <w:i/>
        </w:rPr>
        <w:t>acestui</w:t>
      </w:r>
      <w:r w:rsidRPr="006002B8">
        <w:rPr>
          <w:rFonts w:ascii="Times New Roman" w:hAnsi="Times New Roman" w:cs="Times New Roman"/>
          <w:b/>
          <w:i/>
          <w:spacing w:val="48"/>
        </w:rPr>
        <w:t xml:space="preserve"> </w:t>
      </w:r>
      <w:r w:rsidRPr="006002B8">
        <w:rPr>
          <w:rFonts w:ascii="Times New Roman" w:hAnsi="Times New Roman" w:cs="Times New Roman"/>
          <w:b/>
          <w:i/>
        </w:rPr>
        <w:t>document,</w:t>
      </w:r>
      <w:r w:rsidRPr="006002B8">
        <w:rPr>
          <w:rFonts w:ascii="Times New Roman" w:hAnsi="Times New Roman" w:cs="Times New Roman"/>
          <w:b/>
          <w:i/>
          <w:spacing w:val="47"/>
        </w:rPr>
        <w:t xml:space="preserve"> </w:t>
      </w:r>
      <w:r w:rsidRPr="006002B8">
        <w:rPr>
          <w:rFonts w:ascii="Times New Roman" w:hAnsi="Times New Roman" w:cs="Times New Roman"/>
          <w:b/>
          <w:i/>
        </w:rPr>
        <w:t>depinde</w:t>
      </w:r>
      <w:r w:rsidRPr="006002B8">
        <w:rPr>
          <w:rFonts w:ascii="Times New Roman" w:hAnsi="Times New Roman" w:cs="Times New Roman"/>
          <w:b/>
          <w:i/>
          <w:spacing w:val="48"/>
        </w:rPr>
        <w:t xml:space="preserve"> </w:t>
      </w:r>
      <w:r w:rsidRPr="006002B8">
        <w:rPr>
          <w:rFonts w:ascii="Times New Roman" w:hAnsi="Times New Roman" w:cs="Times New Roman"/>
          <w:b/>
          <w:i/>
        </w:rPr>
        <w:t>atingerea</w:t>
      </w:r>
      <w:r w:rsidRPr="006002B8">
        <w:rPr>
          <w:rFonts w:ascii="Times New Roman" w:hAnsi="Times New Roman" w:cs="Times New Roman"/>
          <w:b/>
          <w:i/>
          <w:spacing w:val="47"/>
        </w:rPr>
        <w:t xml:space="preserve"> </w:t>
      </w:r>
      <w:r w:rsidRPr="006002B8">
        <w:rPr>
          <w:rFonts w:ascii="Times New Roman" w:hAnsi="Times New Roman" w:cs="Times New Roman"/>
          <w:b/>
          <w:i/>
        </w:rPr>
        <w:t>obiectivului</w:t>
      </w:r>
      <w:r w:rsidRPr="006002B8">
        <w:rPr>
          <w:rFonts w:ascii="Times New Roman" w:hAnsi="Times New Roman" w:cs="Times New Roman"/>
          <w:b/>
          <w:i/>
          <w:spacing w:val="47"/>
        </w:rPr>
        <w:t xml:space="preserve"> </w:t>
      </w:r>
      <w:r w:rsidRPr="006002B8">
        <w:rPr>
          <w:rFonts w:ascii="Times New Roman" w:hAnsi="Times New Roman" w:cs="Times New Roman"/>
          <w:b/>
          <w:i/>
          <w:spacing w:val="-1"/>
        </w:rPr>
        <w:t>final:</w:t>
      </w:r>
      <w:r w:rsidRPr="006002B8">
        <w:rPr>
          <w:rFonts w:ascii="Times New Roman" w:hAnsi="Times New Roman" w:cs="Times New Roman"/>
          <w:b/>
          <w:i/>
          <w:spacing w:val="48"/>
        </w:rPr>
        <w:t xml:space="preserve"> </w:t>
      </w:r>
      <w:r w:rsidRPr="006002B8">
        <w:rPr>
          <w:rFonts w:ascii="Times New Roman" w:hAnsi="Times New Roman" w:cs="Times New Roman"/>
          <w:b/>
          <w:i/>
        </w:rPr>
        <w:t>o</w:t>
      </w:r>
      <w:r w:rsidRPr="006002B8">
        <w:rPr>
          <w:rFonts w:ascii="Times New Roman" w:hAnsi="Times New Roman" w:cs="Times New Roman"/>
          <w:b/>
          <w:i/>
          <w:spacing w:val="24"/>
        </w:rPr>
        <w:t xml:space="preserve"> </w:t>
      </w:r>
      <w:r w:rsidRPr="006002B8">
        <w:rPr>
          <w:rFonts w:ascii="Times New Roman" w:hAnsi="Times New Roman" w:cs="Times New Roman"/>
          <w:b/>
          <w:i/>
          <w:spacing w:val="-1"/>
        </w:rPr>
        <w:t>comună</w:t>
      </w:r>
      <w:r w:rsidRPr="006002B8">
        <w:rPr>
          <w:rFonts w:ascii="Times New Roman" w:hAnsi="Times New Roman" w:cs="Times New Roman"/>
          <w:b/>
          <w:i/>
          <w:spacing w:val="2"/>
        </w:rPr>
        <w:t xml:space="preserve"> </w:t>
      </w:r>
      <w:r w:rsidRPr="006002B8">
        <w:rPr>
          <w:rFonts w:ascii="Times New Roman" w:hAnsi="Times New Roman" w:cs="Times New Roman"/>
          <w:b/>
          <w:i/>
          <w:spacing w:val="-1"/>
        </w:rPr>
        <w:t>ospitalieră,</w:t>
      </w:r>
      <w:r w:rsidRPr="006002B8">
        <w:rPr>
          <w:rFonts w:ascii="Times New Roman" w:hAnsi="Times New Roman" w:cs="Times New Roman"/>
          <w:b/>
          <w:i/>
          <w:spacing w:val="2"/>
        </w:rPr>
        <w:t xml:space="preserve"> </w:t>
      </w:r>
      <w:r w:rsidRPr="006002B8">
        <w:rPr>
          <w:rFonts w:ascii="Times New Roman" w:hAnsi="Times New Roman" w:cs="Times New Roman"/>
          <w:b/>
          <w:i/>
          <w:spacing w:val="-1"/>
        </w:rPr>
        <w:t>curată</w:t>
      </w:r>
      <w:r w:rsidRPr="006002B8">
        <w:rPr>
          <w:rFonts w:ascii="Times New Roman" w:hAnsi="Times New Roman" w:cs="Times New Roman"/>
          <w:b/>
          <w:i/>
          <w:spacing w:val="2"/>
        </w:rPr>
        <w:t xml:space="preserve"> </w:t>
      </w:r>
      <w:r w:rsidRPr="006002B8">
        <w:rPr>
          <w:rFonts w:ascii="Times New Roman" w:hAnsi="Times New Roman" w:cs="Times New Roman"/>
          <w:b/>
          <w:i/>
        </w:rPr>
        <w:t>şi mai</w:t>
      </w:r>
      <w:r w:rsidRPr="006002B8">
        <w:rPr>
          <w:rFonts w:ascii="Times New Roman" w:hAnsi="Times New Roman" w:cs="Times New Roman"/>
          <w:b/>
          <w:i/>
          <w:spacing w:val="2"/>
        </w:rPr>
        <w:t xml:space="preserve"> </w:t>
      </w:r>
      <w:r w:rsidRPr="006002B8">
        <w:rPr>
          <w:rFonts w:ascii="Times New Roman" w:hAnsi="Times New Roman" w:cs="Times New Roman"/>
          <w:b/>
          <w:i/>
          <w:spacing w:val="-1"/>
        </w:rPr>
        <w:t>sigură</w:t>
      </w:r>
      <w:r w:rsidRPr="006002B8">
        <w:rPr>
          <w:rFonts w:ascii="Times New Roman" w:hAnsi="Times New Roman" w:cs="Times New Roman"/>
          <w:b/>
          <w:i/>
          <w:spacing w:val="2"/>
        </w:rPr>
        <w:t xml:space="preserve"> </w:t>
      </w:r>
      <w:r w:rsidRPr="006002B8">
        <w:rPr>
          <w:rFonts w:ascii="Times New Roman" w:hAnsi="Times New Roman" w:cs="Times New Roman"/>
          <w:b/>
          <w:i/>
          <w:spacing w:val="-1"/>
        </w:rPr>
        <w:t>pentru</w:t>
      </w:r>
      <w:r w:rsidRPr="006002B8">
        <w:rPr>
          <w:rFonts w:ascii="Times New Roman" w:hAnsi="Times New Roman" w:cs="Times New Roman"/>
          <w:b/>
          <w:i/>
          <w:spacing w:val="3"/>
        </w:rPr>
        <w:t xml:space="preserve"> </w:t>
      </w:r>
      <w:r w:rsidRPr="006002B8">
        <w:rPr>
          <w:rFonts w:ascii="Times New Roman" w:hAnsi="Times New Roman" w:cs="Times New Roman"/>
          <w:b/>
          <w:i/>
          <w:spacing w:val="-1"/>
        </w:rPr>
        <w:t>cetăţenii</w:t>
      </w:r>
      <w:r w:rsidRPr="006002B8">
        <w:rPr>
          <w:rFonts w:ascii="Times New Roman" w:hAnsi="Times New Roman" w:cs="Times New Roman"/>
          <w:b/>
          <w:i/>
          <w:spacing w:val="1"/>
        </w:rPr>
        <w:t xml:space="preserve"> </w:t>
      </w:r>
      <w:r w:rsidRPr="006002B8">
        <w:rPr>
          <w:rFonts w:ascii="Times New Roman" w:hAnsi="Times New Roman" w:cs="Times New Roman"/>
          <w:b/>
          <w:i/>
        </w:rPr>
        <w:t>ei.</w:t>
      </w:r>
    </w:p>
    <w:p w:rsidR="0050412D" w:rsidRDefault="0050412D" w:rsidP="00C7412A">
      <w:pPr>
        <w:pStyle w:val="NoSpacing"/>
        <w:spacing w:line="360" w:lineRule="auto"/>
        <w:ind w:left="6480"/>
        <w:jc w:val="both"/>
        <w:rPr>
          <w:rFonts w:ascii="Times New Roman" w:hAnsi="Times New Roman" w:cs="Times New Roman"/>
          <w:b/>
          <w:i/>
          <w:spacing w:val="-1"/>
        </w:rPr>
      </w:pPr>
    </w:p>
    <w:p w:rsidR="0050412D" w:rsidRDefault="0050412D" w:rsidP="00C7412A">
      <w:pPr>
        <w:pStyle w:val="NoSpacing"/>
        <w:spacing w:line="360" w:lineRule="auto"/>
        <w:ind w:left="6480"/>
        <w:jc w:val="both"/>
        <w:rPr>
          <w:rFonts w:ascii="Times New Roman" w:hAnsi="Times New Roman" w:cs="Times New Roman"/>
          <w:b/>
          <w:i/>
          <w:spacing w:val="-1"/>
        </w:rPr>
      </w:pPr>
    </w:p>
    <w:p w:rsidR="008C11E9" w:rsidRPr="006002B8" w:rsidRDefault="008C11E9" w:rsidP="00C7412A">
      <w:pPr>
        <w:pStyle w:val="NoSpacing"/>
        <w:spacing w:line="360" w:lineRule="auto"/>
        <w:ind w:left="6480"/>
        <w:jc w:val="both"/>
        <w:rPr>
          <w:rFonts w:ascii="Times New Roman" w:eastAsia="Cambria" w:hAnsi="Times New Roman" w:cs="Times New Roman"/>
        </w:rPr>
      </w:pPr>
      <w:r w:rsidRPr="006002B8">
        <w:rPr>
          <w:rFonts w:ascii="Times New Roman" w:hAnsi="Times New Roman" w:cs="Times New Roman"/>
          <w:b/>
          <w:i/>
          <w:spacing w:val="-1"/>
        </w:rPr>
        <w:t>Primarul</w:t>
      </w:r>
      <w:r w:rsidRPr="006002B8">
        <w:rPr>
          <w:rFonts w:ascii="Times New Roman" w:hAnsi="Times New Roman" w:cs="Times New Roman"/>
          <w:b/>
          <w:i/>
          <w:spacing w:val="8"/>
        </w:rPr>
        <w:t xml:space="preserve"> </w:t>
      </w:r>
      <w:r w:rsidRPr="006002B8">
        <w:rPr>
          <w:rFonts w:ascii="Times New Roman" w:hAnsi="Times New Roman" w:cs="Times New Roman"/>
          <w:b/>
          <w:i/>
          <w:spacing w:val="-1"/>
        </w:rPr>
        <w:t>comunei</w:t>
      </w:r>
      <w:r w:rsidRPr="006002B8">
        <w:rPr>
          <w:rFonts w:ascii="Times New Roman" w:hAnsi="Times New Roman" w:cs="Times New Roman"/>
          <w:b/>
          <w:i/>
          <w:spacing w:val="8"/>
        </w:rPr>
        <w:t xml:space="preserve"> </w:t>
      </w:r>
      <w:r w:rsidRPr="006002B8">
        <w:rPr>
          <w:rFonts w:ascii="Times New Roman" w:hAnsi="Times New Roman" w:cs="Times New Roman"/>
          <w:b/>
          <w:i/>
          <w:spacing w:val="-1"/>
        </w:rPr>
        <w:t>Păcureţi,</w:t>
      </w:r>
    </w:p>
    <w:p w:rsidR="005449B9" w:rsidRDefault="003058DE" w:rsidP="00C7412A">
      <w:pPr>
        <w:pStyle w:val="NoSpacing"/>
        <w:spacing w:line="360" w:lineRule="auto"/>
        <w:jc w:val="both"/>
        <w:rPr>
          <w:rFonts w:ascii="Times New Roman" w:hAnsi="Times New Roman" w:cs="Times New Roman"/>
          <w:b/>
          <w:i/>
          <w:spacing w:val="-1"/>
        </w:rPr>
      </w:pPr>
      <w:r>
        <w:rPr>
          <w:rFonts w:ascii="Times New Roman" w:hAnsi="Times New Roman" w:cs="Times New Roman"/>
          <w:b/>
          <w:i/>
          <w:spacing w:val="28"/>
          <w:w w:val="101"/>
        </w:rPr>
        <w:t xml:space="preserve">                                                                                </w:t>
      </w:r>
    </w:p>
    <w:p w:rsidR="00EB5F31" w:rsidRPr="005449B9" w:rsidRDefault="00EB5F31" w:rsidP="005449B9">
      <w:pPr>
        <w:pStyle w:val="NoSpacing"/>
        <w:spacing w:line="360" w:lineRule="auto"/>
        <w:jc w:val="center"/>
        <w:rPr>
          <w:rFonts w:ascii="Times New Roman" w:eastAsia="Cambria" w:hAnsi="Times New Roman" w:cs="Times New Roman"/>
          <w:sz w:val="24"/>
          <w:szCs w:val="24"/>
        </w:rPr>
      </w:pPr>
      <w:r w:rsidRPr="005449B9">
        <w:rPr>
          <w:rFonts w:ascii="Times New Roman" w:hAnsi="Times New Roman" w:cs="Times New Roman"/>
          <w:b/>
          <w:spacing w:val="-1"/>
          <w:sz w:val="24"/>
          <w:szCs w:val="24"/>
        </w:rPr>
        <w:t>SUMAR</w:t>
      </w:r>
      <w:r w:rsidRPr="005449B9">
        <w:rPr>
          <w:rFonts w:ascii="Times New Roman" w:hAnsi="Times New Roman" w:cs="Times New Roman"/>
          <w:b/>
          <w:spacing w:val="1"/>
          <w:sz w:val="24"/>
          <w:szCs w:val="24"/>
        </w:rPr>
        <w:t xml:space="preserve"> </w:t>
      </w:r>
      <w:r w:rsidRPr="005449B9">
        <w:rPr>
          <w:rFonts w:ascii="Times New Roman" w:hAnsi="Times New Roman" w:cs="Times New Roman"/>
          <w:b/>
          <w:spacing w:val="-1"/>
          <w:sz w:val="24"/>
          <w:szCs w:val="24"/>
        </w:rPr>
        <w:t>EXECUTIV</w:t>
      </w:r>
    </w:p>
    <w:p w:rsidR="00EB5F31" w:rsidRDefault="00EB5F31" w:rsidP="00EB5F31">
      <w:pPr>
        <w:spacing w:before="64"/>
        <w:rPr>
          <w:rFonts w:ascii="Cambria"/>
          <w:b/>
          <w:spacing w:val="-1"/>
          <w:sz w:val="27"/>
        </w:rPr>
      </w:pPr>
    </w:p>
    <w:p w:rsidR="00EB5F31" w:rsidRPr="005449B9" w:rsidRDefault="00EB5F31" w:rsidP="00C7412A">
      <w:pPr>
        <w:spacing w:line="360" w:lineRule="auto"/>
        <w:jc w:val="both"/>
        <w:rPr>
          <w:rFonts w:ascii="Times New Roman" w:hAnsi="Times New Roman" w:cs="Times New Roman"/>
          <w:sz w:val="24"/>
          <w:szCs w:val="24"/>
        </w:rPr>
      </w:pPr>
      <w:r>
        <w:rPr>
          <w:rFonts w:ascii="Cambria" w:hAnsi="Cambria"/>
          <w:sz w:val="27"/>
          <w:szCs w:val="27"/>
        </w:rPr>
        <w:t xml:space="preserve">                </w:t>
      </w:r>
      <w:r w:rsidRPr="005449B9">
        <w:rPr>
          <w:rFonts w:ascii="Times New Roman" w:hAnsi="Times New Roman" w:cs="Times New Roman"/>
          <w:sz w:val="24"/>
          <w:szCs w:val="24"/>
        </w:rPr>
        <w:t>Necesitatea formulării unei strategii de dezvoltare pe termen lung pentru comuna Păcureți a luat ființă ca o continuare firească a planurilor propuse de comunitate în perioada anterioară. Elaborat într-un larg cadru partenerial, Planul de Dezvoltare al comunei Păcureți pentru perioada 2021 – 2027 se propune o nouă abordare în elaborarea de politici regionale și anume trecerea la noua generație de politici integrate de dezvoltare, cu o puternică componentă de durabilitate.</w:t>
      </w:r>
    </w:p>
    <w:p w:rsidR="00EB5F31" w:rsidRPr="005449B9" w:rsidRDefault="00EB5F31" w:rsidP="00C7412A">
      <w:pPr>
        <w:spacing w:line="360" w:lineRule="auto"/>
        <w:jc w:val="both"/>
        <w:rPr>
          <w:rFonts w:ascii="Times New Roman" w:hAnsi="Times New Roman" w:cs="Times New Roman"/>
          <w:sz w:val="24"/>
          <w:szCs w:val="24"/>
        </w:rPr>
      </w:pPr>
      <w:r w:rsidRPr="005449B9">
        <w:rPr>
          <w:rFonts w:ascii="Times New Roman" w:hAnsi="Times New Roman" w:cs="Times New Roman"/>
          <w:sz w:val="24"/>
          <w:szCs w:val="24"/>
        </w:rPr>
        <w:t xml:space="preserve">               Astfel, pe lângă reformularea obiectivelor și instrumentelor, noua politică vizează și o mai bună corelare cu documentele strategice europene (Pactul Ecologic European, Noua Strategie Industrială, Strategia pentru IMM-uri, Agenda 2030 pentru Dezvoltare Durabilă, etc) și naționale (Programul Național de Reformă 2020, Planul Național de Redresare și Reziliență, Strategia Națională de Dezvoltare Durabilă), precum și cu acțiunile vizate de politicile naționale sectoriale de dezvoltare.</w:t>
      </w:r>
      <w:r w:rsidR="005449B9">
        <w:rPr>
          <w:rFonts w:ascii="Times New Roman" w:hAnsi="Times New Roman" w:cs="Times New Roman"/>
          <w:sz w:val="24"/>
          <w:szCs w:val="24"/>
        </w:rPr>
        <w:t xml:space="preserve"> </w:t>
      </w:r>
      <w:r w:rsidRPr="005449B9">
        <w:rPr>
          <w:rFonts w:ascii="Times New Roman" w:hAnsi="Times New Roman" w:cs="Times New Roman"/>
          <w:sz w:val="24"/>
          <w:szCs w:val="24"/>
        </w:rPr>
        <w:t>Luând în considerare necesitatea de absorbție a fondurilor alocate de Uniunea Europeană prin proiecte de investiții, obiectivul propus este de a încorpora în mod organic principiile și practicile dezvoltării durabile în cadrul programelor și politicilor publice ale statelor membre ale UE și să atingă nivelul mediu actual al țărilor uniunii privind principalii indicatori de dezvoltare durabilă.</w:t>
      </w:r>
    </w:p>
    <w:p w:rsidR="00EB5F31" w:rsidRPr="005449B9" w:rsidRDefault="00EB5F31" w:rsidP="00C7412A">
      <w:pPr>
        <w:spacing w:line="360" w:lineRule="auto"/>
        <w:jc w:val="both"/>
        <w:rPr>
          <w:rFonts w:ascii="Times New Roman" w:hAnsi="Times New Roman" w:cs="Times New Roman"/>
          <w:sz w:val="24"/>
          <w:szCs w:val="24"/>
        </w:rPr>
      </w:pPr>
      <w:r w:rsidRPr="005449B9">
        <w:rPr>
          <w:rFonts w:ascii="Times New Roman" w:hAnsi="Times New Roman" w:cs="Times New Roman"/>
          <w:sz w:val="24"/>
          <w:szCs w:val="24"/>
        </w:rPr>
        <w:t xml:space="preserve">               Scopul Primăriei comunei Păcureți prin inițierea proiectului de dezvoltare a strategiei pe termen lung este de a se asigura că localitatea are o viziune strategică pe termen lung și consecvență în promovarea proiectelor de investiții la nivelul autorității publice locale, asigurând astfel dezvoltarea economică și socială durabilă a comunei.</w:t>
      </w:r>
    </w:p>
    <w:p w:rsidR="00EB5F31" w:rsidRPr="005449B9" w:rsidRDefault="00EB5F31" w:rsidP="00C7412A">
      <w:pPr>
        <w:spacing w:line="360" w:lineRule="auto"/>
        <w:jc w:val="both"/>
        <w:rPr>
          <w:rFonts w:ascii="Times New Roman" w:hAnsi="Times New Roman" w:cs="Times New Roman"/>
          <w:sz w:val="24"/>
          <w:szCs w:val="24"/>
        </w:rPr>
      </w:pPr>
      <w:r w:rsidRPr="005449B9">
        <w:rPr>
          <w:rFonts w:ascii="Times New Roman" w:hAnsi="Times New Roman" w:cs="Times New Roman"/>
          <w:sz w:val="24"/>
          <w:szCs w:val="24"/>
        </w:rPr>
        <w:t xml:space="preserve">             Procesul de planificare strategică a comunei Păcureți implică determinarea obiectivelor și a proiectelor de dezvoltare, lucru ce implică aplicarea priorităților identificate pe termen scurt (2021-2023) și pe termen mediu (2024-2027).</w:t>
      </w:r>
    </w:p>
    <w:p w:rsidR="009D0489" w:rsidRPr="00462ACA" w:rsidRDefault="009D0489" w:rsidP="00C7412A">
      <w:pPr>
        <w:spacing w:line="360" w:lineRule="auto"/>
        <w:jc w:val="both"/>
        <w:rPr>
          <w:rFonts w:ascii="Times New Roman" w:hAnsi="Times New Roman" w:cs="Times New Roman"/>
          <w:sz w:val="24"/>
          <w:szCs w:val="24"/>
        </w:rPr>
      </w:pPr>
      <w:r w:rsidRPr="005449B9">
        <w:rPr>
          <w:rFonts w:ascii="Times New Roman" w:hAnsi="Times New Roman" w:cs="Times New Roman"/>
          <w:sz w:val="24"/>
          <w:szCs w:val="24"/>
        </w:rPr>
        <w:t xml:space="preserve">             </w:t>
      </w:r>
      <w:r w:rsidR="00EB5F31" w:rsidRPr="005449B9">
        <w:rPr>
          <w:rFonts w:ascii="Times New Roman" w:hAnsi="Times New Roman" w:cs="Times New Roman"/>
          <w:sz w:val="24"/>
          <w:szCs w:val="24"/>
        </w:rPr>
        <w:t xml:space="preserve">Pentru realizarea aceastuia, au fost parcurse etapele de analiză și identificare </w:t>
      </w:r>
      <w:r w:rsidR="005449B9">
        <w:rPr>
          <w:rFonts w:ascii="Times New Roman" w:hAnsi="Times New Roman" w:cs="Times New Roman"/>
          <w:sz w:val="24"/>
          <w:szCs w:val="24"/>
        </w:rPr>
        <w:t xml:space="preserve">a </w:t>
      </w:r>
      <w:r w:rsidR="00EB5F31" w:rsidRPr="005449B9">
        <w:rPr>
          <w:rFonts w:ascii="Times New Roman" w:hAnsi="Times New Roman" w:cs="Times New Roman"/>
          <w:sz w:val="24"/>
          <w:szCs w:val="24"/>
        </w:rPr>
        <w:t xml:space="preserve">Strategiei </w:t>
      </w:r>
      <w:r w:rsidR="00EB5F31" w:rsidRPr="00462ACA">
        <w:rPr>
          <w:rFonts w:ascii="Times New Roman" w:hAnsi="Times New Roman" w:cs="Times New Roman"/>
          <w:sz w:val="24"/>
          <w:szCs w:val="24"/>
        </w:rPr>
        <w:t xml:space="preserve">de Dezvoltare Durabilă a României, Cadrului Strategic Național de Referință, a Planului </w:t>
      </w:r>
      <w:r w:rsidR="00EB5F31" w:rsidRPr="00462ACA">
        <w:rPr>
          <w:rFonts w:ascii="Times New Roman" w:hAnsi="Times New Roman" w:cs="Times New Roman"/>
          <w:sz w:val="24"/>
          <w:szCs w:val="24"/>
        </w:rPr>
        <w:lastRenderedPageBreak/>
        <w:t>Național de Dezvoltare, Strategiei de</w:t>
      </w:r>
      <w:r w:rsidR="00AE3805" w:rsidRPr="00462ACA">
        <w:rPr>
          <w:rFonts w:ascii="Times New Roman" w:hAnsi="Times New Roman" w:cs="Times New Roman"/>
          <w:sz w:val="24"/>
          <w:szCs w:val="24"/>
        </w:rPr>
        <w:t xml:space="preserve"> </w:t>
      </w:r>
      <w:r w:rsidR="00EB5F31" w:rsidRPr="00462ACA">
        <w:rPr>
          <w:rFonts w:ascii="Times New Roman" w:hAnsi="Times New Roman" w:cs="Times New Roman"/>
          <w:sz w:val="24"/>
          <w:szCs w:val="24"/>
        </w:rPr>
        <w:t>Dezvoltare a Regiunii Sud Muntenia şi Strategiei de Dezvoltare a Județului Prahova.</w:t>
      </w:r>
    </w:p>
    <w:p w:rsidR="00EB5F31" w:rsidRPr="00462ACA" w:rsidRDefault="009D0489" w:rsidP="00C7412A">
      <w:pPr>
        <w:spacing w:line="360" w:lineRule="auto"/>
        <w:jc w:val="both"/>
        <w:rPr>
          <w:rFonts w:ascii="Times New Roman" w:hAnsi="Times New Roman" w:cs="Times New Roman"/>
          <w:sz w:val="24"/>
          <w:szCs w:val="24"/>
        </w:rPr>
      </w:pPr>
      <w:r w:rsidRPr="00462ACA">
        <w:rPr>
          <w:rFonts w:ascii="Times New Roman" w:hAnsi="Times New Roman" w:cs="Times New Roman"/>
          <w:sz w:val="24"/>
          <w:szCs w:val="24"/>
        </w:rPr>
        <w:t xml:space="preserve">                  </w:t>
      </w:r>
      <w:r w:rsidR="00EB5F31" w:rsidRPr="00462ACA">
        <w:rPr>
          <w:rFonts w:ascii="Times New Roman" w:hAnsi="Times New Roman" w:cs="Times New Roman"/>
          <w:sz w:val="24"/>
          <w:szCs w:val="24"/>
        </w:rPr>
        <w:t>Mai sunt necesare identificarea obiectivelor, colectarea datelor necesare pentru a analiza statusul</w:t>
      </w:r>
      <w:r w:rsidR="005449B9" w:rsidRPr="00462ACA">
        <w:rPr>
          <w:rFonts w:ascii="Times New Roman" w:hAnsi="Times New Roman" w:cs="Times New Roman"/>
          <w:sz w:val="24"/>
          <w:szCs w:val="24"/>
        </w:rPr>
        <w:t>ui</w:t>
      </w:r>
      <w:r w:rsidR="00EB5F31" w:rsidRPr="00462ACA">
        <w:rPr>
          <w:rFonts w:ascii="Times New Roman" w:hAnsi="Times New Roman" w:cs="Times New Roman"/>
          <w:sz w:val="24"/>
          <w:szCs w:val="24"/>
        </w:rPr>
        <w:t xml:space="preserve"> actual, formularea viziunii, al statutului curent al comunei, efectuarea analizei SWOT, formularea direcțiilor de dezvoltare, a standardele prioritare ale proiectului, planificarea financiară și măsurile de monitorizare și evaluarea implementării strategiei.</w:t>
      </w:r>
    </w:p>
    <w:p w:rsidR="00EB5F31" w:rsidRPr="00462ACA" w:rsidRDefault="00EB5F31" w:rsidP="00C7412A">
      <w:pPr>
        <w:spacing w:line="360" w:lineRule="auto"/>
        <w:jc w:val="both"/>
        <w:rPr>
          <w:rFonts w:ascii="Times New Roman" w:hAnsi="Times New Roman" w:cs="Times New Roman"/>
          <w:sz w:val="24"/>
          <w:szCs w:val="24"/>
        </w:rPr>
      </w:pPr>
    </w:p>
    <w:p w:rsidR="00EB5F31" w:rsidRPr="00DB0A57" w:rsidRDefault="00EB5F31" w:rsidP="00C7412A">
      <w:pPr>
        <w:pStyle w:val="BodyText"/>
        <w:spacing w:line="360" w:lineRule="auto"/>
        <w:jc w:val="both"/>
        <w:rPr>
          <w:rFonts w:ascii="Times New Roman" w:hAnsi="Times New Roman" w:cs="Times New Roman"/>
          <w:b/>
          <w:bCs/>
          <w:i/>
          <w:spacing w:val="-1"/>
          <w:sz w:val="28"/>
          <w:szCs w:val="28"/>
          <w:u w:val="single"/>
        </w:rPr>
      </w:pPr>
      <w:r w:rsidRPr="00DB0A57">
        <w:rPr>
          <w:rFonts w:ascii="Times New Roman" w:hAnsi="Times New Roman" w:cs="Times New Roman"/>
          <w:b/>
          <w:bCs/>
          <w:i/>
          <w:spacing w:val="-1"/>
          <w:sz w:val="28"/>
          <w:szCs w:val="28"/>
          <w:u w:val="single"/>
        </w:rPr>
        <w:t>Obiectivele</w:t>
      </w:r>
      <w:r w:rsidRPr="00DB0A57">
        <w:rPr>
          <w:rFonts w:ascii="Times New Roman" w:hAnsi="Times New Roman" w:cs="Times New Roman"/>
          <w:b/>
          <w:bCs/>
          <w:i/>
          <w:spacing w:val="12"/>
          <w:sz w:val="28"/>
          <w:szCs w:val="28"/>
          <w:u w:val="single"/>
        </w:rPr>
        <w:t xml:space="preserve"> </w:t>
      </w:r>
      <w:r w:rsidRPr="00DB0A57">
        <w:rPr>
          <w:rFonts w:ascii="Times New Roman" w:hAnsi="Times New Roman" w:cs="Times New Roman"/>
          <w:b/>
          <w:bCs/>
          <w:i/>
          <w:spacing w:val="-1"/>
          <w:sz w:val="28"/>
          <w:szCs w:val="28"/>
          <w:u w:val="single"/>
        </w:rPr>
        <w:t>strategiei</w:t>
      </w:r>
    </w:p>
    <w:p w:rsidR="00EB5F31" w:rsidRPr="00462ACA" w:rsidRDefault="00EB5F31" w:rsidP="00C7412A">
      <w:pPr>
        <w:pStyle w:val="BodyText"/>
        <w:spacing w:line="360" w:lineRule="auto"/>
        <w:jc w:val="both"/>
        <w:rPr>
          <w:rFonts w:ascii="Times New Roman" w:hAnsi="Times New Roman" w:cs="Times New Roman"/>
          <w:b/>
          <w:bCs/>
          <w:i/>
          <w:sz w:val="24"/>
          <w:szCs w:val="24"/>
          <w:u w:val="single"/>
        </w:rPr>
      </w:pPr>
    </w:p>
    <w:p w:rsidR="00EB5F31" w:rsidRPr="00462ACA" w:rsidRDefault="00EB5F31" w:rsidP="00C7412A">
      <w:pPr>
        <w:pStyle w:val="BodyText"/>
        <w:spacing w:line="360" w:lineRule="auto"/>
        <w:ind w:left="0"/>
        <w:jc w:val="both"/>
        <w:rPr>
          <w:rFonts w:ascii="Times New Roman" w:hAnsi="Times New Roman" w:cs="Times New Roman"/>
          <w:spacing w:val="-1"/>
          <w:sz w:val="24"/>
          <w:szCs w:val="24"/>
        </w:rPr>
      </w:pPr>
      <w:r w:rsidRPr="00462ACA">
        <w:rPr>
          <w:rFonts w:ascii="Times New Roman" w:hAnsi="Times New Roman" w:cs="Times New Roman"/>
          <w:b/>
          <w:bCs/>
          <w:sz w:val="24"/>
          <w:szCs w:val="24"/>
        </w:rPr>
        <w:t xml:space="preserve">               </w:t>
      </w:r>
      <w:r w:rsidRPr="00462ACA">
        <w:rPr>
          <w:rFonts w:ascii="Times New Roman" w:hAnsi="Times New Roman" w:cs="Times New Roman"/>
          <w:spacing w:val="-1"/>
          <w:sz w:val="24"/>
          <w:szCs w:val="24"/>
        </w:rPr>
        <w:t>Scopul elaborării</w:t>
      </w:r>
      <w:r w:rsidRPr="00462ACA">
        <w:rPr>
          <w:rFonts w:ascii="Times New Roman" w:hAnsi="Times New Roman" w:cs="Times New Roman"/>
          <w:spacing w:val="36"/>
          <w:sz w:val="24"/>
          <w:szCs w:val="24"/>
        </w:rPr>
        <w:t xml:space="preserve"> </w:t>
      </w:r>
      <w:r w:rsidRPr="00462ACA">
        <w:rPr>
          <w:rFonts w:ascii="Times New Roman" w:hAnsi="Times New Roman" w:cs="Times New Roman"/>
          <w:spacing w:val="-1"/>
          <w:sz w:val="24"/>
          <w:szCs w:val="24"/>
        </w:rPr>
        <w:t>documentului</w:t>
      </w:r>
      <w:r w:rsidRPr="00462ACA">
        <w:rPr>
          <w:rFonts w:ascii="Times New Roman" w:hAnsi="Times New Roman" w:cs="Times New Roman"/>
          <w:spacing w:val="36"/>
          <w:sz w:val="24"/>
          <w:szCs w:val="24"/>
        </w:rPr>
        <w:t xml:space="preserve"> </w:t>
      </w:r>
      <w:r w:rsidRPr="00462ACA">
        <w:rPr>
          <w:rFonts w:ascii="Times New Roman" w:hAnsi="Times New Roman" w:cs="Times New Roman"/>
          <w:b/>
          <w:bCs/>
          <w:spacing w:val="-1"/>
          <w:sz w:val="24"/>
          <w:szCs w:val="24"/>
        </w:rPr>
        <w:t>„Strategia</w:t>
      </w:r>
      <w:r w:rsidRPr="00462ACA">
        <w:rPr>
          <w:rFonts w:ascii="Times New Roman" w:hAnsi="Times New Roman" w:cs="Times New Roman"/>
          <w:b/>
          <w:bCs/>
          <w:spacing w:val="36"/>
          <w:sz w:val="24"/>
          <w:szCs w:val="24"/>
        </w:rPr>
        <w:t xml:space="preserve"> </w:t>
      </w:r>
      <w:r w:rsidRPr="00462ACA">
        <w:rPr>
          <w:rFonts w:ascii="Times New Roman" w:hAnsi="Times New Roman" w:cs="Times New Roman"/>
          <w:b/>
          <w:bCs/>
          <w:spacing w:val="-1"/>
          <w:sz w:val="24"/>
          <w:szCs w:val="24"/>
        </w:rPr>
        <w:t>de</w:t>
      </w:r>
      <w:r w:rsidRPr="00462ACA">
        <w:rPr>
          <w:rFonts w:ascii="Times New Roman" w:hAnsi="Times New Roman" w:cs="Times New Roman"/>
          <w:b/>
          <w:bCs/>
          <w:spacing w:val="37"/>
          <w:sz w:val="24"/>
          <w:szCs w:val="24"/>
        </w:rPr>
        <w:t xml:space="preserve"> </w:t>
      </w:r>
      <w:r w:rsidRPr="00462ACA">
        <w:rPr>
          <w:rFonts w:ascii="Times New Roman" w:hAnsi="Times New Roman" w:cs="Times New Roman"/>
          <w:b/>
          <w:bCs/>
          <w:sz w:val="24"/>
          <w:szCs w:val="24"/>
        </w:rPr>
        <w:t>dezvoltare</w:t>
      </w:r>
      <w:r w:rsidRPr="00462ACA">
        <w:rPr>
          <w:rFonts w:ascii="Times New Roman" w:hAnsi="Times New Roman" w:cs="Times New Roman"/>
          <w:b/>
          <w:bCs/>
          <w:spacing w:val="35"/>
          <w:sz w:val="24"/>
          <w:szCs w:val="24"/>
        </w:rPr>
        <w:t xml:space="preserve"> </w:t>
      </w:r>
      <w:r w:rsidRPr="00462ACA">
        <w:rPr>
          <w:rFonts w:ascii="Times New Roman" w:hAnsi="Times New Roman" w:cs="Times New Roman"/>
          <w:b/>
          <w:bCs/>
          <w:sz w:val="24"/>
          <w:szCs w:val="24"/>
        </w:rPr>
        <w:t>a</w:t>
      </w:r>
      <w:r w:rsidRPr="00462ACA">
        <w:rPr>
          <w:rFonts w:ascii="Times New Roman" w:hAnsi="Times New Roman" w:cs="Times New Roman"/>
          <w:b/>
          <w:bCs/>
          <w:spacing w:val="26"/>
          <w:sz w:val="24"/>
          <w:szCs w:val="24"/>
        </w:rPr>
        <w:t xml:space="preserve"> </w:t>
      </w:r>
      <w:r w:rsidRPr="00462ACA">
        <w:rPr>
          <w:rFonts w:ascii="Times New Roman" w:hAnsi="Times New Roman" w:cs="Times New Roman"/>
          <w:b/>
          <w:bCs/>
          <w:sz w:val="24"/>
          <w:szCs w:val="24"/>
        </w:rPr>
        <w:t>comunei</w:t>
      </w:r>
      <w:r w:rsidRPr="00462ACA">
        <w:rPr>
          <w:rFonts w:ascii="Times New Roman" w:hAnsi="Times New Roman" w:cs="Times New Roman"/>
          <w:b/>
          <w:bCs/>
          <w:spacing w:val="30"/>
          <w:sz w:val="24"/>
          <w:szCs w:val="24"/>
        </w:rPr>
        <w:t xml:space="preserve"> </w:t>
      </w:r>
      <w:r w:rsidRPr="00462ACA">
        <w:rPr>
          <w:rFonts w:ascii="Times New Roman" w:hAnsi="Times New Roman" w:cs="Times New Roman"/>
          <w:b/>
          <w:bCs/>
          <w:spacing w:val="-1"/>
          <w:sz w:val="24"/>
          <w:szCs w:val="24"/>
        </w:rPr>
        <w:t>Păcureţi</w:t>
      </w:r>
      <w:r w:rsidRPr="00462ACA">
        <w:rPr>
          <w:rFonts w:ascii="Times New Roman" w:hAnsi="Times New Roman" w:cs="Times New Roman"/>
          <w:b/>
          <w:bCs/>
          <w:spacing w:val="32"/>
          <w:sz w:val="24"/>
          <w:szCs w:val="24"/>
        </w:rPr>
        <w:t xml:space="preserve"> </w:t>
      </w:r>
      <w:r w:rsidRPr="00462ACA">
        <w:rPr>
          <w:rFonts w:ascii="Times New Roman" w:hAnsi="Times New Roman" w:cs="Times New Roman"/>
          <w:b/>
          <w:bCs/>
          <w:spacing w:val="-1"/>
          <w:sz w:val="24"/>
          <w:szCs w:val="24"/>
        </w:rPr>
        <w:t>2021­2027”</w:t>
      </w:r>
      <w:r w:rsidRPr="00462ACA">
        <w:rPr>
          <w:rFonts w:ascii="Times New Roman" w:hAnsi="Times New Roman" w:cs="Times New Roman"/>
          <w:b/>
          <w:bCs/>
          <w:spacing w:val="33"/>
          <w:sz w:val="24"/>
          <w:szCs w:val="24"/>
        </w:rPr>
        <w:t xml:space="preserve"> </w:t>
      </w:r>
      <w:r w:rsidRPr="00462ACA">
        <w:rPr>
          <w:rFonts w:ascii="Times New Roman" w:hAnsi="Times New Roman" w:cs="Times New Roman"/>
          <w:spacing w:val="-1"/>
          <w:sz w:val="24"/>
          <w:szCs w:val="24"/>
        </w:rPr>
        <w:t>este de a determina problemele cu care se confruntă rezidenții și autoritățile publice locale, potențialul comunei, punctele tari și punctele slabe ale acesteia în diferite sectoare: infrastructură, mediu, resurse umane, mediu de afaceri, etc.  Odată ce proiectele propuse în strategie sunt formulate și implementate, acestea își propun să elimine sau să amelioreze impactul negativ al punctelor slabe ale comunei și să îi maximizeze potențialul, îmbunătățind astfel calitatea vieții, a nivelului de trai și alinierea la reglementările impuse de Uniunea Europeană.</w:t>
      </w:r>
    </w:p>
    <w:p w:rsidR="00EB5F31" w:rsidRPr="00462ACA" w:rsidRDefault="00EB5F31" w:rsidP="00C7412A">
      <w:pPr>
        <w:pStyle w:val="BodyText"/>
        <w:spacing w:line="360" w:lineRule="auto"/>
        <w:ind w:left="0"/>
        <w:jc w:val="both"/>
        <w:rPr>
          <w:rFonts w:ascii="Times New Roman" w:hAnsi="Times New Roman" w:cs="Times New Roman"/>
          <w:spacing w:val="-1"/>
          <w:sz w:val="24"/>
          <w:szCs w:val="24"/>
        </w:rPr>
      </w:pPr>
    </w:p>
    <w:p w:rsidR="00EB5F31" w:rsidRPr="00462ACA" w:rsidRDefault="00EB5F31" w:rsidP="00C7412A">
      <w:pPr>
        <w:pStyle w:val="BodyText"/>
        <w:spacing w:line="360" w:lineRule="auto"/>
        <w:ind w:left="0"/>
        <w:jc w:val="both"/>
        <w:rPr>
          <w:rFonts w:ascii="Times New Roman" w:hAnsi="Times New Roman" w:cs="Times New Roman"/>
          <w:b/>
          <w:spacing w:val="-1"/>
          <w:sz w:val="24"/>
          <w:szCs w:val="24"/>
        </w:rPr>
      </w:pPr>
      <w:r w:rsidRPr="00462ACA">
        <w:rPr>
          <w:rFonts w:ascii="Times New Roman" w:hAnsi="Times New Roman" w:cs="Times New Roman"/>
          <w:spacing w:val="-1"/>
          <w:sz w:val="24"/>
          <w:szCs w:val="24"/>
        </w:rPr>
        <w:t xml:space="preserve">               </w:t>
      </w:r>
      <w:r w:rsidRPr="00462ACA">
        <w:rPr>
          <w:rFonts w:ascii="Times New Roman" w:hAnsi="Times New Roman" w:cs="Times New Roman"/>
          <w:b/>
          <w:spacing w:val="-1"/>
          <w:sz w:val="24"/>
          <w:szCs w:val="24"/>
        </w:rPr>
        <w:t>Viziunea propusă a comunei Păcureți este: „</w:t>
      </w:r>
      <w:r w:rsidRPr="00462ACA">
        <w:rPr>
          <w:rFonts w:ascii="Times New Roman" w:hAnsi="Times New Roman" w:cs="Times New Roman"/>
          <w:bCs/>
          <w:i/>
          <w:iCs/>
          <w:spacing w:val="-1"/>
          <w:sz w:val="24"/>
          <w:szCs w:val="24"/>
        </w:rPr>
        <w:t>Comuna Păcureți va deveni un loc prosper economic, capabil să ofere locuitorilor săi standarde de înaltă calitate pentru o viață confortabilă, posibilități de învățare și oportunități de dezvoltare, într-o comunitate responsabilă, guvernată de către autorități publice locale transparente și un management onest.</w:t>
      </w:r>
    </w:p>
    <w:p w:rsidR="00EB5F31" w:rsidRPr="00462ACA" w:rsidRDefault="00EB5F31" w:rsidP="00C7412A">
      <w:pPr>
        <w:pStyle w:val="BodyText"/>
        <w:spacing w:line="360" w:lineRule="auto"/>
        <w:jc w:val="both"/>
        <w:rPr>
          <w:rFonts w:ascii="Times New Roman" w:hAnsi="Times New Roman" w:cs="Times New Roman"/>
          <w:b/>
          <w:bCs/>
          <w:i/>
          <w:sz w:val="24"/>
          <w:szCs w:val="24"/>
        </w:rPr>
      </w:pPr>
    </w:p>
    <w:p w:rsidR="00EB5F31" w:rsidRPr="00462ACA" w:rsidRDefault="00EB5F31" w:rsidP="00C7412A">
      <w:pPr>
        <w:pStyle w:val="BodyText"/>
        <w:spacing w:line="360" w:lineRule="auto"/>
        <w:ind w:left="0"/>
        <w:jc w:val="both"/>
        <w:rPr>
          <w:rFonts w:ascii="Times New Roman" w:hAnsi="Times New Roman" w:cs="Times New Roman"/>
          <w:b/>
          <w:spacing w:val="-1"/>
          <w:sz w:val="24"/>
          <w:szCs w:val="24"/>
        </w:rPr>
      </w:pPr>
      <w:r w:rsidRPr="00462ACA">
        <w:rPr>
          <w:rFonts w:ascii="Times New Roman" w:hAnsi="Times New Roman" w:cs="Times New Roman"/>
          <w:b/>
          <w:spacing w:val="-1"/>
          <w:sz w:val="24"/>
          <w:szCs w:val="24"/>
        </w:rPr>
        <w:t xml:space="preserve">                Obiectivele strategice ale comunei Păcureți sunt:</w:t>
      </w:r>
    </w:p>
    <w:p w:rsidR="00EB5F31" w:rsidRPr="00462ACA" w:rsidRDefault="00EB5F31" w:rsidP="00C7412A">
      <w:pPr>
        <w:pStyle w:val="BodyText"/>
        <w:spacing w:line="360" w:lineRule="auto"/>
        <w:ind w:left="0"/>
        <w:jc w:val="both"/>
        <w:rPr>
          <w:rFonts w:ascii="Times New Roman" w:hAnsi="Times New Roman" w:cs="Times New Roman"/>
          <w:b/>
          <w:spacing w:val="-1"/>
          <w:sz w:val="24"/>
          <w:szCs w:val="24"/>
        </w:rPr>
      </w:pPr>
      <w:r w:rsidRPr="00462ACA">
        <w:rPr>
          <w:rFonts w:ascii="Times New Roman" w:hAnsi="Times New Roman" w:cs="Times New Roman"/>
          <w:b/>
          <w:spacing w:val="-1"/>
          <w:sz w:val="24"/>
          <w:szCs w:val="24"/>
        </w:rPr>
        <w:t xml:space="preserve">                „</w:t>
      </w:r>
      <w:r w:rsidRPr="00462ACA">
        <w:rPr>
          <w:rFonts w:ascii="Times New Roman" w:hAnsi="Times New Roman" w:cs="Times New Roman"/>
          <w:bCs/>
          <w:i/>
          <w:iCs/>
          <w:spacing w:val="-1"/>
          <w:sz w:val="24"/>
          <w:szCs w:val="24"/>
        </w:rPr>
        <w:t xml:space="preserve">Utilizarea eficientă a tuturor resurselor materiale și umane pentru a realiza o dezvoltare economică și socială durabilă ce va duce la o îmbunătățire a nivelului de trai al </w:t>
      </w:r>
      <w:r w:rsidRPr="00462ACA">
        <w:rPr>
          <w:rFonts w:ascii="Times New Roman" w:hAnsi="Times New Roman" w:cs="Times New Roman"/>
          <w:bCs/>
          <w:i/>
          <w:iCs/>
          <w:spacing w:val="-1"/>
          <w:sz w:val="24"/>
          <w:szCs w:val="24"/>
        </w:rPr>
        <w:lastRenderedPageBreak/>
        <w:t>populației pe termen lung.”</w:t>
      </w:r>
    </w:p>
    <w:p w:rsidR="00B65551" w:rsidRPr="00462ACA" w:rsidRDefault="00B65551" w:rsidP="00C7412A">
      <w:pPr>
        <w:pStyle w:val="BodyText"/>
        <w:spacing w:line="360" w:lineRule="auto"/>
        <w:ind w:left="0"/>
        <w:jc w:val="both"/>
        <w:rPr>
          <w:rFonts w:ascii="Times New Roman" w:hAnsi="Times New Roman" w:cs="Times New Roman"/>
          <w:b/>
          <w:spacing w:val="-1"/>
          <w:sz w:val="24"/>
          <w:szCs w:val="24"/>
        </w:rPr>
      </w:pPr>
    </w:p>
    <w:p w:rsidR="00AE3805" w:rsidRDefault="00AE3805" w:rsidP="00C7412A">
      <w:pPr>
        <w:pStyle w:val="BodyText"/>
        <w:ind w:left="0"/>
        <w:jc w:val="both"/>
        <w:rPr>
          <w:b/>
          <w:spacing w:val="-1"/>
        </w:rPr>
      </w:pPr>
    </w:p>
    <w:p w:rsidR="00AE3805" w:rsidRDefault="00AE3805" w:rsidP="00C7412A">
      <w:pPr>
        <w:pStyle w:val="BodyText"/>
        <w:ind w:left="0"/>
        <w:jc w:val="both"/>
        <w:rPr>
          <w:b/>
          <w:spacing w:val="-1"/>
        </w:rPr>
      </w:pPr>
    </w:p>
    <w:p w:rsidR="00EB5F31" w:rsidRPr="00DB0A57" w:rsidRDefault="00EB5F31" w:rsidP="00C7412A">
      <w:pPr>
        <w:pStyle w:val="BodyText"/>
        <w:spacing w:line="360" w:lineRule="auto"/>
        <w:ind w:left="0"/>
        <w:jc w:val="both"/>
        <w:rPr>
          <w:rFonts w:ascii="Times New Roman" w:hAnsi="Times New Roman" w:cs="Times New Roman"/>
          <w:b/>
          <w:i/>
          <w:sz w:val="28"/>
          <w:szCs w:val="28"/>
          <w:u w:val="single"/>
        </w:rPr>
      </w:pPr>
      <w:r w:rsidRPr="00DB0A57">
        <w:rPr>
          <w:rFonts w:ascii="Times New Roman" w:hAnsi="Times New Roman" w:cs="Times New Roman"/>
          <w:b/>
          <w:i/>
          <w:sz w:val="28"/>
          <w:szCs w:val="28"/>
          <w:u w:val="single"/>
        </w:rPr>
        <w:t xml:space="preserve">   Obiective specifice</w:t>
      </w:r>
      <w:r w:rsidR="00B65551" w:rsidRPr="00DB0A57">
        <w:rPr>
          <w:rFonts w:ascii="Times New Roman" w:hAnsi="Times New Roman" w:cs="Times New Roman"/>
          <w:b/>
          <w:i/>
          <w:sz w:val="28"/>
          <w:szCs w:val="28"/>
          <w:u w:val="single"/>
        </w:rPr>
        <w:t>:</w:t>
      </w:r>
    </w:p>
    <w:p w:rsidR="00EB5F31" w:rsidRPr="00DB0A57" w:rsidRDefault="00EB5F31" w:rsidP="00C7412A">
      <w:pPr>
        <w:pStyle w:val="BodyText"/>
        <w:spacing w:line="360" w:lineRule="auto"/>
        <w:jc w:val="both"/>
        <w:rPr>
          <w:rFonts w:ascii="Times New Roman" w:hAnsi="Times New Roman" w:cs="Times New Roman"/>
          <w:b/>
          <w:i/>
          <w:sz w:val="28"/>
          <w:szCs w:val="28"/>
          <w:u w:val="single"/>
        </w:rPr>
      </w:pP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Construcția infrastructurii esențiale: apă, electricitate, canalizare, distribuția gazelor, căi de transport;</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Acțiuni de protecție a mediului și restaurarea zonelor cu risc natural;</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Dezvoltarea potențialului agricol;</w:t>
      </w:r>
    </w:p>
    <w:p w:rsidR="0085536F"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 xml:space="preserve">Îmbunătățirea infrastructurii educaționale prin restaurarea, </w:t>
      </w:r>
    </w:p>
    <w:p w:rsidR="00EB5F31" w:rsidRPr="00DB0A57" w:rsidRDefault="00DB0A57" w:rsidP="00C7412A">
      <w:pPr>
        <w:pStyle w:val="BodyText"/>
        <w:spacing w:line="360" w:lineRule="auto"/>
        <w:ind w:left="0"/>
        <w:jc w:val="both"/>
        <w:rPr>
          <w:rFonts w:ascii="Times New Roman" w:hAnsi="Times New Roman" w:cs="Times New Roman"/>
          <w:sz w:val="24"/>
          <w:szCs w:val="24"/>
        </w:rPr>
      </w:pPr>
      <w:r w:rsidRPr="00DB0A57">
        <w:rPr>
          <w:rFonts w:ascii="Times New Roman" w:hAnsi="Times New Roman" w:cs="Times New Roman"/>
          <w:sz w:val="24"/>
          <w:szCs w:val="24"/>
        </w:rPr>
        <w:t xml:space="preserve">                                </w:t>
      </w:r>
      <w:r w:rsidR="0085536F" w:rsidRPr="00DB0A57">
        <w:rPr>
          <w:rFonts w:ascii="Times New Roman" w:hAnsi="Times New Roman" w:cs="Times New Roman"/>
          <w:sz w:val="24"/>
          <w:szCs w:val="24"/>
        </w:rPr>
        <w:t>modernizarea și dotarea unităților școlare și a căminelor</w:t>
      </w:r>
      <w:r w:rsidRPr="00DB0A57">
        <w:rPr>
          <w:rFonts w:ascii="Times New Roman" w:hAnsi="Times New Roman" w:cs="Times New Roman"/>
          <w:sz w:val="24"/>
          <w:szCs w:val="24"/>
        </w:rPr>
        <w:t xml:space="preserve"> culturale ;</w:t>
      </w:r>
      <w:r w:rsidR="0085536F" w:rsidRPr="00DB0A57">
        <w:rPr>
          <w:rFonts w:ascii="Times New Roman" w:hAnsi="Times New Roman" w:cs="Times New Roman"/>
          <w:sz w:val="24"/>
          <w:szCs w:val="24"/>
        </w:rPr>
        <w:t xml:space="preserve"> </w:t>
      </w:r>
      <w:r w:rsidRPr="00DB0A57">
        <w:rPr>
          <w:rFonts w:ascii="Times New Roman" w:hAnsi="Times New Roman" w:cs="Times New Roman"/>
          <w:sz w:val="24"/>
          <w:szCs w:val="24"/>
        </w:rPr>
        <w:t xml:space="preserve">  </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Îmbunătățirea sistemului de sănătate;</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Promovarea dezvoltării sectorului IMM-urilor prin planuri de sprijinire a creării și dezvoltării IMM-urilor;</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Activități de îmbunătățire a planului de gestionare al deșeurilor (colectarea în condiții de igienă și siguranță);</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Amenajarea și extinderea zonelor verzi;</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 xml:space="preserve">Stimularea antreprenoriatului, </w:t>
      </w:r>
      <w:r w:rsidRPr="00DB0A57">
        <w:rPr>
          <w:rFonts w:ascii="Times New Roman" w:hAnsi="Times New Roman" w:cs="Times New Roman"/>
          <w:spacing w:val="-1"/>
          <w:sz w:val="24"/>
          <w:szCs w:val="24"/>
        </w:rPr>
        <w:t>programe</w:t>
      </w:r>
      <w:r w:rsidRPr="00DB0A57">
        <w:rPr>
          <w:rFonts w:ascii="Times New Roman" w:hAnsi="Times New Roman" w:cs="Times New Roman"/>
          <w:spacing w:val="39"/>
          <w:sz w:val="24"/>
          <w:szCs w:val="24"/>
        </w:rPr>
        <w:t xml:space="preserve"> </w:t>
      </w:r>
      <w:r w:rsidRPr="00DB0A57">
        <w:rPr>
          <w:rFonts w:ascii="Times New Roman" w:hAnsi="Times New Roman" w:cs="Times New Roman"/>
          <w:spacing w:val="-1"/>
          <w:sz w:val="24"/>
          <w:szCs w:val="24"/>
        </w:rPr>
        <w:t>pentru</w:t>
      </w:r>
      <w:r w:rsidRPr="00DB0A57">
        <w:rPr>
          <w:rFonts w:ascii="Times New Roman" w:hAnsi="Times New Roman" w:cs="Times New Roman"/>
          <w:spacing w:val="40"/>
          <w:sz w:val="24"/>
          <w:szCs w:val="24"/>
        </w:rPr>
        <w:t xml:space="preserve"> </w:t>
      </w:r>
      <w:r w:rsidRPr="00DB0A57">
        <w:rPr>
          <w:rFonts w:ascii="Times New Roman" w:hAnsi="Times New Roman" w:cs="Times New Roman"/>
          <w:spacing w:val="-1"/>
          <w:sz w:val="24"/>
          <w:szCs w:val="24"/>
        </w:rPr>
        <w:t>reorientare</w:t>
      </w:r>
      <w:r w:rsidRPr="00DB0A57">
        <w:rPr>
          <w:rFonts w:ascii="Times New Roman" w:hAnsi="Times New Roman" w:cs="Times New Roman"/>
          <w:spacing w:val="21"/>
          <w:sz w:val="24"/>
          <w:szCs w:val="24"/>
        </w:rPr>
        <w:t xml:space="preserve"> </w:t>
      </w:r>
      <w:r w:rsidRPr="00DB0A57">
        <w:rPr>
          <w:rFonts w:ascii="Times New Roman" w:hAnsi="Times New Roman" w:cs="Times New Roman"/>
          <w:spacing w:val="-1"/>
          <w:sz w:val="24"/>
          <w:szCs w:val="24"/>
        </w:rPr>
        <w:t>profesională</w:t>
      </w:r>
      <w:r w:rsidRPr="00DB0A57">
        <w:rPr>
          <w:rFonts w:ascii="Times New Roman" w:hAnsi="Times New Roman" w:cs="Times New Roman"/>
          <w:sz w:val="24"/>
          <w:szCs w:val="24"/>
        </w:rPr>
        <w:t>, dezvoltarea resurselor umane și de ocupare a forței de muncă și programe de promovare a accesului grupurilor defavorizate pe piața muncii;</w:t>
      </w:r>
    </w:p>
    <w:p w:rsidR="00EB5F31" w:rsidRPr="00DB0A57" w:rsidRDefault="00EB5F31" w:rsidP="00C7412A">
      <w:pPr>
        <w:pStyle w:val="BodyText"/>
        <w:numPr>
          <w:ilvl w:val="0"/>
          <w:numId w:val="1"/>
        </w:numPr>
        <w:spacing w:line="360" w:lineRule="auto"/>
        <w:jc w:val="both"/>
        <w:rPr>
          <w:rFonts w:ascii="Times New Roman" w:hAnsi="Times New Roman" w:cs="Times New Roman"/>
          <w:sz w:val="24"/>
          <w:szCs w:val="24"/>
        </w:rPr>
      </w:pPr>
      <w:r w:rsidRPr="00DB0A57">
        <w:rPr>
          <w:rFonts w:ascii="Times New Roman" w:hAnsi="Times New Roman" w:cs="Times New Roman"/>
          <w:sz w:val="24"/>
          <w:szCs w:val="24"/>
        </w:rPr>
        <w:t>Modernizarea şi extinderea infrastructurii sportive.</w:t>
      </w:r>
    </w:p>
    <w:p w:rsidR="00EB5F31" w:rsidRDefault="00EB5F31" w:rsidP="00DB0A57">
      <w:pPr>
        <w:pStyle w:val="BodyText"/>
        <w:spacing w:line="360" w:lineRule="auto"/>
        <w:ind w:left="0"/>
        <w:rPr>
          <w:rFonts w:ascii="Times New Roman" w:hAnsi="Times New Roman" w:cs="Times New Roman"/>
          <w:sz w:val="24"/>
          <w:szCs w:val="24"/>
        </w:rPr>
      </w:pPr>
    </w:p>
    <w:p w:rsidR="00DB0A57" w:rsidRDefault="00DB0A57" w:rsidP="00DB0A57">
      <w:pPr>
        <w:pStyle w:val="BodyText"/>
        <w:spacing w:line="360" w:lineRule="auto"/>
        <w:ind w:left="0"/>
        <w:rPr>
          <w:rFonts w:ascii="Times New Roman" w:hAnsi="Times New Roman" w:cs="Times New Roman"/>
          <w:sz w:val="24"/>
          <w:szCs w:val="24"/>
        </w:rPr>
      </w:pPr>
    </w:p>
    <w:p w:rsidR="00EB5F31" w:rsidRPr="00DB0A57" w:rsidRDefault="00EB5F31" w:rsidP="00DB0A57">
      <w:pPr>
        <w:pStyle w:val="BodyText"/>
        <w:spacing w:line="360" w:lineRule="auto"/>
        <w:ind w:left="0"/>
        <w:rPr>
          <w:rFonts w:ascii="Times New Roman" w:hAnsi="Times New Roman" w:cs="Times New Roman"/>
          <w:i/>
          <w:sz w:val="28"/>
          <w:szCs w:val="28"/>
          <w:u w:val="single"/>
        </w:rPr>
      </w:pPr>
      <w:r w:rsidRPr="00DB0A57">
        <w:rPr>
          <w:rFonts w:ascii="Times New Roman" w:hAnsi="Times New Roman" w:cs="Times New Roman"/>
          <w:b/>
          <w:bCs/>
          <w:i/>
          <w:sz w:val="28"/>
          <w:szCs w:val="28"/>
          <w:u w:val="single"/>
        </w:rPr>
        <w:t>Context politic</w:t>
      </w:r>
    </w:p>
    <w:p w:rsidR="00EB5F31" w:rsidRPr="00DB0A57" w:rsidRDefault="00EB5F31" w:rsidP="00DB0A57">
      <w:pPr>
        <w:pStyle w:val="BodyText"/>
        <w:spacing w:line="360" w:lineRule="auto"/>
        <w:rPr>
          <w:rFonts w:ascii="Times New Roman" w:hAnsi="Times New Roman" w:cs="Times New Roman"/>
          <w:b/>
          <w:bCs/>
          <w:sz w:val="24"/>
          <w:szCs w:val="24"/>
        </w:rPr>
      </w:pPr>
    </w:p>
    <w:p w:rsidR="00EB5F31" w:rsidRPr="000846E5" w:rsidRDefault="00EB5F31" w:rsidP="00C7412A">
      <w:pPr>
        <w:pStyle w:val="BodyText"/>
        <w:spacing w:line="360" w:lineRule="auto"/>
        <w:ind w:left="0"/>
        <w:jc w:val="both"/>
        <w:rPr>
          <w:rFonts w:ascii="Times New Roman" w:hAnsi="Times New Roman" w:cs="Times New Roman"/>
          <w:sz w:val="24"/>
          <w:szCs w:val="24"/>
        </w:rPr>
      </w:pPr>
      <w:r w:rsidRPr="00DB0A57">
        <w:rPr>
          <w:rFonts w:ascii="Times New Roman" w:hAnsi="Times New Roman" w:cs="Times New Roman"/>
          <w:sz w:val="24"/>
          <w:szCs w:val="24"/>
        </w:rPr>
        <w:t xml:space="preserve">               </w:t>
      </w:r>
      <w:r w:rsidRPr="000846E5">
        <w:rPr>
          <w:rFonts w:ascii="Times New Roman" w:hAnsi="Times New Roman" w:cs="Times New Roman"/>
          <w:sz w:val="24"/>
          <w:szCs w:val="24"/>
        </w:rPr>
        <w:t>Strategia de dezvoltare a comunei Păcureți își propune să promoveze și să coordoneze dezvoltarea generală a județului și regiunii prin valorificarea potențialului comunei în vederea realizării unei dezvoltări regionale echilibrate.</w:t>
      </w:r>
    </w:p>
    <w:p w:rsidR="00EB5F31" w:rsidRPr="000846E5" w:rsidRDefault="00EB5F31" w:rsidP="00C7412A">
      <w:pPr>
        <w:pStyle w:val="BodyText"/>
        <w:spacing w:line="360" w:lineRule="auto"/>
        <w:ind w:left="0"/>
        <w:jc w:val="both"/>
        <w:rPr>
          <w:rFonts w:ascii="Times New Roman" w:hAnsi="Times New Roman" w:cs="Times New Roman"/>
          <w:sz w:val="24"/>
          <w:szCs w:val="24"/>
        </w:rPr>
      </w:pPr>
      <w:r w:rsidRPr="000846E5">
        <w:rPr>
          <w:rFonts w:ascii="Times New Roman" w:hAnsi="Times New Roman" w:cs="Times New Roman"/>
          <w:sz w:val="24"/>
          <w:szCs w:val="24"/>
        </w:rPr>
        <w:t>Conform principiului subsidiarității, acțiunile care se află în mod special în sfera autorităților și instituțiilor locale sunt luate în considerare, incluzând caracteristicile naturale, socio</w:t>
      </w:r>
      <w:r w:rsidR="000846E5" w:rsidRPr="000846E5">
        <w:rPr>
          <w:rFonts w:ascii="Times New Roman" w:hAnsi="Times New Roman" w:cs="Times New Roman"/>
          <w:sz w:val="24"/>
          <w:szCs w:val="24"/>
        </w:rPr>
        <w:t xml:space="preserve"> </w:t>
      </w:r>
      <w:r w:rsidRPr="000846E5">
        <w:rPr>
          <w:rFonts w:ascii="Times New Roman" w:hAnsi="Times New Roman" w:cs="Times New Roman"/>
          <w:sz w:val="24"/>
          <w:szCs w:val="24"/>
        </w:rPr>
        <w:t>-</w:t>
      </w:r>
      <w:r w:rsidR="000846E5" w:rsidRPr="000846E5">
        <w:rPr>
          <w:rFonts w:ascii="Times New Roman" w:hAnsi="Times New Roman" w:cs="Times New Roman"/>
          <w:sz w:val="24"/>
          <w:szCs w:val="24"/>
        </w:rPr>
        <w:t xml:space="preserve"> </w:t>
      </w:r>
      <w:r w:rsidRPr="000846E5">
        <w:rPr>
          <w:rFonts w:ascii="Times New Roman" w:hAnsi="Times New Roman" w:cs="Times New Roman"/>
          <w:sz w:val="24"/>
          <w:szCs w:val="24"/>
        </w:rPr>
        <w:t>economice și culturale ale comunei, implicit utilizarea resurselor interne.</w:t>
      </w:r>
    </w:p>
    <w:p w:rsidR="00EB5F31" w:rsidRPr="000846E5" w:rsidRDefault="00EB5F31" w:rsidP="00C7412A">
      <w:pPr>
        <w:pStyle w:val="BodyText"/>
        <w:spacing w:line="360" w:lineRule="auto"/>
        <w:ind w:left="0"/>
        <w:jc w:val="both"/>
        <w:rPr>
          <w:rFonts w:ascii="Times New Roman" w:hAnsi="Times New Roman" w:cs="Times New Roman"/>
          <w:sz w:val="24"/>
          <w:szCs w:val="24"/>
        </w:rPr>
      </w:pPr>
      <w:r w:rsidRPr="000846E5">
        <w:rPr>
          <w:rFonts w:ascii="Times New Roman" w:hAnsi="Times New Roman" w:cs="Times New Roman"/>
          <w:sz w:val="24"/>
          <w:szCs w:val="24"/>
        </w:rPr>
        <w:t xml:space="preserve">              Implementarea strategiei necesită, fără echivoc, cooperarea între actorii locali: administrațiile publice locale, alte instituții la nivel de comună, agenții economici, organizații non-profit și societatea civilă în ansamblu, precum și o cooperare strânsă cu alți parteneri din regiune, țară și Uniunea Europeană.</w:t>
      </w:r>
    </w:p>
    <w:p w:rsidR="00B65551" w:rsidRPr="000846E5" w:rsidRDefault="00EB5F31" w:rsidP="00C7412A">
      <w:pPr>
        <w:pStyle w:val="BodyText"/>
        <w:spacing w:line="360" w:lineRule="auto"/>
        <w:ind w:left="0"/>
        <w:jc w:val="both"/>
        <w:rPr>
          <w:rFonts w:ascii="Times New Roman" w:hAnsi="Times New Roman" w:cs="Times New Roman"/>
          <w:sz w:val="24"/>
          <w:szCs w:val="24"/>
        </w:rPr>
      </w:pPr>
      <w:r w:rsidRPr="000846E5">
        <w:rPr>
          <w:rFonts w:ascii="Times New Roman" w:hAnsi="Times New Roman" w:cs="Times New Roman"/>
          <w:sz w:val="24"/>
          <w:szCs w:val="24"/>
        </w:rPr>
        <w:t xml:space="preserve">              Strategia include principalele direcții pentru dezvoltarea comunei. Obiectivul pe termen scurt al strategiei este de a oferi un instrument de lucru pentru Primăria comunei Păcureți și factorilor socio-economici ai comunei pentru a promova luarea deciziilor necesare dezvoltării armonioase și echilibrate a comunei</w:t>
      </w:r>
      <w:r w:rsidR="00AE3805" w:rsidRPr="000846E5">
        <w:rPr>
          <w:rFonts w:ascii="Times New Roman" w:hAnsi="Times New Roman" w:cs="Times New Roman"/>
          <w:sz w:val="24"/>
          <w:szCs w:val="24"/>
        </w:rPr>
        <w:t>.</w:t>
      </w:r>
    </w:p>
    <w:p w:rsidR="00AE3805" w:rsidRDefault="00AE3805" w:rsidP="00C7412A">
      <w:pPr>
        <w:pStyle w:val="BodyText"/>
        <w:ind w:left="0"/>
        <w:jc w:val="both"/>
      </w:pPr>
    </w:p>
    <w:p w:rsidR="00D6652D" w:rsidRPr="000846E5" w:rsidRDefault="00D6652D" w:rsidP="00C7412A">
      <w:pPr>
        <w:pStyle w:val="BodyText"/>
        <w:ind w:left="0"/>
        <w:jc w:val="both"/>
        <w:rPr>
          <w:rFonts w:ascii="Times New Roman" w:hAnsi="Times New Roman" w:cs="Times New Roman"/>
          <w:b/>
          <w:bCs/>
          <w:sz w:val="28"/>
          <w:szCs w:val="28"/>
        </w:rPr>
      </w:pPr>
      <w:r w:rsidRPr="000846E5">
        <w:rPr>
          <w:rFonts w:ascii="Times New Roman" w:hAnsi="Times New Roman" w:cs="Times New Roman"/>
          <w:b/>
          <w:bCs/>
          <w:sz w:val="28"/>
          <w:szCs w:val="28"/>
        </w:rPr>
        <w:t>Necesitatea acordării</w:t>
      </w:r>
      <w:r w:rsidRPr="000846E5">
        <w:rPr>
          <w:rFonts w:ascii="Times New Roman" w:hAnsi="Times New Roman" w:cs="Times New Roman"/>
          <w:b/>
          <w:bCs/>
          <w:spacing w:val="3"/>
          <w:sz w:val="28"/>
          <w:szCs w:val="28"/>
        </w:rPr>
        <w:t xml:space="preserve"> </w:t>
      </w:r>
      <w:r w:rsidRPr="000846E5">
        <w:rPr>
          <w:rFonts w:ascii="Times New Roman" w:hAnsi="Times New Roman" w:cs="Times New Roman"/>
          <w:b/>
          <w:bCs/>
          <w:sz w:val="28"/>
          <w:szCs w:val="28"/>
        </w:rPr>
        <w:t>de</w:t>
      </w:r>
      <w:r w:rsidRPr="000846E5">
        <w:rPr>
          <w:rFonts w:ascii="Times New Roman" w:hAnsi="Times New Roman" w:cs="Times New Roman"/>
          <w:b/>
          <w:bCs/>
          <w:spacing w:val="1"/>
          <w:sz w:val="28"/>
          <w:szCs w:val="28"/>
        </w:rPr>
        <w:t xml:space="preserve"> </w:t>
      </w:r>
      <w:r w:rsidRPr="000846E5">
        <w:rPr>
          <w:rFonts w:ascii="Times New Roman" w:hAnsi="Times New Roman" w:cs="Times New Roman"/>
          <w:b/>
          <w:bCs/>
          <w:sz w:val="28"/>
          <w:szCs w:val="28"/>
        </w:rPr>
        <w:t>asistenţă</w:t>
      </w:r>
      <w:r w:rsidRPr="000846E5">
        <w:rPr>
          <w:rFonts w:ascii="Times New Roman" w:hAnsi="Times New Roman" w:cs="Times New Roman"/>
          <w:b/>
          <w:bCs/>
          <w:spacing w:val="2"/>
          <w:sz w:val="28"/>
          <w:szCs w:val="28"/>
        </w:rPr>
        <w:t xml:space="preserve"> </w:t>
      </w:r>
      <w:r w:rsidRPr="000846E5">
        <w:rPr>
          <w:rFonts w:ascii="Times New Roman" w:hAnsi="Times New Roman" w:cs="Times New Roman"/>
          <w:b/>
          <w:bCs/>
          <w:sz w:val="28"/>
          <w:szCs w:val="28"/>
        </w:rPr>
        <w:t>financiară</w:t>
      </w:r>
    </w:p>
    <w:p w:rsidR="00D6652D" w:rsidRPr="00B65551" w:rsidRDefault="00D6652D" w:rsidP="00C7412A">
      <w:pPr>
        <w:jc w:val="both"/>
        <w:rPr>
          <w:rFonts w:ascii="Cambria" w:eastAsia="Cambria" w:hAnsi="Cambria" w:cs="Cambria"/>
          <w:sz w:val="27"/>
          <w:szCs w:val="27"/>
        </w:rPr>
      </w:pPr>
    </w:p>
    <w:p w:rsidR="00D6652D" w:rsidRPr="000846E5" w:rsidRDefault="00B65551" w:rsidP="00C7412A">
      <w:pPr>
        <w:spacing w:line="360" w:lineRule="auto"/>
        <w:jc w:val="both"/>
        <w:rPr>
          <w:rFonts w:ascii="Times New Roman" w:hAnsi="Times New Roman" w:cs="Times New Roman"/>
          <w:sz w:val="24"/>
          <w:szCs w:val="24"/>
        </w:rPr>
      </w:pPr>
      <w:r w:rsidRPr="000846E5">
        <w:rPr>
          <w:rFonts w:ascii="Times New Roman" w:hAnsi="Times New Roman" w:cs="Times New Roman"/>
          <w:sz w:val="24"/>
          <w:szCs w:val="24"/>
        </w:rPr>
        <w:t xml:space="preserve">                 </w:t>
      </w:r>
      <w:r w:rsidR="00D6652D" w:rsidRPr="000846E5">
        <w:rPr>
          <w:rFonts w:ascii="Times New Roman" w:hAnsi="Times New Roman" w:cs="Times New Roman"/>
          <w:sz w:val="24"/>
          <w:szCs w:val="24"/>
        </w:rPr>
        <w:t>Numai prin participarea unei cantități mari de fonduri financiare se pot sprijini măsurile necesare și se pot atinge obiectivele strategiei. Aceste sume nu pot fi furnizate numai din bugetul central și din bugetele locale și, prin urmare, trebuie să atragă asistență financiară din fondurile UE și din alte surse de finanțare disponibile</w:t>
      </w:r>
      <w:r w:rsidR="00D6652D" w:rsidRPr="000846E5">
        <w:rPr>
          <w:rFonts w:ascii="Times New Roman" w:hAnsi="Times New Roman" w:cs="Times New Roman"/>
          <w:sz w:val="24"/>
          <w:szCs w:val="24"/>
          <w:shd w:val="clear" w:color="auto" w:fill="E8EAF6"/>
        </w:rPr>
        <w:t>.</w:t>
      </w:r>
    </w:p>
    <w:p w:rsidR="00D6652D" w:rsidRPr="00B65551" w:rsidRDefault="00D6652D" w:rsidP="00C7412A">
      <w:pPr>
        <w:jc w:val="both"/>
        <w:rPr>
          <w:rFonts w:ascii="Cambria" w:eastAsia="Cambria" w:hAnsi="Cambria" w:cs="Cambria"/>
          <w:sz w:val="27"/>
          <w:szCs w:val="27"/>
        </w:rPr>
      </w:pPr>
    </w:p>
    <w:p w:rsidR="00D6652D" w:rsidRPr="000846E5" w:rsidRDefault="00D6652D" w:rsidP="00C7412A">
      <w:pPr>
        <w:jc w:val="both"/>
        <w:rPr>
          <w:rFonts w:ascii="Times New Roman" w:hAnsi="Times New Roman" w:cs="Times New Roman"/>
          <w:b/>
          <w:bCs/>
          <w:sz w:val="28"/>
          <w:szCs w:val="28"/>
        </w:rPr>
      </w:pPr>
      <w:r w:rsidRPr="000846E5">
        <w:rPr>
          <w:rFonts w:ascii="Times New Roman" w:hAnsi="Times New Roman" w:cs="Times New Roman"/>
          <w:b/>
          <w:bCs/>
          <w:sz w:val="28"/>
          <w:szCs w:val="28"/>
        </w:rPr>
        <w:t>Concluzii:</w:t>
      </w:r>
    </w:p>
    <w:p w:rsidR="00D6652D" w:rsidRPr="00B65551" w:rsidRDefault="00D6652D" w:rsidP="00C7412A">
      <w:pPr>
        <w:jc w:val="both"/>
        <w:rPr>
          <w:rFonts w:ascii="Cambria" w:eastAsia="Cambria" w:hAnsi="Cambria" w:cs="Cambria"/>
          <w:sz w:val="27"/>
          <w:szCs w:val="27"/>
        </w:rPr>
      </w:pPr>
    </w:p>
    <w:p w:rsidR="00D6652D" w:rsidRPr="00C7412A" w:rsidRDefault="00B65551" w:rsidP="00C7412A">
      <w:pPr>
        <w:shd w:val="clear" w:color="auto" w:fill="FFFFFF" w:themeFill="background1"/>
        <w:spacing w:line="360" w:lineRule="auto"/>
        <w:jc w:val="both"/>
        <w:rPr>
          <w:rFonts w:ascii="Times New Roman" w:hAnsi="Times New Roman" w:cs="Times New Roman"/>
          <w:sz w:val="24"/>
          <w:szCs w:val="24"/>
          <w:shd w:val="clear" w:color="auto" w:fill="F8F6F7"/>
        </w:rPr>
      </w:pPr>
      <w:r>
        <w:rPr>
          <w:rFonts w:ascii="Cambria" w:hAnsi="Cambria"/>
          <w:sz w:val="27"/>
          <w:szCs w:val="27"/>
          <w:shd w:val="clear" w:color="auto" w:fill="F8F6F7"/>
        </w:rPr>
        <w:t xml:space="preserve">               </w:t>
      </w:r>
      <w:r w:rsidR="00D6652D" w:rsidRPr="000846E5">
        <w:rPr>
          <w:rFonts w:ascii="Times New Roman" w:hAnsi="Times New Roman" w:cs="Times New Roman"/>
          <w:sz w:val="24"/>
          <w:szCs w:val="24"/>
          <w:shd w:val="clear" w:color="auto" w:fill="F8F6F7"/>
        </w:rPr>
        <w:t>Dezvoltarea comunei nu este doar o problemă a autorităților locale, ci și o chestiune</w:t>
      </w:r>
      <w:r w:rsidR="00D6652D" w:rsidRPr="00B65551">
        <w:rPr>
          <w:rFonts w:ascii="Cambria" w:hAnsi="Cambria"/>
          <w:sz w:val="27"/>
          <w:szCs w:val="27"/>
          <w:shd w:val="clear" w:color="auto" w:fill="F8F6F7"/>
        </w:rPr>
        <w:t xml:space="preserve"> </w:t>
      </w:r>
      <w:r w:rsidR="00D6652D" w:rsidRPr="00C7412A">
        <w:rPr>
          <w:rFonts w:ascii="Times New Roman" w:hAnsi="Times New Roman" w:cs="Times New Roman"/>
          <w:sz w:val="24"/>
          <w:szCs w:val="24"/>
          <w:shd w:val="clear" w:color="auto" w:fill="F8F6F7"/>
        </w:rPr>
        <w:t xml:space="preserve">disponibilitate și capacitate a comunității de a determina obiective strategice și de a le transpune </w:t>
      </w:r>
      <w:r w:rsidR="00D6652D" w:rsidRPr="00C7412A">
        <w:rPr>
          <w:rFonts w:ascii="Times New Roman" w:hAnsi="Times New Roman" w:cs="Times New Roman"/>
          <w:sz w:val="24"/>
          <w:szCs w:val="24"/>
          <w:shd w:val="clear" w:color="auto" w:fill="F8F6F7"/>
        </w:rPr>
        <w:lastRenderedPageBreak/>
        <w:t>în planuri operaționale.</w:t>
      </w:r>
    </w:p>
    <w:p w:rsidR="00D6652D" w:rsidRPr="00C7412A" w:rsidRDefault="00B65551" w:rsidP="00C7412A">
      <w:pPr>
        <w:shd w:val="clear" w:color="auto" w:fill="FFFFFF" w:themeFill="background1"/>
        <w:spacing w:line="360" w:lineRule="auto"/>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w:t>
      </w:r>
      <w:r w:rsidR="00D6652D" w:rsidRPr="00C7412A">
        <w:rPr>
          <w:rFonts w:ascii="Times New Roman" w:hAnsi="Times New Roman" w:cs="Times New Roman"/>
          <w:sz w:val="24"/>
          <w:szCs w:val="24"/>
          <w:shd w:val="clear" w:color="auto" w:fill="F8F6F7"/>
        </w:rPr>
        <w:t>Comuna Păcureți se confruntă cu probleme specifice comunelor în curs de dezvoltare. Comunitatea locală trebuie să își asume această poziție și să   profite de ea.</w:t>
      </w:r>
    </w:p>
    <w:p w:rsidR="00D6652D" w:rsidRPr="00C7412A" w:rsidRDefault="00B65551" w:rsidP="00C7412A">
      <w:pPr>
        <w:shd w:val="clear" w:color="auto" w:fill="FFFFFF" w:themeFill="background1"/>
        <w:spacing w:line="360" w:lineRule="auto"/>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w:t>
      </w:r>
      <w:r w:rsidR="00D6652D" w:rsidRPr="00C7412A">
        <w:rPr>
          <w:rFonts w:ascii="Times New Roman" w:hAnsi="Times New Roman" w:cs="Times New Roman"/>
          <w:sz w:val="24"/>
          <w:szCs w:val="24"/>
          <w:shd w:val="clear" w:color="auto" w:fill="F8F6F7"/>
        </w:rPr>
        <w:t>Comuna Păcureți are un potențial special în dezvoltarea activităților economice legate de agricultură (sau de altă natură, precum industria serviciilor, turismul) bazate pe resurse umane și potențial natural deosebit.</w:t>
      </w:r>
    </w:p>
    <w:p w:rsidR="00D6652D" w:rsidRPr="00C7412A" w:rsidRDefault="00B65551" w:rsidP="00C7412A">
      <w:pPr>
        <w:shd w:val="clear" w:color="auto" w:fill="FFFFFF" w:themeFill="background1"/>
        <w:spacing w:line="360" w:lineRule="auto"/>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w:t>
      </w:r>
      <w:r w:rsidR="00D6652D" w:rsidRPr="00C7412A">
        <w:rPr>
          <w:rFonts w:ascii="Times New Roman" w:hAnsi="Times New Roman" w:cs="Times New Roman"/>
          <w:sz w:val="24"/>
          <w:szCs w:val="24"/>
          <w:shd w:val="clear" w:color="auto" w:fill="F8F6F7"/>
        </w:rPr>
        <w:t>Localitatea are un potențial ridicat de îmbunătățire a calității democrației locale (pe baza nivelului de pregătire specifică a cetățenilor).</w:t>
      </w:r>
    </w:p>
    <w:p w:rsidR="00D6652D" w:rsidRPr="00C7412A" w:rsidRDefault="00D6652D" w:rsidP="00C7412A">
      <w:pPr>
        <w:shd w:val="clear" w:color="auto" w:fill="FFFFFF" w:themeFill="background1"/>
        <w:spacing w:line="360" w:lineRule="auto"/>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Îmbunătățirea calității vieții comunei Păcureți este un element strategic indispensabil pentru dezvoltarea viitoare a comunei.</w:t>
      </w:r>
    </w:p>
    <w:p w:rsidR="00D6652D" w:rsidRPr="00C7412A" w:rsidRDefault="00B65551" w:rsidP="00C7412A">
      <w:pPr>
        <w:shd w:val="clear" w:color="auto" w:fill="FFFFFF" w:themeFill="background1"/>
        <w:spacing w:line="360" w:lineRule="auto"/>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w:t>
      </w:r>
      <w:r w:rsidR="00D6652D" w:rsidRPr="00C7412A">
        <w:rPr>
          <w:rFonts w:ascii="Times New Roman" w:hAnsi="Times New Roman" w:cs="Times New Roman"/>
          <w:sz w:val="24"/>
          <w:szCs w:val="24"/>
          <w:shd w:val="clear" w:color="auto" w:fill="F8F6F7"/>
        </w:rPr>
        <w:t>Succesul acestei strategii la nivel tactic și operațional depinde de capacitatea comunității de a forma grupuri de lucru comune (administrație-organizații, agenții conexe) pentru a implementa planuri construite strategic și pentru a monitoriza, evalua și corecta aceste planuri în timp util.</w:t>
      </w:r>
    </w:p>
    <w:p w:rsidR="00D6652D" w:rsidRPr="00C7412A" w:rsidRDefault="00D6652D" w:rsidP="00C7412A">
      <w:pPr>
        <w:shd w:val="clear" w:color="auto" w:fill="FFFFFF" w:themeFill="background1"/>
        <w:spacing w:line="360" w:lineRule="auto"/>
        <w:jc w:val="both"/>
        <w:rPr>
          <w:rFonts w:ascii="Times New Roman" w:hAnsi="Times New Roman" w:cs="Times New Roman"/>
          <w:sz w:val="24"/>
          <w:szCs w:val="24"/>
          <w:shd w:val="clear" w:color="auto" w:fill="F8F6F7"/>
        </w:rPr>
      </w:pPr>
    </w:p>
    <w:p w:rsidR="00D6652D" w:rsidRPr="00C7412A" w:rsidRDefault="00D6652D" w:rsidP="00C7412A">
      <w:pPr>
        <w:spacing w:line="360" w:lineRule="auto"/>
        <w:rPr>
          <w:rFonts w:ascii="Times New Roman" w:hAnsi="Times New Roman" w:cs="Times New Roman"/>
          <w:b/>
          <w:bCs/>
          <w:sz w:val="28"/>
          <w:szCs w:val="28"/>
          <w:shd w:val="clear" w:color="auto" w:fill="F8F6F7"/>
        </w:rPr>
      </w:pPr>
      <w:r w:rsidRPr="00C7412A">
        <w:rPr>
          <w:rFonts w:ascii="Times New Roman" w:hAnsi="Times New Roman" w:cs="Times New Roman"/>
          <w:b/>
          <w:bCs/>
          <w:sz w:val="28"/>
          <w:szCs w:val="28"/>
          <w:shd w:val="clear" w:color="auto" w:fill="F8F6F7"/>
        </w:rPr>
        <w:t>Metodologia procesului de planificare strategic</w:t>
      </w:r>
      <w:r w:rsidR="00485873">
        <w:rPr>
          <w:rFonts w:ascii="Times New Roman" w:hAnsi="Times New Roman" w:cs="Times New Roman"/>
          <w:b/>
          <w:bCs/>
          <w:sz w:val="28"/>
          <w:szCs w:val="28"/>
          <w:shd w:val="clear" w:color="auto" w:fill="F8F6F7"/>
          <w:lang w:val="ro-RO"/>
        </w:rPr>
        <w:t xml:space="preserve">ă </w:t>
      </w:r>
      <w:r w:rsidRPr="00C7412A">
        <w:rPr>
          <w:rFonts w:ascii="Times New Roman" w:hAnsi="Times New Roman" w:cs="Times New Roman"/>
          <w:b/>
          <w:bCs/>
          <w:sz w:val="28"/>
          <w:szCs w:val="28"/>
          <w:shd w:val="clear" w:color="auto" w:fill="F8F6F7"/>
        </w:rPr>
        <w:t>:</w:t>
      </w:r>
    </w:p>
    <w:p w:rsidR="00D6652D" w:rsidRPr="00C7412A" w:rsidRDefault="00D6652D" w:rsidP="00C7412A">
      <w:pPr>
        <w:spacing w:line="360" w:lineRule="auto"/>
        <w:rPr>
          <w:rFonts w:ascii="Times New Roman" w:hAnsi="Times New Roman" w:cs="Times New Roman"/>
          <w:sz w:val="24"/>
          <w:szCs w:val="24"/>
          <w:shd w:val="clear" w:color="auto" w:fill="F8F6F7"/>
        </w:rPr>
      </w:pPr>
    </w:p>
    <w:p w:rsidR="00D6652D" w:rsidRPr="00C7412A" w:rsidRDefault="00D6652D" w:rsidP="00C7412A">
      <w:pPr>
        <w:pStyle w:val="BodyText"/>
        <w:spacing w:line="360" w:lineRule="auto"/>
        <w:ind w:left="0"/>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Procesul de planificare strategică este un demers continuu: </w:t>
      </w:r>
      <w:r w:rsidRPr="00C7412A">
        <w:rPr>
          <w:rFonts w:ascii="Times New Roman" w:hAnsi="Times New Roman" w:cs="Times New Roman"/>
          <w:sz w:val="24"/>
          <w:szCs w:val="24"/>
          <w:shd w:val="clear" w:color="auto" w:fill="F8F6F7"/>
          <w:lang w:val="ro-RO"/>
        </w:rPr>
        <w:t>î</w:t>
      </w:r>
      <w:r w:rsidRPr="00C7412A">
        <w:rPr>
          <w:rFonts w:ascii="Times New Roman" w:hAnsi="Times New Roman" w:cs="Times New Roman"/>
          <w:sz w:val="24"/>
          <w:szCs w:val="24"/>
          <w:shd w:val="clear" w:color="auto" w:fill="F8F6F7"/>
        </w:rPr>
        <w:t>ncepe cu stabilirea unei viziuni pentru dezvoltarea comunei, urmărirea obiectivelor, priorităților și planurilor de acțiune, toate concentrate într-un sistem a cărui realizare presupune ambiție, efort şi capacitatea de a depăși dificultățile ivite în cale. Această procedură stabilește un cadru de coordonare în care acțiunile și măsurile vor duce la realizarea obiectivelor propuse și asumate de autoritățile publice locale în termenele stabilite.</w:t>
      </w:r>
    </w:p>
    <w:p w:rsidR="00D6652D" w:rsidRPr="00C7412A" w:rsidRDefault="00B65551" w:rsidP="006B5A4F">
      <w:pPr>
        <w:pStyle w:val="BodyText"/>
        <w:spacing w:line="360" w:lineRule="auto"/>
        <w:ind w:left="0"/>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w:t>
      </w:r>
      <w:r w:rsidR="00D6652D" w:rsidRPr="00C7412A">
        <w:rPr>
          <w:rFonts w:ascii="Times New Roman" w:hAnsi="Times New Roman" w:cs="Times New Roman"/>
          <w:sz w:val="24"/>
          <w:szCs w:val="24"/>
          <w:shd w:val="clear" w:color="auto" w:fill="F8F6F7"/>
        </w:rPr>
        <w:t xml:space="preserve">Metoda de planificare strategică a comunei Păcureți este efectuată prin integrarea intereselor tuturor părților care pot participa la implementarea strategiei într-un punct comun: </w:t>
      </w:r>
      <w:r w:rsidR="00D6652D" w:rsidRPr="00C7412A">
        <w:rPr>
          <w:rFonts w:ascii="Times New Roman" w:hAnsi="Times New Roman" w:cs="Times New Roman"/>
          <w:sz w:val="24"/>
          <w:szCs w:val="24"/>
          <w:shd w:val="clear" w:color="auto" w:fill="F8F6F7"/>
        </w:rPr>
        <w:lastRenderedPageBreak/>
        <w:t>autoritatea publică locală, comunitatea locală, mediul asociativ şi mediul economic.</w:t>
      </w:r>
    </w:p>
    <w:p w:rsidR="00D6652D" w:rsidRPr="00C7412A" w:rsidRDefault="00D6652D" w:rsidP="006B5A4F">
      <w:pPr>
        <w:pStyle w:val="BodyText"/>
        <w:spacing w:line="360" w:lineRule="auto"/>
        <w:ind w:left="0"/>
        <w:jc w:val="both"/>
        <w:rPr>
          <w:rFonts w:ascii="Times New Roman" w:hAnsi="Times New Roman" w:cs="Times New Roman"/>
          <w:sz w:val="24"/>
          <w:szCs w:val="24"/>
          <w:shd w:val="clear" w:color="auto" w:fill="F8F6F7"/>
        </w:rPr>
      </w:pPr>
    </w:p>
    <w:p w:rsidR="00D6652D" w:rsidRPr="006B5A4F" w:rsidRDefault="00D6652D" w:rsidP="006B5A4F">
      <w:pPr>
        <w:pStyle w:val="BodyText"/>
        <w:shd w:val="clear" w:color="auto" w:fill="FFFFFF" w:themeFill="background1"/>
        <w:spacing w:line="360" w:lineRule="auto"/>
        <w:ind w:left="0"/>
        <w:jc w:val="both"/>
        <w:rPr>
          <w:rFonts w:ascii="Times New Roman" w:hAnsi="Times New Roman" w:cs="Times New Roman"/>
          <w:sz w:val="24"/>
          <w:szCs w:val="24"/>
          <w:shd w:val="clear" w:color="auto" w:fill="F8F6F7"/>
        </w:rPr>
      </w:pPr>
      <w:r w:rsidRPr="00C7412A">
        <w:rPr>
          <w:rFonts w:ascii="Times New Roman" w:hAnsi="Times New Roman" w:cs="Times New Roman"/>
          <w:sz w:val="24"/>
          <w:szCs w:val="24"/>
          <w:shd w:val="clear" w:color="auto" w:fill="F8F6F7"/>
        </w:rPr>
        <w:t xml:space="preserve">           </w:t>
      </w:r>
      <w:r w:rsidRPr="006B5A4F">
        <w:rPr>
          <w:rFonts w:ascii="Times New Roman" w:hAnsi="Times New Roman" w:cs="Times New Roman"/>
          <w:sz w:val="24"/>
          <w:szCs w:val="24"/>
          <w:shd w:val="clear" w:color="auto" w:fill="F8F6F7"/>
        </w:rPr>
        <w:t xml:space="preserve">Elaborarea </w:t>
      </w:r>
      <w:r w:rsidRPr="006B5A4F">
        <w:rPr>
          <w:rFonts w:ascii="Times New Roman" w:hAnsi="Times New Roman" w:cs="Times New Roman"/>
          <w:b/>
          <w:bCs/>
          <w:sz w:val="24"/>
          <w:szCs w:val="24"/>
          <w:shd w:val="clear" w:color="auto" w:fill="F8F6F7"/>
        </w:rPr>
        <w:t>„Strategiei de dezvoltare a comunei Păcureți 2021-2027”</w:t>
      </w:r>
      <w:r w:rsidRPr="006B5A4F">
        <w:rPr>
          <w:rFonts w:ascii="Times New Roman" w:hAnsi="Times New Roman" w:cs="Times New Roman"/>
          <w:sz w:val="24"/>
          <w:szCs w:val="24"/>
          <w:shd w:val="clear" w:color="auto" w:fill="F8F6F7"/>
        </w:rPr>
        <w:t xml:space="preserve"> a fost realizată în următoarele etape:</w:t>
      </w:r>
    </w:p>
    <w:p w:rsidR="00D6652D" w:rsidRPr="006B5A4F" w:rsidRDefault="00B65551"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1. Determinarea obiectivelor de dezvoltare ale cadrelor strategice naționale, regionale și județene și stabilirea unor repere cuantificabile legate de aceste rute.</w:t>
      </w:r>
    </w:p>
    <w:p w:rsidR="00D6652D" w:rsidRPr="006B5A4F" w:rsidRDefault="00B65551"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2. Conform obiectivelor de dezvoltare strategică la nivel național, regional și județean, s-au determinat domeniile de interes pentru dezvoltarea strategică a comunei Păcureți. În această etapă, au fost identificate șase domenii principale de interes pentru aplicarea intervențiilor, care ulterior au devenit baza abordării strategice a comunei Păcureți:</w:t>
      </w:r>
    </w:p>
    <w:p w:rsidR="00D6652D" w:rsidRPr="006B5A4F" w:rsidRDefault="00AE3805"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-Dezvoltare locală durabilă;</w:t>
      </w:r>
    </w:p>
    <w:p w:rsidR="00D6652D" w:rsidRPr="006B5A4F" w:rsidRDefault="00AE3805"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-Creșterea ocupării forței de muncă și dezvoltarea resurselor umane;</w:t>
      </w:r>
    </w:p>
    <w:p w:rsidR="00D6652D" w:rsidRPr="006B5A4F" w:rsidRDefault="00AE3805"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-Sprijinirea sectorului comercial;</w:t>
      </w:r>
    </w:p>
    <w:p w:rsidR="00D6652D" w:rsidRPr="006B5A4F" w:rsidRDefault="00AE3805"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 xml:space="preserve">-Suport </w:t>
      </w:r>
      <w:r w:rsidR="006B5A4F" w:rsidRPr="006B5A4F">
        <w:rPr>
          <w:rFonts w:ascii="Times New Roman" w:hAnsi="Times New Roman" w:cs="Times New Roman"/>
          <w:sz w:val="24"/>
          <w:szCs w:val="24"/>
          <w:shd w:val="clear" w:color="auto" w:fill="F8F6F7"/>
        </w:rPr>
        <w:t xml:space="preserve"> acordat </w:t>
      </w:r>
      <w:r w:rsidR="00D6652D" w:rsidRPr="006B5A4F">
        <w:rPr>
          <w:rFonts w:ascii="Times New Roman" w:hAnsi="Times New Roman" w:cs="Times New Roman"/>
          <w:sz w:val="24"/>
          <w:szCs w:val="24"/>
          <w:shd w:val="clear" w:color="auto" w:fill="F8F6F7"/>
        </w:rPr>
        <w:t>domeniului educațional;</w:t>
      </w:r>
    </w:p>
    <w:p w:rsidR="00D6652D" w:rsidRPr="006B5A4F" w:rsidRDefault="00AE3805" w:rsidP="006B5A4F">
      <w:pPr>
        <w:pStyle w:val="BodyText"/>
        <w:spacing w:line="360" w:lineRule="auto"/>
        <w:ind w:left="0"/>
        <w:jc w:val="both"/>
        <w:rPr>
          <w:rFonts w:ascii="Times New Roman" w:hAnsi="Times New Roman" w:cs="Times New Roman"/>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-Reducerea sărăciei și creșterea incluziunii sociale;</w:t>
      </w:r>
    </w:p>
    <w:p w:rsidR="00D6652D" w:rsidRPr="006B5A4F" w:rsidRDefault="006B5A4F" w:rsidP="006B5A4F">
      <w:pPr>
        <w:pStyle w:val="BodyText"/>
        <w:spacing w:line="360" w:lineRule="auto"/>
        <w:ind w:left="0"/>
        <w:jc w:val="both"/>
        <w:rPr>
          <w:rFonts w:ascii="Times New Roman" w:hAnsi="Times New Roman" w:cs="Times New Roman"/>
          <w:b/>
          <w:bCs/>
          <w:sz w:val="24"/>
          <w:szCs w:val="24"/>
          <w:shd w:val="clear" w:color="auto" w:fill="F8F6F7"/>
        </w:rPr>
      </w:pPr>
      <w:r w:rsidRPr="006B5A4F">
        <w:rPr>
          <w:rFonts w:ascii="Times New Roman" w:hAnsi="Times New Roman" w:cs="Times New Roman"/>
          <w:sz w:val="24"/>
          <w:szCs w:val="24"/>
          <w:shd w:val="clear" w:color="auto" w:fill="F8F6F7"/>
        </w:rPr>
        <w:t xml:space="preserve">             </w:t>
      </w:r>
      <w:r w:rsidR="00D6652D" w:rsidRPr="006B5A4F">
        <w:rPr>
          <w:rFonts w:ascii="Times New Roman" w:hAnsi="Times New Roman" w:cs="Times New Roman"/>
          <w:sz w:val="24"/>
          <w:szCs w:val="24"/>
          <w:shd w:val="clear" w:color="auto" w:fill="F8F6F7"/>
        </w:rPr>
        <w:t>-Îmbunătățirea eficienței energetice.</w:t>
      </w:r>
    </w:p>
    <w:p w:rsidR="00D6652D" w:rsidRPr="006B5A4F" w:rsidRDefault="00D6652D" w:rsidP="006B5A4F">
      <w:pPr>
        <w:pStyle w:val="BodyText"/>
        <w:spacing w:line="360" w:lineRule="auto"/>
        <w:ind w:left="0"/>
        <w:jc w:val="both"/>
        <w:rPr>
          <w:rFonts w:ascii="Times New Roman" w:hAnsi="Times New Roman" w:cs="Times New Roman"/>
          <w:b/>
          <w:bCs/>
          <w:sz w:val="24"/>
          <w:szCs w:val="24"/>
          <w:shd w:val="clear" w:color="auto" w:fill="F8F6F7"/>
        </w:rPr>
      </w:pPr>
    </w:p>
    <w:p w:rsidR="00D6652D" w:rsidRDefault="00D6652D" w:rsidP="006B5A4F">
      <w:pPr>
        <w:pStyle w:val="BodyText"/>
        <w:spacing w:line="360" w:lineRule="auto"/>
        <w:ind w:left="0"/>
        <w:jc w:val="both"/>
        <w:rPr>
          <w:shd w:val="clear" w:color="auto" w:fill="F8F6F7"/>
        </w:rPr>
      </w:pPr>
      <w:r w:rsidRPr="006B5A4F">
        <w:rPr>
          <w:rFonts w:ascii="Times New Roman" w:hAnsi="Times New Roman" w:cs="Times New Roman"/>
          <w:sz w:val="24"/>
          <w:szCs w:val="24"/>
          <w:shd w:val="clear" w:color="auto" w:fill="F8F6F7"/>
        </w:rPr>
        <w:t xml:space="preserve">                   Acestea corespund, de asemenea, zonelor de dezvoltare ale județului Prahova și ale regiunii și sunt, de asemenea, în conformitate cu strategia de dezvoltare durabilă a României. Obiectivele stabilite s-au găsit și în strategia Europa 2030, iar țara noastră este în concordanță cu acestea</w:t>
      </w:r>
      <w:r w:rsidRPr="00D6652D">
        <w:rPr>
          <w:shd w:val="clear" w:color="auto" w:fill="F8F6F7"/>
        </w:rPr>
        <w:t>:</w:t>
      </w:r>
    </w:p>
    <w:p w:rsidR="006B5A4F" w:rsidRPr="00D6652D" w:rsidRDefault="006B5A4F" w:rsidP="006B5A4F">
      <w:pPr>
        <w:pStyle w:val="BodyText"/>
        <w:ind w:left="0"/>
        <w:jc w:val="both"/>
        <w:rPr>
          <w:shd w:val="clear" w:color="auto" w:fill="F8F6F7"/>
        </w:rPr>
      </w:pPr>
    </w:p>
    <w:p w:rsidR="00D6652D" w:rsidRDefault="00D6652D" w:rsidP="006B5A4F">
      <w:pPr>
        <w:pStyle w:val="BodyText"/>
        <w:ind w:left="0"/>
        <w:jc w:val="both"/>
        <w:rPr>
          <w:rFonts w:ascii="Times New Roman" w:hAnsi="Times New Roman" w:cs="Times New Roman"/>
          <w:b/>
          <w:bCs/>
          <w:sz w:val="28"/>
          <w:szCs w:val="28"/>
          <w:shd w:val="clear" w:color="auto" w:fill="F8F6F7"/>
        </w:rPr>
      </w:pPr>
      <w:r w:rsidRPr="006B5A4F">
        <w:rPr>
          <w:rFonts w:ascii="Times New Roman" w:hAnsi="Times New Roman" w:cs="Times New Roman"/>
          <w:b/>
          <w:bCs/>
          <w:sz w:val="28"/>
          <w:szCs w:val="28"/>
          <w:shd w:val="clear" w:color="auto" w:fill="F8F6F7"/>
        </w:rPr>
        <w:t>Ocuparea forței de muncă</w:t>
      </w:r>
    </w:p>
    <w:p w:rsidR="006B5A4F" w:rsidRPr="006B5A4F" w:rsidRDefault="006B5A4F" w:rsidP="006B5A4F">
      <w:pPr>
        <w:pStyle w:val="BodyText"/>
        <w:ind w:left="0"/>
        <w:jc w:val="both"/>
        <w:rPr>
          <w:rFonts w:ascii="Times New Roman" w:hAnsi="Times New Roman" w:cs="Times New Roman"/>
          <w:b/>
          <w:bCs/>
          <w:sz w:val="28"/>
          <w:szCs w:val="28"/>
          <w:shd w:val="clear" w:color="auto" w:fill="F8F6F7"/>
        </w:rPr>
      </w:pPr>
    </w:p>
    <w:p w:rsidR="006B5A4F" w:rsidRPr="006B5A4F" w:rsidRDefault="006B5A4F" w:rsidP="006B5A4F">
      <w:pPr>
        <w:pStyle w:val="BodyText"/>
        <w:numPr>
          <w:ilvl w:val="0"/>
          <w:numId w:val="46"/>
        </w:numPr>
        <w:spacing w:line="360" w:lineRule="auto"/>
        <w:jc w:val="both"/>
        <w:rPr>
          <w:shd w:val="clear" w:color="auto" w:fill="F8F6F7"/>
        </w:rPr>
      </w:pPr>
      <w:r w:rsidRPr="006B5A4F">
        <w:rPr>
          <w:rFonts w:ascii="Times New Roman" w:hAnsi="Times New Roman" w:cs="Times New Roman"/>
          <w:sz w:val="24"/>
          <w:szCs w:val="24"/>
          <w:shd w:val="clear" w:color="auto" w:fill="F8F6F7"/>
        </w:rPr>
        <w:t>o</w:t>
      </w:r>
      <w:r w:rsidR="00D6652D" w:rsidRPr="006B5A4F">
        <w:rPr>
          <w:rFonts w:ascii="Times New Roman" w:hAnsi="Times New Roman" w:cs="Times New Roman"/>
          <w:sz w:val="24"/>
          <w:szCs w:val="24"/>
          <w:shd w:val="clear" w:color="auto" w:fill="F8F6F7"/>
        </w:rPr>
        <w:t xml:space="preserve"> rată de 75% de ocupare a forței de muncă de către persoanele cu vârste cuprinse între</w:t>
      </w:r>
    </w:p>
    <w:p w:rsidR="00D6652D" w:rsidRPr="00D6652D" w:rsidRDefault="00D6652D" w:rsidP="00212E30">
      <w:pPr>
        <w:pStyle w:val="BodyText"/>
        <w:spacing w:line="360" w:lineRule="auto"/>
        <w:ind w:left="720"/>
        <w:jc w:val="both"/>
        <w:rPr>
          <w:shd w:val="clear" w:color="auto" w:fill="F8F6F7"/>
        </w:rPr>
      </w:pPr>
      <w:r w:rsidRPr="006B5A4F">
        <w:rPr>
          <w:rFonts w:ascii="Times New Roman" w:hAnsi="Times New Roman" w:cs="Times New Roman"/>
          <w:sz w:val="24"/>
          <w:szCs w:val="24"/>
          <w:shd w:val="clear" w:color="auto" w:fill="F8F6F7"/>
        </w:rPr>
        <w:t>20 și 64 de ani</w:t>
      </w:r>
      <w:r w:rsidRPr="00D6652D">
        <w:rPr>
          <w:shd w:val="clear" w:color="auto" w:fill="F8F6F7"/>
        </w:rPr>
        <w:t>.</w:t>
      </w:r>
    </w:p>
    <w:p w:rsidR="00D6652D" w:rsidRPr="00212E30" w:rsidRDefault="00D6652D" w:rsidP="00212E30">
      <w:pPr>
        <w:pStyle w:val="BodyText"/>
        <w:tabs>
          <w:tab w:val="left" w:pos="3254"/>
        </w:tabs>
        <w:spacing w:line="360" w:lineRule="auto"/>
        <w:ind w:left="0"/>
        <w:jc w:val="both"/>
        <w:rPr>
          <w:rFonts w:ascii="Times New Roman" w:hAnsi="Times New Roman" w:cs="Times New Roman"/>
          <w:b/>
          <w:bCs/>
          <w:sz w:val="28"/>
          <w:szCs w:val="28"/>
          <w:shd w:val="clear" w:color="auto" w:fill="F8F6F7"/>
        </w:rPr>
      </w:pPr>
      <w:r w:rsidRPr="00212E30">
        <w:rPr>
          <w:rFonts w:ascii="Times New Roman" w:hAnsi="Times New Roman" w:cs="Times New Roman"/>
          <w:b/>
          <w:bCs/>
          <w:sz w:val="28"/>
          <w:szCs w:val="28"/>
          <w:shd w:val="clear" w:color="auto" w:fill="F8F6F7"/>
        </w:rPr>
        <w:lastRenderedPageBreak/>
        <w:t>Cercetare și dezvoltare</w:t>
      </w:r>
      <w:r w:rsidR="00212E30">
        <w:rPr>
          <w:rFonts w:ascii="Times New Roman" w:hAnsi="Times New Roman" w:cs="Times New Roman"/>
          <w:b/>
          <w:bCs/>
          <w:sz w:val="28"/>
          <w:szCs w:val="28"/>
          <w:shd w:val="clear" w:color="auto" w:fill="F8F6F7"/>
        </w:rPr>
        <w:tab/>
      </w:r>
    </w:p>
    <w:p w:rsidR="00D6652D" w:rsidRPr="00D6652D" w:rsidRDefault="00AE3805" w:rsidP="00212E30">
      <w:pPr>
        <w:pStyle w:val="BodyText"/>
        <w:spacing w:line="360" w:lineRule="auto"/>
        <w:ind w:left="0"/>
        <w:jc w:val="both"/>
        <w:rPr>
          <w:shd w:val="clear" w:color="auto" w:fill="F8F6F7"/>
        </w:rPr>
      </w:pPr>
      <w:r>
        <w:rPr>
          <w:shd w:val="clear" w:color="auto" w:fill="F8F6F7"/>
        </w:rPr>
        <w:t xml:space="preserve">                         </w:t>
      </w:r>
      <w:r w:rsidR="00D6652D" w:rsidRPr="00D6652D">
        <w:rPr>
          <w:shd w:val="clear" w:color="auto" w:fill="F8F6F7"/>
        </w:rPr>
        <w:t xml:space="preserve">o </w:t>
      </w:r>
      <w:r w:rsidR="00D6652D" w:rsidRPr="00212E30">
        <w:rPr>
          <w:rFonts w:ascii="Times New Roman" w:hAnsi="Times New Roman" w:cs="Times New Roman"/>
          <w:sz w:val="24"/>
          <w:szCs w:val="24"/>
          <w:shd w:val="clear" w:color="auto" w:fill="F8F6F7"/>
        </w:rPr>
        <w:t>Alocarea a 3% din PIB-ul UE pentru cercetare și dezvoltare</w:t>
      </w:r>
      <w:r w:rsidR="00D6652D" w:rsidRPr="00D6652D">
        <w:rPr>
          <w:shd w:val="clear" w:color="auto" w:fill="F8F6F7"/>
        </w:rPr>
        <w:t>.</w:t>
      </w:r>
    </w:p>
    <w:p w:rsidR="00D6652D" w:rsidRPr="00212E30" w:rsidRDefault="00D6652D" w:rsidP="00212E30">
      <w:pPr>
        <w:pStyle w:val="BodyText"/>
        <w:spacing w:line="360" w:lineRule="auto"/>
        <w:ind w:left="0"/>
        <w:jc w:val="both"/>
        <w:rPr>
          <w:rFonts w:ascii="Times New Roman" w:hAnsi="Times New Roman" w:cs="Times New Roman"/>
          <w:b/>
          <w:bCs/>
          <w:sz w:val="28"/>
          <w:szCs w:val="28"/>
          <w:shd w:val="clear" w:color="auto" w:fill="F8F6F7"/>
        </w:rPr>
      </w:pPr>
      <w:r w:rsidRPr="00212E30">
        <w:rPr>
          <w:rFonts w:ascii="Times New Roman" w:hAnsi="Times New Roman" w:cs="Times New Roman"/>
          <w:b/>
          <w:bCs/>
          <w:sz w:val="28"/>
          <w:szCs w:val="28"/>
          <w:shd w:val="clear" w:color="auto" w:fill="F8F6F7"/>
        </w:rPr>
        <w:t>Schimbările climatice și utilizarea durabilă a energiei</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Pr>
          <w:shd w:val="clear" w:color="auto" w:fill="F8F6F7"/>
        </w:rPr>
        <w:t xml:space="preserve">                         </w:t>
      </w:r>
      <w:r w:rsidR="00D6652D" w:rsidRPr="00212E30">
        <w:rPr>
          <w:rFonts w:ascii="Times New Roman" w:hAnsi="Times New Roman" w:cs="Times New Roman"/>
          <w:sz w:val="24"/>
          <w:szCs w:val="24"/>
          <w:shd w:val="clear" w:color="auto" w:fill="F8F6F7"/>
        </w:rPr>
        <w:t>o Comparativ cu nivelurile din 1990, emisiile de</w:t>
      </w:r>
      <w:r w:rsidR="00212E30" w:rsidRPr="00212E30">
        <w:rPr>
          <w:rFonts w:ascii="Times New Roman" w:hAnsi="Times New Roman" w:cs="Times New Roman"/>
          <w:sz w:val="24"/>
          <w:szCs w:val="24"/>
          <w:shd w:val="clear" w:color="auto" w:fill="F8F6F7"/>
        </w:rPr>
        <w:t xml:space="preserve"> gaze cu efect de seră trebuie</w:t>
      </w:r>
      <w:r w:rsidR="00D6652D" w:rsidRPr="00212E30">
        <w:rPr>
          <w:rFonts w:ascii="Times New Roman" w:hAnsi="Times New Roman" w:cs="Times New Roman"/>
          <w:sz w:val="24"/>
          <w:szCs w:val="24"/>
          <w:shd w:val="clear" w:color="auto" w:fill="F8F6F7"/>
        </w:rPr>
        <w:t xml:space="preserve"> reduse cu 20% (sau chiar cu 30% în condiții favorabile);</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o Creșterea cotei surselor de energie regenerabilă cu până la 20%;</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o Eficiența energetică crescută cu 20%.</w:t>
      </w:r>
    </w:p>
    <w:p w:rsidR="00D6652D" w:rsidRPr="00212E30" w:rsidRDefault="00D6652D" w:rsidP="00212E30">
      <w:pPr>
        <w:pStyle w:val="BodyText"/>
        <w:spacing w:line="360" w:lineRule="auto"/>
        <w:ind w:left="0"/>
        <w:jc w:val="both"/>
        <w:rPr>
          <w:rFonts w:ascii="Times New Roman" w:hAnsi="Times New Roman" w:cs="Times New Roman"/>
          <w:b/>
          <w:bCs/>
          <w:sz w:val="28"/>
          <w:szCs w:val="28"/>
          <w:shd w:val="clear" w:color="auto" w:fill="F8F6F7"/>
        </w:rPr>
      </w:pPr>
      <w:r w:rsidRPr="00212E30">
        <w:rPr>
          <w:rFonts w:ascii="Times New Roman" w:hAnsi="Times New Roman" w:cs="Times New Roman"/>
          <w:b/>
          <w:bCs/>
          <w:sz w:val="28"/>
          <w:szCs w:val="28"/>
          <w:shd w:val="clear" w:color="auto" w:fill="F8F6F7"/>
        </w:rPr>
        <w:t>Educaţie</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Pr>
          <w:shd w:val="clear" w:color="auto" w:fill="F8F6F7"/>
        </w:rPr>
        <w:t xml:space="preserve">                         </w:t>
      </w:r>
      <w:r w:rsidR="00D6652D" w:rsidRPr="00D6652D">
        <w:rPr>
          <w:shd w:val="clear" w:color="auto" w:fill="F8F6F7"/>
        </w:rPr>
        <w:t xml:space="preserve">o </w:t>
      </w:r>
      <w:r w:rsidR="00D6652D" w:rsidRPr="00212E30">
        <w:rPr>
          <w:rFonts w:ascii="Times New Roman" w:hAnsi="Times New Roman" w:cs="Times New Roman"/>
          <w:sz w:val="24"/>
          <w:szCs w:val="24"/>
          <w:shd w:val="clear" w:color="auto" w:fill="F8F6F7"/>
        </w:rPr>
        <w:t>Reducerea ratei abandonului școlar timpuriu sub pragul de 10%;</w:t>
      </w:r>
    </w:p>
    <w:p w:rsidR="00D6652D" w:rsidRPr="00D6652D" w:rsidRDefault="00AE3805" w:rsidP="00212E30">
      <w:pPr>
        <w:pStyle w:val="BodyText"/>
        <w:spacing w:line="360" w:lineRule="auto"/>
        <w:ind w:left="0"/>
        <w:jc w:val="both"/>
        <w:rPr>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o Creșterea la peste 40% a a ponderii absolvenţilor de studii superioare în rândul populaţiei în vârstă de 30­34 de ani</w:t>
      </w:r>
      <w:r w:rsidR="00D6652D" w:rsidRPr="00D6652D">
        <w:rPr>
          <w:shd w:val="clear" w:color="auto" w:fill="F8F6F7"/>
        </w:rPr>
        <w:t>.</w:t>
      </w:r>
    </w:p>
    <w:p w:rsidR="00D6652D" w:rsidRPr="00212E30" w:rsidRDefault="00D6652D" w:rsidP="00212E30">
      <w:pPr>
        <w:pStyle w:val="BodyText"/>
        <w:spacing w:line="360" w:lineRule="auto"/>
        <w:ind w:left="0"/>
        <w:jc w:val="both"/>
        <w:rPr>
          <w:rFonts w:ascii="Times New Roman" w:hAnsi="Times New Roman" w:cs="Times New Roman"/>
          <w:b/>
          <w:bCs/>
          <w:sz w:val="28"/>
          <w:szCs w:val="28"/>
          <w:shd w:val="clear" w:color="auto" w:fill="F8F6F7"/>
        </w:rPr>
      </w:pPr>
      <w:r w:rsidRPr="00212E30">
        <w:rPr>
          <w:rFonts w:ascii="Times New Roman" w:hAnsi="Times New Roman" w:cs="Times New Roman"/>
          <w:b/>
          <w:bCs/>
          <w:sz w:val="28"/>
          <w:szCs w:val="28"/>
          <w:shd w:val="clear" w:color="auto" w:fill="F8F6F7"/>
        </w:rPr>
        <w:t>Combaterea sărăciei și excluziunii sociale</w:t>
      </w:r>
    </w:p>
    <w:p w:rsidR="00D6652D" w:rsidRPr="00212E30" w:rsidRDefault="00D6652D" w:rsidP="00212E30">
      <w:pPr>
        <w:pStyle w:val="BodyText"/>
        <w:spacing w:line="360" w:lineRule="auto"/>
        <w:ind w:left="0"/>
        <w:jc w:val="both"/>
        <w:rPr>
          <w:rFonts w:ascii="Times New Roman" w:hAnsi="Times New Roman" w:cs="Times New Roman"/>
          <w:sz w:val="24"/>
          <w:szCs w:val="24"/>
          <w:shd w:val="clear" w:color="auto" w:fill="F8F6F7"/>
        </w:rPr>
      </w:pPr>
      <w:r w:rsidRPr="00D6652D">
        <w:rPr>
          <w:shd w:val="clear" w:color="auto" w:fill="F8F6F7"/>
        </w:rPr>
        <w:t xml:space="preserve">      </w:t>
      </w:r>
      <w:r w:rsidR="00AE3805">
        <w:rPr>
          <w:shd w:val="clear" w:color="auto" w:fill="F8F6F7"/>
        </w:rPr>
        <w:t xml:space="preserve">                 </w:t>
      </w:r>
      <w:r w:rsidRPr="00D6652D">
        <w:rPr>
          <w:shd w:val="clear" w:color="auto" w:fill="F8F6F7"/>
        </w:rPr>
        <w:t xml:space="preserve"> </w:t>
      </w:r>
      <w:r w:rsidRPr="00212E30">
        <w:rPr>
          <w:rFonts w:ascii="Times New Roman" w:hAnsi="Times New Roman" w:cs="Times New Roman"/>
          <w:sz w:val="24"/>
          <w:szCs w:val="24"/>
          <w:shd w:val="clear" w:color="auto" w:fill="F8F6F7"/>
        </w:rPr>
        <w:t>o Reducerea numărului de persoane care suferă sau care ar putea suferi de sărăcie și excluziune socială cu cel puțin 20%.</w:t>
      </w:r>
    </w:p>
    <w:p w:rsidR="00D6652D" w:rsidRPr="00212E30" w:rsidRDefault="00B65551"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3. Procesul de colectare a informațiilor necesare pentru a face o evaluare preliminară a situației actuale a comunei Păcureți. Acesta se bazează pe următoarele operațiuni:</w:t>
      </w:r>
    </w:p>
    <w:p w:rsidR="00D6652D" w:rsidRPr="00212E30" w:rsidRDefault="00D6652D"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B65551" w:rsidRPr="00212E30">
        <w:rPr>
          <w:rFonts w:ascii="Times New Roman" w:hAnsi="Times New Roman" w:cs="Times New Roman"/>
          <w:sz w:val="24"/>
          <w:szCs w:val="24"/>
          <w:shd w:val="clear" w:color="auto" w:fill="F8F6F7"/>
        </w:rPr>
        <w:t xml:space="preserve">        </w:t>
      </w:r>
      <w:r w:rsidRPr="00212E30">
        <w:rPr>
          <w:rFonts w:ascii="Times New Roman" w:hAnsi="Times New Roman" w:cs="Times New Roman"/>
          <w:sz w:val="24"/>
          <w:szCs w:val="24"/>
          <w:shd w:val="clear" w:color="auto" w:fill="F8F6F7"/>
        </w:rPr>
        <w:t>Colectarea datelor privind următoarele:</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a. Aria geografică în care se află comuna;</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b. Resursele naturale disponibile;</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c. Infrastructură: transport, telecomunicații, comunicare de date și internet, tehnico-edilitară, inițierea și dezvoltarea afacerilor, educație, sănătate, societate și cultură;</w:t>
      </w:r>
    </w:p>
    <w:p w:rsidR="00D6652D" w:rsidRPr="00212E30" w:rsidRDefault="00AE3805" w:rsidP="00212E30">
      <w:pPr>
        <w:pStyle w:val="BodyText"/>
        <w:spacing w:line="360" w:lineRule="auto"/>
        <w:ind w:left="0"/>
        <w:jc w:val="both"/>
        <w:rPr>
          <w:rFonts w:ascii="Times New Roman" w:hAnsi="Times New Roman" w:cs="Times New Roman"/>
          <w:sz w:val="24"/>
          <w:szCs w:val="24"/>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d. Analiza datelor statistice;</w:t>
      </w:r>
    </w:p>
    <w:p w:rsidR="00D6652D" w:rsidRDefault="00AE3805" w:rsidP="00212E30">
      <w:pPr>
        <w:pStyle w:val="BodyText"/>
        <w:spacing w:line="360" w:lineRule="auto"/>
        <w:ind w:left="0"/>
        <w:jc w:val="both"/>
        <w:rPr>
          <w:shd w:val="clear" w:color="auto" w:fill="F8F6F7"/>
        </w:rPr>
      </w:pPr>
      <w:r w:rsidRPr="00212E30">
        <w:rPr>
          <w:rFonts w:ascii="Times New Roman" w:hAnsi="Times New Roman" w:cs="Times New Roman"/>
          <w:sz w:val="24"/>
          <w:szCs w:val="24"/>
          <w:shd w:val="clear" w:color="auto" w:fill="F8F6F7"/>
        </w:rPr>
        <w:t xml:space="preserve">              </w:t>
      </w:r>
      <w:r w:rsidR="00D6652D" w:rsidRPr="00212E30">
        <w:rPr>
          <w:rFonts w:ascii="Times New Roman" w:hAnsi="Times New Roman" w:cs="Times New Roman"/>
          <w:sz w:val="24"/>
          <w:szCs w:val="24"/>
          <w:shd w:val="clear" w:color="auto" w:fill="F8F6F7"/>
        </w:rPr>
        <w:t>e. Documente sau informații furnizate de autoritățile publice locale</w:t>
      </w:r>
      <w:r w:rsidR="00D6652D" w:rsidRPr="00D6652D">
        <w:rPr>
          <w:shd w:val="clear" w:color="auto" w:fill="F8F6F7"/>
        </w:rPr>
        <w:t>;</w:t>
      </w:r>
    </w:p>
    <w:p w:rsidR="00D6652D" w:rsidRPr="00B54F43" w:rsidRDefault="00AE3805"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B54F43" w:rsidRPr="00B54F43">
        <w:rPr>
          <w:rFonts w:ascii="Times New Roman" w:hAnsi="Times New Roman" w:cs="Times New Roman"/>
          <w:sz w:val="24"/>
          <w:szCs w:val="24"/>
          <w:shd w:val="clear" w:color="auto" w:fill="F8F6F7"/>
        </w:rPr>
        <w:t xml:space="preserve">          </w:t>
      </w: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 xml:space="preserve">f. Cercetările, planurile, strategiile și rapoartele publicate de autoritatea competentă </w:t>
      </w:r>
      <w:r w:rsidR="00D6652D" w:rsidRPr="00B54F43">
        <w:rPr>
          <w:rFonts w:ascii="Times New Roman" w:hAnsi="Times New Roman" w:cs="Times New Roman"/>
          <w:sz w:val="24"/>
          <w:szCs w:val="24"/>
          <w:shd w:val="clear" w:color="auto" w:fill="F8F6F7"/>
        </w:rPr>
        <w:lastRenderedPageBreak/>
        <w:t>provenind din diferite domenii de interes și care activează la nivel național, regional, județean sau local (Cadrul Strategic Național de Referință, Strategia Națională de Dezvoltare Durabilă a României, Strategia de Dezvoltare a Regiunii Sud Muntenia şi Strategia de Dezvoltare a Județului Prahova, Programele Operaționale);</w:t>
      </w:r>
    </w:p>
    <w:p w:rsidR="00D6652D" w:rsidRPr="00B54F43" w:rsidRDefault="00AE3805"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g. Site-uri web ale Ministerului Economiei și Finanțelor și ale Ministerului Transporturilor.</w:t>
      </w:r>
    </w:p>
    <w:p w:rsidR="00D6652D" w:rsidRPr="00B54F43" w:rsidRDefault="00B65551"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4. Formularea viziunii pentru dezvoltarea comunei Păcureți.</w:t>
      </w:r>
    </w:p>
    <w:p w:rsidR="00D6652D" w:rsidRPr="00B54F43" w:rsidRDefault="00B65551"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5. Pe baza informațiilor colectate, analizarea si transpunerea situației actuale a comunei Păcureți și zonele de interes identificate anterior.</w:t>
      </w:r>
    </w:p>
    <w:p w:rsidR="00B65551" w:rsidRPr="00B54F43" w:rsidRDefault="00B65551"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6. Determinarea disparităților dintre comuna Păcureți și Strategia Națională de Dezvoltare Durabilă a României, Strategiile de dezvoltare regională şi județeană. Această etapă include următoarele proceduri:</w:t>
      </w:r>
    </w:p>
    <w:p w:rsidR="00D6652D" w:rsidRPr="00B54F43" w:rsidRDefault="00AE3805"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a. Stabilirea indicilor de referință ale comunei Păcureți și compararea cu analiza situației actuale;</w:t>
      </w:r>
    </w:p>
    <w:p w:rsidR="00D6652D" w:rsidRPr="00B54F43" w:rsidRDefault="00AE3805"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b. Analiza situației actuale pe baza tuturor informațiilor colectate;</w:t>
      </w:r>
    </w:p>
    <w:p w:rsidR="00D6652D" w:rsidRPr="00B54F43" w:rsidRDefault="00AE3805"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c. Determinarea diferențelor la nivel local comparațiv cu obiectivele de referință stabilite la nivelul comunei;</w:t>
      </w:r>
    </w:p>
    <w:p w:rsidR="00D6652D" w:rsidRPr="00B54F43" w:rsidRDefault="00B65551" w:rsidP="00B54F43">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7. Efectuarea analizei SWOT pentru fiecare domeniu de interes: analiza include punctele forte determinate (factori care creează avantajul competitiv al comunei Păcureți, generând astfel atractivitate), puncte slabe (factori care împiedică dezvoltarea domeniului de interes), oportunități (factori ce pot evidenția avantajele competitive identificate la nivelul punctelor tari) și amenințări (factori care ar crea obstacole sau tendințe nefavorabile ce pot apărea în dezvoltarea domeniului de interes).</w:t>
      </w:r>
    </w:p>
    <w:p w:rsidR="00D6652D" w:rsidRPr="006045DD" w:rsidRDefault="00B65551" w:rsidP="006045DD">
      <w:pPr>
        <w:pStyle w:val="BodyText"/>
        <w:spacing w:line="360" w:lineRule="auto"/>
        <w:ind w:left="0"/>
        <w:jc w:val="both"/>
        <w:rPr>
          <w:rFonts w:ascii="Times New Roman" w:hAnsi="Times New Roman" w:cs="Times New Roman"/>
          <w:sz w:val="24"/>
          <w:szCs w:val="24"/>
          <w:shd w:val="clear" w:color="auto" w:fill="F8F6F7"/>
        </w:rPr>
      </w:pPr>
      <w:r w:rsidRPr="00B54F43">
        <w:rPr>
          <w:rFonts w:ascii="Times New Roman" w:hAnsi="Times New Roman" w:cs="Times New Roman"/>
          <w:sz w:val="24"/>
          <w:szCs w:val="24"/>
          <w:shd w:val="clear" w:color="auto" w:fill="F8F6F7"/>
        </w:rPr>
        <w:t xml:space="preserve">               </w:t>
      </w:r>
      <w:r w:rsidR="00D6652D" w:rsidRPr="00B54F43">
        <w:rPr>
          <w:rFonts w:ascii="Times New Roman" w:hAnsi="Times New Roman" w:cs="Times New Roman"/>
          <w:sz w:val="24"/>
          <w:szCs w:val="24"/>
          <w:shd w:val="clear" w:color="auto" w:fill="F8F6F7"/>
        </w:rPr>
        <w:t xml:space="preserve">Atunci când se determină punctele tari și punctele slabe, se ia în considerare decalajul dintre situația actuală și obiectivele de dezvoltare stabilite în documentele strategice. Ca </w:t>
      </w:r>
      <w:r w:rsidR="00D6652D" w:rsidRPr="006045DD">
        <w:rPr>
          <w:rFonts w:ascii="Times New Roman" w:hAnsi="Times New Roman" w:cs="Times New Roman"/>
          <w:sz w:val="24"/>
          <w:szCs w:val="24"/>
          <w:shd w:val="clear" w:color="auto" w:fill="F8F6F7"/>
        </w:rPr>
        <w:t xml:space="preserve">instrument de lucru, pentru comuna Păcureți s-a folosit un tabel de comparație pentru fiecare </w:t>
      </w:r>
      <w:r w:rsidR="00D6652D" w:rsidRPr="006045DD">
        <w:rPr>
          <w:rFonts w:ascii="Times New Roman" w:hAnsi="Times New Roman" w:cs="Times New Roman"/>
          <w:sz w:val="24"/>
          <w:szCs w:val="24"/>
          <w:shd w:val="clear" w:color="auto" w:fill="F8F6F7"/>
        </w:rPr>
        <w:lastRenderedPageBreak/>
        <w:t>zonă de dezvoltare strategică.</w:t>
      </w:r>
    </w:p>
    <w:p w:rsidR="00D6652D" w:rsidRPr="006045DD" w:rsidRDefault="00B65551" w:rsidP="006045DD">
      <w:pPr>
        <w:pStyle w:val="BodyText"/>
        <w:spacing w:line="360" w:lineRule="auto"/>
        <w:ind w:left="0"/>
        <w:jc w:val="both"/>
        <w:rPr>
          <w:rFonts w:ascii="Times New Roman" w:hAnsi="Times New Roman" w:cs="Times New Roman"/>
          <w:sz w:val="24"/>
          <w:szCs w:val="24"/>
          <w:shd w:val="clear" w:color="auto" w:fill="F8F6F7"/>
        </w:rPr>
      </w:pPr>
      <w:r w:rsidRPr="006045DD">
        <w:rPr>
          <w:rFonts w:ascii="Times New Roman" w:hAnsi="Times New Roman" w:cs="Times New Roman"/>
          <w:sz w:val="24"/>
          <w:szCs w:val="24"/>
          <w:shd w:val="clear" w:color="auto" w:fill="F8F6F7"/>
        </w:rPr>
        <w:t xml:space="preserve">              </w:t>
      </w:r>
      <w:r w:rsidR="00D6652D" w:rsidRPr="006045DD">
        <w:rPr>
          <w:rFonts w:ascii="Times New Roman" w:hAnsi="Times New Roman" w:cs="Times New Roman"/>
          <w:sz w:val="24"/>
          <w:szCs w:val="24"/>
          <w:shd w:val="clear" w:color="auto" w:fill="F8F6F7"/>
        </w:rPr>
        <w:t xml:space="preserve">8. Elaborarea direcțiilor de dezvoltare a comunei </w:t>
      </w:r>
      <w:r w:rsidR="00D6652D" w:rsidRPr="006045DD">
        <w:rPr>
          <w:rFonts w:ascii="Times New Roman" w:hAnsi="Times New Roman" w:cs="Times New Roman"/>
          <w:b/>
          <w:sz w:val="24"/>
          <w:szCs w:val="24"/>
          <w:shd w:val="clear" w:color="auto" w:fill="F8F6F7"/>
        </w:rPr>
        <w:t>Păcureţi</w:t>
      </w:r>
      <w:r w:rsidR="00D6652D" w:rsidRPr="006045DD">
        <w:rPr>
          <w:rFonts w:ascii="Times New Roman" w:hAnsi="Times New Roman" w:cs="Times New Roman"/>
          <w:sz w:val="24"/>
          <w:szCs w:val="24"/>
          <w:shd w:val="clear" w:color="auto" w:fill="F8F6F7"/>
        </w:rPr>
        <w:t>.</w:t>
      </w:r>
    </w:p>
    <w:p w:rsidR="00D6652D" w:rsidRPr="006045DD" w:rsidRDefault="00B65551" w:rsidP="006045DD">
      <w:pPr>
        <w:pStyle w:val="BodyText"/>
        <w:spacing w:line="360" w:lineRule="auto"/>
        <w:ind w:left="0"/>
        <w:jc w:val="both"/>
        <w:rPr>
          <w:rFonts w:ascii="Times New Roman" w:hAnsi="Times New Roman" w:cs="Times New Roman"/>
          <w:sz w:val="24"/>
          <w:szCs w:val="24"/>
          <w:shd w:val="clear" w:color="auto" w:fill="F8F6F7"/>
        </w:rPr>
      </w:pPr>
      <w:r w:rsidRPr="006045DD">
        <w:rPr>
          <w:rFonts w:ascii="Times New Roman" w:hAnsi="Times New Roman" w:cs="Times New Roman"/>
          <w:sz w:val="24"/>
          <w:szCs w:val="24"/>
          <w:shd w:val="clear" w:color="auto" w:fill="F8F6F7"/>
        </w:rPr>
        <w:t xml:space="preserve">              9.</w:t>
      </w:r>
      <w:r w:rsidR="00D6652D" w:rsidRPr="006045DD">
        <w:rPr>
          <w:rFonts w:ascii="Times New Roman" w:hAnsi="Times New Roman" w:cs="Times New Roman"/>
          <w:b/>
          <w:bCs/>
          <w:sz w:val="24"/>
          <w:szCs w:val="24"/>
          <w:shd w:val="clear" w:color="auto" w:fill="F8F6F7"/>
        </w:rPr>
        <w:t xml:space="preserve"> </w:t>
      </w:r>
      <w:r w:rsidR="00D6652D" w:rsidRPr="006045DD">
        <w:rPr>
          <w:rFonts w:ascii="Times New Roman" w:hAnsi="Times New Roman" w:cs="Times New Roman"/>
          <w:sz w:val="24"/>
          <w:szCs w:val="24"/>
          <w:shd w:val="clear" w:color="auto" w:fill="F8F6F7"/>
        </w:rPr>
        <w:t>Stabilirea proiectelor de dezvoltare locală.</w:t>
      </w:r>
      <w:r w:rsidRPr="006045DD">
        <w:rPr>
          <w:rFonts w:ascii="Times New Roman" w:hAnsi="Times New Roman" w:cs="Times New Roman"/>
          <w:sz w:val="24"/>
          <w:szCs w:val="24"/>
          <w:shd w:val="clear" w:color="auto" w:fill="F8F6F7"/>
        </w:rPr>
        <w:t xml:space="preserve"> </w:t>
      </w:r>
      <w:r w:rsidR="00D6652D" w:rsidRPr="006045DD">
        <w:rPr>
          <w:rFonts w:ascii="Times New Roman" w:hAnsi="Times New Roman" w:cs="Times New Roman"/>
          <w:sz w:val="24"/>
          <w:szCs w:val="24"/>
          <w:shd w:val="clear" w:color="auto" w:fill="F8F6F7"/>
        </w:rPr>
        <w:t>După prelucrarea și interpretarea datelor, informațiile obținute permit identificarea proiectelor care vizează exploatarea potențialului economic și social al comunei, îmbunătățirea sau eliminarea efectelor negative ale punctelor slabe și dezvoltarea comunei prin utilizarea și dezvoltarea punctelor forte ale acesteia.</w:t>
      </w:r>
    </w:p>
    <w:p w:rsidR="00D6652D" w:rsidRPr="006045DD" w:rsidRDefault="00B65551" w:rsidP="006045DD">
      <w:pPr>
        <w:pStyle w:val="BodyText"/>
        <w:spacing w:line="360" w:lineRule="auto"/>
        <w:ind w:left="0"/>
        <w:jc w:val="both"/>
        <w:rPr>
          <w:rFonts w:ascii="Times New Roman" w:hAnsi="Times New Roman" w:cs="Times New Roman"/>
          <w:sz w:val="24"/>
          <w:szCs w:val="24"/>
          <w:shd w:val="clear" w:color="auto" w:fill="F8F6F7"/>
        </w:rPr>
      </w:pPr>
      <w:r w:rsidRPr="006045DD">
        <w:rPr>
          <w:rFonts w:ascii="Times New Roman" w:hAnsi="Times New Roman" w:cs="Times New Roman"/>
          <w:sz w:val="24"/>
          <w:szCs w:val="24"/>
          <w:shd w:val="clear" w:color="auto" w:fill="F8F6F7"/>
        </w:rPr>
        <w:t xml:space="preserve">            </w:t>
      </w:r>
      <w:r w:rsidR="00D6652D" w:rsidRPr="006045DD">
        <w:rPr>
          <w:rFonts w:ascii="Times New Roman" w:hAnsi="Times New Roman" w:cs="Times New Roman"/>
          <w:sz w:val="24"/>
          <w:szCs w:val="24"/>
          <w:shd w:val="clear" w:color="auto" w:fill="F8F6F7"/>
        </w:rPr>
        <w:t>10. În etapa de trasare a direcției de dezvoltare a comunei Păcureți, se determină criteriile de prioritate pentru proiectul propus.</w:t>
      </w:r>
    </w:p>
    <w:p w:rsidR="00D6652D" w:rsidRPr="006045DD" w:rsidRDefault="00B65551" w:rsidP="006045DD">
      <w:pPr>
        <w:pStyle w:val="BodyText"/>
        <w:spacing w:line="360" w:lineRule="auto"/>
        <w:ind w:left="0"/>
        <w:jc w:val="both"/>
        <w:rPr>
          <w:rFonts w:ascii="Times New Roman" w:hAnsi="Times New Roman" w:cs="Times New Roman"/>
          <w:sz w:val="24"/>
          <w:szCs w:val="24"/>
          <w:shd w:val="clear" w:color="auto" w:fill="F8F6F7"/>
        </w:rPr>
      </w:pPr>
      <w:r w:rsidRPr="006045DD">
        <w:rPr>
          <w:rFonts w:ascii="Times New Roman" w:hAnsi="Times New Roman" w:cs="Times New Roman"/>
          <w:sz w:val="24"/>
          <w:szCs w:val="24"/>
          <w:shd w:val="clear" w:color="auto" w:fill="F8F6F7"/>
        </w:rPr>
        <w:t xml:space="preserve">            </w:t>
      </w:r>
      <w:r w:rsidR="00D6652D" w:rsidRPr="006045DD">
        <w:rPr>
          <w:rFonts w:ascii="Times New Roman" w:hAnsi="Times New Roman" w:cs="Times New Roman"/>
          <w:sz w:val="24"/>
          <w:szCs w:val="24"/>
          <w:shd w:val="clear" w:color="auto" w:fill="F8F6F7"/>
        </w:rPr>
        <w:t>11. Elaborarea măsurilor pentru monitorizarea și evaluarea procesului de implementare a propunerii de dezvoltare strategică a comunei Păcureți.</w:t>
      </w:r>
    </w:p>
    <w:p w:rsidR="00D6652D" w:rsidRPr="006045DD" w:rsidRDefault="00D6652D" w:rsidP="006045DD">
      <w:pPr>
        <w:pStyle w:val="BodyText"/>
        <w:spacing w:line="360" w:lineRule="auto"/>
        <w:ind w:left="0"/>
        <w:jc w:val="both"/>
        <w:rPr>
          <w:rFonts w:ascii="Times New Roman" w:hAnsi="Times New Roman" w:cs="Times New Roman"/>
          <w:sz w:val="24"/>
          <w:szCs w:val="24"/>
          <w:shd w:val="clear" w:color="auto" w:fill="F8F6F7"/>
        </w:rPr>
      </w:pPr>
    </w:p>
    <w:p w:rsidR="00AE3805" w:rsidRDefault="00B74106" w:rsidP="00D6652D">
      <w:pPr>
        <w:pStyle w:val="BodyText"/>
        <w:ind w:left="0"/>
        <w:rPr>
          <w:shd w:val="clear" w:color="auto" w:fill="F8F6F7"/>
        </w:rPr>
      </w:pPr>
      <w:r>
        <w:rPr>
          <w:noProof/>
          <w:shd w:val="clear" w:color="auto" w:fill="F8F6F7"/>
          <w:lang w:val="ro-RO" w:eastAsia="ro-RO"/>
        </w:rPr>
        <w:lastRenderedPageBreak/>
        <w:drawing>
          <wp:inline distT="0" distB="0" distL="0" distR="0">
            <wp:extent cx="5943600" cy="4457700"/>
            <wp:effectExtent l="0" t="0" r="0" b="0"/>
            <wp:docPr id="480" name="Imagine 480" descr="O imagine care conține iarbă, cer, exterior, natur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AE3805" w:rsidRDefault="00AE3805" w:rsidP="00D6652D">
      <w:pPr>
        <w:pStyle w:val="BodyText"/>
        <w:ind w:left="0"/>
        <w:rPr>
          <w:shd w:val="clear" w:color="auto" w:fill="F8F6F7"/>
        </w:rPr>
      </w:pPr>
    </w:p>
    <w:p w:rsidR="00D6652D" w:rsidRDefault="00D6652D" w:rsidP="00D6652D">
      <w:pPr>
        <w:pStyle w:val="BodyText"/>
        <w:ind w:left="0"/>
        <w:rPr>
          <w:shd w:val="clear" w:color="auto" w:fill="F8F6F7"/>
        </w:rPr>
      </w:pPr>
      <w:r w:rsidRPr="00D6652D">
        <w:rPr>
          <w:noProof/>
          <w:lang w:val="ro-RO" w:eastAsia="ro-RO"/>
        </w:rPr>
        <w:drawing>
          <wp:inline distT="0" distB="0" distL="0" distR="0">
            <wp:extent cx="5943600" cy="1118235"/>
            <wp:effectExtent l="0" t="0" r="0" b="0"/>
            <wp:docPr id="219"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118235"/>
                    </a:xfrm>
                    <a:prstGeom prst="rect">
                      <a:avLst/>
                    </a:prstGeom>
                    <a:noFill/>
                    <a:ln>
                      <a:noFill/>
                    </a:ln>
                  </pic:spPr>
                </pic:pic>
              </a:graphicData>
            </a:graphic>
          </wp:inline>
        </w:drawing>
      </w:r>
    </w:p>
    <w:p w:rsidR="00D6652D" w:rsidRPr="00C61004" w:rsidRDefault="00D6652D" w:rsidP="00D6652D">
      <w:pPr>
        <w:pStyle w:val="BodyText"/>
        <w:numPr>
          <w:ilvl w:val="1"/>
          <w:numId w:val="4"/>
        </w:numPr>
        <w:rPr>
          <w:rFonts w:ascii="Times New Roman" w:hAnsi="Times New Roman" w:cs="Times New Roman"/>
          <w:sz w:val="28"/>
          <w:szCs w:val="28"/>
        </w:rPr>
      </w:pPr>
      <w:r w:rsidRPr="00C61004">
        <w:rPr>
          <w:rFonts w:ascii="Times New Roman" w:hAnsi="Times New Roman" w:cs="Times New Roman"/>
          <w:b/>
          <w:bCs/>
          <w:sz w:val="28"/>
          <w:szCs w:val="28"/>
        </w:rPr>
        <w:t>Situaţia socio­economică a localităţii</w:t>
      </w:r>
    </w:p>
    <w:p w:rsidR="00834D38" w:rsidRDefault="00834D38" w:rsidP="00D6652D">
      <w:pPr>
        <w:pStyle w:val="BodyText"/>
        <w:ind w:left="0"/>
        <w:rPr>
          <w:b/>
          <w:bCs/>
        </w:rPr>
      </w:pPr>
    </w:p>
    <w:p w:rsidR="00C61004" w:rsidRDefault="00D6652D" w:rsidP="00D6652D">
      <w:pPr>
        <w:pStyle w:val="BodyText"/>
        <w:ind w:left="0"/>
        <w:rPr>
          <w:rFonts w:ascii="Times New Roman" w:hAnsi="Times New Roman" w:cs="Times New Roman"/>
          <w:b/>
          <w:bCs/>
          <w:i/>
          <w:sz w:val="24"/>
          <w:szCs w:val="24"/>
          <w:u w:val="single"/>
        </w:rPr>
      </w:pPr>
      <w:r>
        <w:rPr>
          <w:b/>
          <w:bCs/>
          <w:i/>
        </w:rPr>
        <w:t xml:space="preserve"> </w:t>
      </w:r>
      <w:r w:rsidRPr="00C61004">
        <w:rPr>
          <w:rFonts w:ascii="Times New Roman" w:hAnsi="Times New Roman" w:cs="Times New Roman"/>
          <w:b/>
          <w:bCs/>
          <w:i/>
          <w:sz w:val="24"/>
          <w:szCs w:val="24"/>
          <w:u w:val="single"/>
        </w:rPr>
        <w:t>Localizare</w:t>
      </w:r>
    </w:p>
    <w:p w:rsidR="00C61004" w:rsidRPr="00C61004" w:rsidRDefault="00C61004" w:rsidP="00D6652D">
      <w:pPr>
        <w:pStyle w:val="BodyText"/>
        <w:ind w:left="0"/>
        <w:rPr>
          <w:rFonts w:ascii="Times New Roman" w:hAnsi="Times New Roman" w:cs="Times New Roman"/>
          <w:sz w:val="24"/>
          <w:szCs w:val="24"/>
          <w:u w:val="single"/>
        </w:rPr>
      </w:pPr>
    </w:p>
    <w:p w:rsidR="00D6652D" w:rsidRPr="00BA4EF5" w:rsidRDefault="00D6652D" w:rsidP="00BA4EF5">
      <w:pPr>
        <w:pStyle w:val="BodyText"/>
        <w:spacing w:line="360" w:lineRule="auto"/>
        <w:ind w:left="0"/>
        <w:jc w:val="both"/>
        <w:rPr>
          <w:rFonts w:ascii="Times New Roman" w:hAnsi="Times New Roman" w:cs="Times New Roman"/>
          <w:sz w:val="24"/>
          <w:szCs w:val="24"/>
        </w:rPr>
      </w:pPr>
      <w:r w:rsidRPr="00C61004">
        <w:rPr>
          <w:rFonts w:ascii="Times New Roman" w:hAnsi="Times New Roman" w:cs="Times New Roman"/>
          <w:sz w:val="24"/>
          <w:szCs w:val="24"/>
        </w:rPr>
        <w:t xml:space="preserve"> Comuna </w:t>
      </w:r>
      <w:r w:rsidRPr="00C61004">
        <w:rPr>
          <w:rFonts w:ascii="Times New Roman" w:hAnsi="Times New Roman" w:cs="Times New Roman"/>
          <w:b/>
          <w:sz w:val="24"/>
          <w:szCs w:val="24"/>
        </w:rPr>
        <w:t xml:space="preserve">Păcureţi </w:t>
      </w:r>
      <w:r w:rsidRPr="00C61004">
        <w:rPr>
          <w:rFonts w:ascii="Times New Roman" w:hAnsi="Times New Roman" w:cs="Times New Roman"/>
          <w:sz w:val="24"/>
          <w:szCs w:val="24"/>
        </w:rPr>
        <w:t>este aşezată în partea centrală a județului Prahova, la o</w:t>
      </w:r>
      <w:r w:rsidRPr="00D6652D">
        <w:t xml:space="preserve"> </w:t>
      </w:r>
      <w:r w:rsidRPr="00C61004">
        <w:rPr>
          <w:rFonts w:ascii="Times New Roman" w:hAnsi="Times New Roman" w:cs="Times New Roman"/>
          <w:sz w:val="24"/>
          <w:szCs w:val="24"/>
        </w:rPr>
        <w:t>distanță de 34 de</w:t>
      </w:r>
      <w:r w:rsidRPr="00D6652D">
        <w:t xml:space="preserve"> </w:t>
      </w:r>
      <w:r w:rsidRPr="00BA4EF5">
        <w:rPr>
          <w:rFonts w:ascii="Times New Roman" w:hAnsi="Times New Roman" w:cs="Times New Roman"/>
          <w:sz w:val="24"/>
          <w:szCs w:val="24"/>
        </w:rPr>
        <w:lastRenderedPageBreak/>
        <w:t>kilometri față de municipiul Ploieşti şi la 79 km de capitala țării. Accesul în comună se face prin DN 1A.</w:t>
      </w:r>
    </w:p>
    <w:p w:rsidR="00D6652D" w:rsidRPr="00BA4EF5" w:rsidRDefault="00D6652D" w:rsidP="00BA4EF5">
      <w:pPr>
        <w:pStyle w:val="BodyText"/>
        <w:spacing w:line="360" w:lineRule="auto"/>
        <w:jc w:val="both"/>
        <w:rPr>
          <w:rFonts w:ascii="Times New Roman" w:hAnsi="Times New Roman" w:cs="Times New Roman"/>
          <w:sz w:val="24"/>
          <w:szCs w:val="24"/>
        </w:rPr>
      </w:pPr>
    </w:p>
    <w:p w:rsidR="00D6652D" w:rsidRPr="00BA4EF5" w:rsidRDefault="00D6652D" w:rsidP="00BA4EF5">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b/>
          <w:sz w:val="24"/>
          <w:szCs w:val="24"/>
        </w:rPr>
        <w:t xml:space="preserve">                   Păcureţi </w:t>
      </w:r>
      <w:r w:rsidRPr="00BA4EF5">
        <w:rPr>
          <w:rFonts w:ascii="Times New Roman" w:hAnsi="Times New Roman" w:cs="Times New Roman"/>
          <w:sz w:val="24"/>
          <w:szCs w:val="24"/>
        </w:rPr>
        <w:t>se învecinează cu următoarele localități:</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est – comuna Şoimari</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sud‐est – comuna Podenii Noi</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sud – vest – comuna Bălțeşti</w:t>
      </w:r>
    </w:p>
    <w:p w:rsidR="00D6652D" w:rsidRPr="00BA4EF5" w:rsidRDefault="00BA4EF5"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 xml:space="preserve">nord – vest – comuna Predeal - </w:t>
      </w:r>
      <w:r w:rsidR="00D6652D" w:rsidRPr="00BA4EF5">
        <w:rPr>
          <w:rFonts w:ascii="Times New Roman" w:hAnsi="Times New Roman" w:cs="Times New Roman"/>
          <w:sz w:val="24"/>
          <w:szCs w:val="24"/>
        </w:rPr>
        <w:t>Sărari</w:t>
      </w:r>
    </w:p>
    <w:p w:rsidR="00B65551"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nord‐est – comuna Surani.</w:t>
      </w:r>
    </w:p>
    <w:p w:rsidR="00D6652D" w:rsidRPr="00BA4EF5" w:rsidRDefault="00D6652D" w:rsidP="00BA4EF5">
      <w:pPr>
        <w:pStyle w:val="BodyText"/>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 xml:space="preserve">Comuna </w:t>
      </w:r>
      <w:r w:rsidRPr="00BA4EF5">
        <w:rPr>
          <w:rFonts w:ascii="Times New Roman" w:hAnsi="Times New Roman" w:cs="Times New Roman"/>
          <w:b/>
          <w:sz w:val="24"/>
          <w:szCs w:val="24"/>
        </w:rPr>
        <w:t xml:space="preserve">Păcureţi </w:t>
      </w:r>
      <w:r w:rsidRPr="00BA4EF5">
        <w:rPr>
          <w:rFonts w:ascii="Times New Roman" w:hAnsi="Times New Roman" w:cs="Times New Roman"/>
          <w:sz w:val="24"/>
          <w:szCs w:val="24"/>
        </w:rPr>
        <w:t>se compune din satele:</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Păcureți – sat reşedință de comună, centru administrativ;</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Bărzila</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Curmătura</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Matița</w:t>
      </w:r>
    </w:p>
    <w:p w:rsidR="00D6652D" w:rsidRPr="00BA4EF5" w:rsidRDefault="00D6652D" w:rsidP="00BA4EF5">
      <w:pPr>
        <w:pStyle w:val="BodyText"/>
        <w:numPr>
          <w:ilvl w:val="0"/>
          <w:numId w:val="3"/>
        </w:numPr>
        <w:spacing w:line="360" w:lineRule="auto"/>
        <w:jc w:val="both"/>
        <w:rPr>
          <w:rFonts w:ascii="Times New Roman" w:hAnsi="Times New Roman" w:cs="Times New Roman"/>
          <w:sz w:val="24"/>
          <w:szCs w:val="24"/>
        </w:rPr>
      </w:pPr>
      <w:r w:rsidRPr="00BA4EF5">
        <w:rPr>
          <w:rFonts w:ascii="Times New Roman" w:hAnsi="Times New Roman" w:cs="Times New Roman"/>
          <w:sz w:val="24"/>
          <w:szCs w:val="24"/>
        </w:rPr>
        <w:t>Slavu.</w:t>
      </w:r>
    </w:p>
    <w:p w:rsidR="00D6652D" w:rsidRPr="00BA4EF5" w:rsidRDefault="00D6652D" w:rsidP="00BA4EF5">
      <w:pPr>
        <w:pStyle w:val="BodyText"/>
        <w:spacing w:line="360" w:lineRule="auto"/>
        <w:ind w:left="0"/>
        <w:jc w:val="both"/>
        <w:rPr>
          <w:rFonts w:ascii="Times New Roman" w:hAnsi="Times New Roman" w:cs="Times New Roman"/>
          <w:sz w:val="24"/>
          <w:szCs w:val="24"/>
        </w:rPr>
      </w:pPr>
    </w:p>
    <w:p w:rsidR="00D6652D" w:rsidRPr="00BA4EF5" w:rsidRDefault="00D6652D" w:rsidP="00BA4EF5">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b/>
          <w:bCs/>
          <w:i/>
          <w:sz w:val="24"/>
          <w:szCs w:val="24"/>
        </w:rPr>
        <w:t xml:space="preserve"> Date geomorfologice</w:t>
      </w:r>
    </w:p>
    <w:p w:rsidR="00D6652D" w:rsidRPr="00BA4EF5" w:rsidRDefault="00D6652D" w:rsidP="00BA4EF5">
      <w:pPr>
        <w:pStyle w:val="BodyText"/>
        <w:spacing w:line="360" w:lineRule="auto"/>
        <w:jc w:val="both"/>
        <w:rPr>
          <w:rFonts w:ascii="Times New Roman" w:hAnsi="Times New Roman" w:cs="Times New Roman"/>
          <w:b/>
          <w:bCs/>
          <w:i/>
          <w:sz w:val="24"/>
          <w:szCs w:val="24"/>
        </w:rPr>
      </w:pPr>
    </w:p>
    <w:p w:rsidR="00D6652D" w:rsidRPr="00BA4EF5" w:rsidRDefault="00D6652D" w:rsidP="00BA4EF5">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b/>
          <w:bCs/>
          <w:sz w:val="24"/>
          <w:szCs w:val="24"/>
        </w:rPr>
        <w:t xml:space="preserve">               Păcureţi </w:t>
      </w:r>
      <w:r w:rsidRPr="00BA4EF5">
        <w:rPr>
          <w:rFonts w:ascii="Times New Roman" w:hAnsi="Times New Roman" w:cs="Times New Roman"/>
          <w:sz w:val="24"/>
          <w:szCs w:val="24"/>
        </w:rPr>
        <w:t>se află în regiunea colinară a Prahovei, la capătul estic al depresiunii Măgurele – Bălțeşti, depresiune ce are aspectul unei câmpii înalte înconjurate de dealuri accidentate, pe structuri intens cutate</w:t>
      </w:r>
      <w:r w:rsidR="00B65551" w:rsidRPr="00BA4EF5">
        <w:rPr>
          <w:rFonts w:ascii="Times New Roman" w:hAnsi="Times New Roman" w:cs="Times New Roman"/>
          <w:sz w:val="24"/>
          <w:szCs w:val="24"/>
        </w:rPr>
        <w:t xml:space="preserve">. </w:t>
      </w:r>
      <w:r w:rsidRPr="00BA4EF5">
        <w:rPr>
          <w:rFonts w:ascii="Times New Roman" w:hAnsi="Times New Roman" w:cs="Times New Roman"/>
          <w:sz w:val="24"/>
          <w:szCs w:val="24"/>
        </w:rPr>
        <w:t>Culmile deluroase au orientare NV‐ SE şi NE‐SV, fragmentate de o serie de văi.</w:t>
      </w:r>
    </w:p>
    <w:p w:rsidR="00D6652D" w:rsidRPr="00BA4EF5" w:rsidRDefault="00834D38" w:rsidP="00BA4EF5">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sz w:val="24"/>
          <w:szCs w:val="24"/>
        </w:rPr>
        <w:t xml:space="preserve">               </w:t>
      </w:r>
      <w:r w:rsidR="00D6652D" w:rsidRPr="00BA4EF5">
        <w:rPr>
          <w:rFonts w:ascii="Times New Roman" w:hAnsi="Times New Roman" w:cs="Times New Roman"/>
          <w:sz w:val="24"/>
          <w:szCs w:val="24"/>
        </w:rPr>
        <w:t>Micro-topografia locală este determinată de debitul râurilo</w:t>
      </w:r>
      <w:r w:rsidR="00BA4EF5">
        <w:rPr>
          <w:rFonts w:ascii="Times New Roman" w:hAnsi="Times New Roman" w:cs="Times New Roman"/>
          <w:sz w:val="24"/>
          <w:szCs w:val="24"/>
        </w:rPr>
        <w:t xml:space="preserve">r Loptana și Sărățel, ale căror </w:t>
      </w:r>
      <w:r w:rsidR="00D6652D" w:rsidRPr="00BA4EF5">
        <w:rPr>
          <w:rFonts w:ascii="Times New Roman" w:hAnsi="Times New Roman" w:cs="Times New Roman"/>
          <w:sz w:val="24"/>
          <w:szCs w:val="24"/>
        </w:rPr>
        <w:t>afluenți sapă văi adânci cu aspect de depresiuni pe versanți.</w:t>
      </w:r>
    </w:p>
    <w:p w:rsidR="00D6652D" w:rsidRPr="00BA4EF5" w:rsidRDefault="00D6652D" w:rsidP="00FF2C7B">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sz w:val="24"/>
          <w:szCs w:val="24"/>
        </w:rPr>
        <w:t xml:space="preserve">Structura geologică a sub-barajului este intens cutată. Forajele din zonă au relevat existența unui </w:t>
      </w:r>
      <w:r w:rsidRPr="00BA4EF5">
        <w:rPr>
          <w:rFonts w:ascii="Times New Roman" w:hAnsi="Times New Roman" w:cs="Times New Roman"/>
          <w:sz w:val="24"/>
          <w:szCs w:val="24"/>
        </w:rPr>
        <w:lastRenderedPageBreak/>
        <w:t xml:space="preserve">bazin extins la nivel regional, plin de sedimente aluviale grosiere, structurat pe un sinclinal lung, cu nordul și sudul restricționate de sedimente impermeabile. </w:t>
      </w:r>
    </w:p>
    <w:p w:rsidR="00D6652D" w:rsidRPr="00BA4EF5" w:rsidRDefault="00834D38" w:rsidP="00FF2C7B">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sz w:val="24"/>
          <w:szCs w:val="24"/>
        </w:rPr>
        <w:t xml:space="preserve">              </w:t>
      </w:r>
      <w:r w:rsidR="00D6652D" w:rsidRPr="00BA4EF5">
        <w:rPr>
          <w:rFonts w:ascii="Times New Roman" w:hAnsi="Times New Roman" w:cs="Times New Roman"/>
          <w:sz w:val="24"/>
          <w:szCs w:val="24"/>
        </w:rPr>
        <w:t>Suprafața administrativă a comunei conține depozite subterane de pietriș și nisip, cu intercalații argiloase. Subteran, în această zonă, există rezerve de petrol exploatate prin sonde, precum și rezerve geologice de nisipuri bituminoase și hidrocarburi.</w:t>
      </w:r>
    </w:p>
    <w:p w:rsidR="00EB5F31" w:rsidRPr="00BA4EF5" w:rsidRDefault="00EB5F31" w:rsidP="00FF2C7B">
      <w:pPr>
        <w:pStyle w:val="BodyText"/>
        <w:spacing w:line="360" w:lineRule="auto"/>
        <w:ind w:left="0"/>
        <w:jc w:val="both"/>
        <w:rPr>
          <w:rFonts w:ascii="Times New Roman" w:hAnsi="Times New Roman" w:cs="Times New Roman"/>
          <w:sz w:val="24"/>
          <w:szCs w:val="24"/>
        </w:rPr>
      </w:pPr>
    </w:p>
    <w:p w:rsidR="00834D38" w:rsidRPr="00BA4EF5" w:rsidRDefault="00834D38" w:rsidP="00FF2C7B">
      <w:pPr>
        <w:pStyle w:val="BodyText"/>
        <w:ind w:left="0"/>
        <w:jc w:val="both"/>
        <w:rPr>
          <w:rFonts w:ascii="Times New Roman" w:hAnsi="Times New Roman" w:cs="Times New Roman"/>
          <w:sz w:val="28"/>
          <w:szCs w:val="28"/>
        </w:rPr>
      </w:pPr>
      <w:r w:rsidRPr="00BA4EF5">
        <w:rPr>
          <w:rFonts w:ascii="Times New Roman" w:hAnsi="Times New Roman" w:cs="Times New Roman"/>
          <w:b/>
          <w:bCs/>
          <w:i/>
          <w:sz w:val="28"/>
          <w:szCs w:val="28"/>
        </w:rPr>
        <w:t>Suprafaţă</w:t>
      </w:r>
    </w:p>
    <w:p w:rsidR="00834D38" w:rsidRPr="00834D38" w:rsidRDefault="00834D38" w:rsidP="00FF2C7B">
      <w:pPr>
        <w:pStyle w:val="BodyText"/>
        <w:jc w:val="both"/>
        <w:rPr>
          <w:b/>
          <w:bCs/>
          <w:i/>
        </w:rPr>
      </w:pPr>
    </w:p>
    <w:p w:rsidR="00834D38" w:rsidRPr="00BA4EF5" w:rsidRDefault="00834D38" w:rsidP="00FF2C7B">
      <w:pPr>
        <w:pStyle w:val="BodyText"/>
        <w:spacing w:line="360" w:lineRule="auto"/>
        <w:ind w:left="0"/>
        <w:jc w:val="both"/>
        <w:rPr>
          <w:rFonts w:ascii="Times New Roman" w:hAnsi="Times New Roman" w:cs="Times New Roman"/>
          <w:sz w:val="24"/>
          <w:szCs w:val="24"/>
        </w:rPr>
      </w:pPr>
      <w:r w:rsidRPr="00BA4EF5">
        <w:rPr>
          <w:rFonts w:ascii="Times New Roman" w:hAnsi="Times New Roman" w:cs="Times New Roman"/>
          <w:sz w:val="24"/>
          <w:szCs w:val="24"/>
        </w:rPr>
        <w:t xml:space="preserve">             Suprafața totală a comunei </w:t>
      </w:r>
      <w:r w:rsidRPr="00BA4EF5">
        <w:rPr>
          <w:rFonts w:ascii="Times New Roman" w:hAnsi="Times New Roman" w:cs="Times New Roman"/>
          <w:b/>
          <w:sz w:val="24"/>
          <w:szCs w:val="24"/>
        </w:rPr>
        <w:t xml:space="preserve">Păcureţi </w:t>
      </w:r>
      <w:r w:rsidRPr="00BA4EF5">
        <w:rPr>
          <w:rFonts w:ascii="Times New Roman" w:hAnsi="Times New Roman" w:cs="Times New Roman"/>
          <w:sz w:val="24"/>
          <w:szCs w:val="24"/>
        </w:rPr>
        <w:t>este de 2729 hectare, din care terenurile din intravilan ocupă o suprafață de 346,32 hectare, iar extravilanul localității este de 2383 de hectare.</w:t>
      </w:r>
    </w:p>
    <w:p w:rsidR="00834D38" w:rsidRDefault="00834D38" w:rsidP="00FF2C7B">
      <w:pPr>
        <w:pStyle w:val="BodyText"/>
        <w:ind w:left="0"/>
        <w:jc w:val="both"/>
      </w:pPr>
    </w:p>
    <w:p w:rsidR="00834D38" w:rsidRPr="00BA4EF5" w:rsidRDefault="00834D38" w:rsidP="00FF2C7B">
      <w:pPr>
        <w:pStyle w:val="Heading2"/>
        <w:spacing w:line="242" w:lineRule="auto"/>
        <w:ind w:left="1174" w:right="1239"/>
        <w:jc w:val="both"/>
        <w:rPr>
          <w:rFonts w:ascii="Times New Roman" w:hAnsi="Times New Roman" w:cs="Times New Roman"/>
          <w:b/>
          <w:bCs/>
          <w:color w:val="auto"/>
          <w:sz w:val="24"/>
          <w:szCs w:val="24"/>
        </w:rPr>
      </w:pPr>
      <w:r w:rsidRPr="00BA4EF5">
        <w:rPr>
          <w:rFonts w:ascii="Times New Roman" w:hAnsi="Times New Roman" w:cs="Times New Roman"/>
          <w:b/>
          <w:bCs/>
          <w:color w:val="auto"/>
          <w:spacing w:val="-1"/>
          <w:sz w:val="24"/>
          <w:szCs w:val="24"/>
        </w:rPr>
        <w:t>Situaţia</w:t>
      </w:r>
      <w:r w:rsidRPr="00BA4EF5">
        <w:rPr>
          <w:rFonts w:ascii="Times New Roman" w:hAnsi="Times New Roman" w:cs="Times New Roman"/>
          <w:b/>
          <w:bCs/>
          <w:color w:val="auto"/>
          <w:spacing w:val="27"/>
          <w:sz w:val="24"/>
          <w:szCs w:val="24"/>
        </w:rPr>
        <w:t xml:space="preserve"> </w:t>
      </w:r>
      <w:r w:rsidRPr="00BA4EF5">
        <w:rPr>
          <w:rFonts w:ascii="Times New Roman" w:hAnsi="Times New Roman" w:cs="Times New Roman"/>
          <w:b/>
          <w:bCs/>
          <w:color w:val="auto"/>
          <w:spacing w:val="-1"/>
          <w:sz w:val="24"/>
          <w:szCs w:val="24"/>
        </w:rPr>
        <w:t>utilizării</w:t>
      </w:r>
      <w:r w:rsidRPr="00BA4EF5">
        <w:rPr>
          <w:rFonts w:ascii="Times New Roman" w:hAnsi="Times New Roman" w:cs="Times New Roman"/>
          <w:b/>
          <w:bCs/>
          <w:color w:val="auto"/>
          <w:spacing w:val="28"/>
          <w:sz w:val="24"/>
          <w:szCs w:val="24"/>
        </w:rPr>
        <w:t xml:space="preserve"> </w:t>
      </w:r>
      <w:r w:rsidRPr="00BA4EF5">
        <w:rPr>
          <w:rFonts w:ascii="Times New Roman" w:hAnsi="Times New Roman" w:cs="Times New Roman"/>
          <w:b/>
          <w:bCs/>
          <w:color w:val="auto"/>
          <w:spacing w:val="-1"/>
          <w:sz w:val="24"/>
          <w:szCs w:val="24"/>
        </w:rPr>
        <w:t>teritoriului</w:t>
      </w:r>
      <w:r w:rsidRPr="00BA4EF5">
        <w:rPr>
          <w:rFonts w:ascii="Times New Roman" w:hAnsi="Times New Roman" w:cs="Times New Roman"/>
          <w:b/>
          <w:bCs/>
          <w:color w:val="auto"/>
          <w:spacing w:val="28"/>
          <w:sz w:val="24"/>
          <w:szCs w:val="24"/>
        </w:rPr>
        <w:t xml:space="preserve"> </w:t>
      </w:r>
      <w:r w:rsidRPr="00BA4EF5">
        <w:rPr>
          <w:rFonts w:ascii="Times New Roman" w:hAnsi="Times New Roman" w:cs="Times New Roman"/>
          <w:b/>
          <w:bCs/>
          <w:color w:val="auto"/>
          <w:spacing w:val="-1"/>
          <w:sz w:val="24"/>
          <w:szCs w:val="24"/>
        </w:rPr>
        <w:t>administrativ</w:t>
      </w:r>
      <w:r w:rsidRPr="00BA4EF5">
        <w:rPr>
          <w:rFonts w:ascii="Times New Roman" w:hAnsi="Times New Roman" w:cs="Times New Roman"/>
          <w:b/>
          <w:bCs/>
          <w:color w:val="auto"/>
          <w:spacing w:val="29"/>
          <w:sz w:val="24"/>
          <w:szCs w:val="24"/>
        </w:rPr>
        <w:t xml:space="preserve"> </w:t>
      </w:r>
      <w:r w:rsidRPr="00BA4EF5">
        <w:rPr>
          <w:rFonts w:ascii="Times New Roman" w:hAnsi="Times New Roman" w:cs="Times New Roman"/>
          <w:b/>
          <w:bCs/>
          <w:color w:val="auto"/>
          <w:spacing w:val="-1"/>
          <w:sz w:val="24"/>
          <w:szCs w:val="24"/>
        </w:rPr>
        <w:t>al</w:t>
      </w:r>
      <w:r w:rsidRPr="00BA4EF5">
        <w:rPr>
          <w:rFonts w:ascii="Times New Roman" w:hAnsi="Times New Roman" w:cs="Times New Roman"/>
          <w:b/>
          <w:bCs/>
          <w:color w:val="auto"/>
          <w:spacing w:val="28"/>
          <w:sz w:val="24"/>
          <w:szCs w:val="24"/>
        </w:rPr>
        <w:t xml:space="preserve"> </w:t>
      </w:r>
      <w:r w:rsidRPr="00BA4EF5">
        <w:rPr>
          <w:rFonts w:ascii="Times New Roman" w:hAnsi="Times New Roman" w:cs="Times New Roman"/>
          <w:b/>
          <w:bCs/>
          <w:color w:val="auto"/>
          <w:sz w:val="24"/>
          <w:szCs w:val="24"/>
        </w:rPr>
        <w:t>comunei</w:t>
      </w:r>
      <w:r w:rsidRPr="00BA4EF5">
        <w:rPr>
          <w:rFonts w:ascii="Times New Roman" w:hAnsi="Times New Roman" w:cs="Times New Roman"/>
          <w:b/>
          <w:bCs/>
          <w:color w:val="auto"/>
          <w:spacing w:val="27"/>
          <w:sz w:val="24"/>
          <w:szCs w:val="24"/>
        </w:rPr>
        <w:t xml:space="preserve"> </w:t>
      </w:r>
      <w:r w:rsidRPr="00BA4EF5">
        <w:rPr>
          <w:rFonts w:ascii="Times New Roman" w:hAnsi="Times New Roman" w:cs="Times New Roman"/>
          <w:b/>
          <w:bCs/>
          <w:color w:val="auto"/>
          <w:spacing w:val="-1"/>
          <w:sz w:val="24"/>
          <w:szCs w:val="24"/>
        </w:rPr>
        <w:t>în</w:t>
      </w:r>
      <w:r w:rsidRPr="00BA4EF5">
        <w:rPr>
          <w:rFonts w:ascii="Times New Roman" w:hAnsi="Times New Roman" w:cs="Times New Roman"/>
          <w:b/>
          <w:bCs/>
          <w:color w:val="auto"/>
          <w:spacing w:val="29"/>
          <w:sz w:val="24"/>
          <w:szCs w:val="24"/>
        </w:rPr>
        <w:t xml:space="preserve"> </w:t>
      </w:r>
      <w:r w:rsidRPr="00BA4EF5">
        <w:rPr>
          <w:rFonts w:ascii="Times New Roman" w:hAnsi="Times New Roman" w:cs="Times New Roman"/>
          <w:b/>
          <w:bCs/>
          <w:color w:val="auto"/>
          <w:sz w:val="24"/>
          <w:szCs w:val="24"/>
        </w:rPr>
        <w:t>anul</w:t>
      </w:r>
      <w:r w:rsidRPr="00BA4EF5">
        <w:rPr>
          <w:rFonts w:ascii="Times New Roman" w:hAnsi="Times New Roman" w:cs="Times New Roman"/>
          <w:b/>
          <w:bCs/>
          <w:color w:val="auto"/>
          <w:spacing w:val="27"/>
          <w:sz w:val="24"/>
          <w:szCs w:val="24"/>
        </w:rPr>
        <w:t xml:space="preserve"> </w:t>
      </w:r>
      <w:r w:rsidRPr="00BA4EF5">
        <w:rPr>
          <w:rFonts w:ascii="Times New Roman" w:hAnsi="Times New Roman" w:cs="Times New Roman"/>
          <w:b/>
          <w:bCs/>
          <w:color w:val="auto"/>
          <w:sz w:val="24"/>
          <w:szCs w:val="24"/>
        </w:rPr>
        <w:t>2020</w:t>
      </w:r>
      <w:r w:rsidRPr="00BA4EF5">
        <w:rPr>
          <w:rFonts w:ascii="Times New Roman" w:hAnsi="Times New Roman" w:cs="Times New Roman"/>
          <w:b/>
          <w:bCs/>
          <w:color w:val="auto"/>
          <w:spacing w:val="37"/>
          <w:w w:val="101"/>
          <w:sz w:val="24"/>
          <w:szCs w:val="24"/>
        </w:rPr>
        <w:t xml:space="preserve"> </w:t>
      </w:r>
      <w:r w:rsidRPr="00BA4EF5">
        <w:rPr>
          <w:rFonts w:ascii="Times New Roman" w:hAnsi="Times New Roman" w:cs="Times New Roman"/>
          <w:b/>
          <w:bCs/>
          <w:color w:val="auto"/>
          <w:spacing w:val="-1"/>
          <w:sz w:val="24"/>
          <w:szCs w:val="24"/>
        </w:rPr>
        <w:t>(ha)</w:t>
      </w:r>
    </w:p>
    <w:p w:rsidR="00834D38" w:rsidRDefault="00834D38" w:rsidP="00FF2C7B">
      <w:pPr>
        <w:spacing w:before="11"/>
        <w:jc w:val="both"/>
        <w:rPr>
          <w:rFonts w:ascii="Cambria" w:eastAsia="Cambria" w:hAnsi="Cambria" w:cs="Cambria"/>
          <w:b/>
          <w:bCs/>
          <w:sz w:val="26"/>
          <w:szCs w:val="26"/>
        </w:rPr>
      </w:pPr>
    </w:p>
    <w:tbl>
      <w:tblPr>
        <w:tblStyle w:val="TableNormal1"/>
        <w:tblW w:w="0" w:type="auto"/>
        <w:jc w:val="center"/>
        <w:tblLayout w:type="fixed"/>
        <w:tblLook w:val="01E0"/>
      </w:tblPr>
      <w:tblGrid>
        <w:gridCol w:w="5918"/>
        <w:gridCol w:w="2890"/>
      </w:tblGrid>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line="360" w:lineRule="auto"/>
              <w:ind w:right="1"/>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Categorie</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line="360" w:lineRule="auto"/>
              <w:ind w:left="946"/>
              <w:jc w:val="both"/>
              <w:rPr>
                <w:rFonts w:ascii="Times New Roman" w:eastAsia="Cambria" w:hAnsi="Times New Roman" w:cs="Times New Roman"/>
                <w:sz w:val="24"/>
                <w:szCs w:val="24"/>
              </w:rPr>
            </w:pPr>
            <w:r w:rsidRPr="007F383F">
              <w:rPr>
                <w:rFonts w:ascii="Times New Roman" w:hAnsi="Times New Roman" w:cs="Times New Roman"/>
                <w:b/>
                <w:sz w:val="24"/>
                <w:szCs w:val="24"/>
              </w:rPr>
              <w:t>Hectare</w:t>
            </w:r>
          </w:p>
        </w:tc>
      </w:tr>
      <w:tr w:rsidR="00834D38" w:rsidRPr="007F383F" w:rsidTr="00B65551">
        <w:trPr>
          <w:trHeight w:hRule="exact" w:val="376"/>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line="360" w:lineRule="auto"/>
              <w:ind w:left="99"/>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SUPRAFAŢĂ</w:t>
            </w:r>
            <w:r w:rsidRPr="007F383F">
              <w:rPr>
                <w:rFonts w:ascii="Times New Roman" w:hAnsi="Times New Roman" w:cs="Times New Roman"/>
                <w:b/>
                <w:sz w:val="24"/>
                <w:szCs w:val="24"/>
              </w:rPr>
              <w:t xml:space="preserve"> </w:t>
            </w:r>
            <w:r w:rsidRPr="007F383F">
              <w:rPr>
                <w:rFonts w:ascii="Times New Roman" w:hAnsi="Times New Roman" w:cs="Times New Roman"/>
                <w:b/>
                <w:spacing w:val="-1"/>
                <w:sz w:val="24"/>
                <w:szCs w:val="24"/>
              </w:rPr>
              <w:t>TOTALĂ</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line="360" w:lineRule="auto"/>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2729</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Suprafaţă</w:t>
            </w:r>
            <w:r w:rsidRPr="007F383F">
              <w:rPr>
                <w:rFonts w:ascii="Times New Roman" w:hAnsi="Times New Roman" w:cs="Times New Roman"/>
                <w:b/>
                <w:spacing w:val="18"/>
                <w:sz w:val="24"/>
                <w:szCs w:val="24"/>
              </w:rPr>
              <w:t xml:space="preserve"> </w:t>
            </w:r>
            <w:r w:rsidRPr="007F383F">
              <w:rPr>
                <w:rFonts w:ascii="Times New Roman" w:hAnsi="Times New Roman" w:cs="Times New Roman"/>
                <w:b/>
                <w:spacing w:val="-1"/>
                <w:sz w:val="24"/>
                <w:szCs w:val="24"/>
              </w:rPr>
              <w:t>agricolă</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1634</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Suprafață</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arabilă</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ind w:right="1"/>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186</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Suprafață</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păşuni</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1147</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Suprafață</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fânețe</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ind w:right="1"/>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235</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line="360" w:lineRule="auto"/>
              <w:ind w:left="99"/>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Suprafață</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vii,</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pepiniere</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viticole</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line="360" w:lineRule="auto"/>
              <w:jc w:val="both"/>
              <w:rPr>
                <w:rFonts w:ascii="Times New Roman" w:eastAsia="Cambria" w:hAnsi="Times New Roman" w:cs="Times New Roman"/>
                <w:sz w:val="24"/>
                <w:szCs w:val="24"/>
              </w:rPr>
            </w:pPr>
            <w:r w:rsidRPr="007F383F">
              <w:rPr>
                <w:rFonts w:ascii="Times New Roman" w:hAnsi="Times New Roman" w:cs="Times New Roman"/>
                <w:sz w:val="24"/>
                <w:szCs w:val="24"/>
              </w:rPr>
              <w:t>5</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sz w:val="24"/>
                <w:szCs w:val="24"/>
              </w:rPr>
              <w:t>Suprafață livezi</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61</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Suprafaţă</w:t>
            </w:r>
            <w:r w:rsidRPr="007F383F">
              <w:rPr>
                <w:rFonts w:ascii="Times New Roman" w:hAnsi="Times New Roman" w:cs="Times New Roman"/>
                <w:b/>
                <w:spacing w:val="9"/>
                <w:sz w:val="24"/>
                <w:szCs w:val="24"/>
              </w:rPr>
              <w:t xml:space="preserve"> </w:t>
            </w:r>
            <w:r w:rsidRPr="007F383F">
              <w:rPr>
                <w:rFonts w:ascii="Times New Roman" w:hAnsi="Times New Roman" w:cs="Times New Roman"/>
                <w:b/>
                <w:spacing w:val="-1"/>
                <w:sz w:val="24"/>
                <w:szCs w:val="24"/>
              </w:rPr>
              <w:t>neagricolă</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jc w:val="both"/>
              <w:rPr>
                <w:rFonts w:ascii="Times New Roman" w:eastAsia="Cambria" w:hAnsi="Times New Roman" w:cs="Times New Roman"/>
                <w:sz w:val="24"/>
                <w:szCs w:val="24"/>
              </w:rPr>
            </w:pPr>
            <w:r w:rsidRPr="007F383F">
              <w:rPr>
                <w:rFonts w:ascii="Times New Roman" w:hAnsi="Times New Roman" w:cs="Times New Roman"/>
                <w:b/>
                <w:spacing w:val="-1"/>
                <w:sz w:val="24"/>
                <w:szCs w:val="24"/>
              </w:rPr>
              <w:t>1095</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eastAsia="Cambria" w:hAnsi="Times New Roman" w:cs="Times New Roman"/>
                <w:spacing w:val="-1"/>
                <w:sz w:val="24"/>
                <w:szCs w:val="24"/>
              </w:rPr>
              <w:t>Suprafață</w:t>
            </w:r>
            <w:r w:rsidRPr="007F383F">
              <w:rPr>
                <w:rFonts w:ascii="Times New Roman" w:eastAsia="Cambria" w:hAnsi="Times New Roman" w:cs="Times New Roman"/>
                <w:sz w:val="24"/>
                <w:szCs w:val="24"/>
              </w:rPr>
              <w:t xml:space="preserve"> – </w:t>
            </w:r>
            <w:r w:rsidRPr="007F383F">
              <w:rPr>
                <w:rFonts w:ascii="Times New Roman" w:eastAsia="Cambria" w:hAnsi="Times New Roman" w:cs="Times New Roman"/>
                <w:spacing w:val="-1"/>
                <w:sz w:val="24"/>
                <w:szCs w:val="24"/>
              </w:rPr>
              <w:t>ape,</w:t>
            </w:r>
            <w:r w:rsidRPr="007F383F">
              <w:rPr>
                <w:rFonts w:ascii="Times New Roman" w:eastAsia="Cambria" w:hAnsi="Times New Roman" w:cs="Times New Roman"/>
                <w:sz w:val="24"/>
                <w:szCs w:val="24"/>
              </w:rPr>
              <w:t xml:space="preserve"> </w:t>
            </w:r>
            <w:r w:rsidRPr="007F383F">
              <w:rPr>
                <w:rFonts w:ascii="Times New Roman" w:eastAsia="Cambria" w:hAnsi="Times New Roman" w:cs="Times New Roman"/>
                <w:spacing w:val="-1"/>
                <w:sz w:val="24"/>
                <w:szCs w:val="24"/>
              </w:rPr>
              <w:t>bălți</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ind w:right="1"/>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17</w:t>
            </w:r>
          </w:p>
        </w:tc>
      </w:tr>
      <w:tr w:rsidR="00834D38" w:rsidRPr="007F383F" w:rsidTr="00B65551">
        <w:trPr>
          <w:trHeight w:hRule="exact" w:val="377"/>
          <w:jc w:val="center"/>
        </w:trPr>
        <w:tc>
          <w:tcPr>
            <w:tcW w:w="5918" w:type="dxa"/>
            <w:tcBorders>
              <w:top w:val="single" w:sz="5" w:space="0" w:color="000000"/>
              <w:left w:val="single" w:sz="5" w:space="0" w:color="000000"/>
              <w:bottom w:val="single" w:sz="5"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Suprafață</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păduri</w:t>
            </w:r>
          </w:p>
        </w:tc>
        <w:tc>
          <w:tcPr>
            <w:tcW w:w="2890" w:type="dxa"/>
            <w:tcBorders>
              <w:top w:val="single" w:sz="5" w:space="0" w:color="000000"/>
              <w:left w:val="single" w:sz="4" w:space="0" w:color="000000"/>
              <w:bottom w:val="single" w:sz="5" w:space="0" w:color="000000"/>
              <w:right w:val="single" w:sz="4" w:space="0" w:color="000000"/>
            </w:tcBorders>
          </w:tcPr>
          <w:p w:rsidR="00834D38" w:rsidRPr="007F383F" w:rsidRDefault="00834D38" w:rsidP="00FF2C7B">
            <w:pPr>
              <w:pStyle w:val="TableParagraph"/>
              <w:spacing w:before="1" w:line="360" w:lineRule="auto"/>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701</w:t>
            </w:r>
          </w:p>
        </w:tc>
      </w:tr>
      <w:tr w:rsidR="00834D38" w:rsidRPr="007F383F" w:rsidTr="00B65551">
        <w:trPr>
          <w:trHeight w:hRule="exact" w:val="376"/>
          <w:jc w:val="center"/>
        </w:trPr>
        <w:tc>
          <w:tcPr>
            <w:tcW w:w="5918" w:type="dxa"/>
            <w:tcBorders>
              <w:top w:val="single" w:sz="5" w:space="0" w:color="000000"/>
              <w:left w:val="single" w:sz="5" w:space="0" w:color="000000"/>
              <w:bottom w:val="single" w:sz="4" w:space="0" w:color="000000"/>
              <w:right w:val="single" w:sz="4" w:space="0" w:color="000000"/>
            </w:tcBorders>
          </w:tcPr>
          <w:p w:rsidR="00834D38" w:rsidRPr="007F383F" w:rsidRDefault="00834D38" w:rsidP="00FF2C7B">
            <w:pPr>
              <w:pStyle w:val="TableParagraph"/>
              <w:spacing w:before="1" w:line="360" w:lineRule="auto"/>
              <w:ind w:left="99"/>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Alte</w:t>
            </w:r>
            <w:r w:rsidRPr="007F383F">
              <w:rPr>
                <w:rFonts w:ascii="Times New Roman" w:hAnsi="Times New Roman" w:cs="Times New Roman"/>
                <w:sz w:val="24"/>
                <w:szCs w:val="24"/>
              </w:rPr>
              <w:t xml:space="preserve"> </w:t>
            </w:r>
            <w:r w:rsidRPr="007F383F">
              <w:rPr>
                <w:rFonts w:ascii="Times New Roman" w:hAnsi="Times New Roman" w:cs="Times New Roman"/>
                <w:spacing w:val="-1"/>
                <w:sz w:val="24"/>
                <w:szCs w:val="24"/>
              </w:rPr>
              <w:t>suprafețe</w:t>
            </w:r>
          </w:p>
        </w:tc>
        <w:tc>
          <w:tcPr>
            <w:tcW w:w="2890" w:type="dxa"/>
            <w:tcBorders>
              <w:top w:val="single" w:sz="5" w:space="0" w:color="000000"/>
              <w:left w:val="single" w:sz="4" w:space="0" w:color="000000"/>
              <w:bottom w:val="single" w:sz="4" w:space="0" w:color="000000"/>
              <w:right w:val="single" w:sz="4" w:space="0" w:color="000000"/>
            </w:tcBorders>
          </w:tcPr>
          <w:p w:rsidR="00834D38" w:rsidRPr="007F383F" w:rsidRDefault="00834D38" w:rsidP="00FF2C7B">
            <w:pPr>
              <w:pStyle w:val="TableParagraph"/>
              <w:spacing w:before="1" w:line="360" w:lineRule="auto"/>
              <w:ind w:right="1"/>
              <w:jc w:val="both"/>
              <w:rPr>
                <w:rFonts w:ascii="Times New Roman" w:eastAsia="Cambria" w:hAnsi="Times New Roman" w:cs="Times New Roman"/>
                <w:sz w:val="24"/>
                <w:szCs w:val="24"/>
              </w:rPr>
            </w:pPr>
            <w:r w:rsidRPr="007F383F">
              <w:rPr>
                <w:rFonts w:ascii="Times New Roman" w:hAnsi="Times New Roman" w:cs="Times New Roman"/>
                <w:spacing w:val="-1"/>
                <w:sz w:val="24"/>
                <w:szCs w:val="24"/>
              </w:rPr>
              <w:t>377</w:t>
            </w:r>
          </w:p>
        </w:tc>
      </w:tr>
    </w:tbl>
    <w:p w:rsidR="00EB5F31" w:rsidRPr="007F383F" w:rsidRDefault="00EB5F31" w:rsidP="00FF2C7B">
      <w:pPr>
        <w:spacing w:line="360" w:lineRule="auto"/>
        <w:jc w:val="both"/>
        <w:rPr>
          <w:rFonts w:ascii="Times New Roman" w:eastAsia="Cambria" w:hAnsi="Times New Roman" w:cs="Times New Roman"/>
          <w:sz w:val="24"/>
          <w:szCs w:val="24"/>
        </w:rPr>
      </w:pPr>
    </w:p>
    <w:p w:rsidR="00512FEB" w:rsidRPr="00535417" w:rsidRDefault="00512FEB" w:rsidP="00535417">
      <w:pPr>
        <w:spacing w:line="360" w:lineRule="auto"/>
        <w:jc w:val="both"/>
        <w:rPr>
          <w:rFonts w:ascii="Times New Roman" w:hAnsi="Times New Roman" w:cs="Times New Roman"/>
          <w:sz w:val="24"/>
          <w:szCs w:val="24"/>
        </w:rPr>
      </w:pPr>
      <w:r w:rsidRPr="007F383F">
        <w:rPr>
          <w:rFonts w:ascii="Times New Roman" w:hAnsi="Times New Roman" w:cs="Times New Roman"/>
          <w:sz w:val="24"/>
          <w:szCs w:val="24"/>
        </w:rPr>
        <w:t xml:space="preserve">               La nivelul județului Prahova, suprafața agricolă de 269,4 mii de hectare, reprezintă </w:t>
      </w:r>
      <w:r w:rsidRPr="00535417">
        <w:rPr>
          <w:rFonts w:ascii="Times New Roman" w:hAnsi="Times New Roman" w:cs="Times New Roman"/>
          <w:sz w:val="24"/>
          <w:szCs w:val="24"/>
        </w:rPr>
        <w:lastRenderedPageBreak/>
        <w:t>aprox. 2% din suprafața agricolă a țării, fiind distribuită astfel: 53,2% – suprafață arabilă, 25,9% pășuni, 14% fânețe, 3,6% livezi și 3% podgorii de viță de vie.</w:t>
      </w:r>
    </w:p>
    <w:p w:rsidR="00512FEB" w:rsidRPr="00535417" w:rsidRDefault="00512FEB" w:rsidP="00535417">
      <w:pPr>
        <w:spacing w:line="360" w:lineRule="auto"/>
        <w:jc w:val="both"/>
        <w:rPr>
          <w:rFonts w:ascii="Times New Roman" w:hAnsi="Times New Roman" w:cs="Times New Roman"/>
          <w:sz w:val="24"/>
          <w:szCs w:val="24"/>
        </w:rPr>
      </w:pPr>
      <w:r w:rsidRPr="00535417">
        <w:rPr>
          <w:rFonts w:ascii="Times New Roman" w:hAnsi="Times New Roman" w:cs="Times New Roman"/>
          <w:sz w:val="24"/>
          <w:szCs w:val="24"/>
        </w:rPr>
        <w:t xml:space="preserve">               Totodată, ponderea producției agricole a județului în producția agricolă a țării se află în scădere, de la 2.26% (1.45 mld. lei) în anul 2012, la 1.94% (1.68 mld. lei) în anul 2018, ilustrând o creștere mai lentă în județul Prahova față de creșterea ramurii la nivel național. Culturile preponderente sunt: cereale pentru boabe, porumb pentru boabe, plante uleioase, floarea-soarelui, cartofi, legume, fructe, struguri.</w:t>
      </w:r>
    </w:p>
    <w:p w:rsidR="00512FEB" w:rsidRPr="00535417" w:rsidRDefault="00512FEB" w:rsidP="00535417">
      <w:pPr>
        <w:pStyle w:val="BodyText"/>
        <w:spacing w:line="360" w:lineRule="auto"/>
        <w:ind w:left="115" w:firstLine="700"/>
        <w:jc w:val="both"/>
        <w:rPr>
          <w:rFonts w:ascii="Times New Roman" w:hAnsi="Times New Roman" w:cs="Times New Roman"/>
          <w:spacing w:val="-1"/>
          <w:sz w:val="24"/>
          <w:szCs w:val="24"/>
        </w:rPr>
      </w:pPr>
      <w:r w:rsidRPr="00535417">
        <w:rPr>
          <w:rFonts w:ascii="Times New Roman" w:hAnsi="Times New Roman" w:cs="Times New Roman"/>
          <w:spacing w:val="-1"/>
          <w:sz w:val="24"/>
          <w:szCs w:val="24"/>
        </w:rPr>
        <w:t>Un</w:t>
      </w:r>
      <w:r w:rsidRPr="00535417">
        <w:rPr>
          <w:rFonts w:ascii="Times New Roman" w:hAnsi="Times New Roman" w:cs="Times New Roman"/>
          <w:spacing w:val="18"/>
          <w:sz w:val="24"/>
          <w:szCs w:val="24"/>
        </w:rPr>
        <w:t xml:space="preserve"> </w:t>
      </w:r>
      <w:r w:rsidRPr="00535417">
        <w:rPr>
          <w:rFonts w:ascii="Times New Roman" w:hAnsi="Times New Roman" w:cs="Times New Roman"/>
          <w:spacing w:val="-1"/>
          <w:sz w:val="24"/>
          <w:szCs w:val="24"/>
        </w:rPr>
        <w:t>potențial</w:t>
      </w:r>
      <w:r w:rsidRPr="00535417">
        <w:rPr>
          <w:rFonts w:ascii="Times New Roman" w:hAnsi="Times New Roman" w:cs="Times New Roman"/>
          <w:spacing w:val="18"/>
          <w:sz w:val="24"/>
          <w:szCs w:val="24"/>
        </w:rPr>
        <w:t xml:space="preserve"> </w:t>
      </w:r>
      <w:r w:rsidRPr="00535417">
        <w:rPr>
          <w:rFonts w:ascii="Times New Roman" w:hAnsi="Times New Roman" w:cs="Times New Roman"/>
          <w:spacing w:val="-1"/>
          <w:sz w:val="24"/>
          <w:szCs w:val="24"/>
        </w:rPr>
        <w:t>deosebit</w:t>
      </w:r>
      <w:r w:rsidRPr="00535417">
        <w:rPr>
          <w:rFonts w:ascii="Times New Roman" w:hAnsi="Times New Roman" w:cs="Times New Roman"/>
          <w:spacing w:val="18"/>
          <w:sz w:val="24"/>
          <w:szCs w:val="24"/>
        </w:rPr>
        <w:t xml:space="preserve"> </w:t>
      </w:r>
      <w:r w:rsidRPr="00535417">
        <w:rPr>
          <w:rFonts w:ascii="Times New Roman" w:hAnsi="Times New Roman" w:cs="Times New Roman"/>
          <w:spacing w:val="-1"/>
          <w:sz w:val="24"/>
          <w:szCs w:val="24"/>
        </w:rPr>
        <w:t>al</w:t>
      </w:r>
      <w:r w:rsidRPr="00535417">
        <w:rPr>
          <w:rFonts w:ascii="Times New Roman" w:hAnsi="Times New Roman" w:cs="Times New Roman"/>
          <w:spacing w:val="19"/>
          <w:sz w:val="24"/>
          <w:szCs w:val="24"/>
        </w:rPr>
        <w:t xml:space="preserve"> </w:t>
      </w:r>
      <w:r w:rsidRPr="00535417">
        <w:rPr>
          <w:rFonts w:ascii="Times New Roman" w:hAnsi="Times New Roman" w:cs="Times New Roman"/>
          <w:spacing w:val="-1"/>
          <w:sz w:val="24"/>
          <w:szCs w:val="24"/>
        </w:rPr>
        <w:t>comunei</w:t>
      </w:r>
      <w:r w:rsidRPr="00535417">
        <w:rPr>
          <w:rFonts w:ascii="Times New Roman" w:hAnsi="Times New Roman" w:cs="Times New Roman"/>
          <w:spacing w:val="18"/>
          <w:sz w:val="24"/>
          <w:szCs w:val="24"/>
        </w:rPr>
        <w:t xml:space="preserve"> </w:t>
      </w:r>
      <w:r w:rsidRPr="00535417">
        <w:rPr>
          <w:rFonts w:ascii="Times New Roman" w:hAnsi="Times New Roman" w:cs="Times New Roman"/>
          <w:spacing w:val="-1"/>
          <w:sz w:val="24"/>
          <w:szCs w:val="24"/>
        </w:rPr>
        <w:t>îl</w:t>
      </w:r>
      <w:r w:rsidRPr="00535417">
        <w:rPr>
          <w:rFonts w:ascii="Times New Roman" w:hAnsi="Times New Roman" w:cs="Times New Roman"/>
          <w:spacing w:val="18"/>
          <w:sz w:val="24"/>
          <w:szCs w:val="24"/>
        </w:rPr>
        <w:t xml:space="preserve"> </w:t>
      </w:r>
      <w:r w:rsidRPr="00535417">
        <w:rPr>
          <w:rFonts w:ascii="Times New Roman" w:hAnsi="Times New Roman" w:cs="Times New Roman"/>
          <w:spacing w:val="-1"/>
          <w:sz w:val="24"/>
          <w:szCs w:val="24"/>
        </w:rPr>
        <w:t>constituie</w:t>
      </w:r>
      <w:r w:rsidRPr="00535417">
        <w:rPr>
          <w:rFonts w:ascii="Times New Roman" w:hAnsi="Times New Roman" w:cs="Times New Roman"/>
          <w:spacing w:val="18"/>
          <w:sz w:val="24"/>
          <w:szCs w:val="24"/>
        </w:rPr>
        <w:t xml:space="preserve"> </w:t>
      </w:r>
      <w:r w:rsidRPr="00535417">
        <w:rPr>
          <w:rFonts w:ascii="Times New Roman" w:hAnsi="Times New Roman" w:cs="Times New Roman"/>
          <w:spacing w:val="-1"/>
          <w:sz w:val="24"/>
          <w:szCs w:val="24"/>
        </w:rPr>
        <w:t>fondul</w:t>
      </w:r>
      <w:r w:rsidRPr="00535417">
        <w:rPr>
          <w:rFonts w:ascii="Times New Roman" w:hAnsi="Times New Roman" w:cs="Times New Roman"/>
          <w:spacing w:val="17"/>
          <w:sz w:val="24"/>
          <w:szCs w:val="24"/>
        </w:rPr>
        <w:t xml:space="preserve"> </w:t>
      </w:r>
      <w:r w:rsidRPr="00535417">
        <w:rPr>
          <w:rFonts w:ascii="Times New Roman" w:hAnsi="Times New Roman" w:cs="Times New Roman"/>
          <w:spacing w:val="-1"/>
          <w:sz w:val="24"/>
          <w:szCs w:val="24"/>
        </w:rPr>
        <w:t>forestier,</w:t>
      </w:r>
      <w:r w:rsidRPr="00535417">
        <w:rPr>
          <w:rFonts w:ascii="Times New Roman" w:hAnsi="Times New Roman" w:cs="Times New Roman"/>
          <w:spacing w:val="18"/>
          <w:sz w:val="24"/>
          <w:szCs w:val="24"/>
        </w:rPr>
        <w:t xml:space="preserve"> </w:t>
      </w:r>
      <w:r w:rsidRPr="00535417">
        <w:rPr>
          <w:rFonts w:ascii="Times New Roman" w:hAnsi="Times New Roman" w:cs="Times New Roman"/>
          <w:sz w:val="24"/>
          <w:szCs w:val="24"/>
        </w:rPr>
        <w:t>care</w:t>
      </w:r>
      <w:r w:rsidRPr="00535417">
        <w:rPr>
          <w:rFonts w:ascii="Times New Roman" w:hAnsi="Times New Roman" w:cs="Times New Roman"/>
          <w:spacing w:val="61"/>
          <w:sz w:val="24"/>
          <w:szCs w:val="24"/>
        </w:rPr>
        <w:t xml:space="preserve"> </w:t>
      </w:r>
      <w:r w:rsidRPr="00535417">
        <w:rPr>
          <w:rFonts w:ascii="Times New Roman" w:hAnsi="Times New Roman" w:cs="Times New Roman"/>
          <w:spacing w:val="-1"/>
          <w:sz w:val="24"/>
          <w:szCs w:val="24"/>
        </w:rPr>
        <w:t>ocupa,</w:t>
      </w:r>
      <w:r w:rsidRPr="00535417">
        <w:rPr>
          <w:rFonts w:ascii="Times New Roman" w:hAnsi="Times New Roman" w:cs="Times New Roman"/>
          <w:spacing w:val="1"/>
          <w:sz w:val="24"/>
          <w:szCs w:val="24"/>
        </w:rPr>
        <w:t xml:space="preserve"> </w:t>
      </w:r>
      <w:r w:rsidRPr="00535417">
        <w:rPr>
          <w:rFonts w:ascii="Times New Roman" w:hAnsi="Times New Roman" w:cs="Times New Roman"/>
          <w:spacing w:val="-1"/>
          <w:sz w:val="24"/>
          <w:szCs w:val="24"/>
        </w:rPr>
        <w:t>la</w:t>
      </w:r>
      <w:r w:rsidRPr="00535417">
        <w:rPr>
          <w:rFonts w:ascii="Times New Roman" w:hAnsi="Times New Roman" w:cs="Times New Roman"/>
          <w:spacing w:val="1"/>
          <w:sz w:val="24"/>
          <w:szCs w:val="24"/>
        </w:rPr>
        <w:t xml:space="preserve"> </w:t>
      </w:r>
      <w:r w:rsidRPr="00535417">
        <w:rPr>
          <w:rFonts w:ascii="Times New Roman" w:hAnsi="Times New Roman" w:cs="Times New Roman"/>
          <w:spacing w:val="-1"/>
          <w:sz w:val="24"/>
          <w:szCs w:val="24"/>
        </w:rPr>
        <w:t>nivelul anului</w:t>
      </w:r>
      <w:r w:rsidRPr="00535417">
        <w:rPr>
          <w:rFonts w:ascii="Times New Roman" w:hAnsi="Times New Roman" w:cs="Times New Roman"/>
          <w:sz w:val="24"/>
          <w:szCs w:val="24"/>
        </w:rPr>
        <w:t xml:space="preserve"> </w:t>
      </w:r>
      <w:r w:rsidRPr="00535417">
        <w:rPr>
          <w:rFonts w:ascii="Times New Roman" w:hAnsi="Times New Roman" w:cs="Times New Roman"/>
          <w:spacing w:val="-1"/>
          <w:sz w:val="24"/>
          <w:szCs w:val="24"/>
        </w:rPr>
        <w:t>2020,</w:t>
      </w:r>
      <w:r w:rsidRPr="00535417">
        <w:rPr>
          <w:rFonts w:ascii="Times New Roman" w:hAnsi="Times New Roman" w:cs="Times New Roman"/>
          <w:spacing w:val="1"/>
          <w:sz w:val="24"/>
          <w:szCs w:val="24"/>
        </w:rPr>
        <w:t xml:space="preserve"> </w:t>
      </w:r>
      <w:r w:rsidRPr="00535417">
        <w:rPr>
          <w:rFonts w:ascii="Times New Roman" w:hAnsi="Times New Roman" w:cs="Times New Roman"/>
          <w:sz w:val="24"/>
          <w:szCs w:val="24"/>
        </w:rPr>
        <w:t>un</w:t>
      </w:r>
      <w:r w:rsidRPr="00535417">
        <w:rPr>
          <w:rFonts w:ascii="Times New Roman" w:hAnsi="Times New Roman" w:cs="Times New Roman"/>
          <w:spacing w:val="-1"/>
          <w:sz w:val="24"/>
          <w:szCs w:val="24"/>
        </w:rPr>
        <w:t xml:space="preserve"> total</w:t>
      </w:r>
      <w:r w:rsidRPr="00535417">
        <w:rPr>
          <w:rFonts w:ascii="Times New Roman" w:hAnsi="Times New Roman" w:cs="Times New Roman"/>
          <w:sz w:val="24"/>
          <w:szCs w:val="24"/>
        </w:rPr>
        <w:t xml:space="preserve"> </w:t>
      </w:r>
      <w:r w:rsidRPr="00535417">
        <w:rPr>
          <w:rFonts w:ascii="Times New Roman" w:hAnsi="Times New Roman" w:cs="Times New Roman"/>
          <w:spacing w:val="-1"/>
          <w:sz w:val="24"/>
          <w:szCs w:val="24"/>
        </w:rPr>
        <w:t>de</w:t>
      </w:r>
      <w:r w:rsidRPr="00535417">
        <w:rPr>
          <w:rFonts w:ascii="Times New Roman" w:hAnsi="Times New Roman" w:cs="Times New Roman"/>
          <w:sz w:val="24"/>
          <w:szCs w:val="24"/>
        </w:rPr>
        <w:t xml:space="preserve"> </w:t>
      </w:r>
      <w:r w:rsidRPr="00535417">
        <w:rPr>
          <w:rFonts w:ascii="Times New Roman" w:hAnsi="Times New Roman" w:cs="Times New Roman"/>
          <w:spacing w:val="-1"/>
          <w:sz w:val="24"/>
          <w:szCs w:val="24"/>
        </w:rPr>
        <w:t>701</w:t>
      </w:r>
      <w:r w:rsidR="00B01AA7" w:rsidRPr="00535417">
        <w:rPr>
          <w:rFonts w:ascii="Times New Roman" w:hAnsi="Times New Roman" w:cs="Times New Roman"/>
          <w:sz w:val="24"/>
          <w:szCs w:val="24"/>
        </w:rPr>
        <w:t xml:space="preserve"> </w:t>
      </w:r>
      <w:r w:rsidRPr="00535417">
        <w:rPr>
          <w:rFonts w:ascii="Times New Roman" w:hAnsi="Times New Roman" w:cs="Times New Roman"/>
          <w:spacing w:val="-1"/>
          <w:sz w:val="24"/>
          <w:szCs w:val="24"/>
        </w:rPr>
        <w:t xml:space="preserve">hectare. 2199 de hectare din suprafața totală a comunei este proprietate privată. </w:t>
      </w:r>
    </w:p>
    <w:p w:rsidR="00F94690" w:rsidRPr="00535417" w:rsidRDefault="00F94690" w:rsidP="00535417">
      <w:pPr>
        <w:pStyle w:val="BodyText"/>
        <w:spacing w:line="360" w:lineRule="auto"/>
        <w:ind w:left="115" w:firstLine="700"/>
        <w:jc w:val="both"/>
        <w:rPr>
          <w:rFonts w:ascii="Times New Roman" w:hAnsi="Times New Roman" w:cs="Times New Roman"/>
          <w:sz w:val="24"/>
          <w:szCs w:val="24"/>
        </w:rPr>
      </w:pPr>
      <w:r w:rsidRPr="00535417">
        <w:rPr>
          <w:rFonts w:ascii="Times New Roman" w:hAnsi="Times New Roman" w:cs="Times New Roman"/>
          <w:sz w:val="24"/>
          <w:szCs w:val="24"/>
        </w:rPr>
        <w:t>Din cercetările efectuate prin observarea directă pe teren și analizând informațiile geotehnice din zonă cunoscută în studiile anterioare, ar trebui luate în considerare următoarele aspecte:</w:t>
      </w:r>
    </w:p>
    <w:p w:rsidR="00F94690" w:rsidRPr="00535417" w:rsidRDefault="00F94690" w:rsidP="00535417">
      <w:pPr>
        <w:pStyle w:val="BodyText"/>
        <w:spacing w:line="360" w:lineRule="auto"/>
        <w:ind w:left="115" w:firstLine="700"/>
        <w:jc w:val="both"/>
        <w:rPr>
          <w:rFonts w:ascii="Times New Roman" w:hAnsi="Times New Roman" w:cs="Times New Roman"/>
          <w:sz w:val="24"/>
          <w:szCs w:val="24"/>
        </w:rPr>
      </w:pPr>
      <w:r w:rsidRPr="00535417">
        <w:rPr>
          <w:rFonts w:ascii="Times New Roman" w:hAnsi="Times New Roman" w:cs="Times New Roman"/>
          <w:sz w:val="24"/>
          <w:szCs w:val="24"/>
        </w:rPr>
        <w:t xml:space="preserve"> -Existența pantelor în jurul clădirilor, mai mult sau mai puțin evidente, în general stabile;</w:t>
      </w:r>
    </w:p>
    <w:p w:rsidR="00F94690" w:rsidRPr="00535417" w:rsidRDefault="00F94690" w:rsidP="00535417">
      <w:pPr>
        <w:pStyle w:val="BodyText"/>
        <w:spacing w:line="360" w:lineRule="auto"/>
        <w:ind w:left="115" w:firstLine="700"/>
        <w:jc w:val="both"/>
        <w:rPr>
          <w:rFonts w:ascii="Times New Roman" w:hAnsi="Times New Roman" w:cs="Times New Roman"/>
          <w:sz w:val="24"/>
          <w:szCs w:val="24"/>
        </w:rPr>
      </w:pPr>
      <w:r w:rsidRPr="00535417">
        <w:rPr>
          <w:rFonts w:ascii="Times New Roman" w:hAnsi="Times New Roman" w:cs="Times New Roman"/>
          <w:sz w:val="24"/>
          <w:szCs w:val="24"/>
        </w:rPr>
        <w:t>-Există zone în care riscul alunecării din cauza pantelor abrupte și a scurgerilor de apă și a apropierii de zonele afectate de alunecări de teren sau eroziune este mai mare;</w:t>
      </w:r>
    </w:p>
    <w:p w:rsidR="00F94690" w:rsidRPr="00535417" w:rsidRDefault="00F94690" w:rsidP="00535417">
      <w:pPr>
        <w:pStyle w:val="BodyText"/>
        <w:spacing w:line="360" w:lineRule="auto"/>
        <w:ind w:left="115" w:firstLine="700"/>
        <w:jc w:val="both"/>
        <w:rPr>
          <w:rFonts w:ascii="Times New Roman" w:hAnsi="Times New Roman" w:cs="Times New Roman"/>
          <w:sz w:val="24"/>
          <w:szCs w:val="24"/>
        </w:rPr>
      </w:pPr>
      <w:r w:rsidRPr="00535417">
        <w:rPr>
          <w:rFonts w:ascii="Times New Roman" w:hAnsi="Times New Roman" w:cs="Times New Roman"/>
          <w:sz w:val="24"/>
          <w:szCs w:val="24"/>
        </w:rPr>
        <w:t>-Prezența unei eroziuni a torenților în vale pentru care sunt necesare lucrări de sprijin.</w:t>
      </w:r>
    </w:p>
    <w:p w:rsidR="00512FEB" w:rsidRPr="00535417" w:rsidRDefault="00B01AA7" w:rsidP="00535417">
      <w:pPr>
        <w:pStyle w:val="BodyText"/>
        <w:spacing w:line="360" w:lineRule="auto"/>
        <w:ind w:left="115" w:firstLine="700"/>
        <w:jc w:val="both"/>
        <w:rPr>
          <w:rFonts w:ascii="Times New Roman" w:hAnsi="Times New Roman" w:cs="Times New Roman"/>
          <w:sz w:val="24"/>
          <w:szCs w:val="24"/>
        </w:rPr>
      </w:pPr>
      <w:r w:rsidRPr="00535417">
        <w:rPr>
          <w:rFonts w:ascii="Times New Roman" w:hAnsi="Times New Roman" w:cs="Times New Roman"/>
          <w:sz w:val="24"/>
          <w:szCs w:val="24"/>
        </w:rPr>
        <w:t xml:space="preserve">   </w:t>
      </w:r>
      <w:r w:rsidR="00F94690" w:rsidRPr="00535417">
        <w:rPr>
          <w:rFonts w:ascii="Times New Roman" w:hAnsi="Times New Roman" w:cs="Times New Roman"/>
          <w:sz w:val="24"/>
          <w:szCs w:val="24"/>
        </w:rPr>
        <w:t xml:space="preserve">În majoritatea cazurilor, zona construită este stabilă. Solul de fundație este compus în principal din nisip argilos și este situat în zone deluroase cu straturi aluvionare grosiere de-a lungul văilor. Mai rar, fondul de ten este realizat din </w:t>
      </w:r>
      <w:r w:rsidR="00F94690" w:rsidRPr="00535417">
        <w:rPr>
          <w:rFonts w:ascii="Times New Roman" w:hAnsi="Times New Roman" w:cs="Times New Roman"/>
          <w:spacing w:val="-1"/>
          <w:sz w:val="24"/>
          <w:szCs w:val="24"/>
        </w:rPr>
        <w:t>rocă</w:t>
      </w:r>
      <w:r w:rsidR="00F94690" w:rsidRPr="00535417">
        <w:rPr>
          <w:rFonts w:ascii="Times New Roman" w:hAnsi="Times New Roman" w:cs="Times New Roman"/>
          <w:sz w:val="24"/>
          <w:szCs w:val="24"/>
        </w:rPr>
        <w:t xml:space="preserve"> </w:t>
      </w:r>
      <w:r w:rsidR="00F94690" w:rsidRPr="00535417">
        <w:rPr>
          <w:rFonts w:ascii="Times New Roman" w:hAnsi="Times New Roman" w:cs="Times New Roman"/>
          <w:spacing w:val="-1"/>
          <w:sz w:val="24"/>
          <w:szCs w:val="24"/>
        </w:rPr>
        <w:t>marnoasă</w:t>
      </w:r>
      <w:r w:rsidR="00F94690" w:rsidRPr="00535417">
        <w:rPr>
          <w:rFonts w:ascii="Times New Roman" w:hAnsi="Times New Roman" w:cs="Times New Roman"/>
          <w:sz w:val="24"/>
          <w:szCs w:val="24"/>
        </w:rPr>
        <w:t>.</w:t>
      </w:r>
    </w:p>
    <w:p w:rsidR="00AE3805" w:rsidRPr="00535417" w:rsidRDefault="00AE3805" w:rsidP="00535417">
      <w:pPr>
        <w:pStyle w:val="BodyText"/>
        <w:spacing w:line="360" w:lineRule="auto"/>
        <w:ind w:left="115" w:firstLine="700"/>
        <w:jc w:val="both"/>
        <w:rPr>
          <w:rFonts w:ascii="Times New Roman" w:hAnsi="Times New Roman" w:cs="Times New Roman"/>
          <w:sz w:val="24"/>
          <w:szCs w:val="24"/>
        </w:rPr>
      </w:pPr>
    </w:p>
    <w:p w:rsidR="00AE3805" w:rsidRDefault="00AE3805" w:rsidP="00F94690">
      <w:pPr>
        <w:pStyle w:val="BodyText"/>
        <w:spacing w:line="242" w:lineRule="auto"/>
        <w:ind w:left="115" w:firstLine="700"/>
      </w:pPr>
    </w:p>
    <w:p w:rsidR="008D7790" w:rsidRDefault="008D7790" w:rsidP="00B01AA7">
      <w:pPr>
        <w:pStyle w:val="BodyText"/>
        <w:spacing w:line="242" w:lineRule="auto"/>
        <w:ind w:left="0"/>
      </w:pPr>
    </w:p>
    <w:p w:rsidR="00535417" w:rsidRDefault="00535417" w:rsidP="00B01AA7">
      <w:pPr>
        <w:pStyle w:val="BodyText"/>
        <w:spacing w:line="242" w:lineRule="auto"/>
        <w:ind w:left="0"/>
      </w:pPr>
    </w:p>
    <w:p w:rsidR="00535417" w:rsidRDefault="00535417" w:rsidP="00B01AA7">
      <w:pPr>
        <w:pStyle w:val="BodyText"/>
        <w:spacing w:line="242" w:lineRule="auto"/>
        <w:ind w:left="0"/>
      </w:pPr>
    </w:p>
    <w:p w:rsidR="008D7790" w:rsidRPr="00535417" w:rsidRDefault="008D7790" w:rsidP="00B01AA7">
      <w:pPr>
        <w:pStyle w:val="Heading3"/>
        <w:ind w:left="0"/>
        <w:rPr>
          <w:rFonts w:ascii="Times New Roman" w:hAnsi="Times New Roman" w:cs="Times New Roman"/>
          <w:i w:val="0"/>
          <w:spacing w:val="-1"/>
          <w:sz w:val="28"/>
          <w:szCs w:val="28"/>
        </w:rPr>
      </w:pPr>
      <w:r w:rsidRPr="00535417">
        <w:rPr>
          <w:rFonts w:ascii="Times New Roman" w:hAnsi="Times New Roman" w:cs="Times New Roman"/>
          <w:i w:val="0"/>
          <w:spacing w:val="-1"/>
          <w:sz w:val="28"/>
          <w:szCs w:val="28"/>
        </w:rPr>
        <w:lastRenderedPageBreak/>
        <w:t>Reţeaua</w:t>
      </w:r>
      <w:r w:rsidRPr="00535417">
        <w:rPr>
          <w:rFonts w:ascii="Times New Roman" w:hAnsi="Times New Roman" w:cs="Times New Roman"/>
          <w:i w:val="0"/>
          <w:sz w:val="28"/>
          <w:szCs w:val="28"/>
        </w:rPr>
        <w:t xml:space="preserve"> </w:t>
      </w:r>
      <w:r w:rsidRPr="00535417">
        <w:rPr>
          <w:rFonts w:ascii="Times New Roman" w:hAnsi="Times New Roman" w:cs="Times New Roman"/>
          <w:i w:val="0"/>
          <w:spacing w:val="-1"/>
          <w:sz w:val="28"/>
          <w:szCs w:val="28"/>
        </w:rPr>
        <w:t>hidrografică</w:t>
      </w:r>
    </w:p>
    <w:p w:rsidR="00C50188" w:rsidRDefault="00C50188" w:rsidP="008D7790">
      <w:pPr>
        <w:pStyle w:val="Heading3"/>
        <w:rPr>
          <w:rFonts w:cs="Cambria"/>
          <w:b w:val="0"/>
          <w:bCs w:val="0"/>
          <w:i w:val="0"/>
        </w:rPr>
      </w:pPr>
    </w:p>
    <w:p w:rsidR="00C50188" w:rsidRPr="00FD3798" w:rsidRDefault="00C50188" w:rsidP="00FD3798">
      <w:pPr>
        <w:pStyle w:val="BodyText"/>
        <w:spacing w:line="360" w:lineRule="auto"/>
        <w:ind w:left="115" w:firstLine="700"/>
        <w:jc w:val="both"/>
        <w:rPr>
          <w:rFonts w:ascii="Times New Roman" w:hAnsi="Times New Roman" w:cs="Times New Roman"/>
          <w:sz w:val="24"/>
          <w:szCs w:val="24"/>
        </w:rPr>
      </w:pPr>
      <w:r>
        <w:t xml:space="preserve">   </w:t>
      </w:r>
      <w:r w:rsidRPr="00FD3798">
        <w:rPr>
          <w:rFonts w:ascii="Times New Roman" w:hAnsi="Times New Roman" w:cs="Times New Roman"/>
          <w:sz w:val="24"/>
          <w:szCs w:val="24"/>
        </w:rPr>
        <w:t>Mai bine de ¾ din suprafa</w:t>
      </w:r>
      <w:r w:rsidR="00815081" w:rsidRPr="00FD3798">
        <w:rPr>
          <w:rFonts w:ascii="Times New Roman" w:hAnsi="Times New Roman" w:cs="Times New Roman"/>
          <w:sz w:val="24"/>
          <w:szCs w:val="24"/>
        </w:rPr>
        <w:t>ț</w:t>
      </w:r>
      <w:r w:rsidRPr="00FD3798">
        <w:rPr>
          <w:rFonts w:ascii="Times New Roman" w:hAnsi="Times New Roman" w:cs="Times New Roman"/>
          <w:sz w:val="24"/>
          <w:szCs w:val="24"/>
        </w:rPr>
        <w:t>a jude</w:t>
      </w:r>
      <w:r w:rsidR="00815081" w:rsidRPr="00FD3798">
        <w:rPr>
          <w:rFonts w:ascii="Times New Roman" w:hAnsi="Times New Roman" w:cs="Times New Roman"/>
          <w:sz w:val="24"/>
          <w:szCs w:val="24"/>
        </w:rPr>
        <w:t>ț</w:t>
      </w:r>
      <w:r w:rsidRPr="00FD3798">
        <w:rPr>
          <w:rFonts w:ascii="Times New Roman" w:hAnsi="Times New Roman" w:cs="Times New Roman"/>
          <w:sz w:val="24"/>
          <w:szCs w:val="24"/>
        </w:rPr>
        <w:t>ului apar</w:t>
      </w:r>
      <w:r w:rsidR="00815081" w:rsidRPr="00FD3798">
        <w:rPr>
          <w:rFonts w:ascii="Times New Roman" w:hAnsi="Times New Roman" w:cs="Times New Roman"/>
          <w:sz w:val="24"/>
          <w:szCs w:val="24"/>
        </w:rPr>
        <w:t>ț</w:t>
      </w:r>
      <w:r w:rsidRPr="00FD3798">
        <w:rPr>
          <w:rFonts w:ascii="Times New Roman" w:hAnsi="Times New Roman" w:cs="Times New Roman"/>
          <w:sz w:val="24"/>
          <w:szCs w:val="24"/>
        </w:rPr>
        <w:t>ine bazinului hidrografic al Prahovei.</w:t>
      </w:r>
      <w:r w:rsidRPr="00FD3798">
        <w:rPr>
          <w:rFonts w:ascii="Times New Roman" w:hAnsi="Times New Roman" w:cs="Times New Roman"/>
          <w:spacing w:val="-1"/>
          <w:sz w:val="24"/>
          <w:szCs w:val="24"/>
        </w:rPr>
        <w:t xml:space="preserve"> </w:t>
      </w:r>
      <w:r w:rsidRPr="00FD3798">
        <w:rPr>
          <w:rFonts w:ascii="Times New Roman" w:hAnsi="Times New Roman" w:cs="Times New Roman"/>
          <w:sz w:val="24"/>
          <w:szCs w:val="24"/>
        </w:rPr>
        <w:t xml:space="preserve">Lungimea cursurilor de apă care traversează județul este de 1.786 km, suprafața bazinului hidrografic este de 3.350 </w:t>
      </w:r>
      <w:r w:rsidR="00815081" w:rsidRPr="00FD3798">
        <w:rPr>
          <w:rFonts w:ascii="Times New Roman" w:hAnsi="Times New Roman" w:cs="Times New Roman"/>
          <w:spacing w:val="-1"/>
          <w:sz w:val="24"/>
          <w:szCs w:val="24"/>
        </w:rPr>
        <w:t>km</w:t>
      </w:r>
      <w:r w:rsidR="00815081" w:rsidRPr="00FD3798">
        <w:rPr>
          <w:rFonts w:ascii="Times New Roman" w:hAnsi="Times New Roman" w:cs="Times New Roman"/>
          <w:spacing w:val="-1"/>
          <w:position w:val="7"/>
          <w:sz w:val="24"/>
          <w:szCs w:val="24"/>
        </w:rPr>
        <w:t>2</w:t>
      </w:r>
      <w:r w:rsidRPr="00FD3798">
        <w:rPr>
          <w:rFonts w:ascii="Times New Roman" w:hAnsi="Times New Roman" w:cs="Times New Roman"/>
          <w:sz w:val="24"/>
          <w:szCs w:val="24"/>
        </w:rPr>
        <w:t xml:space="preserve">, iar suprafața lacurilor este de 13 </w:t>
      </w:r>
      <w:r w:rsidRPr="00FD3798">
        <w:rPr>
          <w:rFonts w:ascii="Times New Roman" w:hAnsi="Times New Roman" w:cs="Times New Roman"/>
          <w:spacing w:val="-1"/>
          <w:sz w:val="24"/>
          <w:szCs w:val="24"/>
        </w:rPr>
        <w:t>km</w:t>
      </w:r>
      <w:r w:rsidRPr="00FD3798">
        <w:rPr>
          <w:rFonts w:ascii="Times New Roman" w:hAnsi="Times New Roman" w:cs="Times New Roman"/>
          <w:spacing w:val="-1"/>
          <w:position w:val="7"/>
          <w:sz w:val="24"/>
          <w:szCs w:val="24"/>
        </w:rPr>
        <w:t>2</w:t>
      </w:r>
      <w:r w:rsidRPr="00FD3798">
        <w:rPr>
          <w:rFonts w:ascii="Times New Roman" w:hAnsi="Times New Roman" w:cs="Times New Roman"/>
          <w:sz w:val="24"/>
          <w:szCs w:val="24"/>
        </w:rPr>
        <w:t>.</w:t>
      </w:r>
    </w:p>
    <w:p w:rsidR="00815081" w:rsidRPr="00FD3798" w:rsidRDefault="00815081" w:rsidP="00FD3798">
      <w:pPr>
        <w:pStyle w:val="BodyText"/>
        <w:spacing w:line="360" w:lineRule="auto"/>
        <w:ind w:left="115" w:firstLine="700"/>
        <w:jc w:val="both"/>
        <w:rPr>
          <w:rFonts w:ascii="Times New Roman" w:hAnsi="Times New Roman" w:cs="Times New Roman"/>
          <w:sz w:val="24"/>
          <w:szCs w:val="24"/>
        </w:rPr>
      </w:pPr>
      <w:r w:rsidRPr="00FD3798">
        <w:rPr>
          <w:rFonts w:ascii="Times New Roman" w:hAnsi="Times New Roman" w:cs="Times New Roman"/>
          <w:noProof/>
          <w:sz w:val="24"/>
          <w:szCs w:val="24"/>
          <w:lang w:val="ro-RO" w:eastAsia="ro-RO"/>
        </w:rPr>
        <w:drawing>
          <wp:anchor distT="0" distB="0" distL="114300" distR="114300" simplePos="0" relativeHeight="251659776" behindDoc="0" locked="0" layoutInCell="1" allowOverlap="1">
            <wp:simplePos x="0" y="0"/>
            <wp:positionH relativeFrom="column">
              <wp:posOffset>-290195</wp:posOffset>
            </wp:positionH>
            <wp:positionV relativeFrom="paragraph">
              <wp:posOffset>0</wp:posOffset>
            </wp:positionV>
            <wp:extent cx="3323590" cy="3253740"/>
            <wp:effectExtent l="0" t="0" r="0" b="3810"/>
            <wp:wrapSquare wrapText="bothSides"/>
            <wp:docPr id="220" name="Imagine 220"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judetul prahov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23590" cy="3253740"/>
                    </a:xfrm>
                    <a:prstGeom prst="rect">
                      <a:avLst/>
                    </a:prstGeom>
                  </pic:spPr>
                </pic:pic>
              </a:graphicData>
            </a:graphic>
          </wp:anchor>
        </w:drawing>
      </w:r>
      <w:r w:rsidR="00C50188" w:rsidRPr="00FD3798">
        <w:rPr>
          <w:rFonts w:ascii="Times New Roman" w:hAnsi="Times New Roman" w:cs="Times New Roman"/>
          <w:sz w:val="24"/>
          <w:szCs w:val="24"/>
        </w:rPr>
        <w:t xml:space="preserve"> Din cei 3740 </w:t>
      </w:r>
      <w:r w:rsidRPr="00FD3798">
        <w:rPr>
          <w:rFonts w:ascii="Times New Roman" w:hAnsi="Times New Roman" w:cs="Times New Roman"/>
          <w:spacing w:val="-1"/>
          <w:sz w:val="24"/>
          <w:szCs w:val="24"/>
        </w:rPr>
        <w:t>km</w:t>
      </w:r>
      <w:r w:rsidRPr="00FD3798">
        <w:rPr>
          <w:rFonts w:ascii="Times New Roman" w:hAnsi="Times New Roman" w:cs="Times New Roman"/>
          <w:spacing w:val="-1"/>
          <w:position w:val="7"/>
          <w:sz w:val="24"/>
          <w:szCs w:val="24"/>
        </w:rPr>
        <w:t>2</w:t>
      </w:r>
      <w:r w:rsidR="00FD3798" w:rsidRPr="00FD3798">
        <w:rPr>
          <w:rFonts w:ascii="Times New Roman" w:hAnsi="Times New Roman" w:cs="Times New Roman"/>
          <w:sz w:val="24"/>
          <w:szCs w:val="24"/>
        </w:rPr>
        <w:t xml:space="preserve"> c</w:t>
      </w:r>
      <w:r w:rsidR="00FD3798" w:rsidRPr="00FD3798">
        <w:rPr>
          <w:rFonts w:ascii="Times New Roman" w:hAnsi="Times New Roman" w:cs="Times New Roman"/>
          <w:sz w:val="24"/>
          <w:szCs w:val="24"/>
          <w:lang w:val="ro-RO"/>
        </w:rPr>
        <w:t>â</w:t>
      </w:r>
      <w:r w:rsidR="00C50188" w:rsidRPr="00FD3798">
        <w:rPr>
          <w:rFonts w:ascii="Times New Roman" w:hAnsi="Times New Roman" w:cs="Times New Roman"/>
          <w:sz w:val="24"/>
          <w:szCs w:val="24"/>
        </w:rPr>
        <w:t>t are suprafa</w:t>
      </w:r>
      <w:r w:rsidRPr="00FD3798">
        <w:rPr>
          <w:rFonts w:ascii="Times New Roman" w:hAnsi="Times New Roman" w:cs="Times New Roman"/>
          <w:sz w:val="24"/>
          <w:szCs w:val="24"/>
        </w:rPr>
        <w:t>ț</w:t>
      </w:r>
      <w:r w:rsidR="00FD3798" w:rsidRPr="00FD3798">
        <w:rPr>
          <w:rFonts w:ascii="Times New Roman" w:hAnsi="Times New Roman" w:cs="Times New Roman"/>
          <w:sz w:val="24"/>
          <w:szCs w:val="24"/>
        </w:rPr>
        <w:t xml:space="preserve">a bazinului Prahovei, </w:t>
      </w:r>
      <w:r w:rsidR="00C50188" w:rsidRPr="00FD3798">
        <w:rPr>
          <w:rFonts w:ascii="Times New Roman" w:hAnsi="Times New Roman" w:cs="Times New Roman"/>
          <w:sz w:val="24"/>
          <w:szCs w:val="24"/>
        </w:rPr>
        <w:t>numai dou</w:t>
      </w:r>
      <w:r w:rsidRPr="00FD3798">
        <w:rPr>
          <w:rFonts w:ascii="Times New Roman" w:hAnsi="Times New Roman" w:cs="Times New Roman"/>
          <w:sz w:val="24"/>
          <w:szCs w:val="24"/>
        </w:rPr>
        <w:t>ă</w:t>
      </w:r>
      <w:r w:rsidR="00C50188" w:rsidRPr="00FD3798">
        <w:rPr>
          <w:rFonts w:ascii="Times New Roman" w:hAnsi="Times New Roman" w:cs="Times New Roman"/>
          <w:sz w:val="24"/>
          <w:szCs w:val="24"/>
        </w:rPr>
        <w:t xml:space="preserve"> mici por</w:t>
      </w:r>
      <w:r w:rsidRPr="00FD3798">
        <w:rPr>
          <w:rFonts w:ascii="Times New Roman" w:hAnsi="Times New Roman" w:cs="Times New Roman"/>
          <w:sz w:val="24"/>
          <w:szCs w:val="24"/>
        </w:rPr>
        <w:t>ț</w:t>
      </w:r>
      <w:r w:rsidR="00C50188" w:rsidRPr="00FD3798">
        <w:rPr>
          <w:rFonts w:ascii="Times New Roman" w:hAnsi="Times New Roman" w:cs="Times New Roman"/>
          <w:sz w:val="24"/>
          <w:szCs w:val="24"/>
        </w:rPr>
        <w:t>iuni dep</w:t>
      </w:r>
      <w:r w:rsidRPr="00FD3798">
        <w:rPr>
          <w:rFonts w:ascii="Times New Roman" w:hAnsi="Times New Roman" w:cs="Times New Roman"/>
          <w:sz w:val="24"/>
          <w:szCs w:val="24"/>
        </w:rPr>
        <w:t>ăș</w:t>
      </w:r>
      <w:r w:rsidR="00C50188" w:rsidRPr="00FD3798">
        <w:rPr>
          <w:rFonts w:ascii="Times New Roman" w:hAnsi="Times New Roman" w:cs="Times New Roman"/>
          <w:sz w:val="24"/>
          <w:szCs w:val="24"/>
        </w:rPr>
        <w:t>esc limitele jude</w:t>
      </w:r>
      <w:r w:rsidRPr="00FD3798">
        <w:rPr>
          <w:rFonts w:ascii="Times New Roman" w:hAnsi="Times New Roman" w:cs="Times New Roman"/>
          <w:sz w:val="24"/>
          <w:szCs w:val="24"/>
        </w:rPr>
        <w:t>ț</w:t>
      </w:r>
      <w:r w:rsidR="00C50188" w:rsidRPr="00FD3798">
        <w:rPr>
          <w:rFonts w:ascii="Times New Roman" w:hAnsi="Times New Roman" w:cs="Times New Roman"/>
          <w:sz w:val="24"/>
          <w:szCs w:val="24"/>
        </w:rPr>
        <w:t>ului, la ob</w:t>
      </w:r>
      <w:r w:rsidRPr="00FD3798">
        <w:rPr>
          <w:rFonts w:ascii="Times New Roman" w:hAnsi="Times New Roman" w:cs="Times New Roman"/>
          <w:sz w:val="24"/>
          <w:szCs w:val="24"/>
        </w:rPr>
        <w:t>â</w:t>
      </w:r>
      <w:r w:rsidR="00C50188" w:rsidRPr="00FD3798">
        <w:rPr>
          <w:rFonts w:ascii="Times New Roman" w:hAnsi="Times New Roman" w:cs="Times New Roman"/>
          <w:sz w:val="24"/>
          <w:szCs w:val="24"/>
        </w:rPr>
        <w:t>r</w:t>
      </w:r>
      <w:r w:rsidRPr="00FD3798">
        <w:rPr>
          <w:rFonts w:ascii="Times New Roman" w:hAnsi="Times New Roman" w:cs="Times New Roman"/>
          <w:sz w:val="24"/>
          <w:szCs w:val="24"/>
        </w:rPr>
        <w:t>ș</w:t>
      </w:r>
      <w:r w:rsidR="00C50188" w:rsidRPr="00FD3798">
        <w:rPr>
          <w:rFonts w:ascii="Times New Roman" w:hAnsi="Times New Roman" w:cs="Times New Roman"/>
          <w:sz w:val="24"/>
          <w:szCs w:val="24"/>
        </w:rPr>
        <w:t xml:space="preserve">ie </w:t>
      </w:r>
      <w:r w:rsidRPr="00FD3798">
        <w:rPr>
          <w:rFonts w:ascii="Times New Roman" w:hAnsi="Times New Roman" w:cs="Times New Roman"/>
          <w:sz w:val="24"/>
          <w:szCs w:val="24"/>
        </w:rPr>
        <w:t>ș</w:t>
      </w:r>
      <w:r w:rsidR="00C50188" w:rsidRPr="00FD3798">
        <w:rPr>
          <w:rFonts w:ascii="Times New Roman" w:hAnsi="Times New Roman" w:cs="Times New Roman"/>
          <w:sz w:val="24"/>
          <w:szCs w:val="24"/>
        </w:rPr>
        <w:t>i la v</w:t>
      </w:r>
      <w:r w:rsidRPr="00FD3798">
        <w:rPr>
          <w:rFonts w:ascii="Times New Roman" w:hAnsi="Times New Roman" w:cs="Times New Roman"/>
          <w:sz w:val="24"/>
          <w:szCs w:val="24"/>
        </w:rPr>
        <w:t>ă</w:t>
      </w:r>
      <w:r w:rsidR="00C50188" w:rsidRPr="00FD3798">
        <w:rPr>
          <w:rFonts w:ascii="Times New Roman" w:hAnsi="Times New Roman" w:cs="Times New Roman"/>
          <w:sz w:val="24"/>
          <w:szCs w:val="24"/>
        </w:rPr>
        <w:t>rsare</w:t>
      </w:r>
      <w:r w:rsidRPr="00FD3798">
        <w:rPr>
          <w:rFonts w:ascii="Times New Roman" w:hAnsi="Times New Roman" w:cs="Times New Roman"/>
          <w:sz w:val="24"/>
          <w:szCs w:val="24"/>
        </w:rPr>
        <w:t>. Întreg sub‐bazinul hidrografic Prahova ‐ Teleajen are o suprafață de 3738 kmp şi face parte din bazinul Ialomița‐Buzău, cuprins între localitățile Predeal şi Adâncata. Respectiva suprafață acoperă 79% din suprafața administrativă a județului Prahova.</w:t>
      </w:r>
    </w:p>
    <w:p w:rsidR="00C50188" w:rsidRPr="00FD3798" w:rsidRDefault="00815081" w:rsidP="00FD3798">
      <w:pPr>
        <w:pStyle w:val="BodyText"/>
        <w:spacing w:line="360" w:lineRule="auto"/>
        <w:ind w:left="0"/>
        <w:jc w:val="both"/>
        <w:rPr>
          <w:rFonts w:ascii="Times New Roman" w:hAnsi="Times New Roman" w:cs="Times New Roman"/>
          <w:sz w:val="24"/>
          <w:szCs w:val="24"/>
        </w:rPr>
      </w:pPr>
      <w:r w:rsidRPr="00FD3798">
        <w:rPr>
          <w:rFonts w:ascii="Times New Roman" w:hAnsi="Times New Roman" w:cs="Times New Roman"/>
          <w:sz w:val="24"/>
          <w:szCs w:val="24"/>
        </w:rPr>
        <w:t xml:space="preserve">             </w:t>
      </w:r>
      <w:r w:rsidR="00C50188" w:rsidRPr="00FD3798">
        <w:rPr>
          <w:rFonts w:ascii="Times New Roman" w:hAnsi="Times New Roman" w:cs="Times New Roman"/>
          <w:sz w:val="24"/>
          <w:szCs w:val="24"/>
        </w:rPr>
        <w:t>Principalele r</w:t>
      </w:r>
      <w:r w:rsidRPr="00FD3798">
        <w:rPr>
          <w:rFonts w:ascii="Times New Roman" w:hAnsi="Times New Roman" w:cs="Times New Roman"/>
          <w:sz w:val="24"/>
          <w:szCs w:val="24"/>
        </w:rPr>
        <w:t>â</w:t>
      </w:r>
      <w:r w:rsidR="00C50188" w:rsidRPr="00FD3798">
        <w:rPr>
          <w:rFonts w:ascii="Times New Roman" w:hAnsi="Times New Roman" w:cs="Times New Roman"/>
          <w:sz w:val="24"/>
          <w:szCs w:val="24"/>
        </w:rPr>
        <w:t>uri care constituie bazinul Prahovei sunt Prahova, Doftana, Teleajenul, V</w:t>
      </w:r>
      <w:r w:rsidRPr="00FD3798">
        <w:rPr>
          <w:rFonts w:ascii="Times New Roman" w:hAnsi="Times New Roman" w:cs="Times New Roman"/>
          <w:sz w:val="24"/>
          <w:szCs w:val="24"/>
        </w:rPr>
        <w:t>ă</w:t>
      </w:r>
      <w:r w:rsidR="00C50188" w:rsidRPr="00FD3798">
        <w:rPr>
          <w:rFonts w:ascii="Times New Roman" w:hAnsi="Times New Roman" w:cs="Times New Roman"/>
          <w:sz w:val="24"/>
          <w:szCs w:val="24"/>
        </w:rPr>
        <w:t>rbil</w:t>
      </w:r>
      <w:r w:rsidRPr="00FD3798">
        <w:rPr>
          <w:rFonts w:ascii="Times New Roman" w:hAnsi="Times New Roman" w:cs="Times New Roman"/>
          <w:sz w:val="24"/>
          <w:szCs w:val="24"/>
        </w:rPr>
        <w:t>ă</w:t>
      </w:r>
      <w:r w:rsidR="00C50188" w:rsidRPr="00FD3798">
        <w:rPr>
          <w:rFonts w:ascii="Times New Roman" w:hAnsi="Times New Roman" w:cs="Times New Roman"/>
          <w:sz w:val="24"/>
          <w:szCs w:val="24"/>
        </w:rPr>
        <w:t xml:space="preserve">ul </w:t>
      </w:r>
      <w:r w:rsidRPr="00FD3798">
        <w:rPr>
          <w:rFonts w:ascii="Times New Roman" w:hAnsi="Times New Roman" w:cs="Times New Roman"/>
          <w:sz w:val="24"/>
          <w:szCs w:val="24"/>
        </w:rPr>
        <w:t>ș</w:t>
      </w:r>
      <w:r w:rsidR="00C50188" w:rsidRPr="00FD3798">
        <w:rPr>
          <w:rFonts w:ascii="Times New Roman" w:hAnsi="Times New Roman" w:cs="Times New Roman"/>
          <w:sz w:val="24"/>
          <w:szCs w:val="24"/>
        </w:rPr>
        <w:t>i Cricovul S</w:t>
      </w:r>
      <w:r w:rsidRPr="00FD3798">
        <w:rPr>
          <w:rFonts w:ascii="Times New Roman" w:hAnsi="Times New Roman" w:cs="Times New Roman"/>
          <w:sz w:val="24"/>
          <w:szCs w:val="24"/>
        </w:rPr>
        <w:t>ă</w:t>
      </w:r>
      <w:r w:rsidR="00C50188" w:rsidRPr="00FD3798">
        <w:rPr>
          <w:rFonts w:ascii="Times New Roman" w:hAnsi="Times New Roman" w:cs="Times New Roman"/>
          <w:sz w:val="24"/>
          <w:szCs w:val="24"/>
        </w:rPr>
        <w:t>rat.</w:t>
      </w:r>
    </w:p>
    <w:p w:rsidR="000524C7" w:rsidRDefault="000524C7" w:rsidP="00815081">
      <w:pPr>
        <w:pStyle w:val="BodyText"/>
        <w:spacing w:line="242" w:lineRule="auto"/>
        <w:ind w:left="0"/>
      </w:pPr>
    </w:p>
    <w:p w:rsidR="000524C7" w:rsidRDefault="000524C7" w:rsidP="00815081">
      <w:pPr>
        <w:pStyle w:val="BodyText"/>
        <w:spacing w:line="242" w:lineRule="auto"/>
        <w:ind w:left="0"/>
      </w:pPr>
    </w:p>
    <w:p w:rsidR="000524C7" w:rsidRPr="00FD3798" w:rsidRDefault="000524C7" w:rsidP="00FD3798">
      <w:pPr>
        <w:pStyle w:val="BodyText"/>
        <w:spacing w:line="360" w:lineRule="auto"/>
        <w:ind w:left="0"/>
        <w:jc w:val="both"/>
        <w:rPr>
          <w:rFonts w:ascii="Times New Roman" w:hAnsi="Times New Roman" w:cs="Times New Roman"/>
          <w:sz w:val="24"/>
          <w:szCs w:val="24"/>
        </w:rPr>
      </w:pPr>
      <w:r>
        <w:t xml:space="preserve">                 </w:t>
      </w:r>
      <w:r w:rsidRPr="00FD3798">
        <w:rPr>
          <w:rFonts w:ascii="Times New Roman" w:hAnsi="Times New Roman" w:cs="Times New Roman"/>
          <w:sz w:val="24"/>
          <w:szCs w:val="24"/>
        </w:rPr>
        <w:t xml:space="preserve">Rețeaua hidrologică a zonei comunei </w:t>
      </w:r>
      <w:r w:rsidRPr="00FD3798">
        <w:rPr>
          <w:rFonts w:ascii="Times New Roman" w:hAnsi="Times New Roman" w:cs="Times New Roman"/>
          <w:b/>
          <w:bCs/>
          <w:sz w:val="24"/>
          <w:szCs w:val="24"/>
        </w:rPr>
        <w:t>Păcureți</w:t>
      </w:r>
      <w:r w:rsidRPr="00FD3798">
        <w:rPr>
          <w:rFonts w:ascii="Times New Roman" w:hAnsi="Times New Roman" w:cs="Times New Roman"/>
          <w:sz w:val="24"/>
          <w:szCs w:val="24"/>
        </w:rPr>
        <w:t xml:space="preserve"> </w:t>
      </w:r>
      <w:r w:rsidR="000102F3" w:rsidRPr="00FD3798">
        <w:rPr>
          <w:rFonts w:ascii="Times New Roman" w:hAnsi="Times New Roman" w:cs="Times New Roman"/>
          <w:sz w:val="24"/>
          <w:szCs w:val="24"/>
        </w:rPr>
        <w:t>conține</w:t>
      </w:r>
      <w:r w:rsidRPr="00FD3798">
        <w:rPr>
          <w:rFonts w:ascii="Times New Roman" w:hAnsi="Times New Roman" w:cs="Times New Roman"/>
          <w:sz w:val="24"/>
          <w:szCs w:val="24"/>
        </w:rPr>
        <w:t xml:space="preserve"> pârâul Loptana și principalul său afluent Sărățel.</w:t>
      </w:r>
    </w:p>
    <w:p w:rsidR="000524C7" w:rsidRPr="00FD3798" w:rsidRDefault="000524C7" w:rsidP="00FD3798">
      <w:pPr>
        <w:pStyle w:val="BodyText"/>
        <w:spacing w:line="360" w:lineRule="auto"/>
        <w:ind w:left="0"/>
        <w:jc w:val="both"/>
        <w:rPr>
          <w:rFonts w:ascii="Times New Roman" w:hAnsi="Times New Roman" w:cs="Times New Roman"/>
          <w:sz w:val="24"/>
          <w:szCs w:val="24"/>
        </w:rPr>
      </w:pPr>
      <w:r w:rsidRPr="00FD3798">
        <w:rPr>
          <w:rFonts w:ascii="Times New Roman" w:hAnsi="Times New Roman" w:cs="Times New Roman"/>
          <w:sz w:val="24"/>
          <w:szCs w:val="24"/>
        </w:rPr>
        <w:t xml:space="preserve">                 Apa Lopatn</w:t>
      </w:r>
      <w:r w:rsidR="003C02DB" w:rsidRPr="00FD3798">
        <w:rPr>
          <w:rFonts w:ascii="Times New Roman" w:hAnsi="Times New Roman" w:cs="Times New Roman"/>
          <w:sz w:val="24"/>
          <w:szCs w:val="24"/>
        </w:rPr>
        <w:t>ei</w:t>
      </w:r>
      <w:r w:rsidRPr="00FD3798">
        <w:rPr>
          <w:rFonts w:ascii="Times New Roman" w:hAnsi="Times New Roman" w:cs="Times New Roman"/>
          <w:sz w:val="24"/>
          <w:szCs w:val="24"/>
        </w:rPr>
        <w:t xml:space="preserve"> este cel mai important afluent al râului Cricovul Sărat. </w:t>
      </w:r>
      <w:r w:rsidR="003C02DB" w:rsidRPr="00FD3798">
        <w:rPr>
          <w:rFonts w:ascii="Times New Roman" w:hAnsi="Times New Roman" w:cs="Times New Roman"/>
          <w:sz w:val="24"/>
          <w:szCs w:val="24"/>
        </w:rPr>
        <w:t xml:space="preserve">Izvorăște </w:t>
      </w:r>
      <w:r w:rsidRPr="00FD3798">
        <w:rPr>
          <w:rFonts w:ascii="Times New Roman" w:hAnsi="Times New Roman" w:cs="Times New Roman"/>
          <w:sz w:val="24"/>
          <w:szCs w:val="24"/>
        </w:rPr>
        <w:t xml:space="preserve">de sub vârful Lazuri la o altitudine de 770 de metri, traversează o </w:t>
      </w:r>
      <w:r w:rsidR="003C02DB" w:rsidRPr="00FD3798">
        <w:rPr>
          <w:rFonts w:ascii="Times New Roman" w:hAnsi="Times New Roman" w:cs="Times New Roman"/>
          <w:sz w:val="24"/>
          <w:szCs w:val="24"/>
        </w:rPr>
        <w:t>cale</w:t>
      </w:r>
      <w:r w:rsidRPr="00FD3798">
        <w:rPr>
          <w:rFonts w:ascii="Times New Roman" w:hAnsi="Times New Roman" w:cs="Times New Roman"/>
          <w:sz w:val="24"/>
          <w:szCs w:val="24"/>
        </w:rPr>
        <w:t xml:space="preserve"> de 32 de kilometri, apoi curge din depresiunea Măgurele în apele Cricovului Sărat (lungime de 24 de kilometri, </w:t>
      </w:r>
      <w:r w:rsidR="003C02DB" w:rsidRPr="00FD3798">
        <w:rPr>
          <w:rFonts w:ascii="Times New Roman" w:hAnsi="Times New Roman" w:cs="Times New Roman"/>
          <w:sz w:val="24"/>
          <w:szCs w:val="24"/>
        </w:rPr>
        <w:t xml:space="preserve">la momentul </w:t>
      </w:r>
      <w:r w:rsidRPr="00FD3798">
        <w:rPr>
          <w:rFonts w:ascii="Times New Roman" w:hAnsi="Times New Roman" w:cs="Times New Roman"/>
          <w:sz w:val="24"/>
          <w:szCs w:val="24"/>
        </w:rPr>
        <w:t>confluenț</w:t>
      </w:r>
      <w:r w:rsidR="003C02DB" w:rsidRPr="00FD3798">
        <w:rPr>
          <w:rFonts w:ascii="Times New Roman" w:hAnsi="Times New Roman" w:cs="Times New Roman"/>
          <w:sz w:val="24"/>
          <w:szCs w:val="24"/>
        </w:rPr>
        <w:t>ei</w:t>
      </w:r>
      <w:r w:rsidRPr="00FD3798">
        <w:rPr>
          <w:rFonts w:ascii="Times New Roman" w:hAnsi="Times New Roman" w:cs="Times New Roman"/>
          <w:sz w:val="24"/>
          <w:szCs w:val="24"/>
        </w:rPr>
        <w:t xml:space="preserve">) sub Priseaca. Lopatna are un bazin de 229 kilometri pătrați și primește </w:t>
      </w:r>
      <w:r w:rsidR="003C02DB" w:rsidRPr="00FD3798">
        <w:rPr>
          <w:rFonts w:ascii="Times New Roman" w:hAnsi="Times New Roman" w:cs="Times New Roman"/>
          <w:sz w:val="24"/>
          <w:szCs w:val="24"/>
        </w:rPr>
        <w:t>în</w:t>
      </w:r>
      <w:r w:rsidRPr="00FD3798">
        <w:rPr>
          <w:rFonts w:ascii="Times New Roman" w:hAnsi="Times New Roman" w:cs="Times New Roman"/>
          <w:sz w:val="24"/>
          <w:szCs w:val="24"/>
        </w:rPr>
        <w:t xml:space="preserve"> dreapta cei mai importanți afluenți-</w:t>
      </w:r>
      <w:r w:rsidR="003C02DB" w:rsidRPr="00FD3798">
        <w:rPr>
          <w:rFonts w:ascii="Times New Roman" w:hAnsi="Times New Roman" w:cs="Times New Roman"/>
          <w:sz w:val="24"/>
          <w:szCs w:val="24"/>
        </w:rPr>
        <w:t xml:space="preserve"> </w:t>
      </w:r>
      <w:r w:rsidRPr="00FD3798">
        <w:rPr>
          <w:rFonts w:ascii="Times New Roman" w:hAnsi="Times New Roman" w:cs="Times New Roman"/>
          <w:sz w:val="24"/>
          <w:szCs w:val="24"/>
        </w:rPr>
        <w:t>Matiță și Sărățelul.</w:t>
      </w:r>
    </w:p>
    <w:p w:rsidR="000524C7" w:rsidRPr="00FE6295" w:rsidRDefault="008F235E" w:rsidP="00FD3798">
      <w:pPr>
        <w:pStyle w:val="BodyText"/>
        <w:spacing w:line="360" w:lineRule="auto"/>
        <w:ind w:left="0"/>
        <w:jc w:val="both"/>
        <w:rPr>
          <w:rFonts w:ascii="Times New Roman" w:hAnsi="Times New Roman" w:cs="Times New Roman"/>
          <w:sz w:val="24"/>
          <w:szCs w:val="24"/>
        </w:rPr>
      </w:pPr>
      <w:r w:rsidRPr="00FE6295">
        <w:rPr>
          <w:rFonts w:ascii="Times New Roman" w:hAnsi="Times New Roman" w:cs="Times New Roman"/>
          <w:sz w:val="24"/>
          <w:szCs w:val="24"/>
        </w:rPr>
        <w:lastRenderedPageBreak/>
        <w:t xml:space="preserve">                 Freaticul</w:t>
      </w:r>
      <w:r w:rsidR="000524C7" w:rsidRPr="00FE6295">
        <w:rPr>
          <w:rFonts w:ascii="Times New Roman" w:hAnsi="Times New Roman" w:cs="Times New Roman"/>
          <w:sz w:val="24"/>
          <w:szCs w:val="24"/>
        </w:rPr>
        <w:t xml:space="preserve"> este situat la o adâncime relativ mică, de obicei 2-3 metri, sau chiar la o adâncime mică pe terasele joase și este exploatat de puțuri de uz casnic. În majoritatea cazurilor, apa nu este potabilă din punct de vedere chimic și bacterian.</w:t>
      </w:r>
    </w:p>
    <w:p w:rsidR="00FE6295" w:rsidRDefault="001B599D" w:rsidP="00B01AA7">
      <w:pPr>
        <w:pStyle w:val="Heading3"/>
        <w:spacing w:before="230"/>
        <w:ind w:left="0"/>
        <w:rPr>
          <w:rFonts w:ascii="Times New Roman" w:hAnsi="Times New Roman" w:cs="Times New Roman"/>
          <w:i w:val="0"/>
          <w:sz w:val="28"/>
          <w:szCs w:val="28"/>
        </w:rPr>
      </w:pPr>
      <w:r w:rsidRPr="00FE6295">
        <w:rPr>
          <w:rFonts w:ascii="Times New Roman" w:hAnsi="Times New Roman" w:cs="Times New Roman"/>
          <w:i w:val="0"/>
          <w:sz w:val="28"/>
          <w:szCs w:val="28"/>
        </w:rPr>
        <w:t>Clima</w:t>
      </w:r>
    </w:p>
    <w:p w:rsidR="00FE6295" w:rsidRPr="00FE6295" w:rsidRDefault="00FE6295" w:rsidP="00B01AA7">
      <w:pPr>
        <w:pStyle w:val="Heading3"/>
        <w:spacing w:before="230"/>
        <w:ind w:left="0"/>
        <w:rPr>
          <w:rFonts w:ascii="Times New Roman" w:hAnsi="Times New Roman" w:cs="Times New Roman"/>
          <w:i w:val="0"/>
          <w:sz w:val="28"/>
          <w:szCs w:val="28"/>
        </w:rPr>
      </w:pPr>
    </w:p>
    <w:p w:rsidR="001B599D" w:rsidRPr="00FE6295" w:rsidRDefault="00B01AA7" w:rsidP="00FE6295">
      <w:pPr>
        <w:spacing w:line="360" w:lineRule="auto"/>
        <w:jc w:val="both"/>
        <w:rPr>
          <w:rFonts w:ascii="Times New Roman" w:hAnsi="Times New Roman" w:cs="Times New Roman"/>
          <w:sz w:val="24"/>
          <w:szCs w:val="24"/>
        </w:rPr>
      </w:pPr>
      <w:r w:rsidRPr="00FE6295">
        <w:rPr>
          <w:rFonts w:ascii="Times New Roman" w:hAnsi="Times New Roman" w:cs="Times New Roman"/>
          <w:sz w:val="24"/>
          <w:szCs w:val="24"/>
        </w:rPr>
        <w:t xml:space="preserve">                </w:t>
      </w:r>
      <w:r w:rsidR="001B599D" w:rsidRPr="00FE6295">
        <w:rPr>
          <w:rFonts w:ascii="Times New Roman" w:hAnsi="Times New Roman" w:cs="Times New Roman"/>
          <w:sz w:val="24"/>
          <w:szCs w:val="24"/>
        </w:rPr>
        <w:t xml:space="preserve"> Județul Prahova este situat pe trei trepte principale de relief, 80% din teritoriu aparțin</w:t>
      </w:r>
      <w:r w:rsidR="001B599D" w:rsidRPr="00FE6295">
        <w:rPr>
          <w:rFonts w:ascii="Times New Roman" w:hAnsi="Times New Roman" w:cs="Times New Roman"/>
          <w:sz w:val="24"/>
          <w:szCs w:val="24"/>
          <w:lang w:val="ro-RO"/>
        </w:rPr>
        <w:t>ând</w:t>
      </w:r>
      <w:r w:rsidR="001B599D" w:rsidRPr="00FE6295">
        <w:rPr>
          <w:rFonts w:ascii="Times New Roman" w:hAnsi="Times New Roman" w:cs="Times New Roman"/>
          <w:sz w:val="24"/>
          <w:szCs w:val="24"/>
        </w:rPr>
        <w:t xml:space="preserve"> sectorului climatic continental (câmpii și </w:t>
      </w:r>
      <w:r w:rsidR="00FE6295" w:rsidRPr="00FE6295">
        <w:rPr>
          <w:rFonts w:ascii="Times New Roman" w:hAnsi="Times New Roman" w:cs="Times New Roman"/>
          <w:sz w:val="24"/>
          <w:szCs w:val="24"/>
        </w:rPr>
        <w:t>subcarpaț</w:t>
      </w:r>
      <w:r w:rsidR="001B599D" w:rsidRPr="00FE6295">
        <w:rPr>
          <w:rFonts w:ascii="Times New Roman" w:hAnsi="Times New Roman" w:cs="Times New Roman"/>
          <w:sz w:val="24"/>
          <w:szCs w:val="24"/>
        </w:rPr>
        <w:t>i) -arie unde se află și comuna Păcureți, iar 20% aparține sectorului climatic continental.</w:t>
      </w:r>
    </w:p>
    <w:p w:rsidR="00EB5F31" w:rsidRPr="00FE6295" w:rsidRDefault="001B599D" w:rsidP="00FE6295">
      <w:pPr>
        <w:spacing w:line="360" w:lineRule="auto"/>
        <w:jc w:val="both"/>
        <w:rPr>
          <w:rFonts w:ascii="Times New Roman" w:hAnsi="Times New Roman" w:cs="Times New Roman"/>
          <w:sz w:val="24"/>
          <w:szCs w:val="24"/>
        </w:rPr>
      </w:pPr>
      <w:r w:rsidRPr="00FE6295">
        <w:rPr>
          <w:rFonts w:ascii="Times New Roman" w:hAnsi="Times New Roman" w:cs="Times New Roman"/>
          <w:sz w:val="24"/>
          <w:szCs w:val="24"/>
        </w:rPr>
        <w:t xml:space="preserve">                   Din punct de vedere </w:t>
      </w:r>
      <w:r w:rsidR="008F04F3" w:rsidRPr="00FE6295">
        <w:rPr>
          <w:rFonts w:ascii="Times New Roman" w:hAnsi="Times New Roman" w:cs="Times New Roman"/>
          <w:sz w:val="24"/>
          <w:szCs w:val="24"/>
        </w:rPr>
        <w:t>micro</w:t>
      </w:r>
      <w:r w:rsidRPr="00FE6295">
        <w:rPr>
          <w:rFonts w:ascii="Times New Roman" w:hAnsi="Times New Roman" w:cs="Times New Roman"/>
          <w:sz w:val="24"/>
          <w:szCs w:val="24"/>
        </w:rPr>
        <w:t xml:space="preserve">climatic, regiunea aparține </w:t>
      </w:r>
      <w:r w:rsidR="008F04F3" w:rsidRPr="00FE6295">
        <w:rPr>
          <w:rFonts w:ascii="Times New Roman" w:hAnsi="Times New Roman" w:cs="Times New Roman"/>
          <w:sz w:val="24"/>
          <w:szCs w:val="24"/>
        </w:rPr>
        <w:t>zonei</w:t>
      </w:r>
      <w:r w:rsidRPr="00FE6295">
        <w:rPr>
          <w:rFonts w:ascii="Times New Roman" w:hAnsi="Times New Roman" w:cs="Times New Roman"/>
          <w:sz w:val="24"/>
          <w:szCs w:val="24"/>
        </w:rPr>
        <w:t xml:space="preserve"> continental temperat</w:t>
      </w:r>
      <w:r w:rsidR="008F04F3" w:rsidRPr="00FE6295">
        <w:rPr>
          <w:rFonts w:ascii="Times New Roman" w:hAnsi="Times New Roman" w:cs="Times New Roman"/>
          <w:sz w:val="24"/>
          <w:szCs w:val="24"/>
        </w:rPr>
        <w:t>ă</w:t>
      </w:r>
      <w:r w:rsidRPr="00FE6295">
        <w:rPr>
          <w:rFonts w:ascii="Times New Roman" w:hAnsi="Times New Roman" w:cs="Times New Roman"/>
          <w:sz w:val="24"/>
          <w:szCs w:val="24"/>
        </w:rPr>
        <w:t>, cu ierni în general reci și veri calde. Trecerea de la iarnă la vară este bruscă, iar primăvara este foarte scurtă.</w:t>
      </w:r>
    </w:p>
    <w:p w:rsidR="008F04F3" w:rsidRPr="00FE6295" w:rsidRDefault="00B01AA7" w:rsidP="00FE6295">
      <w:pPr>
        <w:spacing w:line="360" w:lineRule="auto"/>
        <w:ind w:right="1239"/>
        <w:jc w:val="both"/>
        <w:rPr>
          <w:rFonts w:ascii="Times New Roman" w:eastAsia="Cambria" w:hAnsi="Times New Roman" w:cs="Times New Roman"/>
          <w:spacing w:val="26"/>
          <w:sz w:val="24"/>
          <w:szCs w:val="24"/>
        </w:rPr>
      </w:pPr>
      <w:r w:rsidRPr="00FE6295">
        <w:rPr>
          <w:rFonts w:ascii="Times New Roman" w:hAnsi="Times New Roman" w:cs="Times New Roman"/>
          <w:sz w:val="24"/>
          <w:szCs w:val="24"/>
        </w:rPr>
        <w:t xml:space="preserve">                  </w:t>
      </w:r>
      <w:r w:rsidR="008F04F3" w:rsidRPr="00FE6295">
        <w:rPr>
          <w:rFonts w:ascii="Times New Roman" w:eastAsia="Cambria" w:hAnsi="Times New Roman" w:cs="Times New Roman"/>
          <w:spacing w:val="-1"/>
          <w:sz w:val="24"/>
          <w:szCs w:val="24"/>
        </w:rPr>
        <w:t>Păcureți este definită de următoarele</w:t>
      </w:r>
      <w:r w:rsidR="008F04F3" w:rsidRPr="00FE6295">
        <w:rPr>
          <w:rFonts w:ascii="Times New Roman" w:eastAsia="Cambria" w:hAnsi="Times New Roman" w:cs="Times New Roman"/>
          <w:sz w:val="24"/>
          <w:szCs w:val="24"/>
        </w:rPr>
        <w:t xml:space="preserve"> </w:t>
      </w:r>
      <w:r w:rsidR="008F04F3" w:rsidRPr="00FE6295">
        <w:rPr>
          <w:rFonts w:ascii="Times New Roman" w:eastAsia="Cambria" w:hAnsi="Times New Roman" w:cs="Times New Roman"/>
          <w:spacing w:val="-1"/>
          <w:sz w:val="24"/>
          <w:szCs w:val="24"/>
        </w:rPr>
        <w:t>valori:</w:t>
      </w:r>
      <w:r w:rsidR="008F04F3" w:rsidRPr="00FE6295">
        <w:rPr>
          <w:rFonts w:ascii="Times New Roman" w:eastAsia="Cambria" w:hAnsi="Times New Roman" w:cs="Times New Roman"/>
          <w:spacing w:val="26"/>
          <w:sz w:val="24"/>
          <w:szCs w:val="24"/>
        </w:rPr>
        <w:t xml:space="preserve"> </w:t>
      </w:r>
    </w:p>
    <w:p w:rsidR="008F04F3" w:rsidRPr="00FE6295" w:rsidRDefault="008F04F3" w:rsidP="00FE6295">
      <w:pPr>
        <w:spacing w:line="360" w:lineRule="auto"/>
        <w:ind w:right="1239"/>
        <w:jc w:val="both"/>
        <w:rPr>
          <w:rFonts w:ascii="Times New Roman" w:eastAsia="Cambria" w:hAnsi="Times New Roman" w:cs="Times New Roman"/>
          <w:i/>
          <w:iCs/>
          <w:sz w:val="24"/>
          <w:szCs w:val="24"/>
        </w:rPr>
      </w:pPr>
      <w:r w:rsidRPr="00FE6295">
        <w:rPr>
          <w:rFonts w:ascii="Times New Roman" w:eastAsia="Cambria" w:hAnsi="Times New Roman" w:cs="Times New Roman"/>
          <w:i/>
          <w:iCs/>
          <w:spacing w:val="-1"/>
          <w:sz w:val="24"/>
          <w:szCs w:val="24"/>
        </w:rPr>
        <w:t>Regimul</w:t>
      </w:r>
      <w:r w:rsidRPr="00FE6295">
        <w:rPr>
          <w:rFonts w:ascii="Times New Roman" w:eastAsia="Cambria" w:hAnsi="Times New Roman" w:cs="Times New Roman"/>
          <w:i/>
          <w:iCs/>
          <w:sz w:val="24"/>
          <w:szCs w:val="24"/>
        </w:rPr>
        <w:t xml:space="preserve"> </w:t>
      </w:r>
      <w:r w:rsidRPr="00FE6295">
        <w:rPr>
          <w:rFonts w:ascii="Times New Roman" w:eastAsia="Cambria" w:hAnsi="Times New Roman" w:cs="Times New Roman"/>
          <w:i/>
          <w:iCs/>
          <w:spacing w:val="-1"/>
          <w:sz w:val="24"/>
          <w:szCs w:val="24"/>
        </w:rPr>
        <w:t>temperaturilor:</w:t>
      </w:r>
    </w:p>
    <w:p w:rsidR="008F04F3" w:rsidRPr="00FE6295" w:rsidRDefault="008F04F3" w:rsidP="00FE6295">
      <w:pPr>
        <w:numPr>
          <w:ilvl w:val="0"/>
          <w:numId w:val="5"/>
        </w:numPr>
        <w:tabs>
          <w:tab w:val="left" w:pos="2027"/>
          <w:tab w:val="left" w:pos="6779"/>
        </w:tabs>
        <w:spacing w:line="360" w:lineRule="auto"/>
        <w:ind w:firstLine="701"/>
        <w:jc w:val="both"/>
        <w:rPr>
          <w:rFonts w:ascii="Times New Roman" w:eastAsia="Cambria" w:hAnsi="Times New Roman" w:cs="Times New Roman"/>
          <w:sz w:val="24"/>
          <w:szCs w:val="24"/>
        </w:rPr>
      </w:pPr>
      <w:r w:rsidRPr="00FE6295">
        <w:rPr>
          <w:rFonts w:ascii="Times New Roman" w:eastAsia="Cambria" w:hAnsi="Times New Roman" w:cs="Times New Roman"/>
          <w:spacing w:val="-1"/>
          <w:sz w:val="24"/>
          <w:szCs w:val="24"/>
        </w:rPr>
        <w:t>temperatura</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medie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anuală:</w:t>
      </w:r>
      <w:r w:rsidRPr="00FE6295">
        <w:rPr>
          <w:rFonts w:ascii="Times New Roman" w:eastAsia="Cambria" w:hAnsi="Times New Roman" w:cs="Times New Roman"/>
          <w:spacing w:val="-1"/>
          <w:sz w:val="24"/>
          <w:szCs w:val="24"/>
        </w:rPr>
        <w:tab/>
      </w:r>
      <w:r w:rsidRPr="00FE6295">
        <w:rPr>
          <w:rFonts w:ascii="Times New Roman" w:eastAsia="Cambria" w:hAnsi="Times New Roman" w:cs="Times New Roman"/>
          <w:sz w:val="24"/>
          <w:szCs w:val="24"/>
        </w:rPr>
        <w:t>+</w:t>
      </w:r>
      <w:r w:rsidRPr="00FE6295">
        <w:rPr>
          <w:rFonts w:ascii="Times New Roman" w:eastAsia="Cambria" w:hAnsi="Times New Roman" w:cs="Times New Roman"/>
          <w:spacing w:val="2"/>
          <w:sz w:val="24"/>
          <w:szCs w:val="24"/>
        </w:rPr>
        <w:t xml:space="preserve"> </w:t>
      </w:r>
      <w:r w:rsidRPr="00FE6295">
        <w:rPr>
          <w:rFonts w:ascii="Times New Roman" w:eastAsia="Cambria" w:hAnsi="Times New Roman" w:cs="Times New Roman"/>
          <w:spacing w:val="-1"/>
          <w:sz w:val="24"/>
          <w:szCs w:val="24"/>
        </w:rPr>
        <w:t>9</w:t>
      </w:r>
      <w:r w:rsidRPr="00FE6295">
        <w:rPr>
          <w:rFonts w:ascii="Times New Roman" w:eastAsia="Cambria" w:hAnsi="Times New Roman" w:cs="Times New Roman"/>
          <w:spacing w:val="-1"/>
          <w:position w:val="7"/>
          <w:sz w:val="24"/>
          <w:szCs w:val="24"/>
        </w:rPr>
        <w:t>0</w:t>
      </w:r>
      <w:r w:rsidRPr="00FE6295">
        <w:rPr>
          <w:rFonts w:ascii="Times New Roman" w:eastAsia="Cambria" w:hAnsi="Times New Roman" w:cs="Times New Roman"/>
          <w:spacing w:val="-1"/>
          <w:sz w:val="24"/>
          <w:szCs w:val="24"/>
        </w:rPr>
        <w:t>C, +10</w:t>
      </w:r>
      <w:r w:rsidRPr="00FE6295">
        <w:rPr>
          <w:rFonts w:ascii="Times New Roman" w:eastAsia="Cambria" w:hAnsi="Times New Roman" w:cs="Times New Roman"/>
          <w:spacing w:val="-1"/>
          <w:position w:val="7"/>
          <w:sz w:val="24"/>
          <w:szCs w:val="24"/>
        </w:rPr>
        <w:t>0</w:t>
      </w:r>
      <w:r w:rsidRPr="00FE6295">
        <w:rPr>
          <w:rFonts w:ascii="Times New Roman" w:eastAsia="Cambria" w:hAnsi="Times New Roman" w:cs="Times New Roman"/>
          <w:spacing w:val="-1"/>
          <w:sz w:val="24"/>
          <w:szCs w:val="24"/>
        </w:rPr>
        <w:t>C</w:t>
      </w:r>
    </w:p>
    <w:p w:rsidR="008F04F3" w:rsidRPr="00FE6295" w:rsidRDefault="008F04F3" w:rsidP="00FE6295">
      <w:pPr>
        <w:numPr>
          <w:ilvl w:val="0"/>
          <w:numId w:val="5"/>
        </w:numPr>
        <w:tabs>
          <w:tab w:val="left" w:pos="2026"/>
          <w:tab w:val="left" w:pos="6778"/>
        </w:tabs>
        <w:spacing w:before="3" w:line="360" w:lineRule="auto"/>
        <w:ind w:left="2025" w:hanging="150"/>
        <w:jc w:val="both"/>
        <w:rPr>
          <w:rFonts w:ascii="Times New Roman" w:eastAsia="Cambria" w:hAnsi="Times New Roman" w:cs="Times New Roman"/>
          <w:sz w:val="24"/>
          <w:szCs w:val="24"/>
        </w:rPr>
      </w:pPr>
      <w:r w:rsidRPr="00FE6295">
        <w:rPr>
          <w:rFonts w:ascii="Times New Roman" w:eastAsia="Cambria" w:hAnsi="Times New Roman" w:cs="Times New Roman"/>
          <w:spacing w:val="-1"/>
          <w:sz w:val="24"/>
          <w:szCs w:val="24"/>
        </w:rPr>
        <w:t>temperatura</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minimă</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înregistrată:</w:t>
      </w:r>
      <w:r w:rsidRPr="00FE6295">
        <w:rPr>
          <w:rFonts w:ascii="Times New Roman" w:eastAsia="Cambria" w:hAnsi="Times New Roman" w:cs="Times New Roman"/>
          <w:spacing w:val="-1"/>
          <w:sz w:val="24"/>
          <w:szCs w:val="24"/>
        </w:rPr>
        <w:tab/>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26,6</w:t>
      </w:r>
      <w:r w:rsidRPr="00FE6295">
        <w:rPr>
          <w:rFonts w:ascii="Times New Roman" w:eastAsia="Cambria" w:hAnsi="Times New Roman" w:cs="Times New Roman"/>
          <w:spacing w:val="1"/>
          <w:sz w:val="24"/>
          <w:szCs w:val="24"/>
        </w:rPr>
        <w:t xml:space="preserve"> </w:t>
      </w:r>
      <w:r w:rsidRPr="00FE6295">
        <w:rPr>
          <w:rFonts w:ascii="Times New Roman" w:eastAsia="Cambria" w:hAnsi="Times New Roman" w:cs="Times New Roman"/>
          <w:position w:val="7"/>
          <w:sz w:val="24"/>
          <w:szCs w:val="24"/>
        </w:rPr>
        <w:t>0</w:t>
      </w:r>
      <w:r w:rsidRPr="00FE6295">
        <w:rPr>
          <w:rFonts w:ascii="Times New Roman" w:eastAsia="Cambria" w:hAnsi="Times New Roman" w:cs="Times New Roman"/>
          <w:sz w:val="24"/>
          <w:szCs w:val="24"/>
        </w:rPr>
        <w:t>C</w:t>
      </w:r>
    </w:p>
    <w:p w:rsidR="008F04F3" w:rsidRPr="00FE6295" w:rsidRDefault="008F04F3" w:rsidP="00FE6295">
      <w:pPr>
        <w:numPr>
          <w:ilvl w:val="0"/>
          <w:numId w:val="5"/>
        </w:numPr>
        <w:tabs>
          <w:tab w:val="left" w:pos="2026"/>
          <w:tab w:val="left" w:pos="6777"/>
        </w:tabs>
        <w:spacing w:before="2" w:line="360" w:lineRule="auto"/>
        <w:ind w:left="2025" w:hanging="150"/>
        <w:jc w:val="both"/>
        <w:rPr>
          <w:rFonts w:ascii="Times New Roman" w:eastAsia="Cambria" w:hAnsi="Times New Roman" w:cs="Times New Roman"/>
          <w:sz w:val="24"/>
          <w:szCs w:val="24"/>
        </w:rPr>
      </w:pPr>
      <w:r w:rsidRPr="00FE6295">
        <w:rPr>
          <w:rFonts w:ascii="Times New Roman" w:eastAsia="Cambria" w:hAnsi="Times New Roman" w:cs="Times New Roman"/>
          <w:spacing w:val="-1"/>
          <w:sz w:val="24"/>
          <w:szCs w:val="24"/>
        </w:rPr>
        <w:t>temperatura</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maximă</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înregistrată:</w:t>
      </w:r>
      <w:r w:rsidRPr="00FE6295">
        <w:rPr>
          <w:rFonts w:ascii="Times New Roman" w:eastAsia="Cambria" w:hAnsi="Times New Roman" w:cs="Times New Roman"/>
          <w:spacing w:val="-1"/>
          <w:sz w:val="24"/>
          <w:szCs w:val="24"/>
        </w:rPr>
        <w:tab/>
      </w:r>
      <w:r w:rsidRPr="00FE6295">
        <w:rPr>
          <w:rFonts w:ascii="Times New Roman" w:eastAsia="Cambria" w:hAnsi="Times New Roman" w:cs="Times New Roman"/>
          <w:sz w:val="24"/>
          <w:szCs w:val="24"/>
        </w:rPr>
        <w:t>+</w:t>
      </w:r>
      <w:r w:rsidRPr="00FE6295">
        <w:rPr>
          <w:rFonts w:ascii="Times New Roman" w:eastAsia="Cambria" w:hAnsi="Times New Roman" w:cs="Times New Roman"/>
          <w:spacing w:val="1"/>
          <w:sz w:val="24"/>
          <w:szCs w:val="24"/>
        </w:rPr>
        <w:t xml:space="preserve"> </w:t>
      </w:r>
      <w:r w:rsidRPr="00FE6295">
        <w:rPr>
          <w:rFonts w:ascii="Times New Roman" w:eastAsia="Cambria" w:hAnsi="Times New Roman" w:cs="Times New Roman"/>
          <w:spacing w:val="-1"/>
          <w:sz w:val="24"/>
          <w:szCs w:val="24"/>
        </w:rPr>
        <w:t>32,8</w:t>
      </w:r>
      <w:r w:rsidRPr="00FE6295">
        <w:rPr>
          <w:rFonts w:ascii="Times New Roman" w:eastAsia="Cambria" w:hAnsi="Times New Roman" w:cs="Times New Roman"/>
          <w:spacing w:val="2"/>
          <w:sz w:val="24"/>
          <w:szCs w:val="24"/>
        </w:rPr>
        <w:t xml:space="preserve"> </w:t>
      </w:r>
      <w:r w:rsidRPr="00FE6295">
        <w:rPr>
          <w:rFonts w:ascii="Times New Roman" w:eastAsia="Cambria" w:hAnsi="Times New Roman" w:cs="Times New Roman"/>
          <w:position w:val="7"/>
          <w:sz w:val="24"/>
          <w:szCs w:val="24"/>
        </w:rPr>
        <w:t>0</w:t>
      </w:r>
      <w:r w:rsidRPr="00FE6295">
        <w:rPr>
          <w:rFonts w:ascii="Times New Roman" w:eastAsia="Cambria" w:hAnsi="Times New Roman" w:cs="Times New Roman"/>
          <w:sz w:val="24"/>
          <w:szCs w:val="24"/>
        </w:rPr>
        <w:t>C</w:t>
      </w:r>
    </w:p>
    <w:p w:rsidR="008F04F3" w:rsidRPr="00FE6295" w:rsidRDefault="008F04F3" w:rsidP="00FE6295">
      <w:pPr>
        <w:tabs>
          <w:tab w:val="left" w:pos="6778"/>
        </w:tabs>
        <w:spacing w:before="2" w:line="360" w:lineRule="auto"/>
        <w:ind w:right="1426"/>
        <w:jc w:val="both"/>
        <w:rPr>
          <w:rFonts w:ascii="Times New Roman" w:eastAsia="Cambria" w:hAnsi="Times New Roman" w:cs="Times New Roman"/>
          <w:i/>
          <w:iCs/>
          <w:spacing w:val="-1"/>
          <w:sz w:val="24"/>
          <w:szCs w:val="24"/>
        </w:rPr>
      </w:pPr>
      <w:r w:rsidRPr="00FE6295">
        <w:rPr>
          <w:rFonts w:ascii="Times New Roman" w:eastAsia="Cambria" w:hAnsi="Times New Roman" w:cs="Times New Roman"/>
          <w:i/>
          <w:iCs/>
          <w:spacing w:val="-1"/>
          <w:sz w:val="24"/>
          <w:szCs w:val="24"/>
        </w:rPr>
        <w:t>Adâncimea</w:t>
      </w:r>
      <w:r w:rsidRPr="00FE6295">
        <w:rPr>
          <w:rFonts w:ascii="Times New Roman" w:eastAsia="Cambria" w:hAnsi="Times New Roman" w:cs="Times New Roman"/>
          <w:i/>
          <w:iCs/>
          <w:sz w:val="24"/>
          <w:szCs w:val="24"/>
        </w:rPr>
        <w:t xml:space="preserve"> </w:t>
      </w:r>
      <w:r w:rsidRPr="00FE6295">
        <w:rPr>
          <w:rFonts w:ascii="Times New Roman" w:eastAsia="Cambria" w:hAnsi="Times New Roman" w:cs="Times New Roman"/>
          <w:i/>
          <w:iCs/>
          <w:spacing w:val="-1"/>
          <w:sz w:val="24"/>
          <w:szCs w:val="24"/>
        </w:rPr>
        <w:t>maximă</w:t>
      </w:r>
      <w:r w:rsidRPr="00FE6295">
        <w:rPr>
          <w:rFonts w:ascii="Times New Roman" w:eastAsia="Cambria" w:hAnsi="Times New Roman" w:cs="Times New Roman"/>
          <w:i/>
          <w:iCs/>
          <w:sz w:val="24"/>
          <w:szCs w:val="24"/>
        </w:rPr>
        <w:t xml:space="preserve"> </w:t>
      </w:r>
      <w:r w:rsidRPr="00FE6295">
        <w:rPr>
          <w:rFonts w:ascii="Times New Roman" w:eastAsia="Cambria" w:hAnsi="Times New Roman" w:cs="Times New Roman"/>
          <w:i/>
          <w:iCs/>
          <w:spacing w:val="-1"/>
          <w:sz w:val="24"/>
          <w:szCs w:val="24"/>
        </w:rPr>
        <w:t>de</w:t>
      </w:r>
      <w:r w:rsidRPr="00FE6295">
        <w:rPr>
          <w:rFonts w:ascii="Times New Roman" w:eastAsia="Cambria" w:hAnsi="Times New Roman" w:cs="Times New Roman"/>
          <w:i/>
          <w:iCs/>
          <w:sz w:val="24"/>
          <w:szCs w:val="24"/>
        </w:rPr>
        <w:t xml:space="preserve"> </w:t>
      </w:r>
      <w:r w:rsidRPr="00FE6295">
        <w:rPr>
          <w:rFonts w:ascii="Times New Roman" w:eastAsia="Cambria" w:hAnsi="Times New Roman" w:cs="Times New Roman"/>
          <w:i/>
          <w:iCs/>
          <w:spacing w:val="-1"/>
          <w:sz w:val="24"/>
          <w:szCs w:val="24"/>
        </w:rPr>
        <w:t>îngheț:</w:t>
      </w:r>
    </w:p>
    <w:p w:rsidR="008F04F3" w:rsidRPr="00FE6295" w:rsidRDefault="008F04F3" w:rsidP="00FE6295">
      <w:pPr>
        <w:tabs>
          <w:tab w:val="left" w:pos="6778"/>
        </w:tabs>
        <w:spacing w:before="2" w:line="360" w:lineRule="auto"/>
        <w:ind w:right="1426"/>
        <w:jc w:val="both"/>
        <w:rPr>
          <w:rFonts w:ascii="Times New Roman" w:eastAsia="Cambria" w:hAnsi="Times New Roman" w:cs="Times New Roman"/>
          <w:spacing w:val="26"/>
          <w:sz w:val="24"/>
          <w:szCs w:val="24"/>
        </w:rPr>
      </w:pPr>
      <w:r w:rsidRPr="00FE6295">
        <w:rPr>
          <w:rFonts w:ascii="Times New Roman" w:eastAsia="Cambria" w:hAnsi="Times New Roman" w:cs="Times New Roman"/>
          <w:spacing w:val="-1"/>
          <w:sz w:val="24"/>
          <w:szCs w:val="24"/>
        </w:rPr>
        <w:t xml:space="preserve">                                  90</w:t>
      </w:r>
      <w:r w:rsidR="00FE6295" w:rsidRPr="00FE6295">
        <w:rPr>
          <w:rFonts w:ascii="Times New Roman" w:eastAsia="Cambria" w:hAnsi="Times New Roman" w:cs="Times New Roman"/>
          <w:spacing w:val="-1"/>
          <w:sz w:val="24"/>
          <w:szCs w:val="24"/>
        </w:rPr>
        <w:t xml:space="preserve"> </w:t>
      </w:r>
      <w:r w:rsidRPr="00FE6295">
        <w:rPr>
          <w:rFonts w:ascii="Times New Roman" w:eastAsia="Cambria" w:hAnsi="Times New Roman" w:cs="Times New Roman"/>
          <w:spacing w:val="-1"/>
          <w:sz w:val="24"/>
          <w:szCs w:val="24"/>
        </w:rPr>
        <w:t>centimetri</w:t>
      </w:r>
      <w:r w:rsidRPr="00FE6295">
        <w:rPr>
          <w:rFonts w:ascii="Times New Roman" w:eastAsia="Cambria" w:hAnsi="Times New Roman" w:cs="Times New Roman"/>
          <w:sz w:val="24"/>
          <w:szCs w:val="24"/>
        </w:rPr>
        <w:t xml:space="preserve"> – 1 </w:t>
      </w:r>
      <w:r w:rsidRPr="00FE6295">
        <w:rPr>
          <w:rFonts w:ascii="Times New Roman" w:eastAsia="Cambria" w:hAnsi="Times New Roman" w:cs="Times New Roman"/>
          <w:spacing w:val="-1"/>
          <w:sz w:val="24"/>
          <w:szCs w:val="24"/>
        </w:rPr>
        <w:t>metru</w:t>
      </w:r>
      <w:r w:rsidRPr="00FE6295">
        <w:rPr>
          <w:rFonts w:ascii="Times New Roman" w:eastAsia="Cambria" w:hAnsi="Times New Roman" w:cs="Times New Roman"/>
          <w:spacing w:val="26"/>
          <w:sz w:val="24"/>
          <w:szCs w:val="24"/>
        </w:rPr>
        <w:t xml:space="preserve"> </w:t>
      </w:r>
    </w:p>
    <w:p w:rsidR="008F04F3" w:rsidRPr="00FE6295" w:rsidRDefault="008F04F3" w:rsidP="00FE6295">
      <w:pPr>
        <w:tabs>
          <w:tab w:val="left" w:pos="6778"/>
        </w:tabs>
        <w:spacing w:before="2" w:line="360" w:lineRule="auto"/>
        <w:ind w:right="1426"/>
        <w:jc w:val="both"/>
        <w:rPr>
          <w:rFonts w:ascii="Times New Roman" w:eastAsia="Cambria" w:hAnsi="Times New Roman" w:cs="Times New Roman"/>
          <w:i/>
          <w:iCs/>
          <w:sz w:val="24"/>
          <w:szCs w:val="24"/>
        </w:rPr>
      </w:pPr>
      <w:r w:rsidRPr="00FE6295">
        <w:rPr>
          <w:rFonts w:ascii="Times New Roman" w:eastAsia="Cambria" w:hAnsi="Times New Roman" w:cs="Times New Roman"/>
          <w:i/>
          <w:iCs/>
          <w:spacing w:val="-1"/>
          <w:sz w:val="24"/>
          <w:szCs w:val="24"/>
        </w:rPr>
        <w:t>Regimul</w:t>
      </w:r>
      <w:r w:rsidRPr="00FE6295">
        <w:rPr>
          <w:rFonts w:ascii="Times New Roman" w:eastAsia="Cambria" w:hAnsi="Times New Roman" w:cs="Times New Roman"/>
          <w:i/>
          <w:iCs/>
          <w:sz w:val="24"/>
          <w:szCs w:val="24"/>
        </w:rPr>
        <w:t xml:space="preserve"> </w:t>
      </w:r>
      <w:r w:rsidRPr="00FE6295">
        <w:rPr>
          <w:rFonts w:ascii="Times New Roman" w:eastAsia="Cambria" w:hAnsi="Times New Roman" w:cs="Times New Roman"/>
          <w:i/>
          <w:iCs/>
          <w:spacing w:val="-1"/>
          <w:sz w:val="24"/>
          <w:szCs w:val="24"/>
        </w:rPr>
        <w:t>precipitațiilor:</w:t>
      </w:r>
    </w:p>
    <w:p w:rsidR="008F04F3" w:rsidRPr="00FE6295" w:rsidRDefault="008F04F3" w:rsidP="00FE6295">
      <w:pPr>
        <w:numPr>
          <w:ilvl w:val="0"/>
          <w:numId w:val="5"/>
        </w:numPr>
        <w:tabs>
          <w:tab w:val="left" w:pos="2133"/>
        </w:tabs>
        <w:spacing w:line="360" w:lineRule="auto"/>
        <w:ind w:right="1189" w:firstLine="701"/>
        <w:jc w:val="both"/>
        <w:rPr>
          <w:rFonts w:ascii="Times New Roman" w:eastAsia="Cambria" w:hAnsi="Times New Roman" w:cs="Times New Roman"/>
          <w:sz w:val="24"/>
          <w:szCs w:val="24"/>
        </w:rPr>
      </w:pPr>
      <w:r w:rsidRPr="00FE6295">
        <w:rPr>
          <w:rFonts w:ascii="Times New Roman" w:eastAsia="Cambria" w:hAnsi="Times New Roman" w:cs="Times New Roman"/>
          <w:spacing w:val="-1"/>
          <w:sz w:val="24"/>
          <w:szCs w:val="24"/>
        </w:rPr>
        <w:t>Cantitatea</w:t>
      </w:r>
      <w:r w:rsidRPr="00FE6295">
        <w:rPr>
          <w:rFonts w:ascii="Times New Roman" w:eastAsia="Cambria" w:hAnsi="Times New Roman" w:cs="Times New Roman"/>
          <w:spacing w:val="47"/>
          <w:sz w:val="24"/>
          <w:szCs w:val="24"/>
        </w:rPr>
        <w:t xml:space="preserve"> </w:t>
      </w:r>
      <w:r w:rsidRPr="00FE6295">
        <w:rPr>
          <w:rFonts w:ascii="Times New Roman" w:eastAsia="Cambria" w:hAnsi="Times New Roman" w:cs="Times New Roman"/>
          <w:spacing w:val="-1"/>
          <w:sz w:val="24"/>
          <w:szCs w:val="24"/>
        </w:rPr>
        <w:t>de</w:t>
      </w:r>
      <w:r w:rsidRPr="00FE6295">
        <w:rPr>
          <w:rFonts w:ascii="Times New Roman" w:eastAsia="Cambria" w:hAnsi="Times New Roman" w:cs="Times New Roman"/>
          <w:spacing w:val="47"/>
          <w:sz w:val="24"/>
          <w:szCs w:val="24"/>
        </w:rPr>
        <w:t xml:space="preserve"> </w:t>
      </w:r>
      <w:r w:rsidRPr="00FE6295">
        <w:rPr>
          <w:rFonts w:ascii="Times New Roman" w:eastAsia="Cambria" w:hAnsi="Times New Roman" w:cs="Times New Roman"/>
          <w:spacing w:val="-1"/>
          <w:sz w:val="24"/>
          <w:szCs w:val="24"/>
        </w:rPr>
        <w:t>precipitații</w:t>
      </w:r>
      <w:r w:rsidRPr="00FE6295">
        <w:rPr>
          <w:rFonts w:ascii="Times New Roman" w:eastAsia="Cambria" w:hAnsi="Times New Roman" w:cs="Times New Roman"/>
          <w:spacing w:val="47"/>
          <w:sz w:val="24"/>
          <w:szCs w:val="24"/>
        </w:rPr>
        <w:t xml:space="preserve"> </w:t>
      </w:r>
      <w:r w:rsidRPr="00FE6295">
        <w:rPr>
          <w:rFonts w:ascii="Times New Roman" w:eastAsia="Cambria" w:hAnsi="Times New Roman" w:cs="Times New Roman"/>
          <w:spacing w:val="-1"/>
          <w:sz w:val="24"/>
          <w:szCs w:val="24"/>
        </w:rPr>
        <w:t>medii</w:t>
      </w:r>
      <w:r w:rsidRPr="00FE6295">
        <w:rPr>
          <w:rFonts w:ascii="Times New Roman" w:eastAsia="Cambria" w:hAnsi="Times New Roman" w:cs="Times New Roman"/>
          <w:spacing w:val="47"/>
          <w:sz w:val="24"/>
          <w:szCs w:val="24"/>
        </w:rPr>
        <w:t xml:space="preserve"> </w:t>
      </w:r>
      <w:r w:rsidRPr="00FE6295">
        <w:rPr>
          <w:rFonts w:ascii="Times New Roman" w:eastAsia="Cambria" w:hAnsi="Times New Roman" w:cs="Times New Roman"/>
          <w:spacing w:val="-1"/>
          <w:sz w:val="24"/>
          <w:szCs w:val="24"/>
        </w:rPr>
        <w:t>multianuale,</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măsurate</w:t>
      </w:r>
      <w:r w:rsidRPr="00FE6295">
        <w:rPr>
          <w:rFonts w:ascii="Times New Roman" w:eastAsia="Cambria" w:hAnsi="Times New Roman" w:cs="Times New Roman"/>
          <w:spacing w:val="47"/>
          <w:sz w:val="24"/>
          <w:szCs w:val="24"/>
        </w:rPr>
        <w:t xml:space="preserve"> </w:t>
      </w:r>
      <w:r w:rsidRPr="00FE6295">
        <w:rPr>
          <w:rFonts w:ascii="Times New Roman" w:eastAsia="Cambria" w:hAnsi="Times New Roman" w:cs="Times New Roman"/>
          <w:spacing w:val="-1"/>
          <w:sz w:val="24"/>
          <w:szCs w:val="24"/>
        </w:rPr>
        <w:t>într‐o</w:t>
      </w:r>
      <w:r w:rsidRPr="00FE6295">
        <w:rPr>
          <w:rFonts w:ascii="Times New Roman" w:eastAsia="Cambria" w:hAnsi="Times New Roman" w:cs="Times New Roman"/>
          <w:spacing w:val="27"/>
          <w:sz w:val="24"/>
          <w:szCs w:val="24"/>
        </w:rPr>
        <w:t xml:space="preserve"> </w:t>
      </w:r>
      <w:r w:rsidRPr="00FE6295">
        <w:rPr>
          <w:rFonts w:ascii="Times New Roman" w:eastAsia="Cambria" w:hAnsi="Times New Roman" w:cs="Times New Roman"/>
          <w:spacing w:val="-1"/>
          <w:sz w:val="24"/>
          <w:szCs w:val="24"/>
        </w:rPr>
        <w:t>perioadă</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de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zece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ani,</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este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cuprinsă</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între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550</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mm</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şi</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600</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mm.</w:t>
      </w:r>
    </w:p>
    <w:p w:rsidR="008F04F3" w:rsidRPr="00FE6295" w:rsidRDefault="008F04F3" w:rsidP="00FE6295">
      <w:pPr>
        <w:spacing w:line="360" w:lineRule="auto"/>
        <w:jc w:val="both"/>
        <w:rPr>
          <w:rFonts w:ascii="Times New Roman" w:eastAsia="Cambria" w:hAnsi="Times New Roman" w:cs="Times New Roman"/>
          <w:i/>
          <w:iCs/>
          <w:sz w:val="24"/>
          <w:szCs w:val="24"/>
        </w:rPr>
      </w:pPr>
      <w:r w:rsidRPr="00FE6295">
        <w:rPr>
          <w:rFonts w:ascii="Times New Roman" w:eastAsia="Cambria" w:hAnsi="Times New Roman" w:cs="Times New Roman"/>
          <w:i/>
          <w:iCs/>
          <w:spacing w:val="-1"/>
          <w:sz w:val="24"/>
          <w:szCs w:val="24"/>
        </w:rPr>
        <w:t>Regimul</w:t>
      </w:r>
      <w:r w:rsidRPr="00FE6295">
        <w:rPr>
          <w:rFonts w:ascii="Times New Roman" w:eastAsia="Cambria" w:hAnsi="Times New Roman" w:cs="Times New Roman"/>
          <w:i/>
          <w:iCs/>
          <w:sz w:val="24"/>
          <w:szCs w:val="24"/>
        </w:rPr>
        <w:t xml:space="preserve"> </w:t>
      </w:r>
      <w:r w:rsidRPr="00FE6295">
        <w:rPr>
          <w:rFonts w:ascii="Times New Roman" w:eastAsia="Cambria" w:hAnsi="Times New Roman" w:cs="Times New Roman"/>
          <w:i/>
          <w:iCs/>
          <w:spacing w:val="-1"/>
          <w:sz w:val="24"/>
          <w:szCs w:val="24"/>
        </w:rPr>
        <w:t>vânturilor:</w:t>
      </w:r>
    </w:p>
    <w:p w:rsidR="00EB5F31" w:rsidRPr="005E78A9" w:rsidRDefault="008F04F3" w:rsidP="005E78A9">
      <w:pPr>
        <w:spacing w:before="2" w:line="360" w:lineRule="auto"/>
        <w:ind w:left="1174" w:right="1188" w:firstLine="700"/>
        <w:jc w:val="both"/>
        <w:rPr>
          <w:rFonts w:ascii="Times New Roman" w:eastAsia="Cambria" w:hAnsi="Times New Roman" w:cs="Times New Roman"/>
          <w:sz w:val="24"/>
          <w:szCs w:val="24"/>
        </w:rPr>
      </w:pPr>
      <w:r w:rsidRPr="00FE6295">
        <w:rPr>
          <w:rFonts w:ascii="Times New Roman" w:eastAsia="Cambria" w:hAnsi="Times New Roman" w:cs="Times New Roman"/>
          <w:spacing w:val="-1"/>
          <w:sz w:val="24"/>
          <w:szCs w:val="24"/>
        </w:rPr>
        <w:t>Vânturile</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dominante</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bat</w:t>
      </w:r>
      <w:r w:rsidRPr="00FE6295">
        <w:rPr>
          <w:rFonts w:ascii="Times New Roman" w:eastAsia="Cambria" w:hAnsi="Times New Roman" w:cs="Times New Roman"/>
          <w:spacing w:val="50"/>
          <w:sz w:val="24"/>
          <w:szCs w:val="24"/>
        </w:rPr>
        <w:t xml:space="preserve"> </w:t>
      </w:r>
      <w:r w:rsidRPr="00FE6295">
        <w:rPr>
          <w:rFonts w:ascii="Times New Roman" w:eastAsia="Cambria" w:hAnsi="Times New Roman" w:cs="Times New Roman"/>
          <w:spacing w:val="-1"/>
          <w:sz w:val="24"/>
          <w:szCs w:val="24"/>
        </w:rPr>
        <w:t>pe</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direcțiile</w:t>
      </w:r>
      <w:r w:rsidRPr="00FE6295">
        <w:rPr>
          <w:rFonts w:ascii="Times New Roman" w:eastAsia="Cambria" w:hAnsi="Times New Roman" w:cs="Times New Roman"/>
          <w:spacing w:val="50"/>
          <w:sz w:val="24"/>
          <w:szCs w:val="24"/>
        </w:rPr>
        <w:t xml:space="preserve"> </w:t>
      </w:r>
      <w:r w:rsidRPr="00FE6295">
        <w:rPr>
          <w:rFonts w:ascii="Times New Roman" w:eastAsia="Cambria" w:hAnsi="Times New Roman" w:cs="Times New Roman"/>
          <w:spacing w:val="-1"/>
          <w:sz w:val="24"/>
          <w:szCs w:val="24"/>
        </w:rPr>
        <w:t>nord</w:t>
      </w:r>
      <w:r w:rsidRPr="00FE6295">
        <w:rPr>
          <w:rFonts w:ascii="Times New Roman" w:eastAsia="Cambria" w:hAnsi="Times New Roman" w:cs="Times New Roman"/>
          <w:spacing w:val="48"/>
          <w:sz w:val="24"/>
          <w:szCs w:val="24"/>
        </w:rPr>
        <w:t xml:space="preserve"> </w:t>
      </w:r>
      <w:r w:rsidRPr="00FE6295">
        <w:rPr>
          <w:rFonts w:ascii="Times New Roman" w:eastAsia="Cambria" w:hAnsi="Times New Roman" w:cs="Times New Roman"/>
          <w:sz w:val="24"/>
          <w:szCs w:val="24"/>
        </w:rPr>
        <w:t>–</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est</w:t>
      </w:r>
      <w:r w:rsidRPr="00FE6295">
        <w:rPr>
          <w:rFonts w:ascii="Times New Roman" w:eastAsia="Cambria" w:hAnsi="Times New Roman" w:cs="Times New Roman"/>
          <w:spacing w:val="50"/>
          <w:sz w:val="24"/>
          <w:szCs w:val="24"/>
        </w:rPr>
        <w:t xml:space="preserve"> </w:t>
      </w:r>
      <w:r w:rsidRPr="00FE6295">
        <w:rPr>
          <w:rFonts w:ascii="Times New Roman" w:eastAsia="Cambria" w:hAnsi="Times New Roman" w:cs="Times New Roman"/>
          <w:spacing w:val="-1"/>
          <w:sz w:val="24"/>
          <w:szCs w:val="24"/>
        </w:rPr>
        <w:t>şi</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est,</w:t>
      </w:r>
      <w:r w:rsidRPr="00FE6295">
        <w:rPr>
          <w:rFonts w:ascii="Times New Roman" w:eastAsia="Cambria" w:hAnsi="Times New Roman" w:cs="Times New Roman"/>
          <w:spacing w:val="50"/>
          <w:sz w:val="24"/>
          <w:szCs w:val="24"/>
        </w:rPr>
        <w:t xml:space="preserve"> </w:t>
      </w:r>
      <w:r w:rsidRPr="00FE6295">
        <w:rPr>
          <w:rFonts w:ascii="Times New Roman" w:eastAsia="Cambria" w:hAnsi="Times New Roman" w:cs="Times New Roman"/>
          <w:spacing w:val="-1"/>
          <w:sz w:val="24"/>
          <w:szCs w:val="24"/>
        </w:rPr>
        <w:t>iar</w:t>
      </w:r>
      <w:r w:rsidRPr="00FE6295">
        <w:rPr>
          <w:rFonts w:ascii="Times New Roman" w:eastAsia="Cambria" w:hAnsi="Times New Roman" w:cs="Times New Roman"/>
          <w:spacing w:val="49"/>
          <w:sz w:val="24"/>
          <w:szCs w:val="24"/>
        </w:rPr>
        <w:t xml:space="preserve"> </w:t>
      </w:r>
      <w:r w:rsidRPr="00FE6295">
        <w:rPr>
          <w:rFonts w:ascii="Times New Roman" w:eastAsia="Cambria" w:hAnsi="Times New Roman" w:cs="Times New Roman"/>
          <w:spacing w:val="-1"/>
          <w:sz w:val="24"/>
          <w:szCs w:val="24"/>
        </w:rPr>
        <w:t>viteza</w:t>
      </w:r>
      <w:r w:rsidRPr="00FE6295">
        <w:rPr>
          <w:rFonts w:ascii="Times New Roman" w:eastAsia="Cambria" w:hAnsi="Times New Roman" w:cs="Times New Roman"/>
          <w:spacing w:val="24"/>
          <w:sz w:val="24"/>
          <w:szCs w:val="24"/>
        </w:rPr>
        <w:t xml:space="preserve"> </w:t>
      </w:r>
      <w:r w:rsidRPr="00FE6295">
        <w:rPr>
          <w:rFonts w:ascii="Times New Roman" w:eastAsia="Cambria" w:hAnsi="Times New Roman" w:cs="Times New Roman"/>
          <w:spacing w:val="-1"/>
          <w:sz w:val="24"/>
          <w:szCs w:val="24"/>
        </w:rPr>
        <w:t>medie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este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de</w:t>
      </w:r>
      <w:r w:rsidRPr="00FE6295">
        <w:rPr>
          <w:rFonts w:ascii="Times New Roman" w:eastAsia="Cambria" w:hAnsi="Times New Roman" w:cs="Times New Roman"/>
          <w:sz w:val="24"/>
          <w:szCs w:val="24"/>
        </w:rPr>
        <w:t xml:space="preserve"> 2 </w:t>
      </w:r>
      <w:r w:rsidRPr="00FE6295">
        <w:rPr>
          <w:rFonts w:ascii="Times New Roman" w:eastAsia="Cambria" w:hAnsi="Times New Roman" w:cs="Times New Roman"/>
          <w:spacing w:val="-1"/>
          <w:sz w:val="24"/>
          <w:szCs w:val="24"/>
        </w:rPr>
        <w:t>m/sr.</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Presiunea</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de</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referință</w:t>
      </w:r>
      <w:r w:rsidRPr="00FE6295">
        <w:rPr>
          <w:rFonts w:ascii="Times New Roman" w:eastAsia="Cambria" w:hAnsi="Times New Roman" w:cs="Times New Roman"/>
          <w:sz w:val="24"/>
          <w:szCs w:val="24"/>
        </w:rPr>
        <w:t xml:space="preserve"> a </w:t>
      </w:r>
      <w:r w:rsidRPr="00FE6295">
        <w:rPr>
          <w:rFonts w:ascii="Times New Roman" w:eastAsia="Cambria" w:hAnsi="Times New Roman" w:cs="Times New Roman"/>
          <w:spacing w:val="-1"/>
          <w:sz w:val="24"/>
          <w:szCs w:val="24"/>
        </w:rPr>
        <w:t>vântului:</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0,4</w:t>
      </w:r>
      <w:r w:rsidRPr="00FE6295">
        <w:rPr>
          <w:rFonts w:ascii="Times New Roman" w:eastAsia="Cambria" w:hAnsi="Times New Roman" w:cs="Times New Roman"/>
          <w:sz w:val="24"/>
          <w:szCs w:val="24"/>
        </w:rPr>
        <w:t xml:space="preserve"> </w:t>
      </w:r>
      <w:r w:rsidRPr="00FE6295">
        <w:rPr>
          <w:rFonts w:ascii="Times New Roman" w:eastAsia="Cambria" w:hAnsi="Times New Roman" w:cs="Times New Roman"/>
          <w:spacing w:val="-1"/>
          <w:sz w:val="24"/>
          <w:szCs w:val="24"/>
        </w:rPr>
        <w:t>kPa.</w:t>
      </w:r>
    </w:p>
    <w:p w:rsidR="008F04F3" w:rsidRPr="005E78A9" w:rsidRDefault="008F04F3" w:rsidP="008F04F3">
      <w:pPr>
        <w:outlineLvl w:val="2"/>
        <w:rPr>
          <w:rFonts w:ascii="Times New Roman" w:eastAsia="Cambria" w:hAnsi="Times New Roman" w:cs="Times New Roman"/>
          <w:sz w:val="28"/>
          <w:szCs w:val="28"/>
        </w:rPr>
      </w:pPr>
      <w:r w:rsidRPr="005E78A9">
        <w:rPr>
          <w:rFonts w:ascii="Times New Roman" w:eastAsia="Cambria" w:hAnsi="Times New Roman" w:cs="Times New Roman"/>
          <w:b/>
          <w:bCs/>
          <w:sz w:val="28"/>
          <w:szCs w:val="28"/>
        </w:rPr>
        <w:lastRenderedPageBreak/>
        <w:t>Date</w:t>
      </w:r>
      <w:r w:rsidRPr="005E78A9">
        <w:rPr>
          <w:rFonts w:ascii="Times New Roman" w:eastAsia="Cambria" w:hAnsi="Times New Roman" w:cs="Times New Roman"/>
          <w:b/>
          <w:bCs/>
          <w:spacing w:val="-1"/>
          <w:sz w:val="28"/>
          <w:szCs w:val="28"/>
        </w:rPr>
        <w:t xml:space="preserve"> seisemice</w:t>
      </w:r>
    </w:p>
    <w:p w:rsidR="008F04F3" w:rsidRPr="008F04F3" w:rsidRDefault="008F04F3" w:rsidP="008F04F3">
      <w:pPr>
        <w:spacing w:before="5"/>
        <w:rPr>
          <w:rFonts w:ascii="Cambria" w:eastAsia="Cambria" w:hAnsi="Cambria" w:cs="Cambria"/>
          <w:b/>
          <w:bCs/>
          <w:i/>
          <w:sz w:val="27"/>
          <w:szCs w:val="27"/>
        </w:rPr>
      </w:pPr>
    </w:p>
    <w:p w:rsidR="008F04F3" w:rsidRPr="005E78A9" w:rsidRDefault="008F04F3" w:rsidP="005E78A9">
      <w:pPr>
        <w:spacing w:line="360" w:lineRule="auto"/>
        <w:ind w:right="1187"/>
        <w:jc w:val="both"/>
        <w:rPr>
          <w:rFonts w:ascii="Times New Roman" w:eastAsia="Cambria" w:hAnsi="Times New Roman" w:cs="Times New Roman"/>
          <w:sz w:val="24"/>
          <w:szCs w:val="24"/>
        </w:rPr>
      </w:pPr>
      <w:r w:rsidRPr="005E78A9">
        <w:rPr>
          <w:rFonts w:ascii="Times New Roman" w:eastAsia="Cambria" w:hAnsi="Times New Roman" w:cs="Times New Roman"/>
          <w:spacing w:val="-1"/>
          <w:sz w:val="24"/>
          <w:szCs w:val="24"/>
        </w:rPr>
        <w:t xml:space="preserve">            Comuna</w:t>
      </w:r>
      <w:r w:rsidRPr="005E78A9">
        <w:rPr>
          <w:rFonts w:ascii="Times New Roman" w:eastAsia="Cambria" w:hAnsi="Times New Roman" w:cs="Times New Roman"/>
          <w:spacing w:val="54"/>
          <w:sz w:val="24"/>
          <w:szCs w:val="24"/>
        </w:rPr>
        <w:t xml:space="preserve"> </w:t>
      </w:r>
      <w:r w:rsidRPr="005E78A9">
        <w:rPr>
          <w:rFonts w:ascii="Times New Roman" w:eastAsia="Cambria" w:hAnsi="Times New Roman" w:cs="Times New Roman"/>
          <w:b/>
          <w:bCs/>
          <w:spacing w:val="-1"/>
          <w:sz w:val="24"/>
          <w:szCs w:val="24"/>
        </w:rPr>
        <w:t>Păcureţi</w:t>
      </w:r>
      <w:r w:rsidRPr="005E78A9">
        <w:rPr>
          <w:rFonts w:ascii="Times New Roman" w:eastAsia="Cambria" w:hAnsi="Times New Roman" w:cs="Times New Roman"/>
          <w:spacing w:val="-1"/>
          <w:sz w:val="24"/>
          <w:szCs w:val="24"/>
        </w:rPr>
        <w:t>,</w:t>
      </w:r>
      <w:r w:rsidRPr="005E78A9">
        <w:rPr>
          <w:rFonts w:ascii="Times New Roman" w:eastAsia="Cambria" w:hAnsi="Times New Roman" w:cs="Times New Roman"/>
          <w:spacing w:val="55"/>
          <w:sz w:val="24"/>
          <w:szCs w:val="24"/>
        </w:rPr>
        <w:t xml:space="preserve"> </w:t>
      </w:r>
      <w:r w:rsidRPr="005E78A9">
        <w:rPr>
          <w:rFonts w:ascii="Times New Roman" w:eastAsia="Cambria" w:hAnsi="Times New Roman" w:cs="Times New Roman"/>
          <w:spacing w:val="-1"/>
          <w:sz w:val="24"/>
          <w:szCs w:val="24"/>
        </w:rPr>
        <w:t>conform</w:t>
      </w:r>
      <w:r w:rsidRPr="005E78A9">
        <w:rPr>
          <w:rFonts w:ascii="Times New Roman" w:eastAsia="Cambria" w:hAnsi="Times New Roman" w:cs="Times New Roman"/>
          <w:spacing w:val="54"/>
          <w:sz w:val="24"/>
          <w:szCs w:val="24"/>
        </w:rPr>
        <w:t xml:space="preserve"> </w:t>
      </w:r>
      <w:r w:rsidRPr="005E78A9">
        <w:rPr>
          <w:rFonts w:ascii="Times New Roman" w:eastAsia="Cambria" w:hAnsi="Times New Roman" w:cs="Times New Roman"/>
          <w:spacing w:val="-1"/>
          <w:sz w:val="24"/>
          <w:szCs w:val="24"/>
        </w:rPr>
        <w:t>Normativului</w:t>
      </w:r>
      <w:r w:rsidRPr="005E78A9">
        <w:rPr>
          <w:rFonts w:ascii="Times New Roman" w:eastAsia="Cambria" w:hAnsi="Times New Roman" w:cs="Times New Roman"/>
          <w:spacing w:val="55"/>
          <w:sz w:val="24"/>
          <w:szCs w:val="24"/>
        </w:rPr>
        <w:t xml:space="preserve"> </w:t>
      </w:r>
      <w:r w:rsidRPr="005E78A9">
        <w:rPr>
          <w:rFonts w:ascii="Times New Roman" w:eastAsia="Cambria" w:hAnsi="Times New Roman" w:cs="Times New Roman"/>
          <w:spacing w:val="-1"/>
          <w:sz w:val="24"/>
          <w:szCs w:val="24"/>
        </w:rPr>
        <w:t>P100‐1/2006,</w:t>
      </w:r>
      <w:r w:rsidRPr="005E78A9">
        <w:rPr>
          <w:rFonts w:ascii="Times New Roman" w:eastAsia="Cambria" w:hAnsi="Times New Roman" w:cs="Times New Roman"/>
          <w:spacing w:val="54"/>
          <w:sz w:val="24"/>
          <w:szCs w:val="24"/>
        </w:rPr>
        <w:t xml:space="preserve"> </w:t>
      </w:r>
      <w:r w:rsidRPr="005E78A9">
        <w:rPr>
          <w:rFonts w:ascii="Times New Roman" w:eastAsia="Cambria" w:hAnsi="Times New Roman" w:cs="Times New Roman"/>
          <w:spacing w:val="-1"/>
          <w:sz w:val="24"/>
          <w:szCs w:val="24"/>
        </w:rPr>
        <w:t>este</w:t>
      </w:r>
      <w:r w:rsidRPr="005E78A9">
        <w:rPr>
          <w:rFonts w:ascii="Times New Roman" w:eastAsia="Cambria" w:hAnsi="Times New Roman" w:cs="Times New Roman"/>
          <w:spacing w:val="24"/>
          <w:sz w:val="24"/>
          <w:szCs w:val="24"/>
        </w:rPr>
        <w:t xml:space="preserve"> </w:t>
      </w:r>
      <w:r w:rsidRPr="005E78A9">
        <w:rPr>
          <w:rFonts w:ascii="Times New Roman" w:eastAsia="Cambria" w:hAnsi="Times New Roman" w:cs="Times New Roman"/>
          <w:spacing w:val="-1"/>
          <w:sz w:val="24"/>
          <w:szCs w:val="24"/>
        </w:rPr>
        <w:t>caracterizată</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prin</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următoarele</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valori:</w:t>
      </w:r>
    </w:p>
    <w:p w:rsidR="008F04F3" w:rsidRPr="005E78A9" w:rsidRDefault="008F04F3" w:rsidP="005E78A9">
      <w:pPr>
        <w:pStyle w:val="ListParagraph"/>
        <w:numPr>
          <w:ilvl w:val="0"/>
          <w:numId w:val="6"/>
        </w:numPr>
        <w:tabs>
          <w:tab w:val="left" w:pos="2027"/>
        </w:tabs>
        <w:spacing w:line="360" w:lineRule="auto"/>
        <w:jc w:val="both"/>
        <w:rPr>
          <w:rFonts w:ascii="Times New Roman" w:eastAsia="Cambria" w:hAnsi="Times New Roman" w:cs="Times New Roman"/>
          <w:sz w:val="24"/>
          <w:szCs w:val="24"/>
        </w:rPr>
      </w:pPr>
      <w:r w:rsidRPr="005E78A9">
        <w:rPr>
          <w:rFonts w:ascii="Times New Roman" w:eastAsia="Cambria" w:hAnsi="Times New Roman" w:cs="Times New Roman"/>
          <w:spacing w:val="-1"/>
          <w:sz w:val="24"/>
          <w:szCs w:val="24"/>
        </w:rPr>
        <w:t>perioada</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de</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col</w:t>
      </w:r>
      <w:r w:rsidR="005E78A9" w:rsidRPr="005E78A9">
        <w:rPr>
          <w:rFonts w:ascii="Times New Roman" w:eastAsia="Cambria" w:hAnsi="Times New Roman" w:cs="Times New Roman"/>
          <w:spacing w:val="-1"/>
          <w:sz w:val="24"/>
          <w:szCs w:val="24"/>
        </w:rPr>
        <w:t>ț</w:t>
      </w:r>
      <w:r w:rsidRPr="005E78A9">
        <w:rPr>
          <w:rFonts w:ascii="Times New Roman" w:eastAsia="Cambria" w:hAnsi="Times New Roman" w:cs="Times New Roman"/>
          <w:sz w:val="24"/>
          <w:szCs w:val="24"/>
        </w:rPr>
        <w:t xml:space="preserve"> a </w:t>
      </w:r>
      <w:r w:rsidRPr="005E78A9">
        <w:rPr>
          <w:rFonts w:ascii="Times New Roman" w:eastAsia="Cambria" w:hAnsi="Times New Roman" w:cs="Times New Roman"/>
          <w:spacing w:val="-1"/>
          <w:sz w:val="24"/>
          <w:szCs w:val="24"/>
        </w:rPr>
        <w:t>spectrului</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de</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răspuns:</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Tc=1,6</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sec.</w:t>
      </w:r>
    </w:p>
    <w:p w:rsidR="008F04F3" w:rsidRPr="008F04F3" w:rsidRDefault="008F04F3" w:rsidP="005E78A9">
      <w:pPr>
        <w:pStyle w:val="ListParagraph"/>
        <w:numPr>
          <w:ilvl w:val="0"/>
          <w:numId w:val="6"/>
        </w:numPr>
        <w:tabs>
          <w:tab w:val="left" w:pos="2054"/>
        </w:tabs>
        <w:spacing w:before="3" w:line="360" w:lineRule="auto"/>
        <w:ind w:right="1190"/>
        <w:jc w:val="both"/>
        <w:rPr>
          <w:rFonts w:ascii="Cambria" w:eastAsia="Cambria" w:hAnsi="Cambria" w:cs="Times New Roman"/>
          <w:sz w:val="27"/>
          <w:szCs w:val="27"/>
        </w:rPr>
      </w:pPr>
      <w:r w:rsidRPr="005E78A9">
        <w:rPr>
          <w:rFonts w:ascii="Times New Roman" w:eastAsia="Cambria" w:hAnsi="Times New Roman" w:cs="Times New Roman"/>
          <w:spacing w:val="-1"/>
          <w:sz w:val="24"/>
          <w:szCs w:val="24"/>
        </w:rPr>
        <w:t>valoarea</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de</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vârf</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z w:val="24"/>
          <w:szCs w:val="24"/>
        </w:rPr>
        <w:t>a</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accelerației</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terenului</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pentru</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cutremure</w:t>
      </w:r>
      <w:r w:rsidRPr="005E78A9">
        <w:rPr>
          <w:rFonts w:ascii="Times New Roman" w:eastAsia="Cambria" w:hAnsi="Times New Roman" w:cs="Times New Roman"/>
          <w:spacing w:val="28"/>
          <w:sz w:val="24"/>
          <w:szCs w:val="24"/>
        </w:rPr>
        <w:t xml:space="preserve"> </w:t>
      </w:r>
      <w:r w:rsidRPr="005E78A9">
        <w:rPr>
          <w:rFonts w:ascii="Times New Roman" w:eastAsia="Cambria" w:hAnsi="Times New Roman" w:cs="Times New Roman"/>
          <w:spacing w:val="-1"/>
          <w:sz w:val="24"/>
          <w:szCs w:val="24"/>
        </w:rPr>
        <w:t>având</w:t>
      </w:r>
      <w:r w:rsidRPr="005E78A9">
        <w:rPr>
          <w:rFonts w:ascii="Times New Roman" w:eastAsia="Cambria" w:hAnsi="Times New Roman" w:cs="Times New Roman"/>
          <w:spacing w:val="20"/>
          <w:sz w:val="24"/>
          <w:szCs w:val="24"/>
        </w:rPr>
        <w:t xml:space="preserve"> </w:t>
      </w:r>
      <w:r w:rsidRPr="005E78A9">
        <w:rPr>
          <w:rFonts w:ascii="Times New Roman" w:eastAsia="Cambria" w:hAnsi="Times New Roman" w:cs="Times New Roman"/>
          <w:spacing w:val="-1"/>
          <w:sz w:val="24"/>
          <w:szCs w:val="24"/>
        </w:rPr>
        <w:t>IMR=100 ani</w:t>
      </w:r>
      <w:r w:rsidRPr="005E78A9">
        <w:rPr>
          <w:rFonts w:ascii="Times New Roman" w:eastAsia="Cambria" w:hAnsi="Times New Roman" w:cs="Times New Roman"/>
          <w:sz w:val="24"/>
          <w:szCs w:val="24"/>
        </w:rPr>
        <w:t xml:space="preserve">: </w:t>
      </w:r>
      <w:r w:rsidRPr="005E78A9">
        <w:rPr>
          <w:rFonts w:ascii="Times New Roman" w:eastAsia="Cambria" w:hAnsi="Times New Roman" w:cs="Times New Roman"/>
          <w:spacing w:val="-1"/>
          <w:sz w:val="24"/>
          <w:szCs w:val="24"/>
        </w:rPr>
        <w:t>ag</w:t>
      </w:r>
      <w:r w:rsidRPr="005E78A9">
        <w:rPr>
          <w:rFonts w:ascii="Times New Roman" w:eastAsia="Cambria" w:hAnsi="Times New Roman" w:cs="Times New Roman"/>
          <w:sz w:val="24"/>
          <w:szCs w:val="24"/>
        </w:rPr>
        <w:t xml:space="preserve"> = </w:t>
      </w:r>
      <w:r w:rsidRPr="005E78A9">
        <w:rPr>
          <w:rFonts w:ascii="Times New Roman" w:eastAsia="Cambria" w:hAnsi="Times New Roman" w:cs="Times New Roman"/>
          <w:spacing w:val="-1"/>
          <w:sz w:val="24"/>
          <w:szCs w:val="24"/>
        </w:rPr>
        <w:t>0,32g</w:t>
      </w:r>
      <w:r w:rsidRPr="008F04F3">
        <w:rPr>
          <w:rFonts w:ascii="Cambria" w:eastAsia="Cambria" w:hAnsi="Cambria" w:cs="Times New Roman"/>
          <w:spacing w:val="-1"/>
          <w:sz w:val="27"/>
          <w:szCs w:val="27"/>
        </w:rPr>
        <w:t>.</w:t>
      </w:r>
    </w:p>
    <w:p w:rsidR="008F04F3" w:rsidRDefault="008F04F3" w:rsidP="008F04F3">
      <w:pPr>
        <w:tabs>
          <w:tab w:val="left" w:pos="2054"/>
        </w:tabs>
        <w:spacing w:before="3" w:line="242" w:lineRule="auto"/>
        <w:ind w:right="1190"/>
        <w:jc w:val="both"/>
        <w:rPr>
          <w:rFonts w:ascii="Cambria" w:eastAsia="Cambria" w:hAnsi="Cambria" w:cs="Times New Roman"/>
          <w:sz w:val="27"/>
          <w:szCs w:val="27"/>
        </w:rPr>
      </w:pPr>
    </w:p>
    <w:p w:rsidR="008F04F3" w:rsidRPr="008F04F3" w:rsidRDefault="008F04F3" w:rsidP="008F04F3">
      <w:pPr>
        <w:pStyle w:val="BodyText"/>
        <w:ind w:left="0"/>
        <w:rPr>
          <w:b/>
          <w:bCs/>
          <w:i/>
          <w:iCs/>
        </w:rPr>
      </w:pPr>
      <w:r w:rsidRPr="005E78A9">
        <w:rPr>
          <w:b/>
          <w:bCs/>
          <w:iCs/>
        </w:rPr>
        <w:t>R</w:t>
      </w:r>
      <w:r w:rsidRPr="005E78A9">
        <w:rPr>
          <w:rFonts w:ascii="Times New Roman" w:hAnsi="Times New Roman" w:cs="Times New Roman"/>
          <w:b/>
          <w:bCs/>
          <w:iCs/>
          <w:sz w:val="28"/>
          <w:szCs w:val="28"/>
        </w:rPr>
        <w:t xml:space="preserve">epere </w:t>
      </w:r>
      <w:r w:rsidRPr="005E78A9">
        <w:rPr>
          <w:rFonts w:ascii="Times New Roman" w:hAnsi="Times New Roman" w:cs="Times New Roman"/>
          <w:b/>
          <w:bCs/>
          <w:iCs/>
          <w:spacing w:val="-1"/>
          <w:sz w:val="28"/>
          <w:szCs w:val="28"/>
        </w:rPr>
        <w:t>istorice</w:t>
      </w:r>
    </w:p>
    <w:p w:rsidR="008F04F3" w:rsidRDefault="008F04F3" w:rsidP="008F04F3">
      <w:pPr>
        <w:pStyle w:val="BodyText"/>
        <w:rPr>
          <w:rFonts w:cs="Cambria"/>
          <w:b/>
          <w:bCs/>
          <w:i/>
        </w:rPr>
      </w:pPr>
    </w:p>
    <w:p w:rsidR="008F04F3" w:rsidRPr="005E78A9" w:rsidRDefault="008F04F3" w:rsidP="005E78A9">
      <w:pPr>
        <w:pStyle w:val="BodyText"/>
        <w:spacing w:line="360" w:lineRule="auto"/>
        <w:ind w:left="0"/>
        <w:jc w:val="both"/>
        <w:rPr>
          <w:rFonts w:ascii="Times New Roman" w:hAnsi="Times New Roman" w:cs="Times New Roman"/>
          <w:sz w:val="24"/>
          <w:szCs w:val="24"/>
        </w:rPr>
      </w:pPr>
      <w:r w:rsidRPr="005E78A9">
        <w:rPr>
          <w:rFonts w:ascii="Times New Roman" w:hAnsi="Times New Roman" w:cs="Times New Roman"/>
          <w:spacing w:val="-1"/>
          <w:sz w:val="24"/>
          <w:szCs w:val="24"/>
        </w:rPr>
        <w:t xml:space="preserve">            </w:t>
      </w:r>
      <w:r w:rsidR="00B01AA7" w:rsidRPr="005E78A9">
        <w:rPr>
          <w:rFonts w:ascii="Times New Roman" w:hAnsi="Times New Roman" w:cs="Times New Roman"/>
          <w:spacing w:val="-1"/>
          <w:sz w:val="24"/>
          <w:szCs w:val="24"/>
        </w:rPr>
        <w:t xml:space="preserve"> </w:t>
      </w:r>
      <w:r w:rsidR="00B616CF" w:rsidRPr="005E78A9">
        <w:rPr>
          <w:rFonts w:ascii="Times New Roman" w:hAnsi="Times New Roman" w:cs="Times New Roman"/>
          <w:spacing w:val="-1"/>
          <w:sz w:val="24"/>
          <w:szCs w:val="24"/>
        </w:rPr>
        <w:t>Numele</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comunei</w:t>
      </w:r>
      <w:r w:rsidRPr="005E78A9">
        <w:rPr>
          <w:rFonts w:ascii="Times New Roman" w:hAnsi="Times New Roman" w:cs="Times New Roman"/>
          <w:spacing w:val="33"/>
          <w:sz w:val="24"/>
          <w:szCs w:val="24"/>
        </w:rPr>
        <w:t xml:space="preserve"> </w:t>
      </w:r>
      <w:r w:rsidR="00B616CF" w:rsidRPr="005E78A9">
        <w:rPr>
          <w:rFonts w:ascii="Times New Roman" w:hAnsi="Times New Roman" w:cs="Times New Roman"/>
          <w:spacing w:val="-1"/>
          <w:sz w:val="24"/>
          <w:szCs w:val="24"/>
        </w:rPr>
        <w:t>ilustrează</w:t>
      </w:r>
      <w:r w:rsidRPr="005E78A9">
        <w:rPr>
          <w:rFonts w:ascii="Times New Roman" w:hAnsi="Times New Roman" w:cs="Times New Roman"/>
          <w:spacing w:val="34"/>
          <w:sz w:val="24"/>
          <w:szCs w:val="24"/>
        </w:rPr>
        <w:t xml:space="preserve"> </w:t>
      </w:r>
      <w:r w:rsidRPr="005E78A9">
        <w:rPr>
          <w:rFonts w:ascii="Times New Roman" w:hAnsi="Times New Roman" w:cs="Times New Roman"/>
          <w:spacing w:val="-1"/>
          <w:sz w:val="24"/>
          <w:szCs w:val="24"/>
        </w:rPr>
        <w:t>ocupația</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locuitorilor</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pacing w:val="30"/>
          <w:sz w:val="24"/>
          <w:szCs w:val="24"/>
        </w:rPr>
        <w:t xml:space="preserve"> </w:t>
      </w:r>
      <w:r w:rsidR="00B616CF" w:rsidRPr="005E78A9">
        <w:rPr>
          <w:rFonts w:ascii="Times New Roman" w:hAnsi="Times New Roman" w:cs="Times New Roman"/>
          <w:spacing w:val="30"/>
          <w:sz w:val="24"/>
          <w:szCs w:val="24"/>
        </w:rPr>
        <w:t xml:space="preserve">este un </w:t>
      </w:r>
      <w:r w:rsidRPr="005E78A9">
        <w:rPr>
          <w:rFonts w:ascii="Times New Roman" w:hAnsi="Times New Roman" w:cs="Times New Roman"/>
          <w:spacing w:val="-1"/>
          <w:sz w:val="24"/>
          <w:szCs w:val="24"/>
        </w:rPr>
        <w:t>deriv</w:t>
      </w:r>
      <w:r w:rsidR="00B616CF" w:rsidRPr="005E78A9">
        <w:rPr>
          <w:rFonts w:ascii="Times New Roman" w:hAnsi="Times New Roman" w:cs="Times New Roman"/>
          <w:spacing w:val="-1"/>
          <w:sz w:val="24"/>
          <w:szCs w:val="24"/>
        </w:rPr>
        <w:t>at</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de</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la</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„păcură”</w:t>
      </w:r>
      <w:r w:rsidRPr="005E78A9">
        <w:rPr>
          <w:rFonts w:ascii="Times New Roman" w:hAnsi="Times New Roman" w:cs="Times New Roman"/>
          <w:spacing w:val="13"/>
          <w:sz w:val="24"/>
          <w:szCs w:val="24"/>
        </w:rPr>
        <w:t xml:space="preserve"> </w:t>
      </w:r>
      <w:r w:rsidRPr="005E78A9">
        <w:rPr>
          <w:rFonts w:ascii="Times New Roman" w:hAnsi="Times New Roman" w:cs="Times New Roman"/>
          <w:sz w:val="24"/>
          <w:szCs w:val="24"/>
        </w:rPr>
        <w:t>=</w:t>
      </w:r>
      <w:r w:rsidRPr="005E78A9">
        <w:rPr>
          <w:rFonts w:ascii="Times New Roman" w:hAnsi="Times New Roman" w:cs="Times New Roman"/>
          <w:spacing w:val="14"/>
          <w:sz w:val="24"/>
          <w:szCs w:val="24"/>
        </w:rPr>
        <w:t xml:space="preserve"> </w:t>
      </w:r>
      <w:r w:rsidRPr="005E78A9">
        <w:rPr>
          <w:rFonts w:ascii="Times New Roman" w:hAnsi="Times New Roman" w:cs="Times New Roman"/>
          <w:spacing w:val="-1"/>
          <w:sz w:val="24"/>
          <w:szCs w:val="24"/>
        </w:rPr>
        <w:t>reziduu</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vâscos</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negru</w:t>
      </w:r>
      <w:r w:rsidRPr="005E78A9">
        <w:rPr>
          <w:rFonts w:ascii="Times New Roman" w:hAnsi="Times New Roman" w:cs="Times New Roman"/>
          <w:spacing w:val="14"/>
          <w:sz w:val="24"/>
          <w:szCs w:val="24"/>
        </w:rPr>
        <w:t xml:space="preserve"> </w:t>
      </w:r>
      <w:r w:rsidRPr="005E78A9">
        <w:rPr>
          <w:rFonts w:ascii="Times New Roman" w:hAnsi="Times New Roman" w:cs="Times New Roman"/>
          <w:spacing w:val="-1"/>
          <w:sz w:val="24"/>
          <w:szCs w:val="24"/>
        </w:rPr>
        <w:t>sau</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brun</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închis,</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plus</w:t>
      </w:r>
      <w:r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sufixul eț,</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pentru</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a‐l</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desemna</w:t>
      </w:r>
      <w:r w:rsidRPr="005E78A9">
        <w:rPr>
          <w:rFonts w:ascii="Times New Roman" w:hAnsi="Times New Roman" w:cs="Times New Roman"/>
          <w:spacing w:val="19"/>
          <w:sz w:val="24"/>
          <w:szCs w:val="24"/>
        </w:rPr>
        <w:t xml:space="preserve"> </w:t>
      </w:r>
      <w:r w:rsidRPr="005E78A9">
        <w:rPr>
          <w:rFonts w:ascii="Times New Roman" w:hAnsi="Times New Roman" w:cs="Times New Roman"/>
          <w:sz w:val="24"/>
          <w:szCs w:val="24"/>
        </w:rPr>
        <w:t xml:space="preserve">pe </w:t>
      </w:r>
      <w:r w:rsidRPr="005E78A9">
        <w:rPr>
          <w:rFonts w:ascii="Times New Roman" w:hAnsi="Times New Roman" w:cs="Times New Roman"/>
          <w:spacing w:val="-1"/>
          <w:sz w:val="24"/>
          <w:szCs w:val="24"/>
        </w:rPr>
        <w:t>cel</w:t>
      </w:r>
      <w:r w:rsidRPr="005E78A9">
        <w:rPr>
          <w:rFonts w:ascii="Times New Roman" w:hAnsi="Times New Roman" w:cs="Times New Roman"/>
          <w:sz w:val="24"/>
          <w:szCs w:val="24"/>
        </w:rPr>
        <w:t xml:space="preserve"> </w:t>
      </w:r>
      <w:r w:rsidRPr="005E78A9">
        <w:rPr>
          <w:rFonts w:ascii="Times New Roman" w:hAnsi="Times New Roman" w:cs="Times New Roman"/>
          <w:spacing w:val="19"/>
          <w:sz w:val="24"/>
          <w:szCs w:val="24"/>
        </w:rPr>
        <w:t>c</w:t>
      </w:r>
      <w:r w:rsidRPr="005E78A9">
        <w:rPr>
          <w:rFonts w:ascii="Times New Roman" w:hAnsi="Times New Roman" w:cs="Times New Roman"/>
          <w:spacing w:val="-1"/>
          <w:sz w:val="24"/>
          <w:szCs w:val="24"/>
        </w:rPr>
        <w:t>are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se</w:t>
      </w:r>
      <w:r w:rsidRPr="005E78A9">
        <w:rPr>
          <w:rFonts w:ascii="Times New Roman" w:hAnsi="Times New Roman" w:cs="Times New Roman"/>
          <w:spacing w:val="20"/>
          <w:sz w:val="24"/>
          <w:szCs w:val="24"/>
        </w:rPr>
        <w:t xml:space="preserve"> </w:t>
      </w:r>
      <w:r w:rsidRPr="005E78A9">
        <w:rPr>
          <w:rFonts w:ascii="Times New Roman" w:hAnsi="Times New Roman" w:cs="Times New Roman"/>
          <w:spacing w:val="-1"/>
          <w:sz w:val="24"/>
          <w:szCs w:val="24"/>
        </w:rPr>
        <w:t>ocupa</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cu</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extracția</w:t>
      </w:r>
      <w:r w:rsidRPr="005E78A9">
        <w:rPr>
          <w:rFonts w:ascii="Times New Roman" w:hAnsi="Times New Roman" w:cs="Times New Roman"/>
          <w:spacing w:val="20"/>
          <w:sz w:val="24"/>
          <w:szCs w:val="24"/>
        </w:rPr>
        <w:t xml:space="preserve"> </w:t>
      </w:r>
      <w:r w:rsidRPr="005E78A9">
        <w:rPr>
          <w:rFonts w:ascii="Times New Roman" w:hAnsi="Times New Roman" w:cs="Times New Roman"/>
          <w:spacing w:val="-1"/>
          <w:sz w:val="24"/>
          <w:szCs w:val="24"/>
        </w:rPr>
        <w:t>empirică</w:t>
      </w:r>
      <w:r w:rsidRPr="005E78A9">
        <w:rPr>
          <w:rFonts w:ascii="Times New Roman" w:hAnsi="Times New Roman" w:cs="Times New Roman"/>
          <w:spacing w:val="20"/>
          <w:sz w:val="24"/>
          <w:szCs w:val="24"/>
        </w:rPr>
        <w:t xml:space="preserve"> </w:t>
      </w:r>
      <w:r w:rsidRPr="005E78A9">
        <w:rPr>
          <w:rFonts w:ascii="Times New Roman" w:hAnsi="Times New Roman" w:cs="Times New Roman"/>
          <w:sz w:val="24"/>
          <w:szCs w:val="24"/>
        </w:rPr>
        <w:t>a</w:t>
      </w:r>
      <w:r w:rsidRPr="005E78A9">
        <w:rPr>
          <w:rFonts w:ascii="Times New Roman" w:hAnsi="Times New Roman" w:cs="Times New Roman"/>
          <w:spacing w:val="27"/>
          <w:sz w:val="24"/>
          <w:szCs w:val="24"/>
        </w:rPr>
        <w:t xml:space="preserve"> </w:t>
      </w:r>
      <w:r w:rsidRPr="005E78A9">
        <w:rPr>
          <w:rFonts w:ascii="Times New Roman" w:hAnsi="Times New Roman" w:cs="Times New Roman"/>
          <w:spacing w:val="-1"/>
          <w:sz w:val="24"/>
          <w:szCs w:val="24"/>
        </w:rPr>
        <w:t>petrolului</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a‐l</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deosebi</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de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păcurar</w:t>
      </w:r>
      <w:r w:rsidRPr="005E78A9">
        <w:rPr>
          <w:rFonts w:ascii="Times New Roman" w:hAnsi="Times New Roman" w:cs="Times New Roman"/>
          <w:sz w:val="24"/>
          <w:szCs w:val="24"/>
        </w:rPr>
        <w:t xml:space="preserve"> = </w:t>
      </w:r>
      <w:r w:rsidRPr="005E78A9">
        <w:rPr>
          <w:rFonts w:ascii="Times New Roman" w:hAnsi="Times New Roman" w:cs="Times New Roman"/>
          <w:spacing w:val="-1"/>
          <w:sz w:val="24"/>
          <w:szCs w:val="24"/>
        </w:rPr>
        <w:t>negustor</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de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produse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petroliere.</w:t>
      </w:r>
    </w:p>
    <w:p w:rsidR="008F04F3" w:rsidRPr="005E78A9" w:rsidRDefault="008F04F3" w:rsidP="005E78A9">
      <w:pPr>
        <w:pStyle w:val="BodyText"/>
        <w:spacing w:line="360" w:lineRule="auto"/>
        <w:ind w:left="0"/>
        <w:jc w:val="both"/>
        <w:rPr>
          <w:rFonts w:ascii="Times New Roman" w:hAnsi="Times New Roman" w:cs="Times New Roman"/>
          <w:sz w:val="24"/>
          <w:szCs w:val="24"/>
        </w:rPr>
      </w:pPr>
      <w:r w:rsidRPr="005E78A9">
        <w:rPr>
          <w:rFonts w:ascii="Times New Roman" w:hAnsi="Times New Roman" w:cs="Times New Roman"/>
          <w:spacing w:val="-1"/>
          <w:sz w:val="24"/>
          <w:szCs w:val="24"/>
        </w:rPr>
        <w:t xml:space="preserve">             </w:t>
      </w:r>
      <w:r w:rsidR="005E78A9" w:rsidRPr="005E78A9">
        <w:rPr>
          <w:rFonts w:ascii="Times New Roman" w:hAnsi="Times New Roman" w:cs="Times New Roman"/>
          <w:spacing w:val="-1"/>
          <w:sz w:val="24"/>
          <w:szCs w:val="24"/>
        </w:rPr>
        <w:t>În cadrul documentelo</w:t>
      </w:r>
      <w:r w:rsidR="00B616CF" w:rsidRPr="005E78A9">
        <w:rPr>
          <w:rFonts w:ascii="Times New Roman" w:hAnsi="Times New Roman" w:cs="Times New Roman"/>
          <w:spacing w:val="-1"/>
          <w:sz w:val="24"/>
          <w:szCs w:val="24"/>
        </w:rPr>
        <w:t>r care atestă</w:t>
      </w:r>
      <w:r w:rsidRPr="005E78A9">
        <w:rPr>
          <w:rFonts w:ascii="Times New Roman" w:hAnsi="Times New Roman" w:cs="Times New Roman"/>
          <w:spacing w:val="24"/>
          <w:sz w:val="24"/>
          <w:szCs w:val="24"/>
        </w:rPr>
        <w:t xml:space="preserve"> </w:t>
      </w:r>
      <w:r w:rsidRPr="005E78A9">
        <w:rPr>
          <w:rFonts w:ascii="Times New Roman" w:hAnsi="Times New Roman" w:cs="Times New Roman"/>
          <w:spacing w:val="-1"/>
          <w:sz w:val="24"/>
          <w:szCs w:val="24"/>
        </w:rPr>
        <w:t>denumirea</w:t>
      </w:r>
      <w:r w:rsidRPr="005E78A9">
        <w:rPr>
          <w:rFonts w:ascii="Times New Roman" w:hAnsi="Times New Roman" w:cs="Times New Roman"/>
          <w:spacing w:val="23"/>
          <w:sz w:val="24"/>
          <w:szCs w:val="24"/>
        </w:rPr>
        <w:t xml:space="preserve"> </w:t>
      </w:r>
      <w:r w:rsidRPr="005E78A9">
        <w:rPr>
          <w:rFonts w:ascii="Times New Roman" w:hAnsi="Times New Roman" w:cs="Times New Roman"/>
          <w:spacing w:val="-1"/>
          <w:sz w:val="24"/>
          <w:szCs w:val="24"/>
        </w:rPr>
        <w:t>localității</w:t>
      </w:r>
      <w:r w:rsidR="005E78A9" w:rsidRPr="005E78A9">
        <w:rPr>
          <w:rFonts w:ascii="Times New Roman" w:hAnsi="Times New Roman" w:cs="Times New Roman"/>
          <w:spacing w:val="-1"/>
          <w:sz w:val="24"/>
          <w:szCs w:val="24"/>
        </w:rPr>
        <w:t>,</w:t>
      </w:r>
      <w:r w:rsidR="00B616CF" w:rsidRPr="005E78A9">
        <w:rPr>
          <w:rFonts w:ascii="Times New Roman" w:hAnsi="Times New Roman" w:cs="Times New Roman"/>
          <w:spacing w:val="-1"/>
          <w:sz w:val="24"/>
          <w:szCs w:val="24"/>
        </w:rPr>
        <w:t xml:space="preserve"> </w:t>
      </w:r>
      <w:r w:rsidRPr="005E78A9">
        <w:rPr>
          <w:rFonts w:ascii="Times New Roman" w:hAnsi="Times New Roman" w:cs="Times New Roman"/>
          <w:spacing w:val="-1"/>
          <w:sz w:val="24"/>
          <w:szCs w:val="24"/>
        </w:rPr>
        <w:t>figur</w:t>
      </w:r>
      <w:r w:rsidR="00B616CF" w:rsidRPr="005E78A9">
        <w:rPr>
          <w:rFonts w:ascii="Times New Roman" w:hAnsi="Times New Roman" w:cs="Times New Roman"/>
          <w:spacing w:val="-1"/>
          <w:sz w:val="24"/>
          <w:szCs w:val="24"/>
        </w:rPr>
        <w:t>ează</w:t>
      </w:r>
      <w:r w:rsidRPr="005E78A9">
        <w:rPr>
          <w:rFonts w:ascii="Times New Roman" w:hAnsi="Times New Roman" w:cs="Times New Roman"/>
          <w:spacing w:val="52"/>
          <w:sz w:val="24"/>
          <w:szCs w:val="24"/>
        </w:rPr>
        <w:t xml:space="preserve"> </w:t>
      </w:r>
      <w:r w:rsidRPr="005E78A9">
        <w:rPr>
          <w:rFonts w:ascii="Times New Roman" w:hAnsi="Times New Roman" w:cs="Times New Roman"/>
          <w:spacing w:val="-1"/>
          <w:sz w:val="24"/>
          <w:szCs w:val="24"/>
        </w:rPr>
        <w:t>hotărnicia</w:t>
      </w:r>
      <w:r w:rsidRPr="005E78A9">
        <w:rPr>
          <w:rFonts w:ascii="Times New Roman" w:hAnsi="Times New Roman" w:cs="Times New Roman"/>
          <w:spacing w:val="52"/>
          <w:sz w:val="24"/>
          <w:szCs w:val="24"/>
        </w:rPr>
        <w:t xml:space="preserve"> </w:t>
      </w:r>
      <w:r w:rsidRPr="005E78A9">
        <w:rPr>
          <w:rFonts w:ascii="Times New Roman" w:hAnsi="Times New Roman" w:cs="Times New Roman"/>
          <w:spacing w:val="-1"/>
          <w:sz w:val="24"/>
          <w:szCs w:val="24"/>
        </w:rPr>
        <w:t>„poruncită</w:t>
      </w:r>
      <w:r w:rsidRPr="005E78A9">
        <w:rPr>
          <w:rFonts w:ascii="Times New Roman" w:hAnsi="Times New Roman" w:cs="Times New Roman"/>
          <w:spacing w:val="52"/>
          <w:sz w:val="24"/>
          <w:szCs w:val="24"/>
        </w:rPr>
        <w:t xml:space="preserve"> </w:t>
      </w:r>
      <w:r w:rsidRPr="005E78A9">
        <w:rPr>
          <w:rFonts w:ascii="Times New Roman" w:hAnsi="Times New Roman" w:cs="Times New Roman"/>
          <w:sz w:val="24"/>
          <w:szCs w:val="24"/>
        </w:rPr>
        <w:t>de</w:t>
      </w:r>
      <w:r w:rsidRPr="005E78A9">
        <w:rPr>
          <w:rFonts w:ascii="Times New Roman" w:hAnsi="Times New Roman" w:cs="Times New Roman"/>
          <w:spacing w:val="52"/>
          <w:sz w:val="24"/>
          <w:szCs w:val="24"/>
        </w:rPr>
        <w:t xml:space="preserve"> </w:t>
      </w:r>
      <w:r w:rsidRPr="005E78A9">
        <w:rPr>
          <w:rFonts w:ascii="Times New Roman" w:hAnsi="Times New Roman" w:cs="Times New Roman"/>
          <w:spacing w:val="-1"/>
          <w:sz w:val="24"/>
          <w:szCs w:val="24"/>
        </w:rPr>
        <w:t>Duca</w:t>
      </w:r>
      <w:r w:rsidRPr="005E78A9">
        <w:rPr>
          <w:rFonts w:ascii="Times New Roman" w:hAnsi="Times New Roman" w:cs="Times New Roman"/>
          <w:spacing w:val="53"/>
          <w:sz w:val="24"/>
          <w:szCs w:val="24"/>
        </w:rPr>
        <w:t xml:space="preserve"> </w:t>
      </w:r>
      <w:r w:rsidRPr="005E78A9">
        <w:rPr>
          <w:rFonts w:ascii="Times New Roman" w:hAnsi="Times New Roman" w:cs="Times New Roman"/>
          <w:spacing w:val="-1"/>
          <w:sz w:val="24"/>
          <w:szCs w:val="24"/>
        </w:rPr>
        <w:t>Vodă</w:t>
      </w:r>
      <w:r w:rsidRPr="005E78A9">
        <w:rPr>
          <w:rFonts w:ascii="Times New Roman" w:hAnsi="Times New Roman" w:cs="Times New Roman"/>
          <w:spacing w:val="52"/>
          <w:sz w:val="24"/>
          <w:szCs w:val="24"/>
        </w:rPr>
        <w:t xml:space="preserve"> </w:t>
      </w:r>
      <w:r w:rsidRPr="005E78A9">
        <w:rPr>
          <w:rFonts w:ascii="Times New Roman" w:hAnsi="Times New Roman" w:cs="Times New Roman"/>
          <w:spacing w:val="-1"/>
          <w:sz w:val="24"/>
          <w:szCs w:val="24"/>
        </w:rPr>
        <w:t>(1676)</w:t>
      </w:r>
      <w:r w:rsidRPr="005E78A9">
        <w:rPr>
          <w:rFonts w:ascii="Times New Roman" w:hAnsi="Times New Roman" w:cs="Times New Roman"/>
          <w:spacing w:val="52"/>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pacing w:val="53"/>
          <w:sz w:val="24"/>
          <w:szCs w:val="24"/>
        </w:rPr>
        <w:t xml:space="preserve"> </w:t>
      </w:r>
      <w:r w:rsidRPr="005E78A9">
        <w:rPr>
          <w:rFonts w:ascii="Times New Roman" w:hAnsi="Times New Roman" w:cs="Times New Roman"/>
          <w:spacing w:val="-1"/>
          <w:sz w:val="24"/>
          <w:szCs w:val="24"/>
        </w:rPr>
        <w:t>executată</w:t>
      </w:r>
      <w:r w:rsidRPr="005E78A9">
        <w:rPr>
          <w:rFonts w:ascii="Times New Roman" w:hAnsi="Times New Roman" w:cs="Times New Roman"/>
          <w:spacing w:val="52"/>
          <w:sz w:val="24"/>
          <w:szCs w:val="24"/>
        </w:rPr>
        <w:t xml:space="preserve"> </w:t>
      </w:r>
      <w:r w:rsidRPr="005E78A9">
        <w:rPr>
          <w:rFonts w:ascii="Times New Roman" w:hAnsi="Times New Roman" w:cs="Times New Roman"/>
          <w:sz w:val="24"/>
          <w:szCs w:val="24"/>
        </w:rPr>
        <w:t>de</w:t>
      </w:r>
      <w:r w:rsidRPr="005E78A9">
        <w:rPr>
          <w:rFonts w:ascii="Times New Roman" w:hAnsi="Times New Roman" w:cs="Times New Roman"/>
          <w:spacing w:val="53"/>
          <w:sz w:val="24"/>
          <w:szCs w:val="24"/>
        </w:rPr>
        <w:t xml:space="preserve"> </w:t>
      </w:r>
      <w:r w:rsidRPr="005E78A9">
        <w:rPr>
          <w:rFonts w:ascii="Times New Roman" w:hAnsi="Times New Roman" w:cs="Times New Roman"/>
          <w:spacing w:val="-1"/>
          <w:sz w:val="24"/>
          <w:szCs w:val="24"/>
        </w:rPr>
        <w:t>şase</w:t>
      </w:r>
      <w:r w:rsidRPr="005E78A9">
        <w:rPr>
          <w:rFonts w:ascii="Times New Roman" w:hAnsi="Times New Roman" w:cs="Times New Roman"/>
          <w:spacing w:val="29"/>
          <w:sz w:val="24"/>
          <w:szCs w:val="24"/>
        </w:rPr>
        <w:t xml:space="preserve"> </w:t>
      </w:r>
      <w:r w:rsidRPr="005E78A9">
        <w:rPr>
          <w:rFonts w:ascii="Times New Roman" w:hAnsi="Times New Roman" w:cs="Times New Roman"/>
          <w:spacing w:val="-1"/>
          <w:sz w:val="24"/>
          <w:szCs w:val="24"/>
        </w:rPr>
        <w:t>megieşi”</w:t>
      </w:r>
      <w:r w:rsidRPr="005E78A9">
        <w:rPr>
          <w:rFonts w:ascii="Times New Roman" w:hAnsi="Times New Roman" w:cs="Times New Roman"/>
          <w:spacing w:val="9"/>
          <w:sz w:val="24"/>
          <w:szCs w:val="24"/>
        </w:rPr>
        <w:t xml:space="preserve"> </w:t>
      </w:r>
      <w:r w:rsidRPr="005E78A9">
        <w:rPr>
          <w:rFonts w:ascii="Times New Roman" w:hAnsi="Times New Roman" w:cs="Times New Roman"/>
          <w:spacing w:val="-1"/>
          <w:sz w:val="24"/>
          <w:szCs w:val="24"/>
        </w:rPr>
        <w:t>pentru</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desluşirea</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hotarului</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dintre</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moşnenii</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hizeşti</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(dintr‐un</w:t>
      </w:r>
      <w:r w:rsidRPr="005E78A9">
        <w:rPr>
          <w:rFonts w:ascii="Times New Roman" w:hAnsi="Times New Roman" w:cs="Times New Roman"/>
          <w:spacing w:val="8"/>
          <w:sz w:val="24"/>
          <w:szCs w:val="24"/>
        </w:rPr>
        <w:t xml:space="preserve"> </w:t>
      </w:r>
      <w:r w:rsidRPr="005E78A9">
        <w:rPr>
          <w:rFonts w:ascii="Times New Roman" w:hAnsi="Times New Roman" w:cs="Times New Roman"/>
          <w:spacing w:val="-1"/>
          <w:sz w:val="24"/>
          <w:szCs w:val="24"/>
        </w:rPr>
        <w:t>sat</w:t>
      </w:r>
      <w:r w:rsidRPr="005E78A9">
        <w:rPr>
          <w:rFonts w:ascii="Times New Roman" w:hAnsi="Times New Roman" w:cs="Times New Roman"/>
          <w:spacing w:val="22"/>
          <w:sz w:val="24"/>
          <w:szCs w:val="24"/>
        </w:rPr>
        <w:t xml:space="preserve"> </w:t>
      </w:r>
      <w:r w:rsidRPr="005E78A9">
        <w:rPr>
          <w:rFonts w:ascii="Times New Roman" w:hAnsi="Times New Roman" w:cs="Times New Roman"/>
          <w:spacing w:val="-1"/>
          <w:sz w:val="24"/>
          <w:szCs w:val="24"/>
        </w:rPr>
        <w:t>vecin</w:t>
      </w:r>
      <w:r w:rsidRPr="005E78A9">
        <w:rPr>
          <w:rFonts w:ascii="Times New Roman" w:hAnsi="Times New Roman" w:cs="Times New Roman"/>
          <w:spacing w:val="35"/>
          <w:sz w:val="24"/>
          <w:szCs w:val="24"/>
        </w:rPr>
        <w:t xml:space="preserve"> </w:t>
      </w:r>
      <w:r w:rsidRPr="005E78A9">
        <w:rPr>
          <w:rFonts w:ascii="Times New Roman" w:hAnsi="Times New Roman" w:cs="Times New Roman"/>
          <w:spacing w:val="-1"/>
          <w:sz w:val="24"/>
          <w:szCs w:val="24"/>
        </w:rPr>
        <w:t>aparținând</w:t>
      </w:r>
      <w:r w:rsidRPr="005E78A9">
        <w:rPr>
          <w:rFonts w:ascii="Times New Roman" w:hAnsi="Times New Roman" w:cs="Times New Roman"/>
          <w:spacing w:val="35"/>
          <w:sz w:val="24"/>
          <w:szCs w:val="24"/>
        </w:rPr>
        <w:t xml:space="preserve"> </w:t>
      </w:r>
      <w:r w:rsidRPr="005E78A9">
        <w:rPr>
          <w:rFonts w:ascii="Times New Roman" w:hAnsi="Times New Roman" w:cs="Times New Roman"/>
          <w:spacing w:val="-1"/>
          <w:sz w:val="24"/>
          <w:szCs w:val="24"/>
        </w:rPr>
        <w:t>de</w:t>
      </w:r>
      <w:r w:rsidRPr="005E78A9">
        <w:rPr>
          <w:rFonts w:ascii="Times New Roman" w:hAnsi="Times New Roman" w:cs="Times New Roman"/>
          <w:spacing w:val="36"/>
          <w:sz w:val="24"/>
          <w:szCs w:val="24"/>
        </w:rPr>
        <w:t xml:space="preserve"> </w:t>
      </w:r>
      <w:r w:rsidRPr="005E78A9">
        <w:rPr>
          <w:rFonts w:ascii="Times New Roman" w:hAnsi="Times New Roman" w:cs="Times New Roman"/>
          <w:spacing w:val="-1"/>
          <w:sz w:val="24"/>
          <w:szCs w:val="24"/>
        </w:rPr>
        <w:t>comuna</w:t>
      </w:r>
      <w:r w:rsidRPr="005E78A9">
        <w:rPr>
          <w:rFonts w:ascii="Times New Roman" w:hAnsi="Times New Roman" w:cs="Times New Roman"/>
          <w:spacing w:val="35"/>
          <w:sz w:val="24"/>
          <w:szCs w:val="24"/>
        </w:rPr>
        <w:t xml:space="preserve"> </w:t>
      </w:r>
      <w:r w:rsidRPr="005E78A9">
        <w:rPr>
          <w:rFonts w:ascii="Times New Roman" w:hAnsi="Times New Roman" w:cs="Times New Roman"/>
          <w:spacing w:val="-1"/>
          <w:sz w:val="24"/>
          <w:szCs w:val="24"/>
        </w:rPr>
        <w:t>Bălțeşti)</w:t>
      </w:r>
      <w:r w:rsidRPr="005E78A9">
        <w:rPr>
          <w:rFonts w:ascii="Times New Roman" w:hAnsi="Times New Roman" w:cs="Times New Roman"/>
          <w:spacing w:val="36"/>
          <w:sz w:val="24"/>
          <w:szCs w:val="24"/>
        </w:rPr>
        <w:t xml:space="preserve"> </w:t>
      </w:r>
      <w:r w:rsidRPr="005E78A9">
        <w:rPr>
          <w:rFonts w:ascii="Times New Roman" w:hAnsi="Times New Roman" w:cs="Times New Roman"/>
          <w:spacing w:val="-1"/>
          <w:sz w:val="24"/>
          <w:szCs w:val="24"/>
        </w:rPr>
        <w:t>ce</w:t>
      </w:r>
      <w:r w:rsidRPr="005E78A9">
        <w:rPr>
          <w:rFonts w:ascii="Times New Roman" w:hAnsi="Times New Roman" w:cs="Times New Roman"/>
          <w:spacing w:val="35"/>
          <w:sz w:val="24"/>
          <w:szCs w:val="24"/>
        </w:rPr>
        <w:t xml:space="preserve"> </w:t>
      </w:r>
      <w:r w:rsidRPr="005E78A9">
        <w:rPr>
          <w:rFonts w:ascii="Times New Roman" w:hAnsi="Times New Roman" w:cs="Times New Roman"/>
          <w:spacing w:val="-1"/>
          <w:sz w:val="24"/>
          <w:szCs w:val="24"/>
        </w:rPr>
        <w:t>li</w:t>
      </w:r>
      <w:r w:rsidRPr="005E78A9">
        <w:rPr>
          <w:rFonts w:ascii="Times New Roman" w:hAnsi="Times New Roman" w:cs="Times New Roman"/>
          <w:spacing w:val="36"/>
          <w:sz w:val="24"/>
          <w:szCs w:val="24"/>
        </w:rPr>
        <w:t xml:space="preserve"> </w:t>
      </w:r>
      <w:r w:rsidRPr="005E78A9">
        <w:rPr>
          <w:rFonts w:ascii="Times New Roman" w:hAnsi="Times New Roman" w:cs="Times New Roman"/>
          <w:spacing w:val="-1"/>
          <w:sz w:val="24"/>
          <w:szCs w:val="24"/>
        </w:rPr>
        <w:t>„se</w:t>
      </w:r>
      <w:r w:rsidRPr="005E78A9">
        <w:rPr>
          <w:rFonts w:ascii="Times New Roman" w:hAnsi="Times New Roman" w:cs="Times New Roman"/>
          <w:spacing w:val="36"/>
          <w:sz w:val="24"/>
          <w:szCs w:val="24"/>
        </w:rPr>
        <w:t xml:space="preserve"> </w:t>
      </w:r>
      <w:r w:rsidRPr="005E78A9">
        <w:rPr>
          <w:rFonts w:ascii="Times New Roman" w:hAnsi="Times New Roman" w:cs="Times New Roman"/>
          <w:sz w:val="24"/>
          <w:szCs w:val="24"/>
        </w:rPr>
        <w:t>mai</w:t>
      </w:r>
      <w:r w:rsidRPr="005E78A9">
        <w:rPr>
          <w:rFonts w:ascii="Times New Roman" w:hAnsi="Times New Roman" w:cs="Times New Roman"/>
          <w:spacing w:val="36"/>
          <w:sz w:val="24"/>
          <w:szCs w:val="24"/>
        </w:rPr>
        <w:t xml:space="preserve"> </w:t>
      </w:r>
      <w:r w:rsidRPr="005E78A9">
        <w:rPr>
          <w:rFonts w:ascii="Times New Roman" w:hAnsi="Times New Roman" w:cs="Times New Roman"/>
          <w:spacing w:val="-1"/>
          <w:sz w:val="24"/>
          <w:szCs w:val="24"/>
        </w:rPr>
        <w:t>spune</w:t>
      </w:r>
      <w:r w:rsidRPr="005E78A9">
        <w:rPr>
          <w:rFonts w:ascii="Times New Roman" w:hAnsi="Times New Roman" w:cs="Times New Roman"/>
          <w:spacing w:val="36"/>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pacing w:val="36"/>
          <w:sz w:val="24"/>
          <w:szCs w:val="24"/>
        </w:rPr>
        <w:t xml:space="preserve"> </w:t>
      </w:r>
      <w:r w:rsidRPr="005E78A9">
        <w:rPr>
          <w:rFonts w:ascii="Times New Roman" w:hAnsi="Times New Roman" w:cs="Times New Roman"/>
          <w:spacing w:val="-1"/>
          <w:sz w:val="24"/>
          <w:szCs w:val="24"/>
        </w:rPr>
        <w:t>păcureți”</w:t>
      </w:r>
      <w:r w:rsidRPr="005E78A9">
        <w:rPr>
          <w:rFonts w:ascii="Times New Roman" w:hAnsi="Times New Roman" w:cs="Times New Roman"/>
          <w:spacing w:val="35"/>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pacing w:val="69"/>
          <w:sz w:val="24"/>
          <w:szCs w:val="24"/>
        </w:rPr>
        <w:t xml:space="preserve"> </w:t>
      </w:r>
      <w:r w:rsidRPr="005E78A9">
        <w:rPr>
          <w:rFonts w:ascii="Times New Roman" w:hAnsi="Times New Roman" w:cs="Times New Roman"/>
          <w:spacing w:val="-1"/>
          <w:sz w:val="24"/>
          <w:szCs w:val="24"/>
        </w:rPr>
        <w:t>mânăstirea</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Sinaia,</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care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stăpânea</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Matița.</w:t>
      </w:r>
    </w:p>
    <w:p w:rsidR="008F04F3" w:rsidRPr="005E78A9" w:rsidRDefault="008F04F3" w:rsidP="005E78A9">
      <w:pPr>
        <w:pStyle w:val="BodyText"/>
        <w:spacing w:line="360" w:lineRule="auto"/>
        <w:ind w:left="0"/>
        <w:jc w:val="both"/>
        <w:rPr>
          <w:rFonts w:ascii="Times New Roman" w:hAnsi="Times New Roman" w:cs="Times New Roman"/>
          <w:sz w:val="24"/>
          <w:szCs w:val="24"/>
        </w:rPr>
      </w:pPr>
      <w:r w:rsidRPr="005E78A9">
        <w:rPr>
          <w:rFonts w:ascii="Times New Roman" w:hAnsi="Times New Roman" w:cs="Times New Roman"/>
          <w:spacing w:val="-1"/>
          <w:sz w:val="24"/>
          <w:szCs w:val="24"/>
        </w:rPr>
        <w:t xml:space="preserve">             </w:t>
      </w:r>
      <w:r w:rsidR="003A77F9" w:rsidRPr="005E78A9">
        <w:rPr>
          <w:rFonts w:ascii="Times New Roman" w:hAnsi="Times New Roman" w:cs="Times New Roman"/>
          <w:spacing w:val="-1"/>
          <w:sz w:val="24"/>
          <w:szCs w:val="24"/>
        </w:rPr>
        <w:t>Extracția petrolului marchează i</w:t>
      </w:r>
      <w:r w:rsidRPr="005E78A9">
        <w:rPr>
          <w:rFonts w:ascii="Times New Roman" w:hAnsi="Times New Roman" w:cs="Times New Roman"/>
          <w:spacing w:val="-1"/>
          <w:sz w:val="24"/>
          <w:szCs w:val="24"/>
        </w:rPr>
        <w:t>storicul</w:t>
      </w:r>
      <w:r w:rsidRPr="005E78A9">
        <w:rPr>
          <w:rFonts w:ascii="Times New Roman" w:hAnsi="Times New Roman" w:cs="Times New Roman"/>
          <w:spacing w:val="54"/>
          <w:sz w:val="24"/>
          <w:szCs w:val="24"/>
        </w:rPr>
        <w:t xml:space="preserve"> </w:t>
      </w:r>
      <w:r w:rsidRPr="005E78A9">
        <w:rPr>
          <w:rFonts w:ascii="Times New Roman" w:hAnsi="Times New Roman" w:cs="Times New Roman"/>
          <w:spacing w:val="-1"/>
          <w:sz w:val="24"/>
          <w:szCs w:val="24"/>
        </w:rPr>
        <w:t>aşezării</w:t>
      </w:r>
      <w:r w:rsidR="003A77F9" w:rsidRPr="005E78A9">
        <w:rPr>
          <w:rFonts w:ascii="Times New Roman" w:hAnsi="Times New Roman" w:cs="Times New Roman"/>
          <w:spacing w:val="-1"/>
          <w:sz w:val="24"/>
          <w:szCs w:val="24"/>
        </w:rPr>
        <w:t xml:space="preserve">. În acest sens, primul document se referă la </w:t>
      </w:r>
      <w:r w:rsidRPr="005E78A9">
        <w:rPr>
          <w:rFonts w:ascii="Times New Roman" w:hAnsi="Times New Roman" w:cs="Times New Roman"/>
          <w:spacing w:val="-1"/>
          <w:sz w:val="24"/>
          <w:szCs w:val="24"/>
        </w:rPr>
        <w:t>„moşia</w:t>
      </w:r>
      <w:r w:rsidRPr="005E78A9">
        <w:rPr>
          <w:rFonts w:ascii="Times New Roman" w:hAnsi="Times New Roman" w:cs="Times New Roman"/>
          <w:spacing w:val="32"/>
          <w:sz w:val="24"/>
          <w:szCs w:val="24"/>
        </w:rPr>
        <w:t xml:space="preserve"> </w:t>
      </w:r>
      <w:r w:rsidRPr="005E78A9">
        <w:rPr>
          <w:rFonts w:ascii="Times New Roman" w:hAnsi="Times New Roman" w:cs="Times New Roman"/>
          <w:spacing w:val="-1"/>
          <w:sz w:val="24"/>
          <w:szCs w:val="24"/>
        </w:rPr>
        <w:t>păcureanului</w:t>
      </w:r>
      <w:r w:rsidRPr="005E78A9">
        <w:rPr>
          <w:rFonts w:ascii="Times New Roman" w:hAnsi="Times New Roman" w:cs="Times New Roman"/>
          <w:spacing w:val="32"/>
          <w:sz w:val="24"/>
          <w:szCs w:val="24"/>
        </w:rPr>
        <w:t xml:space="preserve"> </w:t>
      </w:r>
      <w:r w:rsidRPr="005E78A9">
        <w:rPr>
          <w:rFonts w:ascii="Times New Roman" w:hAnsi="Times New Roman" w:cs="Times New Roman"/>
          <w:spacing w:val="-1"/>
          <w:sz w:val="24"/>
          <w:szCs w:val="24"/>
        </w:rPr>
        <w:t>din</w:t>
      </w:r>
      <w:r w:rsidRPr="005E78A9">
        <w:rPr>
          <w:rFonts w:ascii="Times New Roman" w:hAnsi="Times New Roman" w:cs="Times New Roman"/>
          <w:spacing w:val="24"/>
          <w:sz w:val="24"/>
          <w:szCs w:val="24"/>
        </w:rPr>
        <w:t xml:space="preserve"> </w:t>
      </w:r>
      <w:r w:rsidRPr="005E78A9">
        <w:rPr>
          <w:rFonts w:ascii="Times New Roman" w:hAnsi="Times New Roman" w:cs="Times New Roman"/>
          <w:spacing w:val="-1"/>
          <w:sz w:val="24"/>
          <w:szCs w:val="24"/>
        </w:rPr>
        <w:t>Matița,</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situată</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între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gârlele</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Lopatnei</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Matiței”,</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datând</w:t>
      </w:r>
      <w:r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din</w:t>
      </w:r>
      <w:r w:rsidRPr="005E78A9">
        <w:rPr>
          <w:rFonts w:ascii="Times New Roman" w:hAnsi="Times New Roman" w:cs="Times New Roman"/>
          <w:spacing w:val="2"/>
          <w:sz w:val="24"/>
          <w:szCs w:val="24"/>
        </w:rPr>
        <w:t xml:space="preserve"> </w:t>
      </w:r>
      <w:r w:rsidRPr="005E78A9">
        <w:rPr>
          <w:rFonts w:ascii="Times New Roman" w:hAnsi="Times New Roman" w:cs="Times New Roman"/>
          <w:spacing w:val="-1"/>
          <w:sz w:val="24"/>
          <w:szCs w:val="24"/>
        </w:rPr>
        <w:t>1521.</w:t>
      </w:r>
    </w:p>
    <w:p w:rsidR="008F04F3" w:rsidRPr="005E78A9" w:rsidRDefault="005F1090" w:rsidP="005E78A9">
      <w:pPr>
        <w:pStyle w:val="BodyText"/>
        <w:spacing w:line="360" w:lineRule="auto"/>
        <w:ind w:left="0"/>
        <w:jc w:val="both"/>
        <w:rPr>
          <w:rFonts w:ascii="Times New Roman" w:hAnsi="Times New Roman" w:cs="Times New Roman"/>
          <w:sz w:val="24"/>
          <w:szCs w:val="24"/>
        </w:rPr>
      </w:pPr>
      <w:r w:rsidRPr="005E78A9">
        <w:rPr>
          <w:rFonts w:ascii="Times New Roman" w:hAnsi="Times New Roman" w:cs="Times New Roman"/>
          <w:spacing w:val="-1"/>
          <w:sz w:val="24"/>
          <w:szCs w:val="24"/>
        </w:rPr>
        <w:t xml:space="preserve">                    </w:t>
      </w:r>
      <w:r w:rsidR="003A77F9" w:rsidRPr="005E78A9">
        <w:rPr>
          <w:rFonts w:ascii="Times New Roman" w:hAnsi="Times New Roman" w:cs="Times New Roman"/>
          <w:spacing w:val="-1"/>
          <w:sz w:val="24"/>
          <w:szCs w:val="24"/>
        </w:rPr>
        <w:t>Satul</w:t>
      </w:r>
      <w:r w:rsidR="008F04F3" w:rsidRPr="005E78A9">
        <w:rPr>
          <w:rFonts w:ascii="Times New Roman" w:hAnsi="Times New Roman" w:cs="Times New Roman"/>
          <w:spacing w:val="17"/>
          <w:sz w:val="24"/>
          <w:szCs w:val="24"/>
        </w:rPr>
        <w:t xml:space="preserve"> </w:t>
      </w:r>
      <w:r w:rsidR="008F04F3" w:rsidRPr="005E78A9">
        <w:rPr>
          <w:rFonts w:ascii="Times New Roman" w:hAnsi="Times New Roman" w:cs="Times New Roman"/>
          <w:spacing w:val="-1"/>
          <w:sz w:val="24"/>
          <w:szCs w:val="24"/>
        </w:rPr>
        <w:t>reşedință</w:t>
      </w:r>
      <w:r w:rsidR="008F04F3" w:rsidRPr="005E78A9">
        <w:rPr>
          <w:rFonts w:ascii="Times New Roman" w:hAnsi="Times New Roman" w:cs="Times New Roman"/>
          <w:spacing w:val="16"/>
          <w:sz w:val="24"/>
          <w:szCs w:val="24"/>
        </w:rPr>
        <w:t xml:space="preserve"> </w:t>
      </w:r>
      <w:r w:rsidR="008F04F3" w:rsidRPr="005E78A9">
        <w:rPr>
          <w:rFonts w:ascii="Times New Roman" w:hAnsi="Times New Roman" w:cs="Times New Roman"/>
          <w:spacing w:val="-1"/>
          <w:sz w:val="24"/>
          <w:szCs w:val="24"/>
        </w:rPr>
        <w:t>de</w:t>
      </w:r>
      <w:r w:rsidR="008F04F3" w:rsidRPr="005E78A9">
        <w:rPr>
          <w:rFonts w:ascii="Times New Roman" w:hAnsi="Times New Roman" w:cs="Times New Roman"/>
          <w:spacing w:val="17"/>
          <w:sz w:val="24"/>
          <w:szCs w:val="24"/>
        </w:rPr>
        <w:t xml:space="preserve"> </w:t>
      </w:r>
      <w:r w:rsidR="008F04F3" w:rsidRPr="005E78A9">
        <w:rPr>
          <w:rFonts w:ascii="Times New Roman" w:hAnsi="Times New Roman" w:cs="Times New Roman"/>
          <w:spacing w:val="-1"/>
          <w:sz w:val="24"/>
          <w:szCs w:val="24"/>
        </w:rPr>
        <w:t>comună</w:t>
      </w:r>
      <w:r w:rsidR="008F04F3" w:rsidRPr="005E78A9">
        <w:rPr>
          <w:rFonts w:ascii="Times New Roman" w:hAnsi="Times New Roman" w:cs="Times New Roman"/>
          <w:spacing w:val="17"/>
          <w:sz w:val="24"/>
          <w:szCs w:val="24"/>
        </w:rPr>
        <w:t xml:space="preserve"> </w:t>
      </w:r>
      <w:r w:rsidR="008F04F3" w:rsidRPr="005E78A9">
        <w:rPr>
          <w:rFonts w:ascii="Times New Roman" w:hAnsi="Times New Roman" w:cs="Times New Roman"/>
          <w:spacing w:val="-1"/>
          <w:sz w:val="24"/>
          <w:szCs w:val="24"/>
        </w:rPr>
        <w:t>apare</w:t>
      </w:r>
      <w:r w:rsidR="008F04F3" w:rsidRPr="005E78A9">
        <w:rPr>
          <w:rFonts w:ascii="Times New Roman" w:hAnsi="Times New Roman" w:cs="Times New Roman"/>
          <w:spacing w:val="17"/>
          <w:sz w:val="24"/>
          <w:szCs w:val="24"/>
        </w:rPr>
        <w:t xml:space="preserve"> </w:t>
      </w:r>
      <w:r w:rsidR="008F04F3" w:rsidRPr="005E78A9">
        <w:rPr>
          <w:rFonts w:ascii="Times New Roman" w:hAnsi="Times New Roman" w:cs="Times New Roman"/>
          <w:spacing w:val="-1"/>
          <w:sz w:val="24"/>
          <w:szCs w:val="24"/>
        </w:rPr>
        <w:t>într‐un</w:t>
      </w:r>
      <w:r w:rsidR="008F04F3" w:rsidRPr="005E78A9">
        <w:rPr>
          <w:rFonts w:ascii="Times New Roman" w:hAnsi="Times New Roman" w:cs="Times New Roman"/>
          <w:spacing w:val="30"/>
          <w:sz w:val="24"/>
          <w:szCs w:val="24"/>
        </w:rPr>
        <w:t xml:space="preserve"> </w:t>
      </w:r>
      <w:r w:rsidR="008F04F3" w:rsidRPr="005E78A9">
        <w:rPr>
          <w:rFonts w:ascii="Times New Roman" w:hAnsi="Times New Roman" w:cs="Times New Roman"/>
          <w:spacing w:val="-1"/>
          <w:sz w:val="24"/>
          <w:szCs w:val="24"/>
        </w:rPr>
        <w:t>hrisov</w:t>
      </w:r>
      <w:r w:rsidR="008F04F3" w:rsidRPr="005E78A9">
        <w:rPr>
          <w:rFonts w:ascii="Times New Roman" w:hAnsi="Times New Roman" w:cs="Times New Roman"/>
          <w:spacing w:val="23"/>
          <w:sz w:val="24"/>
          <w:szCs w:val="24"/>
        </w:rPr>
        <w:t xml:space="preserve"> </w:t>
      </w:r>
      <w:r w:rsidR="008F04F3" w:rsidRPr="005E78A9">
        <w:rPr>
          <w:rFonts w:ascii="Times New Roman" w:hAnsi="Times New Roman" w:cs="Times New Roman"/>
          <w:spacing w:val="-1"/>
          <w:sz w:val="24"/>
          <w:szCs w:val="24"/>
        </w:rPr>
        <w:t>al</w:t>
      </w:r>
      <w:r w:rsidR="008F04F3" w:rsidRPr="005E78A9">
        <w:rPr>
          <w:rFonts w:ascii="Times New Roman" w:hAnsi="Times New Roman" w:cs="Times New Roman"/>
          <w:spacing w:val="23"/>
          <w:sz w:val="24"/>
          <w:szCs w:val="24"/>
        </w:rPr>
        <w:t xml:space="preserve"> </w:t>
      </w:r>
      <w:r w:rsidR="008F04F3" w:rsidRPr="005E78A9">
        <w:rPr>
          <w:rFonts w:ascii="Times New Roman" w:hAnsi="Times New Roman" w:cs="Times New Roman"/>
          <w:spacing w:val="-1"/>
          <w:sz w:val="24"/>
          <w:szCs w:val="24"/>
        </w:rPr>
        <w:t>lui</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Alexandru</w:t>
      </w:r>
      <w:r w:rsidR="008F04F3" w:rsidRPr="005E78A9">
        <w:rPr>
          <w:rFonts w:ascii="Times New Roman" w:hAnsi="Times New Roman" w:cs="Times New Roman"/>
          <w:spacing w:val="23"/>
          <w:sz w:val="24"/>
          <w:szCs w:val="24"/>
        </w:rPr>
        <w:t xml:space="preserve"> </w:t>
      </w:r>
      <w:r w:rsidR="008F04F3" w:rsidRPr="005E78A9">
        <w:rPr>
          <w:rFonts w:ascii="Times New Roman" w:hAnsi="Times New Roman" w:cs="Times New Roman"/>
          <w:spacing w:val="-1"/>
          <w:sz w:val="24"/>
          <w:szCs w:val="24"/>
        </w:rPr>
        <w:t>al</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II‐lea</w:t>
      </w:r>
      <w:r w:rsidR="008F04F3" w:rsidRPr="005E78A9">
        <w:rPr>
          <w:rFonts w:ascii="Times New Roman" w:hAnsi="Times New Roman" w:cs="Times New Roman"/>
          <w:spacing w:val="23"/>
          <w:sz w:val="24"/>
          <w:szCs w:val="24"/>
        </w:rPr>
        <w:t xml:space="preserve"> </w:t>
      </w:r>
      <w:r w:rsidR="008F04F3" w:rsidRPr="005E78A9">
        <w:rPr>
          <w:rFonts w:ascii="Times New Roman" w:hAnsi="Times New Roman" w:cs="Times New Roman"/>
          <w:spacing w:val="-1"/>
          <w:sz w:val="24"/>
          <w:szCs w:val="24"/>
        </w:rPr>
        <w:t>Mircea,</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din</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16</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mai</w:t>
      </w:r>
      <w:r w:rsidR="008F04F3" w:rsidRPr="005E78A9">
        <w:rPr>
          <w:rFonts w:ascii="Times New Roman" w:hAnsi="Times New Roman" w:cs="Times New Roman"/>
          <w:spacing w:val="23"/>
          <w:sz w:val="24"/>
          <w:szCs w:val="24"/>
        </w:rPr>
        <w:t xml:space="preserve"> </w:t>
      </w:r>
      <w:r w:rsidR="008F04F3" w:rsidRPr="005E78A9">
        <w:rPr>
          <w:rFonts w:ascii="Times New Roman" w:hAnsi="Times New Roman" w:cs="Times New Roman"/>
          <w:spacing w:val="-1"/>
          <w:sz w:val="24"/>
          <w:szCs w:val="24"/>
        </w:rPr>
        <w:t>1573,</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prin</w:t>
      </w:r>
      <w:r w:rsidR="008F04F3" w:rsidRPr="005E78A9">
        <w:rPr>
          <w:rFonts w:ascii="Times New Roman" w:hAnsi="Times New Roman" w:cs="Times New Roman"/>
          <w:spacing w:val="23"/>
          <w:sz w:val="24"/>
          <w:szCs w:val="24"/>
        </w:rPr>
        <w:t xml:space="preserve"> </w:t>
      </w:r>
      <w:r w:rsidR="008F04F3" w:rsidRPr="005E78A9">
        <w:rPr>
          <w:rFonts w:ascii="Times New Roman" w:hAnsi="Times New Roman" w:cs="Times New Roman"/>
          <w:spacing w:val="-1"/>
          <w:sz w:val="24"/>
          <w:szCs w:val="24"/>
        </w:rPr>
        <w:t>care</w:t>
      </w:r>
      <w:r w:rsidR="008F04F3" w:rsidRPr="005E78A9">
        <w:rPr>
          <w:rFonts w:ascii="Times New Roman" w:hAnsi="Times New Roman" w:cs="Times New Roman"/>
          <w:spacing w:val="31"/>
          <w:sz w:val="24"/>
          <w:szCs w:val="24"/>
        </w:rPr>
        <w:t xml:space="preserve"> </w:t>
      </w:r>
      <w:r w:rsidR="008F04F3" w:rsidRPr="005E78A9">
        <w:rPr>
          <w:rFonts w:ascii="Times New Roman" w:hAnsi="Times New Roman" w:cs="Times New Roman"/>
          <w:spacing w:val="-1"/>
          <w:sz w:val="24"/>
          <w:szCs w:val="24"/>
        </w:rPr>
        <w:t>domnitorul</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recunoştea</w:t>
      </w:r>
      <w:r w:rsidR="008F04F3" w:rsidRPr="005E78A9">
        <w:rPr>
          <w:rFonts w:ascii="Times New Roman" w:hAnsi="Times New Roman" w:cs="Times New Roman"/>
          <w:spacing w:val="11"/>
          <w:sz w:val="24"/>
          <w:szCs w:val="24"/>
        </w:rPr>
        <w:t xml:space="preserve"> </w:t>
      </w:r>
      <w:r w:rsidR="008F04F3" w:rsidRPr="005E78A9">
        <w:rPr>
          <w:rFonts w:ascii="Times New Roman" w:hAnsi="Times New Roman" w:cs="Times New Roman"/>
          <w:sz w:val="24"/>
          <w:szCs w:val="24"/>
        </w:rPr>
        <w:t>o</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moşie</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„popei</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Neagoe</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şi</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feciorilor</w:t>
      </w:r>
      <w:r w:rsidR="008F04F3" w:rsidRPr="005E78A9">
        <w:rPr>
          <w:rFonts w:ascii="Times New Roman" w:hAnsi="Times New Roman" w:cs="Times New Roman"/>
          <w:spacing w:val="11"/>
          <w:sz w:val="24"/>
          <w:szCs w:val="24"/>
        </w:rPr>
        <w:t xml:space="preserve"> </w:t>
      </w:r>
      <w:r w:rsidR="008F04F3" w:rsidRPr="005E78A9">
        <w:rPr>
          <w:rFonts w:ascii="Times New Roman" w:hAnsi="Times New Roman" w:cs="Times New Roman"/>
          <w:spacing w:val="-1"/>
          <w:sz w:val="24"/>
          <w:szCs w:val="24"/>
        </w:rPr>
        <w:t>lui”,</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la</w:t>
      </w:r>
      <w:r w:rsidR="008F04F3" w:rsidRPr="005E78A9">
        <w:rPr>
          <w:rFonts w:ascii="Times New Roman" w:hAnsi="Times New Roman" w:cs="Times New Roman"/>
          <w:spacing w:val="10"/>
          <w:sz w:val="24"/>
          <w:szCs w:val="24"/>
        </w:rPr>
        <w:t xml:space="preserve"> </w:t>
      </w:r>
      <w:r w:rsidR="008F04F3" w:rsidRPr="005E78A9">
        <w:rPr>
          <w:rFonts w:ascii="Times New Roman" w:hAnsi="Times New Roman" w:cs="Times New Roman"/>
          <w:spacing w:val="-1"/>
          <w:sz w:val="24"/>
          <w:szCs w:val="24"/>
        </w:rPr>
        <w:t>Predeal</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Sărari,</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iar</w:t>
      </w:r>
      <w:r w:rsidR="008F04F3" w:rsidRPr="005E78A9">
        <w:rPr>
          <w:rFonts w:ascii="Times New Roman" w:hAnsi="Times New Roman" w:cs="Times New Roman"/>
          <w:spacing w:val="13"/>
          <w:sz w:val="24"/>
          <w:szCs w:val="24"/>
        </w:rPr>
        <w:t xml:space="preserve"> </w:t>
      </w:r>
      <w:r w:rsidRPr="005E78A9">
        <w:rPr>
          <w:rFonts w:ascii="Times New Roman" w:hAnsi="Times New Roman" w:cs="Times New Roman"/>
          <w:spacing w:val="-1"/>
          <w:sz w:val="24"/>
          <w:szCs w:val="24"/>
        </w:rPr>
        <w:t>unul dintre</w:t>
      </w:r>
      <w:r w:rsidR="008F04F3" w:rsidRPr="005E78A9">
        <w:rPr>
          <w:rFonts w:ascii="Times New Roman" w:hAnsi="Times New Roman" w:cs="Times New Roman"/>
          <w:spacing w:val="14"/>
          <w:sz w:val="24"/>
          <w:szCs w:val="24"/>
        </w:rPr>
        <w:t xml:space="preserve"> </w:t>
      </w:r>
      <w:r w:rsidR="008F04F3" w:rsidRPr="005E78A9">
        <w:rPr>
          <w:rFonts w:ascii="Times New Roman" w:hAnsi="Times New Roman" w:cs="Times New Roman"/>
          <w:spacing w:val="-1"/>
          <w:sz w:val="24"/>
          <w:szCs w:val="24"/>
        </w:rPr>
        <w:t>hotare</w:t>
      </w:r>
      <w:r w:rsidRPr="005E78A9">
        <w:rPr>
          <w:rFonts w:ascii="Times New Roman" w:hAnsi="Times New Roman" w:cs="Times New Roman"/>
          <w:spacing w:val="-1"/>
          <w:sz w:val="24"/>
          <w:szCs w:val="24"/>
        </w:rPr>
        <w:t>le</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menționa</w:t>
      </w:r>
      <w:r w:rsidRPr="005E78A9">
        <w:rPr>
          <w:rFonts w:ascii="Times New Roman" w:hAnsi="Times New Roman" w:cs="Times New Roman"/>
          <w:spacing w:val="-1"/>
          <w:sz w:val="24"/>
          <w:szCs w:val="24"/>
        </w:rPr>
        <w:t xml:space="preserve">te ar fi </w:t>
      </w:r>
      <w:r w:rsidR="008F04F3" w:rsidRPr="005E78A9">
        <w:rPr>
          <w:rFonts w:ascii="Times New Roman" w:hAnsi="Times New Roman" w:cs="Times New Roman"/>
          <w:spacing w:val="-1"/>
          <w:sz w:val="24"/>
          <w:szCs w:val="24"/>
        </w:rPr>
        <w:t>„o</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vale</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z w:val="24"/>
          <w:szCs w:val="24"/>
        </w:rPr>
        <w:t>a</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Păcureților”,</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cu</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care,</w:t>
      </w:r>
      <w:r w:rsidR="008F04F3" w:rsidRPr="005E78A9">
        <w:rPr>
          <w:rFonts w:ascii="Times New Roman" w:hAnsi="Times New Roman" w:cs="Times New Roman"/>
          <w:spacing w:val="13"/>
          <w:sz w:val="24"/>
          <w:szCs w:val="24"/>
        </w:rPr>
        <w:t xml:space="preserve"> </w:t>
      </w:r>
      <w:r w:rsidR="008F04F3" w:rsidRPr="005E78A9">
        <w:rPr>
          <w:rFonts w:ascii="Times New Roman" w:hAnsi="Times New Roman" w:cs="Times New Roman"/>
          <w:spacing w:val="-1"/>
          <w:sz w:val="24"/>
          <w:szCs w:val="24"/>
        </w:rPr>
        <w:t>de</w:t>
      </w:r>
      <w:r w:rsidR="008F04F3" w:rsidRPr="005E78A9">
        <w:rPr>
          <w:rFonts w:ascii="Times New Roman" w:hAnsi="Times New Roman" w:cs="Times New Roman"/>
          <w:spacing w:val="24"/>
          <w:sz w:val="24"/>
          <w:szCs w:val="24"/>
        </w:rPr>
        <w:t xml:space="preserve"> </w:t>
      </w:r>
      <w:r w:rsidR="008F04F3" w:rsidRPr="005E78A9">
        <w:rPr>
          <w:rFonts w:ascii="Times New Roman" w:hAnsi="Times New Roman" w:cs="Times New Roman"/>
          <w:spacing w:val="-1"/>
          <w:sz w:val="24"/>
          <w:szCs w:val="24"/>
        </w:rPr>
        <w:t>altminteri,</w:t>
      </w:r>
      <w:r w:rsidR="008F04F3" w:rsidRPr="005E78A9">
        <w:rPr>
          <w:rFonts w:ascii="Times New Roman" w:hAnsi="Times New Roman" w:cs="Times New Roman"/>
          <w:sz w:val="24"/>
          <w:szCs w:val="24"/>
        </w:rPr>
        <w:t xml:space="preserve"> </w:t>
      </w:r>
      <w:r w:rsidRPr="005E78A9">
        <w:rPr>
          <w:rFonts w:ascii="Times New Roman" w:hAnsi="Times New Roman" w:cs="Times New Roman"/>
          <w:spacing w:val="-1"/>
          <w:sz w:val="24"/>
          <w:szCs w:val="24"/>
        </w:rPr>
        <w:t>se</w:t>
      </w:r>
      <w:r w:rsidR="008F04F3" w:rsidRPr="005E78A9">
        <w:rPr>
          <w:rFonts w:ascii="Times New Roman" w:hAnsi="Times New Roman" w:cs="Times New Roman"/>
          <w:sz w:val="24"/>
          <w:szCs w:val="24"/>
        </w:rPr>
        <w:t xml:space="preserve"> </w:t>
      </w:r>
      <w:r w:rsidR="003A77F9" w:rsidRPr="005E78A9">
        <w:rPr>
          <w:rFonts w:ascii="Times New Roman" w:hAnsi="Times New Roman" w:cs="Times New Roman"/>
          <w:spacing w:val="-1"/>
          <w:sz w:val="24"/>
          <w:szCs w:val="24"/>
        </w:rPr>
        <w:t>observ</w:t>
      </w:r>
      <w:r w:rsidRPr="005E78A9">
        <w:rPr>
          <w:rFonts w:ascii="Times New Roman" w:hAnsi="Times New Roman" w:cs="Times New Roman"/>
          <w:spacing w:val="-1"/>
          <w:sz w:val="24"/>
          <w:szCs w:val="24"/>
        </w:rPr>
        <w:t>ă</w:t>
      </w:r>
      <w:r w:rsidR="008F04F3" w:rsidRPr="005E78A9">
        <w:rPr>
          <w:rFonts w:ascii="Times New Roman" w:hAnsi="Times New Roman" w:cs="Times New Roman"/>
          <w:sz w:val="24"/>
          <w:szCs w:val="24"/>
        </w:rPr>
        <w:t xml:space="preserve"> </w:t>
      </w:r>
      <w:r w:rsidR="008F04F3" w:rsidRPr="005E78A9">
        <w:rPr>
          <w:rFonts w:ascii="Times New Roman" w:hAnsi="Times New Roman" w:cs="Times New Roman"/>
          <w:spacing w:val="-1"/>
          <w:sz w:val="24"/>
          <w:szCs w:val="24"/>
        </w:rPr>
        <w:t>că</w:t>
      </w:r>
      <w:r w:rsidR="008F04F3" w:rsidRPr="005E78A9">
        <w:rPr>
          <w:rFonts w:ascii="Times New Roman" w:hAnsi="Times New Roman" w:cs="Times New Roman"/>
          <w:sz w:val="24"/>
          <w:szCs w:val="24"/>
        </w:rPr>
        <w:t xml:space="preserve"> </w:t>
      </w:r>
      <w:r w:rsidR="008F04F3" w:rsidRPr="005E78A9">
        <w:rPr>
          <w:rFonts w:ascii="Times New Roman" w:hAnsi="Times New Roman" w:cs="Times New Roman"/>
          <w:spacing w:val="-1"/>
          <w:sz w:val="24"/>
          <w:szCs w:val="24"/>
        </w:rPr>
        <w:t>se</w:t>
      </w:r>
      <w:r w:rsidR="008F04F3" w:rsidRPr="005E78A9">
        <w:rPr>
          <w:rFonts w:ascii="Times New Roman" w:hAnsi="Times New Roman" w:cs="Times New Roman"/>
          <w:sz w:val="24"/>
          <w:szCs w:val="24"/>
        </w:rPr>
        <w:t xml:space="preserve"> </w:t>
      </w:r>
      <w:r w:rsidR="008F04F3" w:rsidRPr="005E78A9">
        <w:rPr>
          <w:rFonts w:ascii="Times New Roman" w:hAnsi="Times New Roman" w:cs="Times New Roman"/>
          <w:spacing w:val="-1"/>
          <w:sz w:val="24"/>
          <w:szCs w:val="24"/>
        </w:rPr>
        <w:t>învecinează.</w:t>
      </w:r>
    </w:p>
    <w:p w:rsidR="008F04F3" w:rsidRPr="00B56175" w:rsidRDefault="008F04F3" w:rsidP="00B56175">
      <w:pPr>
        <w:pStyle w:val="BodyText"/>
        <w:spacing w:line="360" w:lineRule="auto"/>
        <w:ind w:left="0"/>
        <w:jc w:val="both"/>
        <w:rPr>
          <w:rFonts w:ascii="Times New Roman" w:hAnsi="Times New Roman" w:cs="Times New Roman"/>
          <w:sz w:val="24"/>
          <w:szCs w:val="24"/>
        </w:rPr>
      </w:pPr>
      <w:r w:rsidRPr="005E78A9">
        <w:rPr>
          <w:rFonts w:ascii="Times New Roman" w:hAnsi="Times New Roman" w:cs="Times New Roman"/>
          <w:spacing w:val="-1"/>
          <w:sz w:val="24"/>
          <w:szCs w:val="24"/>
        </w:rPr>
        <w:t xml:space="preserve">                  În</w:t>
      </w:r>
      <w:r w:rsidRPr="005E78A9">
        <w:rPr>
          <w:rFonts w:ascii="Times New Roman" w:hAnsi="Times New Roman" w:cs="Times New Roman"/>
          <w:spacing w:val="31"/>
          <w:sz w:val="24"/>
          <w:szCs w:val="24"/>
        </w:rPr>
        <w:t xml:space="preserve"> </w:t>
      </w:r>
      <w:r w:rsidRPr="005E78A9">
        <w:rPr>
          <w:rFonts w:ascii="Times New Roman" w:hAnsi="Times New Roman" w:cs="Times New Roman"/>
          <w:spacing w:val="-1"/>
          <w:sz w:val="24"/>
          <w:szCs w:val="24"/>
        </w:rPr>
        <w:t>1676,</w:t>
      </w:r>
      <w:r w:rsidRPr="005E78A9">
        <w:rPr>
          <w:rFonts w:ascii="Times New Roman" w:hAnsi="Times New Roman" w:cs="Times New Roman"/>
          <w:spacing w:val="33"/>
          <w:sz w:val="24"/>
          <w:szCs w:val="24"/>
        </w:rPr>
        <w:t xml:space="preserve"> </w:t>
      </w:r>
      <w:r w:rsidR="008A4A62" w:rsidRPr="005E78A9">
        <w:rPr>
          <w:rFonts w:ascii="Times New Roman" w:hAnsi="Times New Roman" w:cs="Times New Roman"/>
          <w:spacing w:val="-1"/>
          <w:sz w:val="24"/>
          <w:szCs w:val="24"/>
        </w:rPr>
        <w:t xml:space="preserve">a izbucnit un conflict acerb între </w:t>
      </w:r>
      <w:r w:rsidRPr="005E78A9">
        <w:rPr>
          <w:rFonts w:ascii="Times New Roman" w:hAnsi="Times New Roman" w:cs="Times New Roman"/>
          <w:spacing w:val="-1"/>
          <w:sz w:val="24"/>
          <w:szCs w:val="24"/>
        </w:rPr>
        <w:t>între</w:t>
      </w:r>
      <w:r w:rsidRPr="005E78A9">
        <w:rPr>
          <w:rFonts w:ascii="Times New Roman" w:hAnsi="Times New Roman" w:cs="Times New Roman"/>
          <w:spacing w:val="32"/>
          <w:sz w:val="24"/>
          <w:szCs w:val="24"/>
        </w:rPr>
        <w:t xml:space="preserve"> </w:t>
      </w:r>
      <w:r w:rsidRPr="005E78A9">
        <w:rPr>
          <w:rFonts w:ascii="Times New Roman" w:hAnsi="Times New Roman" w:cs="Times New Roman"/>
          <w:spacing w:val="-1"/>
          <w:sz w:val="24"/>
          <w:szCs w:val="24"/>
        </w:rPr>
        <w:t>mânăstirea</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Sinaia</w:t>
      </w:r>
      <w:r w:rsidRPr="005E78A9">
        <w:rPr>
          <w:rFonts w:ascii="Times New Roman" w:hAnsi="Times New Roman" w:cs="Times New Roman"/>
          <w:spacing w:val="31"/>
          <w:sz w:val="24"/>
          <w:szCs w:val="24"/>
        </w:rPr>
        <w:t xml:space="preserve"> </w:t>
      </w:r>
      <w:r w:rsidRPr="005E78A9">
        <w:rPr>
          <w:rFonts w:ascii="Times New Roman" w:hAnsi="Times New Roman" w:cs="Times New Roman"/>
          <w:spacing w:val="-1"/>
          <w:sz w:val="24"/>
          <w:szCs w:val="24"/>
        </w:rPr>
        <w:t>şi</w:t>
      </w:r>
      <w:r w:rsidRPr="005E78A9">
        <w:rPr>
          <w:rFonts w:ascii="Times New Roman" w:hAnsi="Times New Roman" w:cs="Times New Roman"/>
          <w:spacing w:val="34"/>
          <w:sz w:val="24"/>
          <w:szCs w:val="24"/>
        </w:rPr>
        <w:t xml:space="preserve"> </w:t>
      </w:r>
      <w:r w:rsidRPr="005E78A9">
        <w:rPr>
          <w:rFonts w:ascii="Times New Roman" w:hAnsi="Times New Roman" w:cs="Times New Roman"/>
          <w:spacing w:val="-1"/>
          <w:sz w:val="24"/>
          <w:szCs w:val="24"/>
        </w:rPr>
        <w:t>moşnenii</w:t>
      </w:r>
      <w:r w:rsidRPr="005E78A9">
        <w:rPr>
          <w:rFonts w:ascii="Times New Roman" w:hAnsi="Times New Roman" w:cs="Times New Roman"/>
          <w:spacing w:val="51"/>
          <w:sz w:val="24"/>
          <w:szCs w:val="24"/>
        </w:rPr>
        <w:t xml:space="preserve"> </w:t>
      </w:r>
      <w:r w:rsidRPr="005E78A9">
        <w:rPr>
          <w:rFonts w:ascii="Times New Roman" w:hAnsi="Times New Roman" w:cs="Times New Roman"/>
          <w:spacing w:val="-1"/>
          <w:sz w:val="24"/>
          <w:szCs w:val="24"/>
        </w:rPr>
        <w:t>din</w:t>
      </w:r>
      <w:r w:rsidRPr="005E78A9">
        <w:rPr>
          <w:rFonts w:ascii="Times New Roman" w:hAnsi="Times New Roman" w:cs="Times New Roman"/>
          <w:spacing w:val="50"/>
          <w:sz w:val="24"/>
          <w:szCs w:val="24"/>
        </w:rPr>
        <w:t xml:space="preserve"> </w:t>
      </w:r>
      <w:r w:rsidRPr="005E78A9">
        <w:rPr>
          <w:rFonts w:ascii="Times New Roman" w:hAnsi="Times New Roman" w:cs="Times New Roman"/>
          <w:spacing w:val="-1"/>
          <w:sz w:val="24"/>
          <w:szCs w:val="24"/>
        </w:rPr>
        <w:t>Hizeşti</w:t>
      </w:r>
      <w:r w:rsidRPr="005E78A9">
        <w:rPr>
          <w:rFonts w:ascii="Times New Roman" w:hAnsi="Times New Roman" w:cs="Times New Roman"/>
          <w:spacing w:val="52"/>
          <w:sz w:val="24"/>
          <w:szCs w:val="24"/>
        </w:rPr>
        <w:t xml:space="preserve"> </w:t>
      </w:r>
      <w:r w:rsidRPr="005E78A9">
        <w:rPr>
          <w:rFonts w:ascii="Times New Roman" w:hAnsi="Times New Roman" w:cs="Times New Roman"/>
          <w:sz w:val="24"/>
          <w:szCs w:val="24"/>
        </w:rPr>
        <w:t>–</w:t>
      </w:r>
      <w:r w:rsidRPr="005E78A9">
        <w:rPr>
          <w:rFonts w:ascii="Times New Roman" w:hAnsi="Times New Roman" w:cs="Times New Roman"/>
          <w:spacing w:val="50"/>
          <w:sz w:val="24"/>
          <w:szCs w:val="24"/>
        </w:rPr>
        <w:t xml:space="preserve"> </w:t>
      </w:r>
      <w:r w:rsidRPr="005E78A9">
        <w:rPr>
          <w:rFonts w:ascii="Times New Roman" w:hAnsi="Times New Roman" w:cs="Times New Roman"/>
          <w:spacing w:val="-1"/>
          <w:sz w:val="24"/>
          <w:szCs w:val="24"/>
        </w:rPr>
        <w:t>Păcureți</w:t>
      </w:r>
      <w:r w:rsidRPr="005E78A9">
        <w:rPr>
          <w:rFonts w:ascii="Times New Roman" w:hAnsi="Times New Roman" w:cs="Times New Roman"/>
          <w:spacing w:val="52"/>
          <w:sz w:val="24"/>
          <w:szCs w:val="24"/>
        </w:rPr>
        <w:t xml:space="preserve"> </w:t>
      </w:r>
      <w:r w:rsidR="008A4A62" w:rsidRPr="005E78A9">
        <w:rPr>
          <w:rFonts w:ascii="Times New Roman" w:hAnsi="Times New Roman" w:cs="Times New Roman"/>
          <w:spacing w:val="-1"/>
          <w:sz w:val="24"/>
          <w:szCs w:val="24"/>
        </w:rPr>
        <w:t>legat de</w:t>
      </w:r>
      <w:r w:rsidRPr="005E78A9">
        <w:rPr>
          <w:rFonts w:ascii="Times New Roman" w:hAnsi="Times New Roman" w:cs="Times New Roman"/>
          <w:spacing w:val="51"/>
          <w:sz w:val="24"/>
          <w:szCs w:val="24"/>
        </w:rPr>
        <w:t xml:space="preserve"> </w:t>
      </w:r>
      <w:r w:rsidRPr="005E78A9">
        <w:rPr>
          <w:rFonts w:ascii="Times New Roman" w:hAnsi="Times New Roman" w:cs="Times New Roman"/>
          <w:spacing w:val="-1"/>
          <w:sz w:val="24"/>
          <w:szCs w:val="24"/>
        </w:rPr>
        <w:t>terenurile</w:t>
      </w:r>
      <w:r w:rsidRPr="005E78A9">
        <w:rPr>
          <w:rFonts w:ascii="Times New Roman" w:hAnsi="Times New Roman" w:cs="Times New Roman"/>
          <w:spacing w:val="51"/>
          <w:sz w:val="24"/>
          <w:szCs w:val="24"/>
        </w:rPr>
        <w:t xml:space="preserve"> </w:t>
      </w:r>
      <w:r w:rsidRPr="005E78A9">
        <w:rPr>
          <w:rFonts w:ascii="Times New Roman" w:hAnsi="Times New Roman" w:cs="Times New Roman"/>
          <w:spacing w:val="-1"/>
          <w:sz w:val="24"/>
          <w:szCs w:val="24"/>
        </w:rPr>
        <w:t>cu</w:t>
      </w:r>
      <w:r w:rsidRPr="005E78A9">
        <w:rPr>
          <w:rFonts w:ascii="Times New Roman" w:hAnsi="Times New Roman" w:cs="Times New Roman"/>
          <w:spacing w:val="52"/>
          <w:sz w:val="24"/>
          <w:szCs w:val="24"/>
        </w:rPr>
        <w:t xml:space="preserve"> </w:t>
      </w:r>
      <w:r w:rsidR="008A4A62" w:rsidRPr="005E78A9">
        <w:rPr>
          <w:rFonts w:ascii="Times New Roman" w:hAnsi="Times New Roman" w:cs="Times New Roman"/>
          <w:spacing w:val="-1"/>
          <w:sz w:val="24"/>
          <w:szCs w:val="24"/>
        </w:rPr>
        <w:t>resurse</w:t>
      </w:r>
      <w:r w:rsidRPr="005E78A9">
        <w:rPr>
          <w:rFonts w:ascii="Times New Roman" w:hAnsi="Times New Roman" w:cs="Times New Roman"/>
          <w:spacing w:val="51"/>
          <w:sz w:val="24"/>
          <w:szCs w:val="24"/>
        </w:rPr>
        <w:t xml:space="preserve"> </w:t>
      </w:r>
      <w:r w:rsidRPr="005E78A9">
        <w:rPr>
          <w:rFonts w:ascii="Times New Roman" w:hAnsi="Times New Roman" w:cs="Times New Roman"/>
          <w:spacing w:val="-1"/>
          <w:sz w:val="24"/>
          <w:szCs w:val="24"/>
        </w:rPr>
        <w:t>de</w:t>
      </w:r>
      <w:r w:rsidRPr="005E78A9">
        <w:rPr>
          <w:rFonts w:ascii="Times New Roman" w:hAnsi="Times New Roman" w:cs="Times New Roman"/>
          <w:spacing w:val="52"/>
          <w:sz w:val="24"/>
          <w:szCs w:val="24"/>
        </w:rPr>
        <w:t xml:space="preserve"> </w:t>
      </w:r>
      <w:r w:rsidRPr="005E78A9">
        <w:rPr>
          <w:rFonts w:ascii="Times New Roman" w:hAnsi="Times New Roman" w:cs="Times New Roman"/>
          <w:spacing w:val="-1"/>
          <w:sz w:val="24"/>
          <w:szCs w:val="24"/>
        </w:rPr>
        <w:t>păcură;</w:t>
      </w:r>
      <w:r w:rsidRPr="005E78A9">
        <w:rPr>
          <w:rFonts w:ascii="Times New Roman" w:hAnsi="Times New Roman" w:cs="Times New Roman"/>
          <w:spacing w:val="24"/>
          <w:sz w:val="24"/>
          <w:szCs w:val="24"/>
        </w:rPr>
        <w:t xml:space="preserve"> </w:t>
      </w:r>
      <w:r w:rsidRPr="005E78A9">
        <w:rPr>
          <w:rFonts w:ascii="Times New Roman" w:hAnsi="Times New Roman" w:cs="Times New Roman"/>
          <w:spacing w:val="-1"/>
          <w:sz w:val="24"/>
          <w:szCs w:val="24"/>
        </w:rPr>
        <w:t>încercările</w:t>
      </w:r>
      <w:r w:rsidRPr="005E78A9">
        <w:rPr>
          <w:rFonts w:ascii="Times New Roman" w:hAnsi="Times New Roman" w:cs="Times New Roman"/>
          <w:spacing w:val="32"/>
          <w:sz w:val="24"/>
          <w:szCs w:val="24"/>
        </w:rPr>
        <w:t xml:space="preserve"> </w:t>
      </w:r>
      <w:r w:rsidRPr="005E78A9">
        <w:rPr>
          <w:rFonts w:ascii="Times New Roman" w:hAnsi="Times New Roman" w:cs="Times New Roman"/>
          <w:spacing w:val="-1"/>
          <w:sz w:val="24"/>
          <w:szCs w:val="24"/>
        </w:rPr>
        <w:t>mânăstirii</w:t>
      </w:r>
      <w:r w:rsidRPr="005E78A9">
        <w:rPr>
          <w:rFonts w:ascii="Times New Roman" w:hAnsi="Times New Roman" w:cs="Times New Roman"/>
          <w:spacing w:val="34"/>
          <w:sz w:val="24"/>
          <w:szCs w:val="24"/>
        </w:rPr>
        <w:t xml:space="preserve"> </w:t>
      </w:r>
      <w:r w:rsidRPr="005E78A9">
        <w:rPr>
          <w:rFonts w:ascii="Times New Roman" w:hAnsi="Times New Roman" w:cs="Times New Roman"/>
          <w:spacing w:val="-1"/>
          <w:sz w:val="24"/>
          <w:szCs w:val="24"/>
        </w:rPr>
        <w:t>de</w:t>
      </w:r>
      <w:r w:rsidRPr="005E78A9">
        <w:rPr>
          <w:rFonts w:ascii="Times New Roman" w:hAnsi="Times New Roman" w:cs="Times New Roman"/>
          <w:spacing w:val="33"/>
          <w:sz w:val="24"/>
          <w:szCs w:val="24"/>
        </w:rPr>
        <w:t xml:space="preserve"> </w:t>
      </w:r>
      <w:r w:rsidRPr="005E78A9">
        <w:rPr>
          <w:rFonts w:ascii="Times New Roman" w:hAnsi="Times New Roman" w:cs="Times New Roman"/>
          <w:sz w:val="24"/>
          <w:szCs w:val="24"/>
        </w:rPr>
        <w:t>a‐i</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spolia</w:t>
      </w:r>
      <w:r w:rsidRPr="005E78A9">
        <w:rPr>
          <w:rFonts w:ascii="Times New Roman" w:hAnsi="Times New Roman" w:cs="Times New Roman"/>
          <w:spacing w:val="34"/>
          <w:sz w:val="24"/>
          <w:szCs w:val="24"/>
        </w:rPr>
        <w:t xml:space="preserve"> </w:t>
      </w:r>
      <w:r w:rsidRPr="005E78A9">
        <w:rPr>
          <w:rFonts w:ascii="Times New Roman" w:hAnsi="Times New Roman" w:cs="Times New Roman"/>
          <w:sz w:val="24"/>
          <w:szCs w:val="24"/>
        </w:rPr>
        <w:t>pe</w:t>
      </w:r>
      <w:r w:rsidRPr="005E78A9">
        <w:rPr>
          <w:rFonts w:ascii="Times New Roman" w:hAnsi="Times New Roman" w:cs="Times New Roman"/>
          <w:spacing w:val="32"/>
          <w:sz w:val="24"/>
          <w:szCs w:val="24"/>
        </w:rPr>
        <w:t xml:space="preserve"> </w:t>
      </w:r>
      <w:r w:rsidRPr="005E78A9">
        <w:rPr>
          <w:rFonts w:ascii="Times New Roman" w:hAnsi="Times New Roman" w:cs="Times New Roman"/>
          <w:spacing w:val="-1"/>
          <w:sz w:val="24"/>
          <w:szCs w:val="24"/>
        </w:rPr>
        <w:t>moşneni</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vor</w:t>
      </w:r>
      <w:r w:rsidRPr="005E78A9">
        <w:rPr>
          <w:rFonts w:ascii="Times New Roman" w:hAnsi="Times New Roman" w:cs="Times New Roman"/>
          <w:spacing w:val="34"/>
          <w:sz w:val="24"/>
          <w:szCs w:val="24"/>
        </w:rPr>
        <w:t xml:space="preserve"> </w:t>
      </w:r>
      <w:r w:rsidRPr="005E78A9">
        <w:rPr>
          <w:rFonts w:ascii="Times New Roman" w:hAnsi="Times New Roman" w:cs="Times New Roman"/>
          <w:spacing w:val="-1"/>
          <w:sz w:val="24"/>
          <w:szCs w:val="24"/>
        </w:rPr>
        <w:t>lua</w:t>
      </w:r>
      <w:r w:rsidRPr="005E78A9">
        <w:rPr>
          <w:rFonts w:ascii="Times New Roman" w:hAnsi="Times New Roman" w:cs="Times New Roman"/>
          <w:spacing w:val="33"/>
          <w:sz w:val="24"/>
          <w:szCs w:val="24"/>
        </w:rPr>
        <w:t xml:space="preserve"> </w:t>
      </w:r>
      <w:r w:rsidRPr="005E78A9">
        <w:rPr>
          <w:rFonts w:ascii="Times New Roman" w:hAnsi="Times New Roman" w:cs="Times New Roman"/>
          <w:spacing w:val="-1"/>
          <w:sz w:val="24"/>
          <w:szCs w:val="24"/>
        </w:rPr>
        <w:t>sfârşit</w:t>
      </w:r>
      <w:r w:rsidRPr="005E78A9">
        <w:rPr>
          <w:rFonts w:ascii="Times New Roman" w:hAnsi="Times New Roman" w:cs="Times New Roman"/>
          <w:spacing w:val="34"/>
          <w:sz w:val="24"/>
          <w:szCs w:val="24"/>
        </w:rPr>
        <w:t xml:space="preserve"> </w:t>
      </w:r>
      <w:r w:rsidRPr="005E78A9">
        <w:rPr>
          <w:rFonts w:ascii="Times New Roman" w:hAnsi="Times New Roman" w:cs="Times New Roman"/>
          <w:sz w:val="24"/>
          <w:szCs w:val="24"/>
        </w:rPr>
        <w:t>abia</w:t>
      </w:r>
      <w:r w:rsidRPr="005E78A9">
        <w:rPr>
          <w:rFonts w:ascii="Times New Roman" w:hAnsi="Times New Roman" w:cs="Times New Roman"/>
          <w:spacing w:val="33"/>
          <w:sz w:val="24"/>
          <w:szCs w:val="24"/>
        </w:rPr>
        <w:t xml:space="preserve"> </w:t>
      </w:r>
      <w:r w:rsidRPr="005E78A9">
        <w:rPr>
          <w:rFonts w:ascii="Times New Roman" w:hAnsi="Times New Roman" w:cs="Times New Roman"/>
          <w:sz w:val="24"/>
          <w:szCs w:val="24"/>
        </w:rPr>
        <w:t>la</w:t>
      </w:r>
      <w:r w:rsidRPr="005E78A9">
        <w:rPr>
          <w:rFonts w:ascii="Times New Roman" w:hAnsi="Times New Roman" w:cs="Times New Roman"/>
          <w:spacing w:val="32"/>
          <w:sz w:val="24"/>
          <w:szCs w:val="24"/>
        </w:rPr>
        <w:t xml:space="preserve"> </w:t>
      </w:r>
      <w:r w:rsidRPr="005E78A9">
        <w:rPr>
          <w:rFonts w:ascii="Times New Roman" w:hAnsi="Times New Roman" w:cs="Times New Roman"/>
          <w:sz w:val="24"/>
          <w:szCs w:val="24"/>
        </w:rPr>
        <w:t>18</w:t>
      </w:r>
      <w:r w:rsidRPr="005E78A9">
        <w:rPr>
          <w:rFonts w:ascii="Times New Roman" w:hAnsi="Times New Roman" w:cs="Times New Roman"/>
          <w:spacing w:val="47"/>
          <w:sz w:val="24"/>
          <w:szCs w:val="24"/>
        </w:rPr>
        <w:t xml:space="preserve"> </w:t>
      </w:r>
      <w:r w:rsidRPr="005E78A9">
        <w:rPr>
          <w:rFonts w:ascii="Times New Roman" w:hAnsi="Times New Roman" w:cs="Times New Roman"/>
          <w:spacing w:val="-1"/>
          <w:sz w:val="24"/>
          <w:szCs w:val="24"/>
        </w:rPr>
        <w:t>iulie</w:t>
      </w:r>
      <w:r w:rsidRPr="005E78A9">
        <w:rPr>
          <w:rFonts w:ascii="Times New Roman" w:hAnsi="Times New Roman" w:cs="Times New Roman"/>
          <w:spacing w:val="44"/>
          <w:sz w:val="24"/>
          <w:szCs w:val="24"/>
        </w:rPr>
        <w:t xml:space="preserve"> </w:t>
      </w:r>
      <w:r w:rsidRPr="005E78A9">
        <w:rPr>
          <w:rFonts w:ascii="Times New Roman" w:hAnsi="Times New Roman" w:cs="Times New Roman"/>
          <w:spacing w:val="-1"/>
          <w:sz w:val="24"/>
          <w:szCs w:val="24"/>
        </w:rPr>
        <w:t>1785,</w:t>
      </w:r>
      <w:r w:rsidRPr="005E78A9">
        <w:rPr>
          <w:rFonts w:ascii="Times New Roman" w:hAnsi="Times New Roman" w:cs="Times New Roman"/>
          <w:spacing w:val="44"/>
          <w:sz w:val="24"/>
          <w:szCs w:val="24"/>
        </w:rPr>
        <w:t xml:space="preserve"> </w:t>
      </w:r>
      <w:r w:rsidRPr="005E78A9">
        <w:rPr>
          <w:rFonts w:ascii="Times New Roman" w:hAnsi="Times New Roman" w:cs="Times New Roman"/>
          <w:spacing w:val="-1"/>
          <w:sz w:val="24"/>
          <w:szCs w:val="24"/>
        </w:rPr>
        <w:t>când</w:t>
      </w:r>
      <w:r w:rsidRPr="005E78A9">
        <w:rPr>
          <w:rFonts w:ascii="Times New Roman" w:hAnsi="Times New Roman" w:cs="Times New Roman"/>
          <w:spacing w:val="46"/>
          <w:sz w:val="24"/>
          <w:szCs w:val="24"/>
        </w:rPr>
        <w:t xml:space="preserve"> </w:t>
      </w:r>
      <w:r w:rsidRPr="005E78A9">
        <w:rPr>
          <w:rFonts w:ascii="Times New Roman" w:hAnsi="Times New Roman" w:cs="Times New Roman"/>
          <w:spacing w:val="-1"/>
          <w:sz w:val="24"/>
          <w:szCs w:val="24"/>
        </w:rPr>
        <w:t>Mihai</w:t>
      </w:r>
      <w:r w:rsidRPr="005E78A9">
        <w:rPr>
          <w:rFonts w:ascii="Times New Roman" w:hAnsi="Times New Roman" w:cs="Times New Roman"/>
          <w:spacing w:val="44"/>
          <w:sz w:val="24"/>
          <w:szCs w:val="24"/>
        </w:rPr>
        <w:t xml:space="preserve"> </w:t>
      </w:r>
      <w:r w:rsidRPr="005E78A9">
        <w:rPr>
          <w:rFonts w:ascii="Times New Roman" w:hAnsi="Times New Roman" w:cs="Times New Roman"/>
          <w:spacing w:val="-1"/>
          <w:sz w:val="24"/>
          <w:szCs w:val="24"/>
        </w:rPr>
        <w:t>Şuțu</w:t>
      </w:r>
      <w:r w:rsidRPr="005E78A9">
        <w:rPr>
          <w:rFonts w:ascii="Times New Roman" w:hAnsi="Times New Roman" w:cs="Times New Roman"/>
          <w:spacing w:val="45"/>
          <w:sz w:val="24"/>
          <w:szCs w:val="24"/>
        </w:rPr>
        <w:t xml:space="preserve"> </w:t>
      </w:r>
      <w:r w:rsidRPr="005E78A9">
        <w:rPr>
          <w:rFonts w:ascii="Times New Roman" w:hAnsi="Times New Roman" w:cs="Times New Roman"/>
          <w:spacing w:val="-1"/>
          <w:sz w:val="24"/>
          <w:szCs w:val="24"/>
        </w:rPr>
        <w:t>va</w:t>
      </w:r>
      <w:r w:rsidRPr="005E78A9">
        <w:rPr>
          <w:rFonts w:ascii="Times New Roman" w:hAnsi="Times New Roman" w:cs="Times New Roman"/>
          <w:spacing w:val="45"/>
          <w:sz w:val="24"/>
          <w:szCs w:val="24"/>
        </w:rPr>
        <w:t xml:space="preserve"> </w:t>
      </w:r>
      <w:r w:rsidRPr="005E78A9">
        <w:rPr>
          <w:rFonts w:ascii="Times New Roman" w:hAnsi="Times New Roman" w:cs="Times New Roman"/>
          <w:spacing w:val="-1"/>
          <w:sz w:val="24"/>
          <w:szCs w:val="24"/>
        </w:rPr>
        <w:t>recunoaşte</w:t>
      </w:r>
      <w:r w:rsidRPr="005E78A9">
        <w:rPr>
          <w:rFonts w:ascii="Times New Roman" w:hAnsi="Times New Roman" w:cs="Times New Roman"/>
          <w:spacing w:val="45"/>
          <w:sz w:val="24"/>
          <w:szCs w:val="24"/>
        </w:rPr>
        <w:t xml:space="preserve"> </w:t>
      </w:r>
      <w:r w:rsidRPr="00B56175">
        <w:rPr>
          <w:rFonts w:ascii="Times New Roman" w:hAnsi="Times New Roman" w:cs="Times New Roman"/>
          <w:spacing w:val="-1"/>
          <w:sz w:val="24"/>
          <w:szCs w:val="24"/>
        </w:rPr>
        <w:lastRenderedPageBreak/>
        <w:t>drepturile</w:t>
      </w:r>
      <w:r w:rsidRPr="00B56175">
        <w:rPr>
          <w:rFonts w:ascii="Times New Roman" w:hAnsi="Times New Roman" w:cs="Times New Roman"/>
          <w:spacing w:val="45"/>
          <w:sz w:val="24"/>
          <w:szCs w:val="24"/>
        </w:rPr>
        <w:t xml:space="preserve"> </w:t>
      </w:r>
      <w:r w:rsidRPr="00B56175">
        <w:rPr>
          <w:rFonts w:ascii="Times New Roman" w:hAnsi="Times New Roman" w:cs="Times New Roman"/>
          <w:spacing w:val="-1"/>
          <w:sz w:val="24"/>
          <w:szCs w:val="24"/>
        </w:rPr>
        <w:t>moşnenilor.</w:t>
      </w:r>
      <w:r w:rsidR="008A4A62" w:rsidRPr="00B56175">
        <w:rPr>
          <w:rFonts w:ascii="Times New Roman" w:hAnsi="Times New Roman" w:cs="Times New Roman"/>
          <w:spacing w:val="-1"/>
          <w:sz w:val="24"/>
          <w:szCs w:val="24"/>
        </w:rPr>
        <w:t xml:space="preserve"> La </w:t>
      </w:r>
      <w:r w:rsidRPr="00B56175">
        <w:rPr>
          <w:rFonts w:ascii="Times New Roman" w:hAnsi="Times New Roman" w:cs="Times New Roman"/>
          <w:sz w:val="24"/>
          <w:szCs w:val="24"/>
        </w:rPr>
        <w:t>3</w:t>
      </w:r>
      <w:r w:rsidRPr="00B56175">
        <w:rPr>
          <w:rFonts w:ascii="Times New Roman" w:hAnsi="Times New Roman" w:cs="Times New Roman"/>
          <w:spacing w:val="18"/>
          <w:sz w:val="24"/>
          <w:szCs w:val="24"/>
        </w:rPr>
        <w:t xml:space="preserve"> </w:t>
      </w:r>
      <w:r w:rsidRPr="00B56175">
        <w:rPr>
          <w:rFonts w:ascii="Times New Roman" w:hAnsi="Times New Roman" w:cs="Times New Roman"/>
          <w:spacing w:val="-1"/>
          <w:sz w:val="24"/>
          <w:szCs w:val="24"/>
        </w:rPr>
        <w:t>ianuarie</w:t>
      </w:r>
      <w:r w:rsidRPr="00B56175">
        <w:rPr>
          <w:rFonts w:ascii="Times New Roman" w:hAnsi="Times New Roman" w:cs="Times New Roman"/>
          <w:spacing w:val="17"/>
          <w:sz w:val="24"/>
          <w:szCs w:val="24"/>
        </w:rPr>
        <w:t xml:space="preserve"> </w:t>
      </w:r>
      <w:r w:rsidRPr="00B56175">
        <w:rPr>
          <w:rFonts w:ascii="Times New Roman" w:hAnsi="Times New Roman" w:cs="Times New Roman"/>
          <w:spacing w:val="-1"/>
          <w:sz w:val="24"/>
          <w:szCs w:val="24"/>
        </w:rPr>
        <w:t>1750,</w:t>
      </w:r>
      <w:r w:rsidRPr="00B56175">
        <w:rPr>
          <w:rFonts w:ascii="Times New Roman" w:hAnsi="Times New Roman" w:cs="Times New Roman"/>
          <w:spacing w:val="17"/>
          <w:sz w:val="24"/>
          <w:szCs w:val="24"/>
        </w:rPr>
        <w:t xml:space="preserve"> </w:t>
      </w:r>
      <w:r w:rsidR="008A4A62" w:rsidRPr="00B56175">
        <w:rPr>
          <w:rFonts w:ascii="Times New Roman" w:hAnsi="Times New Roman" w:cs="Times New Roman"/>
          <w:spacing w:val="-1"/>
          <w:sz w:val="24"/>
          <w:szCs w:val="24"/>
        </w:rPr>
        <w:t xml:space="preserve">aproximativ trei sferturi de secol mai târziu, Constantin Dudescu i-a cerut episcopului Filaret de Buzău </w:t>
      </w:r>
      <w:r w:rsidRPr="00B56175">
        <w:rPr>
          <w:rFonts w:ascii="Times New Roman" w:hAnsi="Times New Roman" w:cs="Times New Roman"/>
          <w:spacing w:val="-1"/>
          <w:sz w:val="24"/>
          <w:szCs w:val="24"/>
        </w:rPr>
        <w:t>ca</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oamenii</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săi</w:t>
      </w:r>
      <w:r w:rsidRPr="00B56175">
        <w:rPr>
          <w:rFonts w:ascii="Times New Roman" w:hAnsi="Times New Roman" w:cs="Times New Roman"/>
          <w:spacing w:val="18"/>
          <w:sz w:val="24"/>
          <w:szCs w:val="24"/>
        </w:rPr>
        <w:t xml:space="preserve"> </w:t>
      </w:r>
      <w:r w:rsidRPr="00B56175">
        <w:rPr>
          <w:rFonts w:ascii="Times New Roman" w:hAnsi="Times New Roman" w:cs="Times New Roman"/>
          <w:spacing w:val="-1"/>
          <w:sz w:val="24"/>
          <w:szCs w:val="24"/>
        </w:rPr>
        <w:t>să</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nu</w:t>
      </w:r>
      <w:r w:rsidRPr="00B56175">
        <w:rPr>
          <w:rFonts w:ascii="Times New Roman" w:hAnsi="Times New Roman" w:cs="Times New Roman"/>
          <w:spacing w:val="18"/>
          <w:sz w:val="24"/>
          <w:szCs w:val="24"/>
        </w:rPr>
        <w:t xml:space="preserve"> </w:t>
      </w:r>
      <w:r w:rsidRPr="00B56175">
        <w:rPr>
          <w:rFonts w:ascii="Times New Roman" w:hAnsi="Times New Roman" w:cs="Times New Roman"/>
          <w:spacing w:val="-1"/>
          <w:sz w:val="24"/>
          <w:szCs w:val="24"/>
        </w:rPr>
        <w:t>mai</w:t>
      </w:r>
      <w:r w:rsidRPr="00B56175">
        <w:rPr>
          <w:rFonts w:ascii="Times New Roman" w:hAnsi="Times New Roman" w:cs="Times New Roman"/>
          <w:spacing w:val="18"/>
          <w:sz w:val="24"/>
          <w:szCs w:val="24"/>
        </w:rPr>
        <w:t xml:space="preserve"> </w:t>
      </w:r>
      <w:r w:rsidRPr="00B56175">
        <w:rPr>
          <w:rFonts w:ascii="Times New Roman" w:hAnsi="Times New Roman" w:cs="Times New Roman"/>
          <w:spacing w:val="-1"/>
          <w:sz w:val="24"/>
          <w:szCs w:val="24"/>
        </w:rPr>
        <w:t>ia</w:t>
      </w:r>
      <w:r w:rsidRPr="00B56175">
        <w:rPr>
          <w:rFonts w:ascii="Times New Roman" w:hAnsi="Times New Roman" w:cs="Times New Roman"/>
          <w:spacing w:val="18"/>
          <w:sz w:val="24"/>
          <w:szCs w:val="24"/>
        </w:rPr>
        <w:t xml:space="preserve"> </w:t>
      </w:r>
      <w:r w:rsidRPr="00B56175">
        <w:rPr>
          <w:rFonts w:ascii="Times New Roman" w:hAnsi="Times New Roman" w:cs="Times New Roman"/>
          <w:spacing w:val="-1"/>
          <w:sz w:val="24"/>
          <w:szCs w:val="24"/>
        </w:rPr>
        <w:t>cu</w:t>
      </w:r>
      <w:r w:rsidRPr="00B56175">
        <w:rPr>
          <w:rFonts w:ascii="Times New Roman" w:hAnsi="Times New Roman" w:cs="Times New Roman"/>
          <w:spacing w:val="18"/>
          <w:sz w:val="24"/>
          <w:szCs w:val="24"/>
        </w:rPr>
        <w:t xml:space="preserve"> </w:t>
      </w:r>
      <w:r w:rsidR="008A4A62" w:rsidRPr="00B56175">
        <w:rPr>
          <w:rFonts w:ascii="Times New Roman" w:hAnsi="Times New Roman" w:cs="Times New Roman"/>
          <w:spacing w:val="-1"/>
          <w:sz w:val="24"/>
          <w:szCs w:val="24"/>
        </w:rPr>
        <w:t>forța</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păcura</w:t>
      </w:r>
      <w:r w:rsidRPr="00B56175">
        <w:rPr>
          <w:rFonts w:ascii="Times New Roman" w:hAnsi="Times New Roman" w:cs="Times New Roman"/>
          <w:spacing w:val="13"/>
          <w:sz w:val="24"/>
          <w:szCs w:val="24"/>
        </w:rPr>
        <w:t xml:space="preserve"> </w:t>
      </w:r>
      <w:r w:rsidRPr="00B56175">
        <w:rPr>
          <w:rFonts w:ascii="Times New Roman" w:hAnsi="Times New Roman" w:cs="Times New Roman"/>
          <w:spacing w:val="-1"/>
          <w:sz w:val="24"/>
          <w:szCs w:val="24"/>
        </w:rPr>
        <w:t>din</w:t>
      </w:r>
      <w:r w:rsidRPr="00B56175">
        <w:rPr>
          <w:rFonts w:ascii="Times New Roman" w:hAnsi="Times New Roman" w:cs="Times New Roman"/>
          <w:spacing w:val="13"/>
          <w:sz w:val="24"/>
          <w:szCs w:val="24"/>
        </w:rPr>
        <w:t xml:space="preserve"> </w:t>
      </w:r>
      <w:r w:rsidRPr="00B56175">
        <w:rPr>
          <w:rFonts w:ascii="Times New Roman" w:hAnsi="Times New Roman" w:cs="Times New Roman"/>
          <w:spacing w:val="-1"/>
          <w:sz w:val="24"/>
          <w:szCs w:val="24"/>
        </w:rPr>
        <w:t>puțurile</w:t>
      </w:r>
      <w:r w:rsidRPr="00B56175">
        <w:rPr>
          <w:rFonts w:ascii="Times New Roman" w:hAnsi="Times New Roman" w:cs="Times New Roman"/>
          <w:spacing w:val="13"/>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pacing w:val="12"/>
          <w:sz w:val="24"/>
          <w:szCs w:val="24"/>
        </w:rPr>
        <w:t xml:space="preserve"> </w:t>
      </w:r>
      <w:r w:rsidRPr="00B56175">
        <w:rPr>
          <w:rFonts w:ascii="Times New Roman" w:hAnsi="Times New Roman" w:cs="Times New Roman"/>
          <w:sz w:val="24"/>
          <w:szCs w:val="24"/>
        </w:rPr>
        <w:t>la</w:t>
      </w:r>
      <w:r w:rsidRPr="00B56175">
        <w:rPr>
          <w:rFonts w:ascii="Times New Roman" w:hAnsi="Times New Roman" w:cs="Times New Roman"/>
          <w:spacing w:val="13"/>
          <w:sz w:val="24"/>
          <w:szCs w:val="24"/>
        </w:rPr>
        <w:t xml:space="preserve"> </w:t>
      </w:r>
      <w:r w:rsidRPr="00B56175">
        <w:rPr>
          <w:rFonts w:ascii="Times New Roman" w:hAnsi="Times New Roman" w:cs="Times New Roman"/>
          <w:spacing w:val="-1"/>
          <w:sz w:val="24"/>
          <w:szCs w:val="24"/>
        </w:rPr>
        <w:t>Matița.</w:t>
      </w:r>
      <w:r w:rsidRPr="00B56175">
        <w:rPr>
          <w:rFonts w:ascii="Times New Roman" w:hAnsi="Times New Roman" w:cs="Times New Roman"/>
          <w:spacing w:val="12"/>
          <w:sz w:val="24"/>
          <w:szCs w:val="24"/>
        </w:rPr>
        <w:t xml:space="preserve"> </w:t>
      </w:r>
      <w:r w:rsidR="008A4A62" w:rsidRPr="00B56175">
        <w:rPr>
          <w:rFonts w:ascii="Times New Roman" w:hAnsi="Times New Roman" w:cs="Times New Roman"/>
          <w:sz w:val="24"/>
          <w:szCs w:val="24"/>
        </w:rPr>
        <w:t>La 7 iunie 1785, a izbucnit din nou conflictul dintre moşnenii din Păcureți și vameşii domneşti, deoarece aceștia erau plătiți nesemnificativ pentru extracția petrolului.</w:t>
      </w:r>
      <w:r w:rsidRPr="00B56175">
        <w:rPr>
          <w:rFonts w:ascii="Times New Roman" w:hAnsi="Times New Roman" w:cs="Times New Roman"/>
          <w:spacing w:val="-1"/>
          <w:sz w:val="24"/>
          <w:szCs w:val="24"/>
        </w:rPr>
        <w:t xml:space="preserve"> </w:t>
      </w:r>
      <w:r w:rsidR="008A4A62" w:rsidRPr="00B56175">
        <w:rPr>
          <w:rFonts w:ascii="Times New Roman" w:hAnsi="Times New Roman" w:cs="Times New Roman"/>
          <w:spacing w:val="-1"/>
          <w:sz w:val="24"/>
          <w:szCs w:val="24"/>
        </w:rPr>
        <w:t xml:space="preserve">În decembrie 1787, aflăm din descrierea actului de vânzare al </w:t>
      </w:r>
      <w:r w:rsidRPr="00B56175">
        <w:rPr>
          <w:rFonts w:ascii="Times New Roman" w:hAnsi="Times New Roman" w:cs="Times New Roman"/>
          <w:spacing w:val="-1"/>
          <w:sz w:val="24"/>
          <w:szCs w:val="24"/>
        </w:rPr>
        <w:t>unui</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teren</w:t>
      </w:r>
      <w:r w:rsidRPr="00B56175">
        <w:rPr>
          <w:rFonts w:ascii="Times New Roman" w:hAnsi="Times New Roman" w:cs="Times New Roman"/>
          <w:spacing w:val="56"/>
          <w:sz w:val="24"/>
          <w:szCs w:val="24"/>
        </w:rPr>
        <w:t xml:space="preserve"> </w:t>
      </w:r>
      <w:r w:rsidRPr="00B56175">
        <w:rPr>
          <w:rFonts w:ascii="Times New Roman" w:hAnsi="Times New Roman" w:cs="Times New Roman"/>
          <w:sz w:val="24"/>
          <w:szCs w:val="24"/>
        </w:rPr>
        <w:t>cu</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țiței</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pacing w:val="10"/>
          <w:sz w:val="24"/>
          <w:szCs w:val="24"/>
        </w:rPr>
        <w:t xml:space="preserve"> </w:t>
      </w:r>
      <w:r w:rsidRPr="00B56175">
        <w:rPr>
          <w:rFonts w:ascii="Times New Roman" w:hAnsi="Times New Roman" w:cs="Times New Roman"/>
          <w:sz w:val="24"/>
          <w:szCs w:val="24"/>
        </w:rPr>
        <w:t>pe</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moşia</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Hizeşti,</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că</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înscrisul</w:t>
      </w:r>
      <w:r w:rsidRPr="00B56175">
        <w:rPr>
          <w:rFonts w:ascii="Times New Roman" w:hAnsi="Times New Roman" w:cs="Times New Roman"/>
          <w:spacing w:val="9"/>
          <w:sz w:val="24"/>
          <w:szCs w:val="24"/>
        </w:rPr>
        <w:t xml:space="preserve"> </w:t>
      </w:r>
      <w:r w:rsidRPr="00B56175">
        <w:rPr>
          <w:rFonts w:ascii="Times New Roman" w:hAnsi="Times New Roman" w:cs="Times New Roman"/>
          <w:spacing w:val="-1"/>
          <w:sz w:val="24"/>
          <w:szCs w:val="24"/>
        </w:rPr>
        <w:t>fusese</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caligrafiat</w:t>
      </w:r>
      <w:r w:rsidRPr="00B56175">
        <w:rPr>
          <w:rFonts w:ascii="Times New Roman" w:hAnsi="Times New Roman" w:cs="Times New Roman"/>
          <w:spacing w:val="10"/>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pacing w:val="10"/>
          <w:sz w:val="24"/>
          <w:szCs w:val="24"/>
        </w:rPr>
        <w:t xml:space="preserve"> </w:t>
      </w:r>
      <w:r w:rsidRPr="00B56175">
        <w:rPr>
          <w:rFonts w:ascii="Times New Roman" w:hAnsi="Times New Roman" w:cs="Times New Roman"/>
          <w:b/>
          <w:bCs/>
          <w:i/>
          <w:sz w:val="24"/>
          <w:szCs w:val="24"/>
        </w:rPr>
        <w:t>„Badea</w:t>
      </w:r>
      <w:r w:rsidRPr="00B56175">
        <w:rPr>
          <w:rFonts w:ascii="Times New Roman" w:hAnsi="Times New Roman" w:cs="Times New Roman"/>
          <w:b/>
          <w:bCs/>
          <w:i/>
          <w:spacing w:val="47"/>
          <w:sz w:val="24"/>
          <w:szCs w:val="24"/>
        </w:rPr>
        <w:t xml:space="preserve"> </w:t>
      </w:r>
      <w:r w:rsidRPr="00B56175">
        <w:rPr>
          <w:rFonts w:ascii="Times New Roman" w:hAnsi="Times New Roman" w:cs="Times New Roman"/>
          <w:b/>
          <w:bCs/>
          <w:i/>
          <w:sz w:val="24"/>
          <w:szCs w:val="24"/>
        </w:rPr>
        <w:t>Diaconu</w:t>
      </w:r>
      <w:r w:rsidRPr="00B56175">
        <w:rPr>
          <w:rFonts w:ascii="Times New Roman" w:hAnsi="Times New Roman" w:cs="Times New Roman"/>
          <w:b/>
          <w:bCs/>
          <w:i/>
          <w:spacing w:val="10"/>
          <w:sz w:val="24"/>
          <w:szCs w:val="24"/>
        </w:rPr>
        <w:t xml:space="preserve"> </w:t>
      </w:r>
      <w:r w:rsidRPr="00B56175">
        <w:rPr>
          <w:rFonts w:ascii="Times New Roman" w:hAnsi="Times New Roman" w:cs="Times New Roman"/>
          <w:b/>
          <w:bCs/>
          <w:i/>
          <w:spacing w:val="-1"/>
          <w:sz w:val="24"/>
          <w:szCs w:val="24"/>
        </w:rPr>
        <w:t>din</w:t>
      </w:r>
      <w:r w:rsidRPr="00B56175">
        <w:rPr>
          <w:rFonts w:ascii="Times New Roman" w:hAnsi="Times New Roman" w:cs="Times New Roman"/>
          <w:b/>
          <w:bCs/>
          <w:i/>
          <w:spacing w:val="11"/>
          <w:sz w:val="24"/>
          <w:szCs w:val="24"/>
        </w:rPr>
        <w:t xml:space="preserve"> </w:t>
      </w:r>
      <w:r w:rsidRPr="00B56175">
        <w:rPr>
          <w:rFonts w:ascii="Times New Roman" w:hAnsi="Times New Roman" w:cs="Times New Roman"/>
          <w:b/>
          <w:bCs/>
          <w:i/>
          <w:spacing w:val="-1"/>
          <w:sz w:val="24"/>
          <w:szCs w:val="24"/>
        </w:rPr>
        <w:t>Păcureţi”,</w:t>
      </w:r>
      <w:r w:rsidRPr="00B56175">
        <w:rPr>
          <w:rFonts w:ascii="Times New Roman" w:hAnsi="Times New Roman" w:cs="Times New Roman"/>
          <w:b/>
          <w:bCs/>
          <w:i/>
          <w:spacing w:val="12"/>
          <w:sz w:val="24"/>
          <w:szCs w:val="24"/>
        </w:rPr>
        <w:t xml:space="preserve"> </w:t>
      </w:r>
      <w:r w:rsidRPr="00B56175">
        <w:rPr>
          <w:rFonts w:ascii="Times New Roman" w:hAnsi="Times New Roman" w:cs="Times New Roman"/>
          <w:spacing w:val="-1"/>
          <w:sz w:val="24"/>
          <w:szCs w:val="24"/>
        </w:rPr>
        <w:t>iar</w:t>
      </w:r>
      <w:r w:rsidRPr="00B56175">
        <w:rPr>
          <w:rFonts w:ascii="Times New Roman" w:hAnsi="Times New Roman" w:cs="Times New Roman"/>
          <w:spacing w:val="11"/>
          <w:sz w:val="24"/>
          <w:szCs w:val="24"/>
        </w:rPr>
        <w:t xml:space="preserve"> </w:t>
      </w:r>
      <w:r w:rsidRPr="00B56175">
        <w:rPr>
          <w:rFonts w:ascii="Times New Roman" w:hAnsi="Times New Roman" w:cs="Times New Roman"/>
          <w:spacing w:val="-1"/>
          <w:sz w:val="24"/>
          <w:szCs w:val="24"/>
        </w:rPr>
        <w:t>printre</w:t>
      </w:r>
      <w:r w:rsidRPr="00B56175">
        <w:rPr>
          <w:rFonts w:ascii="Times New Roman" w:hAnsi="Times New Roman" w:cs="Times New Roman"/>
          <w:spacing w:val="12"/>
          <w:sz w:val="24"/>
          <w:szCs w:val="24"/>
        </w:rPr>
        <w:t xml:space="preserve"> </w:t>
      </w:r>
      <w:r w:rsidRPr="00B56175">
        <w:rPr>
          <w:rFonts w:ascii="Times New Roman" w:hAnsi="Times New Roman" w:cs="Times New Roman"/>
          <w:spacing w:val="-1"/>
          <w:sz w:val="24"/>
          <w:szCs w:val="24"/>
        </w:rPr>
        <w:t>martori</w:t>
      </w:r>
      <w:r w:rsidRPr="00B56175">
        <w:rPr>
          <w:rFonts w:ascii="Times New Roman" w:hAnsi="Times New Roman" w:cs="Times New Roman"/>
          <w:spacing w:val="12"/>
          <w:sz w:val="24"/>
          <w:szCs w:val="24"/>
        </w:rPr>
        <w:t xml:space="preserve"> </w:t>
      </w:r>
      <w:r w:rsidRPr="00B56175">
        <w:rPr>
          <w:rFonts w:ascii="Times New Roman" w:hAnsi="Times New Roman" w:cs="Times New Roman"/>
          <w:spacing w:val="-1"/>
          <w:sz w:val="24"/>
          <w:szCs w:val="24"/>
        </w:rPr>
        <w:t>contrasemnase</w:t>
      </w:r>
      <w:r w:rsidRPr="00B56175">
        <w:rPr>
          <w:rFonts w:ascii="Times New Roman" w:hAnsi="Times New Roman" w:cs="Times New Roman"/>
          <w:spacing w:val="11"/>
          <w:sz w:val="24"/>
          <w:szCs w:val="24"/>
        </w:rPr>
        <w:t xml:space="preserve"> </w:t>
      </w:r>
      <w:r w:rsidRPr="00B56175">
        <w:rPr>
          <w:rFonts w:ascii="Times New Roman" w:hAnsi="Times New Roman" w:cs="Times New Roman"/>
          <w:spacing w:val="-1"/>
          <w:sz w:val="24"/>
          <w:szCs w:val="24"/>
        </w:rPr>
        <w:t>şi</w:t>
      </w:r>
      <w:r w:rsidRPr="00B56175">
        <w:rPr>
          <w:rFonts w:ascii="Times New Roman" w:hAnsi="Times New Roman" w:cs="Times New Roman"/>
          <w:spacing w:val="12"/>
          <w:sz w:val="24"/>
          <w:szCs w:val="24"/>
        </w:rPr>
        <w:t xml:space="preserve"> </w:t>
      </w:r>
      <w:r w:rsidRPr="00B56175">
        <w:rPr>
          <w:rFonts w:ascii="Times New Roman" w:hAnsi="Times New Roman" w:cs="Times New Roman"/>
          <w:b/>
          <w:bCs/>
          <w:i/>
          <w:spacing w:val="-1"/>
          <w:sz w:val="24"/>
          <w:szCs w:val="24"/>
        </w:rPr>
        <w:t>„Şerban</w:t>
      </w:r>
      <w:r w:rsidRPr="00B56175">
        <w:rPr>
          <w:rFonts w:ascii="Times New Roman" w:hAnsi="Times New Roman" w:cs="Times New Roman"/>
          <w:b/>
          <w:bCs/>
          <w:i/>
          <w:spacing w:val="11"/>
          <w:sz w:val="24"/>
          <w:szCs w:val="24"/>
        </w:rPr>
        <w:t xml:space="preserve"> </w:t>
      </w:r>
      <w:r w:rsidRPr="00B56175">
        <w:rPr>
          <w:rFonts w:ascii="Times New Roman" w:hAnsi="Times New Roman" w:cs="Times New Roman"/>
          <w:b/>
          <w:bCs/>
          <w:i/>
          <w:spacing w:val="-1"/>
          <w:sz w:val="24"/>
          <w:szCs w:val="24"/>
        </w:rPr>
        <w:t>sin</w:t>
      </w:r>
      <w:r w:rsidRPr="00B56175">
        <w:rPr>
          <w:rFonts w:ascii="Times New Roman" w:hAnsi="Times New Roman" w:cs="Times New Roman"/>
          <w:b/>
          <w:bCs/>
          <w:i/>
          <w:spacing w:val="52"/>
          <w:w w:val="101"/>
          <w:sz w:val="24"/>
          <w:szCs w:val="24"/>
        </w:rPr>
        <w:t xml:space="preserve"> </w:t>
      </w:r>
      <w:r w:rsidRPr="00B56175">
        <w:rPr>
          <w:rFonts w:ascii="Times New Roman" w:hAnsi="Times New Roman" w:cs="Times New Roman"/>
          <w:b/>
          <w:bCs/>
          <w:i/>
          <w:sz w:val="24"/>
          <w:szCs w:val="24"/>
        </w:rPr>
        <w:t>Tabacu</w:t>
      </w:r>
      <w:r w:rsidRPr="00B56175">
        <w:rPr>
          <w:rFonts w:ascii="Times New Roman" w:hAnsi="Times New Roman" w:cs="Times New Roman"/>
          <w:b/>
          <w:bCs/>
          <w:i/>
          <w:spacing w:val="-1"/>
          <w:sz w:val="24"/>
          <w:szCs w:val="24"/>
        </w:rPr>
        <w:t xml:space="preserve"> ot</w:t>
      </w:r>
      <w:r w:rsidRPr="00B56175">
        <w:rPr>
          <w:rFonts w:ascii="Times New Roman" w:hAnsi="Times New Roman" w:cs="Times New Roman"/>
          <w:b/>
          <w:bCs/>
          <w:i/>
          <w:spacing w:val="1"/>
          <w:sz w:val="24"/>
          <w:szCs w:val="24"/>
        </w:rPr>
        <w:t xml:space="preserve"> </w:t>
      </w:r>
      <w:r w:rsidRPr="00B56175">
        <w:rPr>
          <w:rFonts w:ascii="Times New Roman" w:hAnsi="Times New Roman" w:cs="Times New Roman"/>
          <w:b/>
          <w:bCs/>
          <w:i/>
          <w:spacing w:val="-1"/>
          <w:sz w:val="24"/>
          <w:szCs w:val="24"/>
        </w:rPr>
        <w:t>Păcureţi”.</w:t>
      </w:r>
    </w:p>
    <w:p w:rsidR="008F04F3" w:rsidRPr="00B56175" w:rsidRDefault="008F04F3" w:rsidP="00B56175">
      <w:pPr>
        <w:pStyle w:val="BodyText"/>
        <w:spacing w:line="360" w:lineRule="auto"/>
        <w:ind w:left="0"/>
        <w:jc w:val="both"/>
        <w:rPr>
          <w:rFonts w:ascii="Times New Roman" w:hAnsi="Times New Roman" w:cs="Times New Roman"/>
          <w:sz w:val="24"/>
          <w:szCs w:val="24"/>
        </w:rPr>
      </w:pPr>
      <w:r w:rsidRPr="00B56175">
        <w:rPr>
          <w:rFonts w:ascii="Times New Roman" w:hAnsi="Times New Roman" w:cs="Times New Roman"/>
          <w:spacing w:val="-1"/>
          <w:sz w:val="24"/>
          <w:szCs w:val="24"/>
        </w:rPr>
        <w:t xml:space="preserve">                   Tot</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cu</w:t>
      </w:r>
      <w:r w:rsidRPr="00B56175">
        <w:rPr>
          <w:rFonts w:ascii="Times New Roman" w:hAnsi="Times New Roman" w:cs="Times New Roman"/>
          <w:spacing w:val="19"/>
          <w:sz w:val="24"/>
          <w:szCs w:val="24"/>
        </w:rPr>
        <w:t xml:space="preserve"> </w:t>
      </w:r>
      <w:r w:rsidRPr="00B56175">
        <w:rPr>
          <w:rFonts w:ascii="Times New Roman" w:hAnsi="Times New Roman" w:cs="Times New Roman"/>
          <w:sz w:val="24"/>
          <w:szCs w:val="24"/>
        </w:rPr>
        <w:t>un</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zapis</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vânzare</w:t>
      </w:r>
      <w:r w:rsidRPr="00B56175">
        <w:rPr>
          <w:rFonts w:ascii="Times New Roman" w:hAnsi="Times New Roman" w:cs="Times New Roman"/>
          <w:spacing w:val="18"/>
          <w:sz w:val="24"/>
          <w:szCs w:val="24"/>
        </w:rPr>
        <w:t xml:space="preserve"> </w:t>
      </w:r>
      <w:r w:rsidRPr="00B56175">
        <w:rPr>
          <w:rFonts w:ascii="Times New Roman" w:hAnsi="Times New Roman" w:cs="Times New Roman"/>
          <w:sz w:val="24"/>
          <w:szCs w:val="24"/>
        </w:rPr>
        <w:t>a</w:t>
      </w:r>
      <w:r w:rsidRPr="00B56175">
        <w:rPr>
          <w:rFonts w:ascii="Times New Roman" w:hAnsi="Times New Roman" w:cs="Times New Roman"/>
          <w:spacing w:val="20"/>
          <w:sz w:val="24"/>
          <w:szCs w:val="24"/>
        </w:rPr>
        <w:t xml:space="preserve"> </w:t>
      </w:r>
      <w:r w:rsidRPr="00B56175">
        <w:rPr>
          <w:rFonts w:ascii="Times New Roman" w:hAnsi="Times New Roman" w:cs="Times New Roman"/>
          <w:spacing w:val="-1"/>
          <w:sz w:val="24"/>
          <w:szCs w:val="24"/>
        </w:rPr>
        <w:t>unui</w:t>
      </w:r>
      <w:r w:rsidRPr="00B56175">
        <w:rPr>
          <w:rFonts w:ascii="Times New Roman" w:hAnsi="Times New Roman" w:cs="Times New Roman"/>
          <w:spacing w:val="19"/>
          <w:sz w:val="24"/>
          <w:szCs w:val="24"/>
        </w:rPr>
        <w:t xml:space="preserve"> </w:t>
      </w:r>
      <w:r w:rsidRPr="00B56175">
        <w:rPr>
          <w:rFonts w:ascii="Times New Roman" w:hAnsi="Times New Roman" w:cs="Times New Roman"/>
          <w:spacing w:val="-1"/>
          <w:sz w:val="24"/>
          <w:szCs w:val="24"/>
        </w:rPr>
        <w:t>loc</w:t>
      </w:r>
      <w:r w:rsidRPr="00B56175">
        <w:rPr>
          <w:rFonts w:ascii="Times New Roman" w:hAnsi="Times New Roman" w:cs="Times New Roman"/>
          <w:spacing w:val="18"/>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pacing w:val="19"/>
          <w:sz w:val="24"/>
          <w:szCs w:val="24"/>
        </w:rPr>
        <w:t xml:space="preserve"> </w:t>
      </w:r>
      <w:r w:rsidRPr="00B56175">
        <w:rPr>
          <w:rFonts w:ascii="Times New Roman" w:hAnsi="Times New Roman" w:cs="Times New Roman"/>
          <w:b/>
          <w:bCs/>
          <w:i/>
          <w:spacing w:val="-1"/>
          <w:sz w:val="24"/>
          <w:szCs w:val="24"/>
        </w:rPr>
        <w:t>„patru</w:t>
      </w:r>
      <w:r w:rsidRPr="00B56175">
        <w:rPr>
          <w:rFonts w:ascii="Times New Roman" w:hAnsi="Times New Roman" w:cs="Times New Roman"/>
          <w:b/>
          <w:bCs/>
          <w:i/>
          <w:spacing w:val="19"/>
          <w:sz w:val="24"/>
          <w:szCs w:val="24"/>
        </w:rPr>
        <w:t xml:space="preserve"> </w:t>
      </w:r>
      <w:r w:rsidRPr="00B56175">
        <w:rPr>
          <w:rFonts w:ascii="Times New Roman" w:hAnsi="Times New Roman" w:cs="Times New Roman"/>
          <w:b/>
          <w:bCs/>
          <w:i/>
          <w:spacing w:val="-1"/>
          <w:sz w:val="24"/>
          <w:szCs w:val="24"/>
        </w:rPr>
        <w:t>stânjeni</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z w:val="24"/>
          <w:szCs w:val="24"/>
        </w:rPr>
        <w:t>de</w:t>
      </w:r>
      <w:r w:rsidRPr="00B56175">
        <w:rPr>
          <w:rFonts w:ascii="Times New Roman" w:hAnsi="Times New Roman" w:cs="Times New Roman"/>
          <w:b/>
          <w:bCs/>
          <w:i/>
          <w:spacing w:val="19"/>
          <w:sz w:val="24"/>
          <w:szCs w:val="24"/>
        </w:rPr>
        <w:t xml:space="preserve"> </w:t>
      </w:r>
      <w:r w:rsidRPr="00B56175">
        <w:rPr>
          <w:rFonts w:ascii="Times New Roman" w:hAnsi="Times New Roman" w:cs="Times New Roman"/>
          <w:b/>
          <w:bCs/>
          <w:i/>
          <w:spacing w:val="-1"/>
          <w:sz w:val="24"/>
          <w:szCs w:val="24"/>
        </w:rPr>
        <w:t>moşie</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55"/>
          <w:sz w:val="24"/>
          <w:szCs w:val="24"/>
        </w:rPr>
        <w:t xml:space="preserve"> </w:t>
      </w:r>
      <w:r w:rsidRPr="00B56175">
        <w:rPr>
          <w:rFonts w:ascii="Times New Roman" w:hAnsi="Times New Roman" w:cs="Times New Roman"/>
          <w:b/>
          <w:bCs/>
          <w:i/>
          <w:spacing w:val="-1"/>
          <w:sz w:val="24"/>
          <w:szCs w:val="24"/>
        </w:rPr>
        <w:t>Păcureţi</w:t>
      </w:r>
      <w:r w:rsidRPr="00B56175">
        <w:rPr>
          <w:rFonts w:ascii="Times New Roman" w:hAnsi="Times New Roman" w:cs="Times New Roman"/>
          <w:b/>
          <w:bCs/>
          <w:i/>
          <w:spacing w:val="56"/>
          <w:sz w:val="24"/>
          <w:szCs w:val="24"/>
        </w:rPr>
        <w:t xml:space="preserve"> </w:t>
      </w:r>
      <w:r w:rsidRPr="00B56175">
        <w:rPr>
          <w:rFonts w:ascii="Times New Roman" w:hAnsi="Times New Roman" w:cs="Times New Roman"/>
          <w:b/>
          <w:bCs/>
          <w:i/>
          <w:spacing w:val="-1"/>
          <w:sz w:val="24"/>
          <w:szCs w:val="24"/>
        </w:rPr>
        <w:t>în</w:t>
      </w:r>
      <w:r w:rsidRPr="00B56175">
        <w:rPr>
          <w:rFonts w:ascii="Times New Roman" w:hAnsi="Times New Roman" w:cs="Times New Roman"/>
          <w:b/>
          <w:bCs/>
          <w:i/>
          <w:spacing w:val="57"/>
          <w:sz w:val="24"/>
          <w:szCs w:val="24"/>
        </w:rPr>
        <w:t xml:space="preserve"> </w:t>
      </w:r>
      <w:r w:rsidRPr="00B56175">
        <w:rPr>
          <w:rFonts w:ascii="Times New Roman" w:hAnsi="Times New Roman" w:cs="Times New Roman"/>
          <w:b/>
          <w:bCs/>
          <w:i/>
          <w:spacing w:val="-1"/>
          <w:sz w:val="24"/>
          <w:szCs w:val="24"/>
        </w:rPr>
        <w:t>Sud</w:t>
      </w:r>
      <w:r w:rsidRPr="00B56175">
        <w:rPr>
          <w:rFonts w:ascii="Times New Roman" w:hAnsi="Times New Roman" w:cs="Times New Roman"/>
          <w:b/>
          <w:bCs/>
          <w:i/>
          <w:spacing w:val="55"/>
          <w:sz w:val="24"/>
          <w:szCs w:val="24"/>
        </w:rPr>
        <w:t xml:space="preserve"> </w:t>
      </w:r>
      <w:r w:rsidRPr="00B56175">
        <w:rPr>
          <w:rFonts w:ascii="Times New Roman" w:hAnsi="Times New Roman" w:cs="Times New Roman"/>
          <w:b/>
          <w:bCs/>
          <w:i/>
          <w:sz w:val="24"/>
          <w:szCs w:val="24"/>
        </w:rPr>
        <w:t>Saac</w:t>
      </w:r>
      <w:r w:rsidRPr="00B56175">
        <w:rPr>
          <w:rFonts w:ascii="Times New Roman" w:hAnsi="Times New Roman" w:cs="Times New Roman"/>
          <w:b/>
          <w:bCs/>
          <w:i/>
          <w:spacing w:val="57"/>
          <w:sz w:val="24"/>
          <w:szCs w:val="24"/>
        </w:rPr>
        <w:t xml:space="preserve"> </w:t>
      </w:r>
      <w:r w:rsidRPr="00B56175">
        <w:rPr>
          <w:rFonts w:ascii="Times New Roman" w:hAnsi="Times New Roman" w:cs="Times New Roman"/>
          <w:b/>
          <w:bCs/>
          <w:i/>
          <w:spacing w:val="-1"/>
          <w:sz w:val="24"/>
          <w:szCs w:val="24"/>
        </w:rPr>
        <w:t>de­a­valma</w:t>
      </w:r>
      <w:r w:rsidRPr="00B56175">
        <w:rPr>
          <w:rFonts w:ascii="Times New Roman" w:hAnsi="Times New Roman" w:cs="Times New Roman"/>
          <w:b/>
          <w:bCs/>
          <w:i/>
          <w:spacing w:val="55"/>
          <w:sz w:val="24"/>
          <w:szCs w:val="24"/>
        </w:rPr>
        <w:t xml:space="preserve"> </w:t>
      </w:r>
      <w:r w:rsidRPr="00B56175">
        <w:rPr>
          <w:rFonts w:ascii="Times New Roman" w:hAnsi="Times New Roman" w:cs="Times New Roman"/>
          <w:b/>
          <w:bCs/>
          <w:i/>
          <w:spacing w:val="-1"/>
          <w:sz w:val="24"/>
          <w:szCs w:val="24"/>
        </w:rPr>
        <w:t>cu</w:t>
      </w:r>
      <w:r w:rsidRPr="00B56175">
        <w:rPr>
          <w:rFonts w:ascii="Times New Roman" w:hAnsi="Times New Roman" w:cs="Times New Roman"/>
          <w:b/>
          <w:bCs/>
          <w:i/>
          <w:spacing w:val="56"/>
          <w:sz w:val="24"/>
          <w:szCs w:val="24"/>
        </w:rPr>
        <w:t xml:space="preserve"> </w:t>
      </w:r>
      <w:r w:rsidRPr="00B56175">
        <w:rPr>
          <w:rFonts w:ascii="Times New Roman" w:hAnsi="Times New Roman" w:cs="Times New Roman"/>
          <w:b/>
          <w:bCs/>
          <w:i/>
          <w:spacing w:val="-1"/>
          <w:sz w:val="24"/>
          <w:szCs w:val="24"/>
        </w:rPr>
        <w:t>moşnenii</w:t>
      </w:r>
      <w:r w:rsidRPr="00B56175">
        <w:rPr>
          <w:rFonts w:ascii="Times New Roman" w:hAnsi="Times New Roman" w:cs="Times New Roman"/>
          <w:b/>
          <w:bCs/>
          <w:i/>
          <w:spacing w:val="57"/>
          <w:sz w:val="24"/>
          <w:szCs w:val="24"/>
        </w:rPr>
        <w:t xml:space="preserve"> </w:t>
      </w:r>
      <w:r w:rsidRPr="00B56175">
        <w:rPr>
          <w:rFonts w:ascii="Times New Roman" w:hAnsi="Times New Roman" w:cs="Times New Roman"/>
          <w:b/>
          <w:bCs/>
          <w:i/>
          <w:spacing w:val="-1"/>
          <w:sz w:val="24"/>
          <w:szCs w:val="24"/>
        </w:rPr>
        <w:t>Păcureţi”</w:t>
      </w:r>
      <w:r w:rsidRPr="00B56175">
        <w:rPr>
          <w:rFonts w:ascii="Times New Roman" w:hAnsi="Times New Roman" w:cs="Times New Roman"/>
          <w:b/>
          <w:bCs/>
          <w:i/>
          <w:spacing w:val="55"/>
          <w:sz w:val="24"/>
          <w:szCs w:val="24"/>
        </w:rPr>
        <w:t xml:space="preserve"> </w:t>
      </w:r>
      <w:r w:rsidRPr="00B56175">
        <w:rPr>
          <w:rFonts w:ascii="Times New Roman" w:hAnsi="Times New Roman" w:cs="Times New Roman"/>
          <w:spacing w:val="-1"/>
          <w:sz w:val="24"/>
          <w:szCs w:val="24"/>
        </w:rPr>
        <w:t>dă,</w:t>
      </w:r>
      <w:r w:rsidRPr="00B56175">
        <w:rPr>
          <w:rFonts w:ascii="Times New Roman" w:hAnsi="Times New Roman" w:cs="Times New Roman"/>
          <w:spacing w:val="57"/>
          <w:sz w:val="24"/>
          <w:szCs w:val="24"/>
        </w:rPr>
        <w:t xml:space="preserve"> </w:t>
      </w:r>
      <w:r w:rsidRPr="00B56175">
        <w:rPr>
          <w:rFonts w:ascii="Times New Roman" w:hAnsi="Times New Roman" w:cs="Times New Roman"/>
          <w:spacing w:val="-1"/>
          <w:sz w:val="24"/>
          <w:szCs w:val="24"/>
        </w:rPr>
        <w:t>la</w:t>
      </w:r>
      <w:r w:rsidRPr="00B56175">
        <w:rPr>
          <w:rFonts w:ascii="Times New Roman" w:hAnsi="Times New Roman" w:cs="Times New Roman"/>
          <w:spacing w:val="55"/>
          <w:sz w:val="24"/>
          <w:szCs w:val="24"/>
        </w:rPr>
        <w:t xml:space="preserve"> </w:t>
      </w:r>
      <w:r w:rsidRPr="00B56175">
        <w:rPr>
          <w:rFonts w:ascii="Times New Roman" w:hAnsi="Times New Roman" w:cs="Times New Roman"/>
          <w:spacing w:val="-1"/>
          <w:sz w:val="24"/>
          <w:szCs w:val="24"/>
        </w:rPr>
        <w:t>22</w:t>
      </w:r>
      <w:r w:rsidRPr="00B56175">
        <w:rPr>
          <w:rFonts w:ascii="Times New Roman" w:hAnsi="Times New Roman" w:cs="Times New Roman"/>
          <w:spacing w:val="39"/>
          <w:sz w:val="24"/>
          <w:szCs w:val="24"/>
        </w:rPr>
        <w:t xml:space="preserve"> </w:t>
      </w:r>
      <w:r w:rsidRPr="00B56175">
        <w:rPr>
          <w:rFonts w:ascii="Times New Roman" w:hAnsi="Times New Roman" w:cs="Times New Roman"/>
          <w:spacing w:val="-1"/>
          <w:sz w:val="24"/>
          <w:szCs w:val="24"/>
        </w:rPr>
        <w:t>decembrie</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1802,</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Moise</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Poleamnicu</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zet</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Poletie</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la</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Văleni</w:t>
      </w:r>
      <w:r w:rsidRPr="00B56175">
        <w:rPr>
          <w:rFonts w:ascii="Times New Roman" w:hAnsi="Times New Roman" w:cs="Times New Roman"/>
          <w:spacing w:val="8"/>
          <w:sz w:val="24"/>
          <w:szCs w:val="24"/>
        </w:rPr>
        <w:t xml:space="preserve"> </w:t>
      </w:r>
      <w:r w:rsidRPr="00B56175">
        <w:rPr>
          <w:rFonts w:ascii="Times New Roman" w:hAnsi="Times New Roman" w:cs="Times New Roman"/>
          <w:spacing w:val="-1"/>
          <w:sz w:val="24"/>
          <w:szCs w:val="24"/>
        </w:rPr>
        <w:t>vel</w:t>
      </w:r>
      <w:r w:rsidRPr="00B56175">
        <w:rPr>
          <w:rFonts w:ascii="Times New Roman" w:hAnsi="Times New Roman" w:cs="Times New Roman"/>
          <w:spacing w:val="7"/>
          <w:sz w:val="24"/>
          <w:szCs w:val="24"/>
        </w:rPr>
        <w:t xml:space="preserve"> </w:t>
      </w:r>
      <w:r w:rsidRPr="00B56175">
        <w:rPr>
          <w:rFonts w:ascii="Times New Roman" w:hAnsi="Times New Roman" w:cs="Times New Roman"/>
          <w:spacing w:val="-1"/>
          <w:sz w:val="24"/>
          <w:szCs w:val="24"/>
        </w:rPr>
        <w:t>logofătului</w:t>
      </w:r>
      <w:r w:rsidRPr="00B56175">
        <w:rPr>
          <w:rFonts w:ascii="Times New Roman" w:hAnsi="Times New Roman" w:cs="Times New Roman"/>
          <w:spacing w:val="48"/>
          <w:sz w:val="24"/>
          <w:szCs w:val="24"/>
        </w:rPr>
        <w:t xml:space="preserve"> </w:t>
      </w:r>
      <w:r w:rsidRPr="00B56175">
        <w:rPr>
          <w:rFonts w:ascii="Times New Roman" w:hAnsi="Times New Roman" w:cs="Times New Roman"/>
          <w:spacing w:val="-1"/>
          <w:sz w:val="24"/>
          <w:szCs w:val="24"/>
        </w:rPr>
        <w:t>Constantin</w:t>
      </w:r>
      <w:r w:rsidRPr="00B56175">
        <w:rPr>
          <w:rFonts w:ascii="Times New Roman" w:hAnsi="Times New Roman" w:cs="Times New Roman"/>
          <w:sz w:val="24"/>
          <w:szCs w:val="24"/>
        </w:rPr>
        <w:t xml:space="preserve"> </w:t>
      </w:r>
      <w:r w:rsidRPr="00B56175">
        <w:rPr>
          <w:rFonts w:ascii="Times New Roman" w:hAnsi="Times New Roman" w:cs="Times New Roman"/>
          <w:spacing w:val="-1"/>
          <w:sz w:val="24"/>
          <w:szCs w:val="24"/>
        </w:rPr>
        <w:t>Filipescu.</w:t>
      </w:r>
    </w:p>
    <w:p w:rsidR="008F04F3" w:rsidRPr="00B56175" w:rsidRDefault="008F04F3" w:rsidP="00B56175">
      <w:pPr>
        <w:pStyle w:val="BodyText"/>
        <w:spacing w:line="360" w:lineRule="auto"/>
        <w:ind w:left="0"/>
        <w:jc w:val="both"/>
        <w:rPr>
          <w:rFonts w:ascii="Times New Roman" w:hAnsi="Times New Roman" w:cs="Times New Roman"/>
          <w:sz w:val="24"/>
          <w:szCs w:val="24"/>
        </w:rPr>
      </w:pPr>
      <w:r w:rsidRPr="00B56175">
        <w:rPr>
          <w:rFonts w:ascii="Times New Roman" w:hAnsi="Times New Roman" w:cs="Times New Roman"/>
          <w:spacing w:val="-1"/>
          <w:sz w:val="24"/>
          <w:szCs w:val="24"/>
        </w:rPr>
        <w:t xml:space="preserve">                   </w:t>
      </w:r>
      <w:r w:rsidR="008A4A62" w:rsidRPr="00B56175">
        <w:rPr>
          <w:rFonts w:ascii="Times New Roman" w:hAnsi="Times New Roman" w:cs="Times New Roman"/>
          <w:spacing w:val="-1"/>
          <w:sz w:val="24"/>
          <w:szCs w:val="24"/>
        </w:rPr>
        <w:t>V</w:t>
      </w:r>
      <w:r w:rsidRPr="00B56175">
        <w:rPr>
          <w:rFonts w:ascii="Times New Roman" w:hAnsi="Times New Roman" w:cs="Times New Roman"/>
          <w:spacing w:val="-1"/>
          <w:sz w:val="24"/>
          <w:szCs w:val="24"/>
        </w:rPr>
        <w:t>echea</w:t>
      </w:r>
      <w:r w:rsidRPr="00B56175">
        <w:rPr>
          <w:rFonts w:ascii="Times New Roman" w:hAnsi="Times New Roman" w:cs="Times New Roman"/>
          <w:spacing w:val="2"/>
          <w:sz w:val="24"/>
          <w:szCs w:val="24"/>
        </w:rPr>
        <w:t xml:space="preserve"> </w:t>
      </w:r>
      <w:r w:rsidRPr="00B56175">
        <w:rPr>
          <w:rFonts w:ascii="Times New Roman" w:hAnsi="Times New Roman" w:cs="Times New Roman"/>
          <w:spacing w:val="-1"/>
          <w:sz w:val="24"/>
          <w:szCs w:val="24"/>
        </w:rPr>
        <w:t>curte</w:t>
      </w:r>
      <w:r w:rsidRPr="00B56175">
        <w:rPr>
          <w:rFonts w:ascii="Times New Roman" w:hAnsi="Times New Roman" w:cs="Times New Roman"/>
          <w:spacing w:val="1"/>
          <w:sz w:val="24"/>
          <w:szCs w:val="24"/>
        </w:rPr>
        <w:t xml:space="preserve"> </w:t>
      </w:r>
      <w:r w:rsidRPr="00B56175">
        <w:rPr>
          <w:rFonts w:ascii="Times New Roman" w:hAnsi="Times New Roman" w:cs="Times New Roman"/>
          <w:spacing w:val="-1"/>
          <w:sz w:val="24"/>
          <w:szCs w:val="24"/>
        </w:rPr>
        <w:t>domnească</w:t>
      </w:r>
      <w:r w:rsidRPr="00B56175">
        <w:rPr>
          <w:rFonts w:ascii="Times New Roman" w:hAnsi="Times New Roman" w:cs="Times New Roman"/>
          <w:spacing w:val="2"/>
          <w:sz w:val="24"/>
          <w:szCs w:val="24"/>
        </w:rPr>
        <w:t xml:space="preserve"> </w:t>
      </w:r>
      <w:r w:rsidRPr="00B56175">
        <w:rPr>
          <w:rFonts w:ascii="Times New Roman" w:hAnsi="Times New Roman" w:cs="Times New Roman"/>
          <w:spacing w:val="-1"/>
          <w:sz w:val="24"/>
          <w:szCs w:val="24"/>
        </w:rPr>
        <w:t>din</w:t>
      </w:r>
      <w:r w:rsidRPr="00B56175">
        <w:rPr>
          <w:rFonts w:ascii="Times New Roman" w:hAnsi="Times New Roman" w:cs="Times New Roman"/>
          <w:spacing w:val="1"/>
          <w:sz w:val="24"/>
          <w:szCs w:val="24"/>
        </w:rPr>
        <w:t xml:space="preserve"> </w:t>
      </w:r>
      <w:r w:rsidRPr="00B56175">
        <w:rPr>
          <w:rFonts w:ascii="Times New Roman" w:hAnsi="Times New Roman" w:cs="Times New Roman"/>
          <w:spacing w:val="-1"/>
          <w:sz w:val="24"/>
          <w:szCs w:val="24"/>
        </w:rPr>
        <w:t>Bucureşti</w:t>
      </w:r>
      <w:r w:rsidR="008A4A62" w:rsidRPr="00B56175">
        <w:rPr>
          <w:rFonts w:ascii="Times New Roman" w:hAnsi="Times New Roman" w:cs="Times New Roman"/>
          <w:spacing w:val="1"/>
          <w:sz w:val="24"/>
          <w:szCs w:val="24"/>
        </w:rPr>
        <w:t xml:space="preserve">, </w:t>
      </w:r>
      <w:r w:rsidR="008A4A62" w:rsidRPr="00B56175">
        <w:rPr>
          <w:rFonts w:ascii="Times New Roman" w:hAnsi="Times New Roman" w:cs="Times New Roman"/>
          <w:spacing w:val="-1"/>
          <w:sz w:val="24"/>
          <w:szCs w:val="24"/>
        </w:rPr>
        <w:t>prin</w:t>
      </w:r>
      <w:r w:rsidR="008A4A62" w:rsidRPr="00B56175">
        <w:rPr>
          <w:rFonts w:ascii="Times New Roman" w:hAnsi="Times New Roman" w:cs="Times New Roman"/>
          <w:spacing w:val="1"/>
          <w:sz w:val="24"/>
          <w:szCs w:val="24"/>
        </w:rPr>
        <w:t xml:space="preserve"> </w:t>
      </w:r>
      <w:r w:rsidR="008A4A62" w:rsidRPr="00B56175">
        <w:rPr>
          <w:rFonts w:ascii="Times New Roman" w:hAnsi="Times New Roman" w:cs="Times New Roman"/>
          <w:spacing w:val="-1"/>
          <w:sz w:val="24"/>
          <w:szCs w:val="24"/>
        </w:rPr>
        <w:t xml:space="preserve">1812, </w:t>
      </w:r>
      <w:r w:rsidRPr="00B56175">
        <w:rPr>
          <w:rFonts w:ascii="Times New Roman" w:hAnsi="Times New Roman" w:cs="Times New Roman"/>
          <w:spacing w:val="-1"/>
          <w:sz w:val="24"/>
          <w:szCs w:val="24"/>
        </w:rPr>
        <w:t>era</w:t>
      </w:r>
      <w:r w:rsidRPr="00B56175">
        <w:rPr>
          <w:rFonts w:ascii="Times New Roman" w:hAnsi="Times New Roman" w:cs="Times New Roman"/>
          <w:spacing w:val="22"/>
          <w:sz w:val="24"/>
          <w:szCs w:val="24"/>
        </w:rPr>
        <w:t xml:space="preserve"> </w:t>
      </w:r>
      <w:r w:rsidRPr="00B56175">
        <w:rPr>
          <w:rFonts w:ascii="Times New Roman" w:hAnsi="Times New Roman" w:cs="Times New Roman"/>
          <w:spacing w:val="-1"/>
          <w:sz w:val="24"/>
          <w:szCs w:val="24"/>
        </w:rPr>
        <w:t>iluminată</w:t>
      </w:r>
      <w:r w:rsidRPr="00B56175">
        <w:rPr>
          <w:rFonts w:ascii="Times New Roman" w:hAnsi="Times New Roman" w:cs="Times New Roman"/>
          <w:spacing w:val="31"/>
          <w:sz w:val="24"/>
          <w:szCs w:val="24"/>
        </w:rPr>
        <w:t xml:space="preserve"> </w:t>
      </w:r>
      <w:r w:rsidRPr="00B56175">
        <w:rPr>
          <w:rFonts w:ascii="Times New Roman" w:hAnsi="Times New Roman" w:cs="Times New Roman"/>
          <w:spacing w:val="-1"/>
          <w:sz w:val="24"/>
          <w:szCs w:val="24"/>
        </w:rPr>
        <w:t>cu</w:t>
      </w:r>
      <w:r w:rsidRPr="00B56175">
        <w:rPr>
          <w:rFonts w:ascii="Times New Roman" w:hAnsi="Times New Roman" w:cs="Times New Roman"/>
          <w:spacing w:val="31"/>
          <w:sz w:val="24"/>
          <w:szCs w:val="24"/>
        </w:rPr>
        <w:t xml:space="preserve"> </w:t>
      </w:r>
      <w:r w:rsidRPr="00B56175">
        <w:rPr>
          <w:rFonts w:ascii="Times New Roman" w:hAnsi="Times New Roman" w:cs="Times New Roman"/>
          <w:spacing w:val="-1"/>
          <w:sz w:val="24"/>
          <w:szCs w:val="24"/>
        </w:rPr>
        <w:t>ajutorul</w:t>
      </w:r>
      <w:r w:rsidRPr="00B56175">
        <w:rPr>
          <w:rFonts w:ascii="Times New Roman" w:hAnsi="Times New Roman" w:cs="Times New Roman"/>
          <w:spacing w:val="32"/>
          <w:sz w:val="24"/>
          <w:szCs w:val="24"/>
        </w:rPr>
        <w:t xml:space="preserve"> </w:t>
      </w:r>
      <w:r w:rsidRPr="00B56175">
        <w:rPr>
          <w:rFonts w:ascii="Times New Roman" w:hAnsi="Times New Roman" w:cs="Times New Roman"/>
          <w:spacing w:val="-1"/>
          <w:sz w:val="24"/>
          <w:szCs w:val="24"/>
        </w:rPr>
        <w:t>masalelor,</w:t>
      </w:r>
      <w:r w:rsidRPr="00B56175">
        <w:rPr>
          <w:rFonts w:ascii="Times New Roman" w:hAnsi="Times New Roman" w:cs="Times New Roman"/>
          <w:spacing w:val="31"/>
          <w:sz w:val="24"/>
          <w:szCs w:val="24"/>
        </w:rPr>
        <w:t xml:space="preserve"> </w:t>
      </w:r>
      <w:r w:rsidRPr="00B56175">
        <w:rPr>
          <w:rFonts w:ascii="Times New Roman" w:hAnsi="Times New Roman" w:cs="Times New Roman"/>
          <w:spacing w:val="-1"/>
          <w:sz w:val="24"/>
          <w:szCs w:val="24"/>
        </w:rPr>
        <w:t>petrolul</w:t>
      </w:r>
      <w:r w:rsidRPr="00B56175">
        <w:rPr>
          <w:rFonts w:ascii="Times New Roman" w:hAnsi="Times New Roman" w:cs="Times New Roman"/>
          <w:spacing w:val="33"/>
          <w:sz w:val="24"/>
          <w:szCs w:val="24"/>
        </w:rPr>
        <w:t xml:space="preserve"> </w:t>
      </w:r>
      <w:r w:rsidRPr="00B56175">
        <w:rPr>
          <w:rFonts w:ascii="Times New Roman" w:hAnsi="Times New Roman" w:cs="Times New Roman"/>
          <w:spacing w:val="-1"/>
          <w:sz w:val="24"/>
          <w:szCs w:val="24"/>
        </w:rPr>
        <w:t>folosit</w:t>
      </w:r>
      <w:r w:rsidRPr="00B56175">
        <w:rPr>
          <w:rFonts w:ascii="Times New Roman" w:hAnsi="Times New Roman" w:cs="Times New Roman"/>
          <w:spacing w:val="31"/>
          <w:sz w:val="24"/>
          <w:szCs w:val="24"/>
        </w:rPr>
        <w:t xml:space="preserve"> </w:t>
      </w:r>
      <w:r w:rsidRPr="00B56175">
        <w:rPr>
          <w:rFonts w:ascii="Times New Roman" w:hAnsi="Times New Roman" w:cs="Times New Roman"/>
          <w:spacing w:val="-1"/>
          <w:sz w:val="24"/>
          <w:szCs w:val="24"/>
        </w:rPr>
        <w:t>fiind</w:t>
      </w:r>
      <w:r w:rsidRPr="00B56175">
        <w:rPr>
          <w:rFonts w:ascii="Times New Roman" w:hAnsi="Times New Roman" w:cs="Times New Roman"/>
          <w:spacing w:val="32"/>
          <w:sz w:val="24"/>
          <w:szCs w:val="24"/>
        </w:rPr>
        <w:t xml:space="preserve"> </w:t>
      </w:r>
      <w:r w:rsidRPr="00B56175">
        <w:rPr>
          <w:rFonts w:ascii="Times New Roman" w:hAnsi="Times New Roman" w:cs="Times New Roman"/>
          <w:spacing w:val="-1"/>
          <w:sz w:val="24"/>
          <w:szCs w:val="24"/>
        </w:rPr>
        <w:t>adus</w:t>
      </w:r>
      <w:r w:rsidRPr="00B56175">
        <w:rPr>
          <w:rFonts w:ascii="Times New Roman" w:hAnsi="Times New Roman" w:cs="Times New Roman"/>
          <w:spacing w:val="22"/>
          <w:sz w:val="24"/>
          <w:szCs w:val="24"/>
        </w:rPr>
        <w:t xml:space="preserve"> </w:t>
      </w:r>
      <w:r w:rsidRPr="00B56175">
        <w:rPr>
          <w:rFonts w:ascii="Times New Roman" w:hAnsi="Times New Roman" w:cs="Times New Roman"/>
          <w:spacing w:val="-1"/>
          <w:sz w:val="24"/>
          <w:szCs w:val="24"/>
        </w:rPr>
        <w:t>de</w:t>
      </w:r>
      <w:r w:rsidRPr="00B56175">
        <w:rPr>
          <w:rFonts w:ascii="Times New Roman" w:hAnsi="Times New Roman" w:cs="Times New Roman"/>
          <w:sz w:val="24"/>
          <w:szCs w:val="24"/>
        </w:rPr>
        <w:t xml:space="preserve"> </w:t>
      </w:r>
      <w:r w:rsidRPr="00B56175">
        <w:rPr>
          <w:rFonts w:ascii="Times New Roman" w:hAnsi="Times New Roman" w:cs="Times New Roman"/>
          <w:spacing w:val="-1"/>
          <w:sz w:val="24"/>
          <w:szCs w:val="24"/>
        </w:rPr>
        <w:t>la</w:t>
      </w:r>
      <w:r w:rsidRPr="00B56175">
        <w:rPr>
          <w:rFonts w:ascii="Times New Roman" w:hAnsi="Times New Roman" w:cs="Times New Roman"/>
          <w:sz w:val="24"/>
          <w:szCs w:val="24"/>
        </w:rPr>
        <w:t xml:space="preserve"> </w:t>
      </w:r>
      <w:r w:rsidRPr="00B56175">
        <w:rPr>
          <w:rFonts w:ascii="Times New Roman" w:hAnsi="Times New Roman" w:cs="Times New Roman"/>
          <w:spacing w:val="-1"/>
          <w:sz w:val="24"/>
          <w:szCs w:val="24"/>
        </w:rPr>
        <w:t>Păcureți.</w:t>
      </w:r>
    </w:p>
    <w:p w:rsidR="008F04F3" w:rsidRPr="00B56175" w:rsidRDefault="008F04F3" w:rsidP="00B56175">
      <w:pPr>
        <w:pStyle w:val="BodyText"/>
        <w:spacing w:line="360" w:lineRule="auto"/>
        <w:ind w:left="0"/>
        <w:jc w:val="both"/>
        <w:rPr>
          <w:rFonts w:ascii="Times New Roman" w:hAnsi="Times New Roman" w:cs="Times New Roman"/>
          <w:b/>
          <w:bCs/>
          <w:i/>
          <w:sz w:val="24"/>
          <w:szCs w:val="24"/>
        </w:rPr>
      </w:pPr>
      <w:r w:rsidRPr="00B56175">
        <w:rPr>
          <w:rFonts w:ascii="Times New Roman" w:hAnsi="Times New Roman" w:cs="Times New Roman"/>
          <w:sz w:val="24"/>
          <w:szCs w:val="24"/>
        </w:rPr>
        <w:t xml:space="preserve">                  O</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catagrafie</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datând</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din</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17</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februarie</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1830</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ne</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indică</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faptul</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că</w:t>
      </w:r>
      <w:r w:rsidRPr="00B56175">
        <w:rPr>
          <w:rFonts w:ascii="Times New Roman" w:hAnsi="Times New Roman" w:cs="Times New Roman"/>
          <w:spacing w:val="3"/>
          <w:sz w:val="24"/>
          <w:szCs w:val="24"/>
        </w:rPr>
        <w:t xml:space="preserve"> </w:t>
      </w:r>
      <w:r w:rsidRPr="00B56175">
        <w:rPr>
          <w:rFonts w:ascii="Times New Roman" w:hAnsi="Times New Roman" w:cs="Times New Roman"/>
          <w:sz w:val="24"/>
          <w:szCs w:val="24"/>
        </w:rPr>
        <w:t>din</w:t>
      </w:r>
      <w:r w:rsidRPr="00B56175">
        <w:rPr>
          <w:rFonts w:ascii="Times New Roman" w:hAnsi="Times New Roman" w:cs="Times New Roman"/>
          <w:spacing w:val="3"/>
          <w:sz w:val="24"/>
          <w:szCs w:val="24"/>
        </w:rPr>
        <w:t xml:space="preserve"> </w:t>
      </w:r>
      <w:r w:rsidRPr="00B56175">
        <w:rPr>
          <w:rFonts w:ascii="Times New Roman" w:hAnsi="Times New Roman" w:cs="Times New Roman"/>
          <w:spacing w:val="-1"/>
          <w:sz w:val="24"/>
          <w:szCs w:val="24"/>
        </w:rPr>
        <w:t>cei</w:t>
      </w:r>
      <w:r w:rsidRPr="00B56175">
        <w:rPr>
          <w:rFonts w:ascii="Times New Roman" w:hAnsi="Times New Roman" w:cs="Times New Roman"/>
          <w:spacing w:val="27"/>
          <w:sz w:val="24"/>
          <w:szCs w:val="24"/>
        </w:rPr>
        <w:t xml:space="preserve"> </w:t>
      </w:r>
      <w:r w:rsidRPr="00B56175">
        <w:rPr>
          <w:rFonts w:ascii="Times New Roman" w:hAnsi="Times New Roman" w:cs="Times New Roman"/>
          <w:sz w:val="24"/>
          <w:szCs w:val="24"/>
        </w:rPr>
        <w:t>ce</w:t>
      </w:r>
      <w:r w:rsidRPr="00B56175">
        <w:rPr>
          <w:rFonts w:ascii="Times New Roman" w:hAnsi="Times New Roman" w:cs="Times New Roman"/>
          <w:spacing w:val="18"/>
          <w:sz w:val="24"/>
          <w:szCs w:val="24"/>
        </w:rPr>
        <w:t xml:space="preserve"> </w:t>
      </w:r>
      <w:r w:rsidRPr="00B56175">
        <w:rPr>
          <w:rFonts w:ascii="Times New Roman" w:hAnsi="Times New Roman" w:cs="Times New Roman"/>
          <w:b/>
          <w:bCs/>
          <w:i/>
          <w:spacing w:val="-1"/>
          <w:sz w:val="24"/>
          <w:szCs w:val="24"/>
        </w:rPr>
        <w:t>„munceau</w:t>
      </w:r>
      <w:r w:rsidRPr="00B56175">
        <w:rPr>
          <w:rFonts w:ascii="Times New Roman" w:hAnsi="Times New Roman" w:cs="Times New Roman"/>
          <w:b/>
          <w:bCs/>
          <w:i/>
          <w:spacing w:val="19"/>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19"/>
          <w:sz w:val="24"/>
          <w:szCs w:val="24"/>
        </w:rPr>
        <w:t xml:space="preserve"> </w:t>
      </w:r>
      <w:r w:rsidRPr="00B56175">
        <w:rPr>
          <w:rFonts w:ascii="Times New Roman" w:hAnsi="Times New Roman" w:cs="Times New Roman"/>
          <w:b/>
          <w:bCs/>
          <w:i/>
          <w:spacing w:val="-1"/>
          <w:sz w:val="24"/>
          <w:szCs w:val="24"/>
        </w:rPr>
        <w:t>puţurile</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cu</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păcură</w:t>
      </w:r>
      <w:r w:rsidRPr="00B56175">
        <w:rPr>
          <w:rFonts w:ascii="Times New Roman" w:hAnsi="Times New Roman" w:cs="Times New Roman"/>
          <w:b/>
          <w:bCs/>
          <w:i/>
          <w:spacing w:val="18"/>
          <w:sz w:val="24"/>
          <w:szCs w:val="24"/>
        </w:rPr>
        <w:t xml:space="preserve"> </w:t>
      </w:r>
      <w:r w:rsidRPr="00B56175">
        <w:rPr>
          <w:rFonts w:ascii="Times New Roman" w:hAnsi="Times New Roman" w:cs="Times New Roman"/>
          <w:b/>
          <w:bCs/>
          <w:i/>
          <w:spacing w:val="-1"/>
          <w:sz w:val="24"/>
          <w:szCs w:val="24"/>
        </w:rPr>
        <w:t>ot</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satu</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Păcureţi,</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din</w:t>
      </w:r>
      <w:r w:rsidRPr="00B56175">
        <w:rPr>
          <w:rFonts w:ascii="Times New Roman" w:hAnsi="Times New Roman" w:cs="Times New Roman"/>
          <w:b/>
          <w:bCs/>
          <w:i/>
          <w:spacing w:val="18"/>
          <w:sz w:val="24"/>
          <w:szCs w:val="24"/>
        </w:rPr>
        <w:t xml:space="preserve"> </w:t>
      </w:r>
      <w:r w:rsidRPr="00B56175">
        <w:rPr>
          <w:rFonts w:ascii="Times New Roman" w:hAnsi="Times New Roman" w:cs="Times New Roman"/>
          <w:b/>
          <w:bCs/>
          <w:i/>
          <w:sz w:val="24"/>
          <w:szCs w:val="24"/>
        </w:rPr>
        <w:t>cei</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48</w:t>
      </w:r>
      <w:r w:rsidRPr="00B56175">
        <w:rPr>
          <w:rFonts w:ascii="Times New Roman" w:hAnsi="Times New Roman" w:cs="Times New Roman"/>
          <w:b/>
          <w:bCs/>
          <w:i/>
          <w:spacing w:val="20"/>
          <w:sz w:val="24"/>
          <w:szCs w:val="24"/>
        </w:rPr>
        <w:t xml:space="preserve"> </w:t>
      </w:r>
      <w:r w:rsidRPr="00B56175">
        <w:rPr>
          <w:rFonts w:ascii="Times New Roman" w:hAnsi="Times New Roman" w:cs="Times New Roman"/>
          <w:b/>
          <w:bCs/>
          <w:i/>
          <w:spacing w:val="-1"/>
          <w:sz w:val="24"/>
          <w:szCs w:val="24"/>
        </w:rPr>
        <w:t>birnici, 46</w:t>
      </w:r>
      <w:r w:rsidRPr="00B56175">
        <w:rPr>
          <w:rFonts w:ascii="Times New Roman" w:hAnsi="Times New Roman" w:cs="Times New Roman"/>
          <w:b/>
          <w:bCs/>
          <w:i/>
          <w:spacing w:val="48"/>
          <w:sz w:val="24"/>
          <w:szCs w:val="24"/>
        </w:rPr>
        <w:t xml:space="preserve"> </w:t>
      </w:r>
      <w:r w:rsidRPr="00B56175">
        <w:rPr>
          <w:rFonts w:ascii="Times New Roman" w:hAnsi="Times New Roman" w:cs="Times New Roman"/>
          <w:b/>
          <w:bCs/>
          <w:i/>
          <w:sz w:val="24"/>
          <w:szCs w:val="24"/>
        </w:rPr>
        <w:t>erau</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pacing w:val="-1"/>
          <w:sz w:val="24"/>
          <w:szCs w:val="24"/>
        </w:rPr>
        <w:t>născuţi</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pacing w:val="-1"/>
          <w:sz w:val="24"/>
          <w:szCs w:val="24"/>
        </w:rPr>
        <w:t>Păcureţi,</w:t>
      </w:r>
      <w:r w:rsidRPr="00B56175">
        <w:rPr>
          <w:rFonts w:ascii="Times New Roman" w:hAnsi="Times New Roman" w:cs="Times New Roman"/>
          <w:b/>
          <w:bCs/>
          <w:i/>
          <w:spacing w:val="50"/>
          <w:sz w:val="24"/>
          <w:szCs w:val="24"/>
        </w:rPr>
        <w:t xml:space="preserve"> </w:t>
      </w:r>
      <w:r w:rsidRPr="00B56175">
        <w:rPr>
          <w:rFonts w:ascii="Times New Roman" w:hAnsi="Times New Roman" w:cs="Times New Roman"/>
          <w:b/>
          <w:bCs/>
          <w:i/>
          <w:spacing w:val="-1"/>
          <w:sz w:val="24"/>
          <w:szCs w:val="24"/>
        </w:rPr>
        <w:t>17</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pacing w:val="-1"/>
          <w:sz w:val="24"/>
          <w:szCs w:val="24"/>
        </w:rPr>
        <w:t>erau</w:t>
      </w:r>
      <w:r w:rsidRPr="00B56175">
        <w:rPr>
          <w:rFonts w:ascii="Times New Roman" w:hAnsi="Times New Roman" w:cs="Times New Roman"/>
          <w:b/>
          <w:bCs/>
          <w:i/>
          <w:spacing w:val="50"/>
          <w:sz w:val="24"/>
          <w:szCs w:val="24"/>
        </w:rPr>
        <w:t xml:space="preserve"> </w:t>
      </w:r>
      <w:r w:rsidRPr="00B56175">
        <w:rPr>
          <w:rFonts w:ascii="Times New Roman" w:hAnsi="Times New Roman" w:cs="Times New Roman"/>
          <w:b/>
          <w:bCs/>
          <w:i/>
          <w:spacing w:val="-1"/>
          <w:sz w:val="24"/>
          <w:szCs w:val="24"/>
        </w:rPr>
        <w:t>scutelnici,</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z w:val="24"/>
          <w:szCs w:val="24"/>
        </w:rPr>
        <w:t>2</w:t>
      </w:r>
      <w:r w:rsidRPr="00B56175">
        <w:rPr>
          <w:rFonts w:ascii="Times New Roman" w:hAnsi="Times New Roman" w:cs="Times New Roman"/>
          <w:b/>
          <w:bCs/>
          <w:i/>
          <w:spacing w:val="49"/>
          <w:sz w:val="24"/>
          <w:szCs w:val="24"/>
        </w:rPr>
        <w:t xml:space="preserve"> </w:t>
      </w:r>
      <w:r w:rsidRPr="00B56175">
        <w:rPr>
          <w:rFonts w:ascii="Times New Roman" w:hAnsi="Times New Roman" w:cs="Times New Roman"/>
          <w:b/>
          <w:bCs/>
          <w:i/>
          <w:spacing w:val="-1"/>
          <w:sz w:val="24"/>
          <w:szCs w:val="24"/>
        </w:rPr>
        <w:t>poslujnici</w:t>
      </w:r>
      <w:r w:rsidRPr="00B56175">
        <w:rPr>
          <w:rFonts w:ascii="Times New Roman" w:hAnsi="Times New Roman" w:cs="Times New Roman"/>
          <w:b/>
          <w:bCs/>
          <w:i/>
          <w:spacing w:val="51"/>
          <w:sz w:val="24"/>
          <w:szCs w:val="24"/>
        </w:rPr>
        <w:t xml:space="preserve"> </w:t>
      </w:r>
      <w:r w:rsidRPr="00B56175">
        <w:rPr>
          <w:rFonts w:ascii="Times New Roman" w:hAnsi="Times New Roman" w:cs="Times New Roman"/>
          <w:b/>
          <w:bCs/>
          <w:i/>
          <w:spacing w:val="-1"/>
          <w:sz w:val="24"/>
          <w:szCs w:val="24"/>
        </w:rPr>
        <w:t>(în</w:t>
      </w:r>
      <w:r w:rsidRPr="00B56175">
        <w:rPr>
          <w:rFonts w:ascii="Times New Roman" w:hAnsi="Times New Roman" w:cs="Times New Roman"/>
          <w:b/>
          <w:bCs/>
          <w:i/>
          <w:spacing w:val="28"/>
          <w:w w:val="101"/>
          <w:sz w:val="24"/>
          <w:szCs w:val="24"/>
        </w:rPr>
        <w:t xml:space="preserve"> </w:t>
      </w:r>
      <w:r w:rsidRPr="00B56175">
        <w:rPr>
          <w:rFonts w:ascii="Times New Roman" w:hAnsi="Times New Roman" w:cs="Times New Roman"/>
          <w:b/>
          <w:bCs/>
          <w:i/>
          <w:spacing w:val="-1"/>
          <w:sz w:val="24"/>
          <w:szCs w:val="24"/>
        </w:rPr>
        <w:t>serviciul</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pacing w:val="-1"/>
          <w:sz w:val="24"/>
          <w:szCs w:val="24"/>
        </w:rPr>
        <w:t>boieresc),</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2</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pacing w:val="-1"/>
          <w:sz w:val="24"/>
          <w:szCs w:val="24"/>
        </w:rPr>
        <w:t>mazăli,</w:t>
      </w:r>
      <w:r w:rsidRPr="00B56175">
        <w:rPr>
          <w:rFonts w:ascii="Times New Roman" w:hAnsi="Times New Roman" w:cs="Times New Roman"/>
          <w:b/>
          <w:bCs/>
          <w:i/>
          <w:spacing w:val="37"/>
          <w:sz w:val="24"/>
          <w:szCs w:val="24"/>
        </w:rPr>
        <w:t xml:space="preserve"> </w:t>
      </w:r>
      <w:r w:rsidRPr="00B56175">
        <w:rPr>
          <w:rFonts w:ascii="Times New Roman" w:hAnsi="Times New Roman" w:cs="Times New Roman"/>
          <w:b/>
          <w:bCs/>
          <w:i/>
          <w:sz w:val="24"/>
          <w:szCs w:val="24"/>
        </w:rPr>
        <w:t>2</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pacing w:val="-1"/>
          <w:sz w:val="24"/>
          <w:szCs w:val="24"/>
        </w:rPr>
        <w:t>neamuri,</w:t>
      </w:r>
      <w:r w:rsidRPr="00B56175">
        <w:rPr>
          <w:rFonts w:ascii="Times New Roman" w:hAnsi="Times New Roman" w:cs="Times New Roman"/>
          <w:b/>
          <w:bCs/>
          <w:i/>
          <w:spacing w:val="40"/>
          <w:sz w:val="24"/>
          <w:szCs w:val="24"/>
        </w:rPr>
        <w:t xml:space="preserve"> </w:t>
      </w:r>
      <w:r w:rsidRPr="00B56175">
        <w:rPr>
          <w:rFonts w:ascii="Times New Roman" w:hAnsi="Times New Roman" w:cs="Times New Roman"/>
          <w:b/>
          <w:bCs/>
          <w:i/>
          <w:spacing w:val="-1"/>
          <w:sz w:val="24"/>
          <w:szCs w:val="24"/>
        </w:rPr>
        <w:t>68</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pacing w:val="-1"/>
          <w:sz w:val="24"/>
          <w:szCs w:val="24"/>
        </w:rPr>
        <w:t>muncitori</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38"/>
          <w:sz w:val="24"/>
          <w:szCs w:val="24"/>
        </w:rPr>
        <w:t xml:space="preserve"> </w:t>
      </w:r>
      <w:r w:rsidRPr="00B56175">
        <w:rPr>
          <w:rFonts w:ascii="Times New Roman" w:hAnsi="Times New Roman" w:cs="Times New Roman"/>
          <w:b/>
          <w:bCs/>
          <w:i/>
          <w:spacing w:val="-1"/>
          <w:sz w:val="24"/>
          <w:szCs w:val="24"/>
        </w:rPr>
        <w:t>zece</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pacing w:val="-1"/>
          <w:sz w:val="24"/>
          <w:szCs w:val="24"/>
        </w:rPr>
        <w:t>puţuri</w:t>
      </w:r>
      <w:r w:rsidRPr="00B56175">
        <w:rPr>
          <w:rFonts w:ascii="Times New Roman" w:hAnsi="Times New Roman" w:cs="Times New Roman"/>
          <w:b/>
          <w:bCs/>
          <w:i/>
          <w:spacing w:val="26"/>
          <w:w w:val="101"/>
          <w:sz w:val="24"/>
          <w:szCs w:val="24"/>
        </w:rPr>
        <w:t xml:space="preserve"> </w:t>
      </w:r>
      <w:r w:rsidRPr="00B56175">
        <w:rPr>
          <w:rFonts w:ascii="Times New Roman" w:hAnsi="Times New Roman" w:cs="Times New Roman"/>
          <w:b/>
          <w:bCs/>
          <w:i/>
          <w:sz w:val="24"/>
          <w:szCs w:val="24"/>
        </w:rPr>
        <w:t>ale</w:t>
      </w:r>
      <w:r w:rsidRPr="00B56175">
        <w:rPr>
          <w:rFonts w:ascii="Times New Roman" w:hAnsi="Times New Roman" w:cs="Times New Roman"/>
          <w:b/>
          <w:bCs/>
          <w:i/>
          <w:spacing w:val="35"/>
          <w:sz w:val="24"/>
          <w:szCs w:val="24"/>
        </w:rPr>
        <w:t xml:space="preserve"> </w:t>
      </w:r>
      <w:r w:rsidRPr="00B56175">
        <w:rPr>
          <w:rFonts w:ascii="Times New Roman" w:hAnsi="Times New Roman" w:cs="Times New Roman"/>
          <w:b/>
          <w:bCs/>
          <w:i/>
          <w:spacing w:val="-1"/>
          <w:sz w:val="24"/>
          <w:szCs w:val="24"/>
        </w:rPr>
        <w:t>vameşilor</w:t>
      </w:r>
      <w:r w:rsidRPr="00B56175">
        <w:rPr>
          <w:rFonts w:ascii="Times New Roman" w:hAnsi="Times New Roman" w:cs="Times New Roman"/>
          <w:b/>
          <w:bCs/>
          <w:i/>
          <w:spacing w:val="36"/>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36"/>
          <w:sz w:val="24"/>
          <w:szCs w:val="24"/>
        </w:rPr>
        <w:t xml:space="preserve"> </w:t>
      </w:r>
      <w:r w:rsidRPr="00B56175">
        <w:rPr>
          <w:rFonts w:ascii="Times New Roman" w:hAnsi="Times New Roman" w:cs="Times New Roman"/>
          <w:b/>
          <w:bCs/>
          <w:i/>
          <w:spacing w:val="-1"/>
          <w:sz w:val="24"/>
          <w:szCs w:val="24"/>
        </w:rPr>
        <w:t>sat</w:t>
      </w:r>
      <w:r w:rsidRPr="00B56175">
        <w:rPr>
          <w:rFonts w:ascii="Times New Roman" w:hAnsi="Times New Roman" w:cs="Times New Roman"/>
          <w:b/>
          <w:bCs/>
          <w:i/>
          <w:spacing w:val="37"/>
          <w:sz w:val="24"/>
          <w:szCs w:val="24"/>
        </w:rPr>
        <w:t xml:space="preserve"> </w:t>
      </w:r>
      <w:r w:rsidRPr="00B56175">
        <w:rPr>
          <w:rFonts w:ascii="Times New Roman" w:hAnsi="Times New Roman" w:cs="Times New Roman"/>
          <w:b/>
          <w:bCs/>
          <w:i/>
          <w:spacing w:val="-1"/>
          <w:sz w:val="24"/>
          <w:szCs w:val="24"/>
        </w:rPr>
        <w:t>Păcureţi,</w:t>
      </w:r>
      <w:r w:rsidRPr="00B56175">
        <w:rPr>
          <w:rFonts w:ascii="Times New Roman" w:hAnsi="Times New Roman" w:cs="Times New Roman"/>
          <w:b/>
          <w:bCs/>
          <w:i/>
          <w:spacing w:val="36"/>
          <w:sz w:val="24"/>
          <w:szCs w:val="24"/>
        </w:rPr>
        <w:t xml:space="preserve"> </w:t>
      </w:r>
      <w:r w:rsidRPr="00B56175">
        <w:rPr>
          <w:rFonts w:ascii="Times New Roman" w:hAnsi="Times New Roman" w:cs="Times New Roman"/>
          <w:b/>
          <w:bCs/>
          <w:i/>
          <w:sz w:val="24"/>
          <w:szCs w:val="24"/>
        </w:rPr>
        <w:t>5</w:t>
      </w:r>
      <w:r w:rsidRPr="00B56175">
        <w:rPr>
          <w:rFonts w:ascii="Times New Roman" w:hAnsi="Times New Roman" w:cs="Times New Roman"/>
          <w:b/>
          <w:bCs/>
          <w:i/>
          <w:spacing w:val="36"/>
          <w:sz w:val="24"/>
          <w:szCs w:val="24"/>
        </w:rPr>
        <w:t xml:space="preserve"> </w:t>
      </w:r>
      <w:r w:rsidRPr="00B56175">
        <w:rPr>
          <w:rFonts w:ascii="Times New Roman" w:hAnsi="Times New Roman" w:cs="Times New Roman"/>
          <w:b/>
          <w:bCs/>
          <w:i/>
          <w:spacing w:val="-1"/>
          <w:sz w:val="24"/>
          <w:szCs w:val="24"/>
        </w:rPr>
        <w:t>poslujnici</w:t>
      </w:r>
      <w:r w:rsidRPr="00B56175">
        <w:rPr>
          <w:rFonts w:ascii="Times New Roman" w:hAnsi="Times New Roman" w:cs="Times New Roman"/>
          <w:b/>
          <w:bCs/>
          <w:i/>
          <w:spacing w:val="36"/>
          <w:sz w:val="24"/>
          <w:szCs w:val="24"/>
        </w:rPr>
        <w:t xml:space="preserve"> </w:t>
      </w:r>
      <w:r w:rsidRPr="00B56175">
        <w:rPr>
          <w:rFonts w:ascii="Times New Roman" w:hAnsi="Times New Roman" w:cs="Times New Roman"/>
          <w:b/>
          <w:bCs/>
          <w:i/>
          <w:spacing w:val="-1"/>
          <w:sz w:val="24"/>
          <w:szCs w:val="24"/>
        </w:rPr>
        <w:t>ai</w:t>
      </w:r>
      <w:r w:rsidRPr="00B56175">
        <w:rPr>
          <w:rFonts w:ascii="Times New Roman" w:hAnsi="Times New Roman" w:cs="Times New Roman"/>
          <w:b/>
          <w:bCs/>
          <w:i/>
          <w:spacing w:val="37"/>
          <w:sz w:val="24"/>
          <w:szCs w:val="24"/>
        </w:rPr>
        <w:t xml:space="preserve"> </w:t>
      </w:r>
      <w:r w:rsidRPr="00B56175">
        <w:rPr>
          <w:rFonts w:ascii="Times New Roman" w:hAnsi="Times New Roman" w:cs="Times New Roman"/>
          <w:b/>
          <w:bCs/>
          <w:i/>
          <w:spacing w:val="-1"/>
          <w:sz w:val="24"/>
          <w:szCs w:val="24"/>
        </w:rPr>
        <w:t>medelnicului</w:t>
      </w:r>
      <w:r w:rsidRPr="00B56175">
        <w:rPr>
          <w:rFonts w:ascii="Times New Roman" w:hAnsi="Times New Roman" w:cs="Times New Roman"/>
          <w:b/>
          <w:bCs/>
          <w:i/>
          <w:spacing w:val="37"/>
          <w:sz w:val="24"/>
          <w:szCs w:val="24"/>
        </w:rPr>
        <w:t xml:space="preserve"> </w:t>
      </w:r>
      <w:r w:rsidRPr="00B56175">
        <w:rPr>
          <w:rFonts w:ascii="Times New Roman" w:hAnsi="Times New Roman" w:cs="Times New Roman"/>
          <w:b/>
          <w:bCs/>
          <w:i/>
          <w:spacing w:val="-1"/>
          <w:sz w:val="24"/>
          <w:szCs w:val="24"/>
        </w:rPr>
        <w:t>Ioniţă</w:t>
      </w:r>
      <w:r w:rsidRPr="00B56175">
        <w:rPr>
          <w:rFonts w:ascii="Times New Roman" w:hAnsi="Times New Roman" w:cs="Times New Roman"/>
          <w:b/>
          <w:bCs/>
          <w:i/>
          <w:spacing w:val="27"/>
          <w:sz w:val="24"/>
          <w:szCs w:val="24"/>
        </w:rPr>
        <w:t xml:space="preserve"> </w:t>
      </w:r>
      <w:r w:rsidRPr="00B56175">
        <w:rPr>
          <w:rFonts w:ascii="Times New Roman" w:hAnsi="Times New Roman" w:cs="Times New Roman"/>
          <w:b/>
          <w:bCs/>
          <w:i/>
          <w:spacing w:val="-1"/>
          <w:sz w:val="24"/>
          <w:szCs w:val="24"/>
        </w:rPr>
        <w:t>Crăciunescu,</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2</w:t>
      </w:r>
      <w:r w:rsidRPr="00B56175">
        <w:rPr>
          <w:rFonts w:ascii="Times New Roman" w:hAnsi="Times New Roman" w:cs="Times New Roman"/>
          <w:b/>
          <w:bCs/>
          <w:i/>
          <w:spacing w:val="40"/>
          <w:sz w:val="24"/>
          <w:szCs w:val="24"/>
        </w:rPr>
        <w:t xml:space="preserve"> </w:t>
      </w:r>
      <w:r w:rsidRPr="00B56175">
        <w:rPr>
          <w:rFonts w:ascii="Times New Roman" w:hAnsi="Times New Roman" w:cs="Times New Roman"/>
          <w:b/>
          <w:bCs/>
          <w:i/>
          <w:spacing w:val="-1"/>
          <w:sz w:val="24"/>
          <w:szCs w:val="24"/>
        </w:rPr>
        <w:t>scutelnici,</w:t>
      </w:r>
      <w:r w:rsidRPr="00B56175">
        <w:rPr>
          <w:rFonts w:ascii="Times New Roman" w:hAnsi="Times New Roman" w:cs="Times New Roman"/>
          <w:b/>
          <w:bCs/>
          <w:i/>
          <w:spacing w:val="40"/>
          <w:sz w:val="24"/>
          <w:szCs w:val="24"/>
        </w:rPr>
        <w:t xml:space="preserve"> </w:t>
      </w:r>
      <w:r w:rsidRPr="00B56175">
        <w:rPr>
          <w:rFonts w:ascii="Times New Roman" w:hAnsi="Times New Roman" w:cs="Times New Roman"/>
          <w:b/>
          <w:bCs/>
          <w:i/>
          <w:sz w:val="24"/>
          <w:szCs w:val="24"/>
        </w:rPr>
        <w:t>1</w:t>
      </w:r>
      <w:r w:rsidRPr="00B56175">
        <w:rPr>
          <w:rFonts w:ascii="Times New Roman" w:hAnsi="Times New Roman" w:cs="Times New Roman"/>
          <w:b/>
          <w:bCs/>
          <w:i/>
          <w:spacing w:val="40"/>
          <w:sz w:val="24"/>
          <w:szCs w:val="24"/>
        </w:rPr>
        <w:t xml:space="preserve"> </w:t>
      </w:r>
      <w:r w:rsidRPr="00B56175">
        <w:rPr>
          <w:rFonts w:ascii="Times New Roman" w:hAnsi="Times New Roman" w:cs="Times New Roman"/>
          <w:b/>
          <w:bCs/>
          <w:i/>
          <w:spacing w:val="-1"/>
          <w:sz w:val="24"/>
          <w:szCs w:val="24"/>
        </w:rPr>
        <w:t>birnic,</w:t>
      </w:r>
      <w:r w:rsidRPr="00B56175">
        <w:rPr>
          <w:rFonts w:ascii="Times New Roman" w:hAnsi="Times New Roman" w:cs="Times New Roman"/>
          <w:b/>
          <w:bCs/>
          <w:i/>
          <w:spacing w:val="40"/>
          <w:sz w:val="24"/>
          <w:szCs w:val="24"/>
        </w:rPr>
        <w:t xml:space="preserve"> </w:t>
      </w:r>
      <w:r w:rsidRPr="00B56175">
        <w:rPr>
          <w:rFonts w:ascii="Times New Roman" w:hAnsi="Times New Roman" w:cs="Times New Roman"/>
          <w:b/>
          <w:bCs/>
          <w:i/>
          <w:sz w:val="24"/>
          <w:szCs w:val="24"/>
        </w:rPr>
        <w:t>8</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pacing w:val="-1"/>
          <w:sz w:val="24"/>
          <w:szCs w:val="24"/>
        </w:rPr>
        <w:t>muncitori</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un</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puţ</w:t>
      </w:r>
      <w:r w:rsidRPr="00B56175">
        <w:rPr>
          <w:rFonts w:ascii="Times New Roman" w:hAnsi="Times New Roman" w:cs="Times New Roman"/>
          <w:b/>
          <w:bCs/>
          <w:i/>
          <w:spacing w:val="39"/>
          <w:sz w:val="24"/>
          <w:szCs w:val="24"/>
        </w:rPr>
        <w:t xml:space="preserve"> </w:t>
      </w:r>
      <w:r w:rsidRPr="00B56175">
        <w:rPr>
          <w:rFonts w:ascii="Times New Roman" w:hAnsi="Times New Roman" w:cs="Times New Roman"/>
          <w:b/>
          <w:bCs/>
          <w:i/>
          <w:sz w:val="24"/>
          <w:szCs w:val="24"/>
        </w:rPr>
        <w:t>al</w:t>
      </w:r>
      <w:r w:rsidRPr="00B56175">
        <w:rPr>
          <w:rFonts w:ascii="Times New Roman" w:hAnsi="Times New Roman" w:cs="Times New Roman"/>
          <w:b/>
          <w:bCs/>
          <w:i/>
          <w:spacing w:val="27"/>
          <w:sz w:val="24"/>
          <w:szCs w:val="24"/>
        </w:rPr>
        <w:t xml:space="preserve"> </w:t>
      </w:r>
      <w:r w:rsidRPr="00B56175">
        <w:rPr>
          <w:rFonts w:ascii="Times New Roman" w:hAnsi="Times New Roman" w:cs="Times New Roman"/>
          <w:b/>
          <w:bCs/>
          <w:i/>
          <w:spacing w:val="-1"/>
          <w:sz w:val="24"/>
          <w:szCs w:val="24"/>
        </w:rPr>
        <w:t>medelnicului,</w:t>
      </w:r>
      <w:r w:rsidRPr="00B56175">
        <w:rPr>
          <w:rFonts w:ascii="Times New Roman" w:hAnsi="Times New Roman" w:cs="Times New Roman"/>
          <w:b/>
          <w:bCs/>
          <w:i/>
          <w:spacing w:val="31"/>
          <w:sz w:val="24"/>
          <w:szCs w:val="24"/>
        </w:rPr>
        <w:t xml:space="preserve"> </w:t>
      </w:r>
      <w:r w:rsidRPr="00B56175">
        <w:rPr>
          <w:rFonts w:ascii="Times New Roman" w:hAnsi="Times New Roman" w:cs="Times New Roman"/>
          <w:b/>
          <w:bCs/>
          <w:i/>
          <w:sz w:val="24"/>
          <w:szCs w:val="24"/>
        </w:rPr>
        <w:t>2</w:t>
      </w:r>
      <w:r w:rsidRPr="00B56175">
        <w:rPr>
          <w:rFonts w:ascii="Times New Roman" w:hAnsi="Times New Roman" w:cs="Times New Roman"/>
          <w:b/>
          <w:bCs/>
          <w:i/>
          <w:spacing w:val="29"/>
          <w:sz w:val="24"/>
          <w:szCs w:val="24"/>
        </w:rPr>
        <w:t xml:space="preserve"> </w:t>
      </w:r>
      <w:r w:rsidRPr="00B56175">
        <w:rPr>
          <w:rFonts w:ascii="Times New Roman" w:hAnsi="Times New Roman" w:cs="Times New Roman"/>
          <w:b/>
          <w:bCs/>
          <w:i/>
          <w:spacing w:val="-1"/>
          <w:sz w:val="24"/>
          <w:szCs w:val="24"/>
        </w:rPr>
        <w:t>scutelnici,</w:t>
      </w:r>
      <w:r w:rsidRPr="00B56175">
        <w:rPr>
          <w:rFonts w:ascii="Times New Roman" w:hAnsi="Times New Roman" w:cs="Times New Roman"/>
          <w:b/>
          <w:bCs/>
          <w:i/>
          <w:spacing w:val="31"/>
          <w:sz w:val="24"/>
          <w:szCs w:val="24"/>
        </w:rPr>
        <w:t xml:space="preserve"> </w:t>
      </w:r>
      <w:r w:rsidRPr="00B56175">
        <w:rPr>
          <w:rFonts w:ascii="Times New Roman" w:hAnsi="Times New Roman" w:cs="Times New Roman"/>
          <w:b/>
          <w:bCs/>
          <w:i/>
          <w:sz w:val="24"/>
          <w:szCs w:val="24"/>
        </w:rPr>
        <w:t>1</w:t>
      </w:r>
      <w:r w:rsidRPr="00B56175">
        <w:rPr>
          <w:rFonts w:ascii="Times New Roman" w:hAnsi="Times New Roman" w:cs="Times New Roman"/>
          <w:b/>
          <w:bCs/>
          <w:i/>
          <w:spacing w:val="30"/>
          <w:sz w:val="24"/>
          <w:szCs w:val="24"/>
        </w:rPr>
        <w:t xml:space="preserve"> </w:t>
      </w:r>
      <w:r w:rsidRPr="00B56175">
        <w:rPr>
          <w:rFonts w:ascii="Times New Roman" w:hAnsi="Times New Roman" w:cs="Times New Roman"/>
          <w:b/>
          <w:bCs/>
          <w:i/>
          <w:spacing w:val="-1"/>
          <w:sz w:val="24"/>
          <w:szCs w:val="24"/>
        </w:rPr>
        <w:t>poslujnic,</w:t>
      </w:r>
      <w:r w:rsidRPr="00B56175">
        <w:rPr>
          <w:rFonts w:ascii="Times New Roman" w:hAnsi="Times New Roman" w:cs="Times New Roman"/>
          <w:b/>
          <w:bCs/>
          <w:i/>
          <w:spacing w:val="30"/>
          <w:sz w:val="24"/>
          <w:szCs w:val="24"/>
        </w:rPr>
        <w:t xml:space="preserve"> </w:t>
      </w:r>
      <w:r w:rsidRPr="00B56175">
        <w:rPr>
          <w:rFonts w:ascii="Times New Roman" w:hAnsi="Times New Roman" w:cs="Times New Roman"/>
          <w:b/>
          <w:bCs/>
          <w:i/>
          <w:sz w:val="24"/>
          <w:szCs w:val="24"/>
        </w:rPr>
        <w:t>1</w:t>
      </w:r>
      <w:r w:rsidRPr="00B56175">
        <w:rPr>
          <w:rFonts w:ascii="Times New Roman" w:hAnsi="Times New Roman" w:cs="Times New Roman"/>
          <w:b/>
          <w:bCs/>
          <w:i/>
          <w:spacing w:val="30"/>
          <w:sz w:val="24"/>
          <w:szCs w:val="24"/>
        </w:rPr>
        <w:t xml:space="preserve"> </w:t>
      </w:r>
      <w:r w:rsidRPr="00B56175">
        <w:rPr>
          <w:rFonts w:ascii="Times New Roman" w:hAnsi="Times New Roman" w:cs="Times New Roman"/>
          <w:b/>
          <w:bCs/>
          <w:i/>
          <w:spacing w:val="-1"/>
          <w:sz w:val="24"/>
          <w:szCs w:val="24"/>
        </w:rPr>
        <w:t>birnic,</w:t>
      </w:r>
      <w:r w:rsidRPr="00B56175">
        <w:rPr>
          <w:rFonts w:ascii="Times New Roman" w:hAnsi="Times New Roman" w:cs="Times New Roman"/>
          <w:b/>
          <w:bCs/>
          <w:i/>
          <w:spacing w:val="31"/>
          <w:sz w:val="24"/>
          <w:szCs w:val="24"/>
        </w:rPr>
        <w:t xml:space="preserve"> </w:t>
      </w:r>
      <w:r w:rsidRPr="00B56175">
        <w:rPr>
          <w:rFonts w:ascii="Times New Roman" w:hAnsi="Times New Roman" w:cs="Times New Roman"/>
          <w:b/>
          <w:bCs/>
          <w:i/>
          <w:sz w:val="24"/>
          <w:szCs w:val="24"/>
        </w:rPr>
        <w:t>4</w:t>
      </w:r>
      <w:r w:rsidRPr="00B56175">
        <w:rPr>
          <w:rFonts w:ascii="Times New Roman" w:hAnsi="Times New Roman" w:cs="Times New Roman"/>
          <w:b/>
          <w:bCs/>
          <w:i/>
          <w:spacing w:val="31"/>
          <w:sz w:val="24"/>
          <w:szCs w:val="24"/>
        </w:rPr>
        <w:t xml:space="preserve"> </w:t>
      </w:r>
      <w:r w:rsidRPr="00B56175">
        <w:rPr>
          <w:rFonts w:ascii="Times New Roman" w:hAnsi="Times New Roman" w:cs="Times New Roman"/>
          <w:b/>
          <w:bCs/>
          <w:i/>
          <w:spacing w:val="-1"/>
          <w:sz w:val="24"/>
          <w:szCs w:val="24"/>
        </w:rPr>
        <w:t>muncitori</w:t>
      </w:r>
      <w:r w:rsidRPr="00B56175">
        <w:rPr>
          <w:rFonts w:ascii="Times New Roman" w:hAnsi="Times New Roman" w:cs="Times New Roman"/>
          <w:b/>
          <w:bCs/>
          <w:i/>
          <w:spacing w:val="30"/>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30"/>
          <w:sz w:val="24"/>
          <w:szCs w:val="24"/>
        </w:rPr>
        <w:t xml:space="preserve"> </w:t>
      </w:r>
      <w:r w:rsidRPr="00B56175">
        <w:rPr>
          <w:rFonts w:ascii="Times New Roman" w:hAnsi="Times New Roman" w:cs="Times New Roman"/>
          <w:b/>
          <w:bCs/>
          <w:i/>
          <w:spacing w:val="-1"/>
          <w:sz w:val="24"/>
          <w:szCs w:val="24"/>
        </w:rPr>
        <w:t>un</w:t>
      </w:r>
      <w:r w:rsidRPr="00B56175">
        <w:rPr>
          <w:rFonts w:ascii="Times New Roman" w:hAnsi="Times New Roman" w:cs="Times New Roman"/>
          <w:b/>
          <w:bCs/>
          <w:i/>
          <w:spacing w:val="30"/>
          <w:sz w:val="24"/>
          <w:szCs w:val="24"/>
        </w:rPr>
        <w:t xml:space="preserve"> </w:t>
      </w:r>
      <w:r w:rsidRPr="00B56175">
        <w:rPr>
          <w:rFonts w:ascii="Times New Roman" w:hAnsi="Times New Roman" w:cs="Times New Roman"/>
          <w:b/>
          <w:bCs/>
          <w:i/>
          <w:spacing w:val="-1"/>
          <w:sz w:val="24"/>
          <w:szCs w:val="24"/>
        </w:rPr>
        <w:t>puţ</w:t>
      </w:r>
      <w:r w:rsidRPr="00B56175">
        <w:rPr>
          <w:rFonts w:ascii="Times New Roman" w:hAnsi="Times New Roman" w:cs="Times New Roman"/>
          <w:b/>
          <w:bCs/>
          <w:i/>
          <w:spacing w:val="28"/>
          <w:sz w:val="24"/>
          <w:szCs w:val="24"/>
        </w:rPr>
        <w:t xml:space="preserve"> </w:t>
      </w:r>
      <w:r w:rsidRPr="00B56175">
        <w:rPr>
          <w:rFonts w:ascii="Times New Roman" w:hAnsi="Times New Roman" w:cs="Times New Roman"/>
          <w:b/>
          <w:bCs/>
          <w:i/>
          <w:sz w:val="24"/>
          <w:szCs w:val="24"/>
        </w:rPr>
        <w:t>al</w:t>
      </w:r>
      <w:r w:rsidRPr="00B56175">
        <w:rPr>
          <w:rFonts w:ascii="Times New Roman" w:hAnsi="Times New Roman" w:cs="Times New Roman"/>
          <w:b/>
          <w:bCs/>
          <w:i/>
          <w:spacing w:val="52"/>
          <w:sz w:val="24"/>
          <w:szCs w:val="24"/>
        </w:rPr>
        <w:t xml:space="preserve"> </w:t>
      </w:r>
      <w:r w:rsidRPr="00B56175">
        <w:rPr>
          <w:rFonts w:ascii="Times New Roman" w:hAnsi="Times New Roman" w:cs="Times New Roman"/>
          <w:b/>
          <w:bCs/>
          <w:i/>
          <w:spacing w:val="-1"/>
          <w:sz w:val="24"/>
          <w:szCs w:val="24"/>
        </w:rPr>
        <w:t>dvornicului</w:t>
      </w:r>
      <w:r w:rsidRPr="00B56175">
        <w:rPr>
          <w:rFonts w:ascii="Times New Roman" w:hAnsi="Times New Roman" w:cs="Times New Roman"/>
          <w:b/>
          <w:bCs/>
          <w:i/>
          <w:spacing w:val="51"/>
          <w:sz w:val="24"/>
          <w:szCs w:val="24"/>
        </w:rPr>
        <w:t xml:space="preserve"> </w:t>
      </w:r>
      <w:r w:rsidRPr="00B56175">
        <w:rPr>
          <w:rFonts w:ascii="Times New Roman" w:hAnsi="Times New Roman" w:cs="Times New Roman"/>
          <w:b/>
          <w:bCs/>
          <w:i/>
          <w:spacing w:val="-1"/>
          <w:sz w:val="24"/>
          <w:szCs w:val="24"/>
        </w:rPr>
        <w:t>Grigore</w:t>
      </w:r>
      <w:r w:rsidRPr="00B56175">
        <w:rPr>
          <w:rFonts w:ascii="Times New Roman" w:hAnsi="Times New Roman" w:cs="Times New Roman"/>
          <w:b/>
          <w:bCs/>
          <w:i/>
          <w:spacing w:val="52"/>
          <w:sz w:val="24"/>
          <w:szCs w:val="24"/>
        </w:rPr>
        <w:t xml:space="preserve"> </w:t>
      </w:r>
      <w:r w:rsidRPr="00B56175">
        <w:rPr>
          <w:rFonts w:ascii="Times New Roman" w:hAnsi="Times New Roman" w:cs="Times New Roman"/>
          <w:b/>
          <w:bCs/>
          <w:i/>
          <w:spacing w:val="-1"/>
          <w:sz w:val="24"/>
          <w:szCs w:val="24"/>
        </w:rPr>
        <w:t>Filipescu,</w:t>
      </w:r>
      <w:r w:rsidRPr="00B56175">
        <w:rPr>
          <w:rFonts w:ascii="Times New Roman" w:hAnsi="Times New Roman" w:cs="Times New Roman"/>
          <w:b/>
          <w:bCs/>
          <w:i/>
          <w:spacing w:val="52"/>
          <w:sz w:val="24"/>
          <w:szCs w:val="24"/>
        </w:rPr>
        <w:t xml:space="preserve"> </w:t>
      </w:r>
      <w:r w:rsidRPr="00B56175">
        <w:rPr>
          <w:rFonts w:ascii="Times New Roman" w:hAnsi="Times New Roman" w:cs="Times New Roman"/>
          <w:b/>
          <w:bCs/>
          <w:i/>
          <w:sz w:val="24"/>
          <w:szCs w:val="24"/>
        </w:rPr>
        <w:t>2</w:t>
      </w:r>
      <w:r w:rsidRPr="00B56175">
        <w:rPr>
          <w:rFonts w:ascii="Times New Roman" w:hAnsi="Times New Roman" w:cs="Times New Roman"/>
          <w:b/>
          <w:bCs/>
          <w:i/>
          <w:spacing w:val="52"/>
          <w:sz w:val="24"/>
          <w:szCs w:val="24"/>
        </w:rPr>
        <w:t xml:space="preserve"> </w:t>
      </w:r>
      <w:r w:rsidRPr="00B56175">
        <w:rPr>
          <w:rFonts w:ascii="Times New Roman" w:hAnsi="Times New Roman" w:cs="Times New Roman"/>
          <w:b/>
          <w:bCs/>
          <w:i/>
          <w:spacing w:val="-1"/>
          <w:sz w:val="24"/>
          <w:szCs w:val="24"/>
        </w:rPr>
        <w:t>neamuri,</w:t>
      </w:r>
      <w:r w:rsidRPr="00B56175">
        <w:rPr>
          <w:rFonts w:ascii="Times New Roman" w:hAnsi="Times New Roman" w:cs="Times New Roman"/>
          <w:b/>
          <w:bCs/>
          <w:i/>
          <w:spacing w:val="53"/>
          <w:sz w:val="24"/>
          <w:szCs w:val="24"/>
        </w:rPr>
        <w:t xml:space="preserve"> </w:t>
      </w:r>
      <w:r w:rsidRPr="00B56175">
        <w:rPr>
          <w:rFonts w:ascii="Times New Roman" w:hAnsi="Times New Roman" w:cs="Times New Roman"/>
          <w:b/>
          <w:bCs/>
          <w:i/>
          <w:sz w:val="24"/>
          <w:szCs w:val="24"/>
        </w:rPr>
        <w:t>1</w:t>
      </w:r>
      <w:r w:rsidRPr="00B56175">
        <w:rPr>
          <w:rFonts w:ascii="Times New Roman" w:hAnsi="Times New Roman" w:cs="Times New Roman"/>
          <w:b/>
          <w:bCs/>
          <w:i/>
          <w:spacing w:val="53"/>
          <w:sz w:val="24"/>
          <w:szCs w:val="24"/>
        </w:rPr>
        <w:t xml:space="preserve"> </w:t>
      </w:r>
      <w:r w:rsidRPr="00B56175">
        <w:rPr>
          <w:rFonts w:ascii="Times New Roman" w:hAnsi="Times New Roman" w:cs="Times New Roman"/>
          <w:b/>
          <w:bCs/>
          <w:i/>
          <w:spacing w:val="-1"/>
          <w:sz w:val="24"/>
          <w:szCs w:val="24"/>
        </w:rPr>
        <w:t>scutelnic,</w:t>
      </w:r>
      <w:r w:rsidRPr="00B56175">
        <w:rPr>
          <w:rFonts w:ascii="Times New Roman" w:hAnsi="Times New Roman" w:cs="Times New Roman"/>
          <w:b/>
          <w:bCs/>
          <w:i/>
          <w:spacing w:val="53"/>
          <w:sz w:val="24"/>
          <w:szCs w:val="24"/>
        </w:rPr>
        <w:t xml:space="preserve"> </w:t>
      </w:r>
      <w:r w:rsidRPr="00B56175">
        <w:rPr>
          <w:rFonts w:ascii="Times New Roman" w:hAnsi="Times New Roman" w:cs="Times New Roman"/>
          <w:b/>
          <w:bCs/>
          <w:i/>
          <w:sz w:val="24"/>
          <w:szCs w:val="24"/>
        </w:rPr>
        <w:t>1</w:t>
      </w:r>
      <w:r w:rsidRPr="00B56175">
        <w:rPr>
          <w:rFonts w:ascii="Times New Roman" w:hAnsi="Times New Roman" w:cs="Times New Roman"/>
          <w:b/>
          <w:bCs/>
          <w:i/>
          <w:spacing w:val="52"/>
          <w:sz w:val="24"/>
          <w:szCs w:val="24"/>
        </w:rPr>
        <w:t xml:space="preserve"> </w:t>
      </w:r>
      <w:r w:rsidRPr="00B56175">
        <w:rPr>
          <w:rFonts w:ascii="Times New Roman" w:hAnsi="Times New Roman" w:cs="Times New Roman"/>
          <w:b/>
          <w:bCs/>
          <w:i/>
          <w:spacing w:val="-1"/>
          <w:sz w:val="24"/>
          <w:szCs w:val="24"/>
        </w:rPr>
        <w:t>poslujnic,</w:t>
      </w:r>
      <w:r w:rsidRPr="00B56175">
        <w:rPr>
          <w:rFonts w:ascii="Times New Roman" w:hAnsi="Times New Roman" w:cs="Times New Roman"/>
          <w:b/>
          <w:bCs/>
          <w:i/>
          <w:spacing w:val="25"/>
          <w:w w:val="101"/>
          <w:sz w:val="24"/>
          <w:szCs w:val="24"/>
        </w:rPr>
        <w:t xml:space="preserve"> </w:t>
      </w:r>
      <w:r w:rsidRPr="00B56175">
        <w:rPr>
          <w:rFonts w:ascii="Times New Roman" w:hAnsi="Times New Roman" w:cs="Times New Roman"/>
          <w:b/>
          <w:bCs/>
          <w:i/>
          <w:sz w:val="24"/>
          <w:szCs w:val="24"/>
        </w:rPr>
        <w:t>deci</w:t>
      </w:r>
      <w:r w:rsidRPr="00B56175">
        <w:rPr>
          <w:rFonts w:ascii="Times New Roman" w:hAnsi="Times New Roman" w:cs="Times New Roman"/>
          <w:b/>
          <w:bCs/>
          <w:i/>
          <w:spacing w:val="1"/>
          <w:sz w:val="24"/>
          <w:szCs w:val="24"/>
        </w:rPr>
        <w:t xml:space="preserve"> </w:t>
      </w:r>
      <w:r w:rsidRPr="00B56175">
        <w:rPr>
          <w:rFonts w:ascii="Times New Roman" w:hAnsi="Times New Roman" w:cs="Times New Roman"/>
          <w:b/>
          <w:bCs/>
          <w:i/>
          <w:sz w:val="24"/>
          <w:szCs w:val="24"/>
        </w:rPr>
        <w:t>în</w:t>
      </w:r>
      <w:r w:rsidRPr="00B56175">
        <w:rPr>
          <w:rFonts w:ascii="Times New Roman" w:hAnsi="Times New Roman" w:cs="Times New Roman"/>
          <w:b/>
          <w:bCs/>
          <w:i/>
          <w:spacing w:val="2"/>
          <w:sz w:val="24"/>
          <w:szCs w:val="24"/>
        </w:rPr>
        <w:t xml:space="preserve"> </w:t>
      </w:r>
      <w:r w:rsidRPr="00B56175">
        <w:rPr>
          <w:rFonts w:ascii="Times New Roman" w:hAnsi="Times New Roman" w:cs="Times New Roman"/>
          <w:b/>
          <w:bCs/>
          <w:i/>
          <w:sz w:val="24"/>
          <w:szCs w:val="24"/>
        </w:rPr>
        <w:t>total</w:t>
      </w:r>
      <w:r w:rsidRPr="00B56175">
        <w:rPr>
          <w:rFonts w:ascii="Times New Roman" w:hAnsi="Times New Roman" w:cs="Times New Roman"/>
          <w:b/>
          <w:bCs/>
          <w:i/>
          <w:spacing w:val="4"/>
          <w:sz w:val="24"/>
          <w:szCs w:val="24"/>
        </w:rPr>
        <w:t xml:space="preserve"> </w:t>
      </w:r>
      <w:r w:rsidRPr="00B56175">
        <w:rPr>
          <w:rFonts w:ascii="Times New Roman" w:hAnsi="Times New Roman" w:cs="Times New Roman"/>
          <w:b/>
          <w:bCs/>
          <w:i/>
          <w:spacing w:val="-1"/>
          <w:sz w:val="24"/>
          <w:szCs w:val="24"/>
        </w:rPr>
        <w:t>105</w:t>
      </w:r>
      <w:r w:rsidRPr="00B56175">
        <w:rPr>
          <w:rFonts w:ascii="Times New Roman" w:hAnsi="Times New Roman" w:cs="Times New Roman"/>
          <w:b/>
          <w:bCs/>
          <w:i/>
          <w:spacing w:val="2"/>
          <w:sz w:val="24"/>
          <w:szCs w:val="24"/>
        </w:rPr>
        <w:t xml:space="preserve"> </w:t>
      </w:r>
      <w:r w:rsidRPr="00B56175">
        <w:rPr>
          <w:rFonts w:ascii="Times New Roman" w:hAnsi="Times New Roman" w:cs="Times New Roman"/>
          <w:b/>
          <w:bCs/>
          <w:i/>
          <w:spacing w:val="-1"/>
          <w:sz w:val="24"/>
          <w:szCs w:val="24"/>
        </w:rPr>
        <w:t>muncitori</w:t>
      </w:r>
      <w:r w:rsidRPr="00B56175">
        <w:rPr>
          <w:rFonts w:ascii="Times New Roman" w:hAnsi="Times New Roman" w:cs="Times New Roman"/>
          <w:b/>
          <w:bCs/>
          <w:i/>
          <w:spacing w:val="2"/>
          <w:sz w:val="24"/>
          <w:szCs w:val="24"/>
        </w:rPr>
        <w:t xml:space="preserve"> </w:t>
      </w:r>
      <w:r w:rsidRPr="00B56175">
        <w:rPr>
          <w:rFonts w:ascii="Times New Roman" w:hAnsi="Times New Roman" w:cs="Times New Roman"/>
          <w:b/>
          <w:bCs/>
          <w:i/>
          <w:sz w:val="24"/>
          <w:szCs w:val="24"/>
        </w:rPr>
        <w:t>la</w:t>
      </w:r>
      <w:r w:rsidRPr="00B56175">
        <w:rPr>
          <w:rFonts w:ascii="Times New Roman" w:hAnsi="Times New Roman" w:cs="Times New Roman"/>
          <w:b/>
          <w:bCs/>
          <w:i/>
          <w:spacing w:val="3"/>
          <w:sz w:val="24"/>
          <w:szCs w:val="24"/>
        </w:rPr>
        <w:t xml:space="preserve"> </w:t>
      </w:r>
      <w:r w:rsidRPr="00B56175">
        <w:rPr>
          <w:rFonts w:ascii="Times New Roman" w:hAnsi="Times New Roman" w:cs="Times New Roman"/>
          <w:b/>
          <w:bCs/>
          <w:i/>
          <w:spacing w:val="-1"/>
          <w:sz w:val="24"/>
          <w:szCs w:val="24"/>
        </w:rPr>
        <w:t>33</w:t>
      </w:r>
      <w:r w:rsidRPr="00B56175">
        <w:rPr>
          <w:rFonts w:ascii="Times New Roman" w:hAnsi="Times New Roman" w:cs="Times New Roman"/>
          <w:b/>
          <w:bCs/>
          <w:i/>
          <w:spacing w:val="2"/>
          <w:sz w:val="24"/>
          <w:szCs w:val="24"/>
        </w:rPr>
        <w:t xml:space="preserve"> </w:t>
      </w:r>
      <w:r w:rsidRPr="00B56175">
        <w:rPr>
          <w:rFonts w:ascii="Times New Roman" w:hAnsi="Times New Roman" w:cs="Times New Roman"/>
          <w:b/>
          <w:bCs/>
          <w:i/>
          <w:spacing w:val="-1"/>
          <w:sz w:val="24"/>
          <w:szCs w:val="24"/>
        </w:rPr>
        <w:t>puţuri</w:t>
      </w:r>
      <w:bookmarkStart w:id="0" w:name="_Hlk78541743"/>
      <w:r w:rsidRPr="00B56175">
        <w:rPr>
          <w:rFonts w:ascii="Times New Roman" w:hAnsi="Times New Roman" w:cs="Times New Roman"/>
          <w:b/>
          <w:bCs/>
          <w:i/>
          <w:spacing w:val="-1"/>
          <w:sz w:val="24"/>
          <w:szCs w:val="24"/>
        </w:rPr>
        <w:t>”</w:t>
      </w:r>
      <w:bookmarkEnd w:id="0"/>
      <w:r w:rsidRPr="00B56175">
        <w:rPr>
          <w:rFonts w:ascii="Times New Roman" w:hAnsi="Times New Roman" w:cs="Times New Roman"/>
          <w:b/>
          <w:bCs/>
          <w:i/>
          <w:spacing w:val="-1"/>
          <w:sz w:val="24"/>
          <w:szCs w:val="24"/>
        </w:rPr>
        <w:t>.</w:t>
      </w:r>
    </w:p>
    <w:p w:rsidR="008F04F3" w:rsidRPr="00B56175" w:rsidRDefault="00F87478" w:rsidP="00B56175">
      <w:pPr>
        <w:pStyle w:val="BodyText"/>
        <w:spacing w:line="360" w:lineRule="auto"/>
        <w:ind w:left="0"/>
        <w:jc w:val="both"/>
        <w:rPr>
          <w:rFonts w:ascii="Times New Roman" w:hAnsi="Times New Roman" w:cs="Times New Roman"/>
          <w:sz w:val="24"/>
          <w:szCs w:val="24"/>
        </w:rPr>
      </w:pPr>
      <w:r w:rsidRPr="00B56175">
        <w:rPr>
          <w:rFonts w:ascii="Times New Roman" w:hAnsi="Times New Roman" w:cs="Times New Roman"/>
          <w:spacing w:val="-1"/>
          <w:sz w:val="24"/>
          <w:szCs w:val="24"/>
        </w:rPr>
        <w:t xml:space="preserve">                   </w:t>
      </w:r>
      <w:r w:rsidR="00671A1A" w:rsidRPr="00B56175">
        <w:rPr>
          <w:rFonts w:ascii="Times New Roman" w:hAnsi="Times New Roman" w:cs="Times New Roman"/>
          <w:spacing w:val="-1"/>
          <w:sz w:val="24"/>
          <w:szCs w:val="24"/>
        </w:rPr>
        <w:t>B</w:t>
      </w:r>
      <w:r w:rsidR="008F04F3" w:rsidRPr="00B56175">
        <w:rPr>
          <w:rFonts w:ascii="Times New Roman" w:hAnsi="Times New Roman" w:cs="Times New Roman"/>
          <w:spacing w:val="-1"/>
          <w:sz w:val="24"/>
          <w:szCs w:val="24"/>
        </w:rPr>
        <w:t>aronul</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z w:val="24"/>
          <w:szCs w:val="24"/>
        </w:rPr>
        <w:t>H.</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Sachelarie,</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arendaşul</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vămilor</w:t>
      </w:r>
      <w:r w:rsidR="008F04F3" w:rsidRPr="00B56175">
        <w:rPr>
          <w:rFonts w:ascii="Times New Roman" w:hAnsi="Times New Roman" w:cs="Times New Roman"/>
          <w:spacing w:val="3"/>
          <w:sz w:val="24"/>
          <w:szCs w:val="24"/>
        </w:rPr>
        <w:t xml:space="preserve"> </w:t>
      </w:r>
      <w:r w:rsidR="008F04F3" w:rsidRPr="00B56175">
        <w:rPr>
          <w:rFonts w:ascii="Times New Roman" w:hAnsi="Times New Roman" w:cs="Times New Roman"/>
          <w:spacing w:val="-1"/>
          <w:sz w:val="24"/>
          <w:szCs w:val="24"/>
        </w:rPr>
        <w:t>din</w:t>
      </w:r>
      <w:r w:rsidR="008F04F3" w:rsidRPr="00B56175">
        <w:rPr>
          <w:rFonts w:ascii="Times New Roman" w:hAnsi="Times New Roman" w:cs="Times New Roman"/>
          <w:spacing w:val="29"/>
          <w:sz w:val="24"/>
          <w:szCs w:val="24"/>
        </w:rPr>
        <w:t xml:space="preserve"> </w:t>
      </w:r>
      <w:r w:rsidR="008F04F3" w:rsidRPr="00B56175">
        <w:rPr>
          <w:rFonts w:ascii="Times New Roman" w:hAnsi="Times New Roman" w:cs="Times New Roman"/>
          <w:spacing w:val="-1"/>
          <w:sz w:val="24"/>
          <w:szCs w:val="24"/>
        </w:rPr>
        <w:t>Țara</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Românească,</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aducea</w:t>
      </w:r>
      <w:r w:rsidR="008F04F3" w:rsidRPr="00B56175">
        <w:rPr>
          <w:rFonts w:ascii="Times New Roman" w:hAnsi="Times New Roman" w:cs="Times New Roman"/>
          <w:spacing w:val="35"/>
          <w:sz w:val="24"/>
          <w:szCs w:val="24"/>
        </w:rPr>
        <w:t xml:space="preserve"> </w:t>
      </w:r>
      <w:r w:rsidR="008F04F3" w:rsidRPr="00B56175">
        <w:rPr>
          <w:rFonts w:ascii="Times New Roman" w:hAnsi="Times New Roman" w:cs="Times New Roman"/>
          <w:spacing w:val="-1"/>
          <w:sz w:val="24"/>
          <w:szCs w:val="24"/>
        </w:rPr>
        <w:t>la</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cunoştința</w:t>
      </w:r>
      <w:r w:rsidR="00671A1A" w:rsidRPr="00B56175">
        <w:rPr>
          <w:rFonts w:ascii="Times New Roman" w:hAnsi="Times New Roman" w:cs="Times New Roman"/>
          <w:spacing w:val="-1"/>
          <w:sz w:val="24"/>
          <w:szCs w:val="24"/>
        </w:rPr>
        <w:t xml:space="preserve"> vistieriei, la 29 decembrie 1831, </w:t>
      </w:r>
      <w:r w:rsidR="008F04F3" w:rsidRPr="00B56175">
        <w:rPr>
          <w:rFonts w:ascii="Times New Roman" w:hAnsi="Times New Roman" w:cs="Times New Roman"/>
          <w:sz w:val="24"/>
          <w:szCs w:val="24"/>
        </w:rPr>
        <w:t>că</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fostul</w:t>
      </w:r>
      <w:r w:rsidR="008F04F3" w:rsidRPr="00B56175">
        <w:rPr>
          <w:rFonts w:ascii="Times New Roman" w:hAnsi="Times New Roman" w:cs="Times New Roman"/>
          <w:spacing w:val="36"/>
          <w:sz w:val="24"/>
          <w:szCs w:val="24"/>
        </w:rPr>
        <w:t xml:space="preserve"> </w:t>
      </w:r>
      <w:r w:rsidR="008F04F3" w:rsidRPr="00B56175">
        <w:rPr>
          <w:rFonts w:ascii="Times New Roman" w:hAnsi="Times New Roman" w:cs="Times New Roman"/>
          <w:spacing w:val="-1"/>
          <w:sz w:val="24"/>
          <w:szCs w:val="24"/>
        </w:rPr>
        <w:t>vameş</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al</w:t>
      </w:r>
      <w:r w:rsidR="008F04F3" w:rsidRPr="00B56175">
        <w:rPr>
          <w:rFonts w:ascii="Times New Roman" w:hAnsi="Times New Roman" w:cs="Times New Roman"/>
          <w:spacing w:val="24"/>
          <w:sz w:val="24"/>
          <w:szCs w:val="24"/>
        </w:rPr>
        <w:t xml:space="preserve"> </w:t>
      </w:r>
      <w:r w:rsidR="008F04F3" w:rsidRPr="00B56175">
        <w:rPr>
          <w:rFonts w:ascii="Times New Roman" w:hAnsi="Times New Roman" w:cs="Times New Roman"/>
          <w:spacing w:val="-1"/>
          <w:sz w:val="24"/>
          <w:szCs w:val="24"/>
        </w:rPr>
        <w:t>schelei</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Păcureți,</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Enache</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Lațcu,</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instigă</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locuitori</w:t>
      </w:r>
      <w:r w:rsidR="000F1611" w:rsidRPr="00B56175">
        <w:rPr>
          <w:rFonts w:ascii="Times New Roman" w:hAnsi="Times New Roman" w:cs="Times New Roman"/>
          <w:spacing w:val="-1"/>
          <w:sz w:val="24"/>
          <w:szCs w:val="24"/>
        </w:rPr>
        <w:t>i</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să</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nu</w:t>
      </w:r>
      <w:r w:rsidR="008F04F3" w:rsidRPr="00B56175">
        <w:rPr>
          <w:rFonts w:ascii="Times New Roman" w:hAnsi="Times New Roman" w:cs="Times New Roman"/>
          <w:spacing w:val="2"/>
          <w:sz w:val="24"/>
          <w:szCs w:val="24"/>
        </w:rPr>
        <w:t xml:space="preserve"> </w:t>
      </w:r>
      <w:r w:rsidR="008F04F3" w:rsidRPr="00B56175">
        <w:rPr>
          <w:rFonts w:ascii="Times New Roman" w:hAnsi="Times New Roman" w:cs="Times New Roman"/>
          <w:spacing w:val="-1"/>
          <w:sz w:val="24"/>
          <w:szCs w:val="24"/>
        </w:rPr>
        <w:t>respecte</w:t>
      </w:r>
      <w:r w:rsidR="008F04F3" w:rsidRPr="00B56175">
        <w:rPr>
          <w:rFonts w:ascii="Times New Roman" w:hAnsi="Times New Roman" w:cs="Times New Roman"/>
          <w:spacing w:val="20"/>
          <w:sz w:val="24"/>
          <w:szCs w:val="24"/>
        </w:rPr>
        <w:t xml:space="preserve"> </w:t>
      </w:r>
      <w:r w:rsidR="000F1611" w:rsidRPr="00B56175">
        <w:rPr>
          <w:rFonts w:ascii="Times New Roman" w:hAnsi="Times New Roman" w:cs="Times New Roman"/>
          <w:spacing w:val="-1"/>
          <w:sz w:val="24"/>
          <w:szCs w:val="24"/>
        </w:rPr>
        <w:t>măsurile p</w:t>
      </w:r>
      <w:r w:rsidR="008F04F3" w:rsidRPr="00B56175">
        <w:rPr>
          <w:rFonts w:ascii="Times New Roman" w:hAnsi="Times New Roman" w:cs="Times New Roman"/>
          <w:spacing w:val="-1"/>
          <w:sz w:val="24"/>
          <w:szCs w:val="24"/>
        </w:rPr>
        <w:t>rivind</w:t>
      </w:r>
      <w:r w:rsidR="008F04F3" w:rsidRPr="00B56175">
        <w:rPr>
          <w:rFonts w:ascii="Times New Roman" w:hAnsi="Times New Roman" w:cs="Times New Roman"/>
          <w:sz w:val="24"/>
          <w:szCs w:val="24"/>
        </w:rPr>
        <w:t xml:space="preserve"> </w:t>
      </w:r>
      <w:r w:rsidR="008F04F3" w:rsidRPr="00B56175">
        <w:rPr>
          <w:rFonts w:ascii="Times New Roman" w:hAnsi="Times New Roman" w:cs="Times New Roman"/>
          <w:spacing w:val="-1"/>
          <w:sz w:val="24"/>
          <w:szCs w:val="24"/>
        </w:rPr>
        <w:t>extracția</w:t>
      </w:r>
      <w:r w:rsidR="008F04F3" w:rsidRPr="00B56175">
        <w:rPr>
          <w:rFonts w:ascii="Times New Roman" w:hAnsi="Times New Roman" w:cs="Times New Roman"/>
          <w:sz w:val="24"/>
          <w:szCs w:val="24"/>
        </w:rPr>
        <w:t xml:space="preserve"> </w:t>
      </w:r>
      <w:r w:rsidR="008F04F3" w:rsidRPr="00B56175">
        <w:rPr>
          <w:rFonts w:ascii="Times New Roman" w:hAnsi="Times New Roman" w:cs="Times New Roman"/>
          <w:spacing w:val="-1"/>
          <w:sz w:val="24"/>
          <w:szCs w:val="24"/>
        </w:rPr>
        <w:t>de</w:t>
      </w:r>
      <w:r w:rsidR="008F04F3" w:rsidRPr="00B56175">
        <w:rPr>
          <w:rFonts w:ascii="Times New Roman" w:hAnsi="Times New Roman" w:cs="Times New Roman"/>
          <w:sz w:val="24"/>
          <w:szCs w:val="24"/>
        </w:rPr>
        <w:t xml:space="preserve"> </w:t>
      </w:r>
      <w:r w:rsidR="008F04F3" w:rsidRPr="00B56175">
        <w:rPr>
          <w:rFonts w:ascii="Times New Roman" w:hAnsi="Times New Roman" w:cs="Times New Roman"/>
          <w:spacing w:val="-1"/>
          <w:sz w:val="24"/>
          <w:szCs w:val="24"/>
        </w:rPr>
        <w:t>păcură.</w:t>
      </w:r>
    </w:p>
    <w:p w:rsidR="00E514C4" w:rsidRDefault="00F87478" w:rsidP="00E514C4">
      <w:pPr>
        <w:pStyle w:val="BodyText"/>
        <w:spacing w:line="360" w:lineRule="auto"/>
        <w:ind w:left="0"/>
        <w:jc w:val="both"/>
      </w:pPr>
      <w:r w:rsidRPr="00B56175">
        <w:rPr>
          <w:rFonts w:ascii="Times New Roman" w:hAnsi="Times New Roman" w:cs="Times New Roman"/>
          <w:spacing w:val="-1"/>
          <w:sz w:val="24"/>
          <w:szCs w:val="24"/>
        </w:rPr>
        <w:t xml:space="preserve">                   </w:t>
      </w:r>
      <w:r w:rsidR="00CE347A" w:rsidRPr="00B56175">
        <w:rPr>
          <w:rFonts w:ascii="Times New Roman" w:hAnsi="Times New Roman" w:cs="Times New Roman"/>
          <w:spacing w:val="-1"/>
          <w:sz w:val="24"/>
          <w:szCs w:val="24"/>
        </w:rPr>
        <w:t xml:space="preserve">Începând cu luna </w:t>
      </w:r>
      <w:r w:rsidR="008F04F3" w:rsidRPr="00B56175">
        <w:rPr>
          <w:rFonts w:ascii="Times New Roman" w:hAnsi="Times New Roman" w:cs="Times New Roman"/>
          <w:spacing w:val="-1"/>
          <w:sz w:val="24"/>
          <w:szCs w:val="24"/>
        </w:rPr>
        <w:t>aprilie</w:t>
      </w:r>
      <w:r w:rsidR="008F04F3" w:rsidRPr="00B56175">
        <w:rPr>
          <w:rFonts w:ascii="Times New Roman" w:hAnsi="Times New Roman" w:cs="Times New Roman"/>
          <w:spacing w:val="13"/>
          <w:sz w:val="24"/>
          <w:szCs w:val="24"/>
        </w:rPr>
        <w:t xml:space="preserve"> </w:t>
      </w:r>
      <w:r w:rsidR="008F04F3" w:rsidRPr="00B56175">
        <w:rPr>
          <w:rFonts w:ascii="Times New Roman" w:hAnsi="Times New Roman" w:cs="Times New Roman"/>
          <w:spacing w:val="-1"/>
          <w:sz w:val="24"/>
          <w:szCs w:val="24"/>
        </w:rPr>
        <w:t>1832,</w:t>
      </w:r>
      <w:r w:rsidR="008F04F3" w:rsidRPr="00B56175">
        <w:rPr>
          <w:rFonts w:ascii="Times New Roman" w:hAnsi="Times New Roman" w:cs="Times New Roman"/>
          <w:spacing w:val="13"/>
          <w:sz w:val="24"/>
          <w:szCs w:val="24"/>
        </w:rPr>
        <w:t xml:space="preserve"> </w:t>
      </w:r>
      <w:r w:rsidR="00CE347A" w:rsidRPr="00B56175">
        <w:rPr>
          <w:rFonts w:ascii="Times New Roman" w:hAnsi="Times New Roman" w:cs="Times New Roman"/>
          <w:spacing w:val="13"/>
          <w:sz w:val="24"/>
          <w:szCs w:val="24"/>
        </w:rPr>
        <w:t xml:space="preserve">se publică </w:t>
      </w:r>
      <w:r w:rsidR="008F04F3" w:rsidRPr="00B56175">
        <w:rPr>
          <w:rFonts w:ascii="Times New Roman" w:hAnsi="Times New Roman" w:cs="Times New Roman"/>
          <w:spacing w:val="-1"/>
          <w:sz w:val="24"/>
          <w:szCs w:val="24"/>
        </w:rPr>
        <w:t>hotărârea</w:t>
      </w:r>
      <w:r w:rsidR="008F04F3" w:rsidRPr="00B56175">
        <w:rPr>
          <w:rFonts w:ascii="Times New Roman" w:hAnsi="Times New Roman" w:cs="Times New Roman"/>
          <w:spacing w:val="13"/>
          <w:sz w:val="24"/>
          <w:szCs w:val="24"/>
        </w:rPr>
        <w:t xml:space="preserve"> </w:t>
      </w:r>
      <w:r w:rsidR="008F04F3" w:rsidRPr="00B56175">
        <w:rPr>
          <w:rFonts w:ascii="Times New Roman" w:hAnsi="Times New Roman" w:cs="Times New Roman"/>
          <w:spacing w:val="-1"/>
          <w:sz w:val="24"/>
          <w:szCs w:val="24"/>
        </w:rPr>
        <w:t>Judecătoriei</w:t>
      </w:r>
      <w:r w:rsidR="008F04F3" w:rsidRPr="00B56175">
        <w:rPr>
          <w:rFonts w:ascii="Times New Roman" w:hAnsi="Times New Roman" w:cs="Times New Roman"/>
          <w:spacing w:val="13"/>
          <w:sz w:val="24"/>
          <w:szCs w:val="24"/>
        </w:rPr>
        <w:t xml:space="preserve"> </w:t>
      </w:r>
      <w:r w:rsidR="008F04F3" w:rsidRPr="00B56175">
        <w:rPr>
          <w:rFonts w:ascii="Times New Roman" w:hAnsi="Times New Roman" w:cs="Times New Roman"/>
          <w:spacing w:val="-1"/>
          <w:sz w:val="24"/>
          <w:szCs w:val="24"/>
        </w:rPr>
        <w:t>Saac</w:t>
      </w:r>
      <w:r w:rsidR="008F04F3" w:rsidRPr="00B56175">
        <w:rPr>
          <w:rFonts w:ascii="Times New Roman" w:hAnsi="Times New Roman" w:cs="Times New Roman"/>
          <w:spacing w:val="13"/>
          <w:sz w:val="24"/>
          <w:szCs w:val="24"/>
        </w:rPr>
        <w:t xml:space="preserve"> </w:t>
      </w:r>
      <w:r w:rsidR="008F04F3" w:rsidRPr="00B56175">
        <w:rPr>
          <w:rFonts w:ascii="Times New Roman" w:hAnsi="Times New Roman" w:cs="Times New Roman"/>
          <w:spacing w:val="-1"/>
          <w:sz w:val="24"/>
          <w:szCs w:val="24"/>
        </w:rPr>
        <w:t>din</w:t>
      </w:r>
      <w:r w:rsidR="008F04F3" w:rsidRPr="00B56175">
        <w:rPr>
          <w:rFonts w:ascii="Times New Roman" w:hAnsi="Times New Roman" w:cs="Times New Roman"/>
          <w:spacing w:val="12"/>
          <w:sz w:val="24"/>
          <w:szCs w:val="24"/>
        </w:rPr>
        <w:t xml:space="preserve"> </w:t>
      </w:r>
      <w:r w:rsidR="008F04F3" w:rsidRPr="00B56175">
        <w:rPr>
          <w:rFonts w:ascii="Times New Roman" w:hAnsi="Times New Roman" w:cs="Times New Roman"/>
          <w:spacing w:val="-1"/>
          <w:sz w:val="24"/>
          <w:szCs w:val="24"/>
        </w:rPr>
        <w:t>Bucov</w:t>
      </w:r>
      <w:r w:rsidR="008F04F3" w:rsidRPr="00B56175">
        <w:rPr>
          <w:rFonts w:ascii="Times New Roman" w:hAnsi="Times New Roman" w:cs="Times New Roman"/>
          <w:spacing w:val="20"/>
          <w:sz w:val="24"/>
          <w:szCs w:val="24"/>
        </w:rPr>
        <w:t xml:space="preserve"> </w:t>
      </w:r>
      <w:r w:rsidR="008F04F3" w:rsidRPr="00B56175">
        <w:rPr>
          <w:rFonts w:ascii="Times New Roman" w:hAnsi="Times New Roman" w:cs="Times New Roman"/>
          <w:spacing w:val="-1"/>
          <w:sz w:val="24"/>
          <w:szCs w:val="24"/>
        </w:rPr>
        <w:t>referitoare</w:t>
      </w:r>
      <w:r w:rsidR="008F04F3" w:rsidRPr="00B56175">
        <w:rPr>
          <w:rFonts w:ascii="Times New Roman" w:hAnsi="Times New Roman" w:cs="Times New Roman"/>
          <w:spacing w:val="33"/>
          <w:sz w:val="24"/>
          <w:szCs w:val="24"/>
        </w:rPr>
        <w:t xml:space="preserve"> </w:t>
      </w:r>
      <w:r w:rsidR="008F04F3" w:rsidRPr="00B56175">
        <w:rPr>
          <w:rFonts w:ascii="Times New Roman" w:hAnsi="Times New Roman" w:cs="Times New Roman"/>
          <w:spacing w:val="-1"/>
          <w:sz w:val="24"/>
          <w:szCs w:val="24"/>
        </w:rPr>
        <w:t>la</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conflictul</w:t>
      </w:r>
      <w:r w:rsidR="008F04F3" w:rsidRPr="00B56175">
        <w:rPr>
          <w:rFonts w:ascii="Times New Roman" w:hAnsi="Times New Roman" w:cs="Times New Roman"/>
          <w:spacing w:val="33"/>
          <w:sz w:val="24"/>
          <w:szCs w:val="24"/>
        </w:rPr>
        <w:t xml:space="preserve"> </w:t>
      </w:r>
      <w:r w:rsidR="008F04F3" w:rsidRPr="00B56175">
        <w:rPr>
          <w:rFonts w:ascii="Times New Roman" w:hAnsi="Times New Roman" w:cs="Times New Roman"/>
          <w:spacing w:val="-1"/>
          <w:sz w:val="24"/>
          <w:szCs w:val="24"/>
        </w:rPr>
        <w:t>dintre</w:t>
      </w:r>
      <w:r w:rsidR="008F04F3" w:rsidRPr="00B56175">
        <w:rPr>
          <w:rFonts w:ascii="Times New Roman" w:hAnsi="Times New Roman" w:cs="Times New Roman"/>
          <w:spacing w:val="33"/>
          <w:sz w:val="24"/>
          <w:szCs w:val="24"/>
        </w:rPr>
        <w:t xml:space="preserve"> </w:t>
      </w:r>
      <w:r w:rsidR="00CE347A" w:rsidRPr="00B56175">
        <w:rPr>
          <w:rFonts w:ascii="Times New Roman" w:hAnsi="Times New Roman" w:cs="Times New Roman"/>
          <w:b/>
          <w:bCs/>
          <w:i/>
          <w:spacing w:val="-1"/>
          <w:sz w:val="24"/>
          <w:szCs w:val="24"/>
        </w:rPr>
        <w:t>„</w:t>
      </w:r>
      <w:r w:rsidR="008F04F3" w:rsidRPr="00B56175">
        <w:rPr>
          <w:rFonts w:ascii="Times New Roman" w:hAnsi="Times New Roman" w:cs="Times New Roman"/>
          <w:spacing w:val="-1"/>
          <w:sz w:val="24"/>
          <w:szCs w:val="24"/>
        </w:rPr>
        <w:t>Badea</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cel</w:t>
      </w:r>
      <w:r w:rsidR="008F04F3" w:rsidRPr="00B56175">
        <w:rPr>
          <w:rFonts w:ascii="Times New Roman" w:hAnsi="Times New Roman" w:cs="Times New Roman"/>
          <w:spacing w:val="33"/>
          <w:sz w:val="24"/>
          <w:szCs w:val="24"/>
        </w:rPr>
        <w:t xml:space="preserve"> </w:t>
      </w:r>
      <w:r w:rsidR="008F04F3" w:rsidRPr="00B56175">
        <w:rPr>
          <w:rFonts w:ascii="Times New Roman" w:hAnsi="Times New Roman" w:cs="Times New Roman"/>
          <w:spacing w:val="-1"/>
          <w:sz w:val="24"/>
          <w:szCs w:val="24"/>
        </w:rPr>
        <w:t>Mare</w:t>
      </w:r>
      <w:r w:rsidR="008F04F3" w:rsidRPr="00B56175">
        <w:rPr>
          <w:rFonts w:ascii="Times New Roman" w:hAnsi="Times New Roman" w:cs="Times New Roman"/>
          <w:spacing w:val="32"/>
          <w:sz w:val="24"/>
          <w:szCs w:val="24"/>
        </w:rPr>
        <w:t xml:space="preserve"> </w:t>
      </w:r>
      <w:r w:rsidR="008F04F3" w:rsidRPr="00B56175">
        <w:rPr>
          <w:rFonts w:ascii="Times New Roman" w:hAnsi="Times New Roman" w:cs="Times New Roman"/>
          <w:sz w:val="24"/>
          <w:szCs w:val="24"/>
        </w:rPr>
        <w:t>sin</w:t>
      </w:r>
      <w:r w:rsidR="008F04F3" w:rsidRPr="00B56175">
        <w:rPr>
          <w:rFonts w:ascii="Times New Roman" w:hAnsi="Times New Roman" w:cs="Times New Roman"/>
          <w:spacing w:val="33"/>
          <w:sz w:val="24"/>
          <w:szCs w:val="24"/>
        </w:rPr>
        <w:t xml:space="preserve"> </w:t>
      </w:r>
      <w:r w:rsidR="008F04F3" w:rsidRPr="00B56175">
        <w:rPr>
          <w:rFonts w:ascii="Times New Roman" w:hAnsi="Times New Roman" w:cs="Times New Roman"/>
          <w:spacing w:val="-1"/>
          <w:sz w:val="24"/>
          <w:szCs w:val="24"/>
        </w:rPr>
        <w:t>Drăghici</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or</w:t>
      </w:r>
      <w:r w:rsidR="008F04F3" w:rsidRPr="00B56175">
        <w:rPr>
          <w:rFonts w:ascii="Times New Roman" w:hAnsi="Times New Roman" w:cs="Times New Roman"/>
          <w:spacing w:val="34"/>
          <w:sz w:val="24"/>
          <w:szCs w:val="24"/>
        </w:rPr>
        <w:t xml:space="preserve"> </w:t>
      </w:r>
      <w:r w:rsidR="008F04F3" w:rsidRPr="00B56175">
        <w:rPr>
          <w:rFonts w:ascii="Times New Roman" w:hAnsi="Times New Roman" w:cs="Times New Roman"/>
          <w:spacing w:val="-1"/>
          <w:sz w:val="24"/>
          <w:szCs w:val="24"/>
        </w:rPr>
        <w:t>satul</w:t>
      </w:r>
      <w:r w:rsidR="008F04F3" w:rsidRPr="00B56175">
        <w:rPr>
          <w:rFonts w:ascii="Times New Roman" w:hAnsi="Times New Roman" w:cs="Times New Roman"/>
          <w:spacing w:val="67"/>
          <w:sz w:val="24"/>
          <w:szCs w:val="24"/>
        </w:rPr>
        <w:t xml:space="preserve"> </w:t>
      </w:r>
      <w:r w:rsidR="008F04F3" w:rsidRPr="00B56175">
        <w:rPr>
          <w:rFonts w:ascii="Times New Roman" w:hAnsi="Times New Roman" w:cs="Times New Roman"/>
          <w:spacing w:val="-1"/>
          <w:sz w:val="24"/>
          <w:szCs w:val="24"/>
        </w:rPr>
        <w:t>Păcureți</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z w:val="24"/>
          <w:szCs w:val="24"/>
        </w:rPr>
        <w:t>şi</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egumenul</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Justin</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Arhimandritul</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de</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la</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mânăstirea</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Sinaia</w:t>
      </w:r>
      <w:r w:rsidR="008F04F3" w:rsidRPr="00B56175">
        <w:rPr>
          <w:rFonts w:ascii="Times New Roman" w:hAnsi="Times New Roman" w:cs="Times New Roman"/>
          <w:spacing w:val="4"/>
          <w:sz w:val="24"/>
          <w:szCs w:val="24"/>
        </w:rPr>
        <w:t xml:space="preserve"> </w:t>
      </w:r>
      <w:r w:rsidR="008F04F3" w:rsidRPr="00B56175">
        <w:rPr>
          <w:rFonts w:ascii="Times New Roman" w:hAnsi="Times New Roman" w:cs="Times New Roman"/>
          <w:spacing w:val="-1"/>
          <w:sz w:val="24"/>
          <w:szCs w:val="24"/>
        </w:rPr>
        <w:t>privind</w:t>
      </w:r>
      <w:r w:rsidR="008F04F3">
        <w:rPr>
          <w:spacing w:val="22"/>
        </w:rPr>
        <w:t xml:space="preserve"> </w:t>
      </w:r>
      <w:r w:rsidR="008F04F3" w:rsidRPr="00B56175">
        <w:rPr>
          <w:rFonts w:ascii="Times New Roman" w:hAnsi="Times New Roman" w:cs="Times New Roman"/>
          <w:spacing w:val="-1"/>
          <w:sz w:val="24"/>
          <w:szCs w:val="24"/>
        </w:rPr>
        <w:t>exploatarea</w:t>
      </w:r>
      <w:r w:rsidR="008F04F3" w:rsidRPr="00B56175">
        <w:rPr>
          <w:rFonts w:ascii="Times New Roman" w:hAnsi="Times New Roman" w:cs="Times New Roman"/>
          <w:sz w:val="24"/>
          <w:szCs w:val="24"/>
        </w:rPr>
        <w:t xml:space="preserve"> </w:t>
      </w:r>
      <w:r w:rsidR="008F04F3" w:rsidRPr="00B56175">
        <w:rPr>
          <w:rFonts w:ascii="Times New Roman" w:hAnsi="Times New Roman" w:cs="Times New Roman"/>
          <w:spacing w:val="-1"/>
          <w:sz w:val="24"/>
          <w:szCs w:val="24"/>
        </w:rPr>
        <w:t>păcurii</w:t>
      </w:r>
      <w:r w:rsidR="008F04F3" w:rsidRPr="00B56175">
        <w:rPr>
          <w:rFonts w:ascii="Times New Roman" w:hAnsi="Times New Roman" w:cs="Times New Roman"/>
          <w:sz w:val="24"/>
          <w:szCs w:val="24"/>
        </w:rPr>
        <w:t xml:space="preserve"> </w:t>
      </w:r>
      <w:r w:rsidR="008F04F3" w:rsidRPr="00B56175">
        <w:rPr>
          <w:rFonts w:ascii="Times New Roman" w:hAnsi="Times New Roman" w:cs="Times New Roman"/>
          <w:spacing w:val="-1"/>
          <w:sz w:val="24"/>
          <w:szCs w:val="24"/>
        </w:rPr>
        <w:t>pe</w:t>
      </w:r>
      <w:r w:rsidR="008F04F3" w:rsidRPr="00B56175">
        <w:rPr>
          <w:rFonts w:ascii="Times New Roman" w:hAnsi="Times New Roman" w:cs="Times New Roman"/>
          <w:sz w:val="24"/>
          <w:szCs w:val="24"/>
        </w:rPr>
        <w:t xml:space="preserve"> </w:t>
      </w:r>
      <w:r w:rsidR="008F04F3" w:rsidRPr="00B56175">
        <w:rPr>
          <w:rFonts w:ascii="Times New Roman" w:hAnsi="Times New Roman" w:cs="Times New Roman"/>
          <w:spacing w:val="-1"/>
          <w:sz w:val="24"/>
          <w:szCs w:val="24"/>
        </w:rPr>
        <w:t>moşia</w:t>
      </w:r>
      <w:r w:rsidR="008F04F3">
        <w:t xml:space="preserve"> </w:t>
      </w:r>
      <w:r w:rsidR="008F04F3" w:rsidRPr="00B56175">
        <w:rPr>
          <w:rFonts w:ascii="Times New Roman" w:hAnsi="Times New Roman" w:cs="Times New Roman"/>
          <w:spacing w:val="-1"/>
          <w:sz w:val="24"/>
          <w:szCs w:val="24"/>
        </w:rPr>
        <w:t>mânăstirii</w:t>
      </w:r>
      <w:r w:rsidR="00CE347A" w:rsidRPr="00CE347A">
        <w:rPr>
          <w:spacing w:val="-1"/>
        </w:rPr>
        <w:t>”</w:t>
      </w:r>
      <w:r w:rsidR="008F04F3">
        <w:rPr>
          <w:spacing w:val="-1"/>
        </w:rPr>
        <w:t>.</w:t>
      </w:r>
    </w:p>
    <w:p w:rsidR="008F04F3" w:rsidRPr="00E514C4" w:rsidRDefault="00F87478" w:rsidP="00E514C4">
      <w:pPr>
        <w:pStyle w:val="BodyText"/>
        <w:spacing w:line="360" w:lineRule="auto"/>
        <w:ind w:left="0"/>
        <w:jc w:val="both"/>
        <w:rPr>
          <w:rFonts w:ascii="Times New Roman" w:hAnsi="Times New Roman" w:cs="Times New Roman"/>
          <w:sz w:val="24"/>
          <w:szCs w:val="24"/>
        </w:rPr>
      </w:pPr>
      <w:r>
        <w:lastRenderedPageBreak/>
        <w:t xml:space="preserve">  </w:t>
      </w:r>
      <w:r w:rsidR="008F04F3" w:rsidRPr="00E514C4">
        <w:rPr>
          <w:rFonts w:ascii="Times New Roman" w:hAnsi="Times New Roman" w:cs="Times New Roman"/>
          <w:sz w:val="24"/>
          <w:szCs w:val="24"/>
        </w:rPr>
        <w:t>O</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„listă</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14"/>
          <w:sz w:val="24"/>
          <w:szCs w:val="24"/>
        </w:rPr>
        <w:t xml:space="preserve"> </w:t>
      </w:r>
      <w:r w:rsidR="008F04F3" w:rsidRPr="00E514C4">
        <w:rPr>
          <w:rFonts w:ascii="Times New Roman" w:hAnsi="Times New Roman" w:cs="Times New Roman"/>
          <w:spacing w:val="-1"/>
          <w:sz w:val="24"/>
          <w:szCs w:val="24"/>
        </w:rPr>
        <w:t>puțurilor</w:t>
      </w:r>
      <w:r w:rsidR="008F04F3" w:rsidRPr="00E514C4">
        <w:rPr>
          <w:rFonts w:ascii="Times New Roman" w:hAnsi="Times New Roman" w:cs="Times New Roman"/>
          <w:spacing w:val="14"/>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petrol”</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14"/>
          <w:sz w:val="24"/>
          <w:szCs w:val="24"/>
        </w:rPr>
        <w:t xml:space="preserve"> </w:t>
      </w:r>
      <w:r w:rsidR="008F04F3" w:rsidRPr="00E514C4">
        <w:rPr>
          <w:rFonts w:ascii="Times New Roman" w:hAnsi="Times New Roman" w:cs="Times New Roman"/>
          <w:spacing w:val="-1"/>
          <w:sz w:val="24"/>
          <w:szCs w:val="24"/>
        </w:rPr>
        <w:t>la</w:t>
      </w:r>
      <w:r w:rsidR="008F04F3" w:rsidRPr="00E514C4">
        <w:rPr>
          <w:rFonts w:ascii="Times New Roman" w:hAnsi="Times New Roman" w:cs="Times New Roman"/>
          <w:spacing w:val="14"/>
          <w:sz w:val="24"/>
          <w:szCs w:val="24"/>
        </w:rPr>
        <w:t xml:space="preserve"> </w:t>
      </w:r>
      <w:r w:rsidR="008F04F3" w:rsidRPr="00E514C4">
        <w:rPr>
          <w:rFonts w:ascii="Times New Roman" w:hAnsi="Times New Roman" w:cs="Times New Roman"/>
          <w:spacing w:val="-1"/>
          <w:sz w:val="24"/>
          <w:szCs w:val="24"/>
        </w:rPr>
        <w:t>11/23</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mai</w:t>
      </w:r>
      <w:r w:rsidR="008F04F3" w:rsidRPr="00E514C4">
        <w:rPr>
          <w:rFonts w:ascii="Times New Roman" w:hAnsi="Times New Roman" w:cs="Times New Roman"/>
          <w:spacing w:val="14"/>
          <w:sz w:val="24"/>
          <w:szCs w:val="24"/>
        </w:rPr>
        <w:t xml:space="preserve"> </w:t>
      </w:r>
      <w:r w:rsidR="008F04F3" w:rsidRPr="00E514C4">
        <w:rPr>
          <w:rFonts w:ascii="Times New Roman" w:hAnsi="Times New Roman" w:cs="Times New Roman"/>
          <w:spacing w:val="-1"/>
          <w:sz w:val="24"/>
          <w:szCs w:val="24"/>
        </w:rPr>
        <w:t>1853</w:t>
      </w:r>
      <w:r w:rsidR="008F04F3" w:rsidRPr="00E514C4">
        <w:rPr>
          <w:rFonts w:ascii="Times New Roman" w:hAnsi="Times New Roman" w:cs="Times New Roman"/>
          <w:spacing w:val="13"/>
          <w:sz w:val="24"/>
          <w:szCs w:val="24"/>
        </w:rPr>
        <w:t xml:space="preserve"> </w:t>
      </w:r>
      <w:r w:rsidR="00CE347A" w:rsidRPr="00E514C4">
        <w:rPr>
          <w:rFonts w:ascii="Times New Roman" w:hAnsi="Times New Roman" w:cs="Times New Roman"/>
          <w:spacing w:val="-1"/>
          <w:sz w:val="24"/>
          <w:szCs w:val="24"/>
        </w:rPr>
        <w:t>ilustra</w:t>
      </w:r>
      <w:r w:rsidR="008F04F3" w:rsidRPr="00E514C4">
        <w:rPr>
          <w:rFonts w:ascii="Times New Roman" w:hAnsi="Times New Roman" w:cs="Times New Roman"/>
          <w:spacing w:val="15"/>
          <w:sz w:val="24"/>
          <w:szCs w:val="24"/>
        </w:rPr>
        <w:t xml:space="preserve"> </w:t>
      </w:r>
      <w:r w:rsidR="008F04F3" w:rsidRPr="00E514C4">
        <w:rPr>
          <w:rFonts w:ascii="Times New Roman" w:hAnsi="Times New Roman" w:cs="Times New Roman"/>
          <w:spacing w:val="-1"/>
          <w:sz w:val="24"/>
          <w:szCs w:val="24"/>
        </w:rPr>
        <w:t>faptul</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că</w:t>
      </w:r>
      <w:r w:rsidR="008F04F3" w:rsidRPr="00E514C4">
        <w:rPr>
          <w:rFonts w:ascii="Times New Roman" w:hAnsi="Times New Roman" w:cs="Times New Roman"/>
          <w:spacing w:val="38"/>
          <w:sz w:val="24"/>
          <w:szCs w:val="24"/>
        </w:rPr>
        <w:t xml:space="preserve"> </w:t>
      </w:r>
      <w:r w:rsidR="008F04F3" w:rsidRPr="00E514C4">
        <w:rPr>
          <w:rFonts w:ascii="Times New Roman" w:hAnsi="Times New Roman" w:cs="Times New Roman"/>
          <w:spacing w:val="-1"/>
          <w:sz w:val="24"/>
          <w:szCs w:val="24"/>
        </w:rPr>
        <w:t>cele</w:t>
      </w:r>
      <w:r w:rsidR="008F04F3" w:rsidRPr="00E514C4">
        <w:rPr>
          <w:rFonts w:ascii="Times New Roman" w:hAnsi="Times New Roman" w:cs="Times New Roman"/>
          <w:spacing w:val="38"/>
          <w:sz w:val="24"/>
          <w:szCs w:val="24"/>
        </w:rPr>
        <w:t xml:space="preserve"> </w:t>
      </w:r>
      <w:r w:rsidR="008F04F3" w:rsidRPr="00E514C4">
        <w:rPr>
          <w:rFonts w:ascii="Times New Roman" w:hAnsi="Times New Roman" w:cs="Times New Roman"/>
          <w:spacing w:val="-1"/>
          <w:sz w:val="24"/>
          <w:szCs w:val="24"/>
        </w:rPr>
        <w:t>din</w:t>
      </w:r>
      <w:r w:rsidR="008F04F3" w:rsidRPr="00E514C4">
        <w:rPr>
          <w:rFonts w:ascii="Times New Roman" w:hAnsi="Times New Roman" w:cs="Times New Roman"/>
          <w:spacing w:val="40"/>
          <w:sz w:val="24"/>
          <w:szCs w:val="24"/>
        </w:rPr>
        <w:t xml:space="preserve"> </w:t>
      </w:r>
      <w:r w:rsidR="008F04F3" w:rsidRPr="00E514C4">
        <w:rPr>
          <w:rFonts w:ascii="Times New Roman" w:hAnsi="Times New Roman" w:cs="Times New Roman"/>
          <w:spacing w:val="-1"/>
          <w:sz w:val="24"/>
          <w:szCs w:val="24"/>
        </w:rPr>
        <w:t>Matița</w:t>
      </w:r>
      <w:r w:rsidR="008F04F3" w:rsidRPr="00E514C4">
        <w:rPr>
          <w:rFonts w:ascii="Times New Roman" w:hAnsi="Times New Roman" w:cs="Times New Roman"/>
          <w:spacing w:val="39"/>
          <w:sz w:val="24"/>
          <w:szCs w:val="24"/>
        </w:rPr>
        <w:t xml:space="preserve"> </w:t>
      </w:r>
      <w:r w:rsidR="008F04F3" w:rsidRPr="00E514C4">
        <w:rPr>
          <w:rFonts w:ascii="Times New Roman" w:hAnsi="Times New Roman" w:cs="Times New Roman"/>
          <w:spacing w:val="-1"/>
          <w:sz w:val="24"/>
          <w:szCs w:val="24"/>
        </w:rPr>
        <w:t>erau</w:t>
      </w:r>
      <w:r w:rsidR="008F04F3" w:rsidRPr="00E514C4">
        <w:rPr>
          <w:rFonts w:ascii="Times New Roman" w:hAnsi="Times New Roman" w:cs="Times New Roman"/>
          <w:spacing w:val="39"/>
          <w:sz w:val="24"/>
          <w:szCs w:val="24"/>
        </w:rPr>
        <w:t xml:space="preserve"> </w:t>
      </w:r>
      <w:r w:rsidR="008F04F3" w:rsidRPr="00E514C4">
        <w:rPr>
          <w:rFonts w:ascii="Times New Roman" w:hAnsi="Times New Roman" w:cs="Times New Roman"/>
          <w:spacing w:val="-1"/>
          <w:sz w:val="24"/>
          <w:szCs w:val="24"/>
        </w:rPr>
        <w:t>parte</w:t>
      </w:r>
      <w:r w:rsidR="008F04F3" w:rsidRPr="00E514C4">
        <w:rPr>
          <w:rFonts w:ascii="Times New Roman" w:hAnsi="Times New Roman" w:cs="Times New Roman"/>
          <w:spacing w:val="38"/>
          <w:sz w:val="24"/>
          <w:szCs w:val="24"/>
        </w:rPr>
        <w:t xml:space="preserve"> </w:t>
      </w:r>
      <w:r w:rsidR="008F04F3" w:rsidRPr="00E514C4">
        <w:rPr>
          <w:rFonts w:ascii="Times New Roman" w:hAnsi="Times New Roman" w:cs="Times New Roman"/>
          <w:spacing w:val="-1"/>
          <w:sz w:val="24"/>
          <w:szCs w:val="24"/>
        </w:rPr>
        <w:t>proprietate</w:t>
      </w:r>
      <w:r w:rsidR="008F04F3" w:rsidRPr="00E514C4">
        <w:rPr>
          <w:rFonts w:ascii="Times New Roman" w:hAnsi="Times New Roman" w:cs="Times New Roman"/>
          <w:spacing w:val="39"/>
          <w:sz w:val="24"/>
          <w:szCs w:val="24"/>
        </w:rPr>
        <w:t xml:space="preserve"> </w:t>
      </w:r>
      <w:r w:rsidR="008F04F3" w:rsidRPr="00E514C4">
        <w:rPr>
          <w:rFonts w:ascii="Times New Roman" w:hAnsi="Times New Roman" w:cs="Times New Roman"/>
          <w:spacing w:val="-1"/>
          <w:sz w:val="24"/>
          <w:szCs w:val="24"/>
        </w:rPr>
        <w:t>moşnească,</w:t>
      </w:r>
      <w:r w:rsidR="008F04F3" w:rsidRPr="00E514C4">
        <w:rPr>
          <w:rFonts w:ascii="Times New Roman" w:hAnsi="Times New Roman" w:cs="Times New Roman"/>
          <w:spacing w:val="39"/>
          <w:sz w:val="24"/>
          <w:szCs w:val="24"/>
        </w:rPr>
        <w:t xml:space="preserve"> </w:t>
      </w:r>
      <w:r w:rsidR="008F04F3" w:rsidRPr="00E514C4">
        <w:rPr>
          <w:rFonts w:ascii="Times New Roman" w:hAnsi="Times New Roman" w:cs="Times New Roman"/>
          <w:spacing w:val="-1"/>
          <w:sz w:val="24"/>
          <w:szCs w:val="24"/>
        </w:rPr>
        <w:t>parte</w:t>
      </w:r>
      <w:r w:rsidR="008F04F3" w:rsidRPr="00E514C4">
        <w:rPr>
          <w:rFonts w:ascii="Times New Roman" w:hAnsi="Times New Roman" w:cs="Times New Roman"/>
          <w:spacing w:val="39"/>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39"/>
          <w:sz w:val="24"/>
          <w:szCs w:val="24"/>
        </w:rPr>
        <w:t xml:space="preserve"> </w:t>
      </w:r>
      <w:r w:rsidR="008F04F3" w:rsidRPr="00E514C4">
        <w:rPr>
          <w:rFonts w:ascii="Times New Roman" w:hAnsi="Times New Roman" w:cs="Times New Roman"/>
          <w:spacing w:val="-1"/>
          <w:sz w:val="24"/>
          <w:szCs w:val="24"/>
        </w:rPr>
        <w:t>Episcopiei</w:t>
      </w:r>
      <w:r w:rsidR="008F04F3" w:rsidRPr="00E514C4">
        <w:rPr>
          <w:rFonts w:ascii="Times New Roman" w:hAnsi="Times New Roman" w:cs="Times New Roman"/>
          <w:spacing w:val="22"/>
          <w:sz w:val="24"/>
          <w:szCs w:val="24"/>
        </w:rPr>
        <w:t xml:space="preserve"> </w:t>
      </w:r>
      <w:r w:rsidR="008F04F3" w:rsidRPr="00E514C4">
        <w:rPr>
          <w:rFonts w:ascii="Times New Roman" w:hAnsi="Times New Roman" w:cs="Times New Roman"/>
          <w:spacing w:val="-1"/>
          <w:sz w:val="24"/>
          <w:szCs w:val="24"/>
        </w:rPr>
        <w:t>Buzăului,</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cele</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din</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z w:val="24"/>
          <w:szCs w:val="24"/>
        </w:rPr>
        <w:t>o</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parte</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moşnenilor,</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alta</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mânăstirii</w:t>
      </w:r>
      <w:r w:rsidR="008F04F3" w:rsidRPr="00E514C4">
        <w:rPr>
          <w:rFonts w:ascii="Times New Roman" w:hAnsi="Times New Roman" w:cs="Times New Roman"/>
          <w:spacing w:val="20"/>
          <w:sz w:val="24"/>
          <w:szCs w:val="24"/>
        </w:rPr>
        <w:t xml:space="preserve"> </w:t>
      </w:r>
      <w:r w:rsidR="008F04F3" w:rsidRPr="00E514C4">
        <w:rPr>
          <w:rFonts w:ascii="Times New Roman" w:hAnsi="Times New Roman" w:cs="Times New Roman"/>
          <w:spacing w:val="-1"/>
          <w:sz w:val="24"/>
          <w:szCs w:val="24"/>
        </w:rPr>
        <w:t>Sinaia.</w:t>
      </w:r>
    </w:p>
    <w:p w:rsidR="008F04F3" w:rsidRPr="00E514C4" w:rsidRDefault="00F87478" w:rsidP="00E514C4">
      <w:pPr>
        <w:pStyle w:val="BodyText"/>
        <w:spacing w:line="360" w:lineRule="auto"/>
        <w:ind w:left="0"/>
        <w:jc w:val="both"/>
        <w:rPr>
          <w:rFonts w:ascii="Times New Roman" w:hAnsi="Times New Roman" w:cs="Times New Roman"/>
          <w:sz w:val="24"/>
          <w:szCs w:val="24"/>
        </w:rPr>
      </w:pPr>
      <w:r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Din</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z w:val="24"/>
          <w:szCs w:val="24"/>
        </w:rPr>
        <w:t>8</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august</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1860</w:t>
      </w:r>
      <w:r w:rsidR="00CE347A"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datează</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cererea</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arendaşului</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moşiei</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Matița,</w:t>
      </w:r>
      <w:r w:rsidR="008F04F3" w:rsidRPr="00E514C4">
        <w:rPr>
          <w:rFonts w:ascii="Times New Roman" w:hAnsi="Times New Roman" w:cs="Times New Roman"/>
          <w:spacing w:val="29"/>
          <w:sz w:val="24"/>
          <w:szCs w:val="24"/>
        </w:rPr>
        <w:t xml:space="preserve"> </w:t>
      </w:r>
      <w:r w:rsidR="008F04F3" w:rsidRPr="00E514C4">
        <w:rPr>
          <w:rFonts w:ascii="Times New Roman" w:hAnsi="Times New Roman" w:cs="Times New Roman"/>
          <w:spacing w:val="-1"/>
          <w:sz w:val="24"/>
          <w:szCs w:val="24"/>
        </w:rPr>
        <w:t>Anton</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Petrescu,</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adresată</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Ministerului</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Cultelor</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şi</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Intr.</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Publice</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pentru</w:t>
      </w:r>
      <w:r w:rsidR="008F04F3" w:rsidRPr="00E514C4">
        <w:rPr>
          <w:rFonts w:ascii="Times New Roman" w:hAnsi="Times New Roman" w:cs="Times New Roman"/>
          <w:spacing w:val="29"/>
          <w:sz w:val="24"/>
          <w:szCs w:val="24"/>
        </w:rPr>
        <w:t xml:space="preserve"> </w:t>
      </w:r>
      <w:r w:rsidR="008F04F3" w:rsidRPr="00E514C4">
        <w:rPr>
          <w:rFonts w:ascii="Times New Roman" w:hAnsi="Times New Roman" w:cs="Times New Roman"/>
          <w:spacing w:val="-1"/>
          <w:sz w:val="24"/>
          <w:szCs w:val="24"/>
        </w:rPr>
        <w:t>anularea</w:t>
      </w:r>
      <w:r w:rsidR="008F04F3" w:rsidRPr="00E514C4">
        <w:rPr>
          <w:rFonts w:ascii="Times New Roman" w:hAnsi="Times New Roman" w:cs="Times New Roman"/>
          <w:spacing w:val="20"/>
          <w:sz w:val="24"/>
          <w:szCs w:val="24"/>
        </w:rPr>
        <w:t xml:space="preserve"> </w:t>
      </w:r>
      <w:r w:rsidR="008F04F3" w:rsidRPr="00E514C4">
        <w:rPr>
          <w:rFonts w:ascii="Times New Roman" w:hAnsi="Times New Roman" w:cs="Times New Roman"/>
          <w:spacing w:val="-1"/>
          <w:sz w:val="24"/>
          <w:szCs w:val="24"/>
        </w:rPr>
        <w:t>dreptului</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acordat</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lui</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Marin</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Mehedințeanu</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20"/>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19"/>
          <w:sz w:val="24"/>
          <w:szCs w:val="24"/>
        </w:rPr>
        <w:t xml:space="preserve"> </w:t>
      </w:r>
      <w:r w:rsidR="008F04F3" w:rsidRPr="00E514C4">
        <w:rPr>
          <w:rFonts w:ascii="Times New Roman" w:hAnsi="Times New Roman" w:cs="Times New Roman"/>
          <w:spacing w:val="-1"/>
          <w:sz w:val="24"/>
          <w:szCs w:val="24"/>
        </w:rPr>
        <w:t>exploata</w:t>
      </w:r>
      <w:r w:rsidR="008F04F3" w:rsidRPr="00E514C4">
        <w:rPr>
          <w:rFonts w:ascii="Times New Roman" w:hAnsi="Times New Roman" w:cs="Times New Roman"/>
          <w:spacing w:val="21"/>
          <w:sz w:val="24"/>
          <w:szCs w:val="24"/>
        </w:rPr>
        <w:t xml:space="preserve"> </w:t>
      </w:r>
      <w:r w:rsidR="008F04F3" w:rsidRPr="00E514C4">
        <w:rPr>
          <w:rFonts w:ascii="Times New Roman" w:hAnsi="Times New Roman" w:cs="Times New Roman"/>
          <w:spacing w:val="-1"/>
          <w:sz w:val="24"/>
          <w:szCs w:val="24"/>
        </w:rPr>
        <w:t>păcura</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z w:val="24"/>
          <w:szCs w:val="24"/>
        </w:rPr>
        <w:t>pe</w:t>
      </w:r>
      <w:r w:rsidR="008F04F3" w:rsidRPr="00E514C4">
        <w:rPr>
          <w:rFonts w:ascii="Times New Roman" w:hAnsi="Times New Roman" w:cs="Times New Roman"/>
          <w:spacing w:val="9"/>
          <w:sz w:val="24"/>
          <w:szCs w:val="24"/>
        </w:rPr>
        <w:t xml:space="preserve"> </w:t>
      </w:r>
      <w:r w:rsidR="008F04F3" w:rsidRPr="00E514C4">
        <w:rPr>
          <w:rFonts w:ascii="Times New Roman" w:hAnsi="Times New Roman" w:cs="Times New Roman"/>
          <w:spacing w:val="-1"/>
          <w:sz w:val="24"/>
          <w:szCs w:val="24"/>
        </w:rPr>
        <w:t>acea</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moşie,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la</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11/23</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ianuarie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1860,</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z w:val="24"/>
          <w:szCs w:val="24"/>
        </w:rPr>
        <w:t>o</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listă</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z w:val="24"/>
          <w:szCs w:val="24"/>
        </w:rPr>
        <w:t xml:space="preserve">a </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tuturor</w:t>
      </w:r>
      <w:r w:rsidR="008F04F3" w:rsidRPr="00E514C4">
        <w:rPr>
          <w:rFonts w:ascii="Times New Roman" w:hAnsi="Times New Roman" w:cs="Times New Roman"/>
          <w:spacing w:val="24"/>
          <w:sz w:val="24"/>
          <w:szCs w:val="24"/>
        </w:rPr>
        <w:t xml:space="preserve"> </w:t>
      </w:r>
      <w:r w:rsidR="008F04F3" w:rsidRPr="00E514C4">
        <w:rPr>
          <w:rFonts w:ascii="Times New Roman" w:hAnsi="Times New Roman" w:cs="Times New Roman"/>
          <w:spacing w:val="-1"/>
          <w:sz w:val="24"/>
          <w:szCs w:val="24"/>
        </w:rPr>
        <w:t>exploatărilor</w:t>
      </w:r>
      <w:r w:rsidR="008F04F3" w:rsidRPr="00E514C4">
        <w:rPr>
          <w:rFonts w:ascii="Times New Roman" w:hAnsi="Times New Roman" w:cs="Times New Roman"/>
          <w:spacing w:val="55"/>
          <w:sz w:val="24"/>
          <w:szCs w:val="24"/>
        </w:rPr>
        <w:t xml:space="preserve"> </w:t>
      </w:r>
      <w:r w:rsidR="008F04F3" w:rsidRPr="00E514C4">
        <w:rPr>
          <w:rFonts w:ascii="Times New Roman" w:hAnsi="Times New Roman" w:cs="Times New Roman"/>
          <w:spacing w:val="-1"/>
          <w:sz w:val="24"/>
          <w:szCs w:val="24"/>
        </w:rPr>
        <w:t>petrolifere</w:t>
      </w:r>
      <w:r w:rsidR="008F04F3" w:rsidRPr="00E514C4">
        <w:rPr>
          <w:rFonts w:ascii="Times New Roman" w:hAnsi="Times New Roman" w:cs="Times New Roman"/>
          <w:spacing w:val="55"/>
          <w:sz w:val="24"/>
          <w:szCs w:val="24"/>
        </w:rPr>
        <w:t xml:space="preserve"> </w:t>
      </w:r>
      <w:r w:rsidR="008F04F3" w:rsidRPr="00E514C4">
        <w:rPr>
          <w:rFonts w:ascii="Times New Roman" w:hAnsi="Times New Roman" w:cs="Times New Roman"/>
          <w:spacing w:val="-1"/>
          <w:sz w:val="24"/>
          <w:szCs w:val="24"/>
        </w:rPr>
        <w:t>din</w:t>
      </w:r>
      <w:r w:rsidR="008F04F3" w:rsidRPr="00E514C4">
        <w:rPr>
          <w:rFonts w:ascii="Times New Roman" w:hAnsi="Times New Roman" w:cs="Times New Roman"/>
          <w:spacing w:val="56"/>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pacing w:val="55"/>
          <w:sz w:val="24"/>
          <w:szCs w:val="24"/>
        </w:rPr>
        <w:t xml:space="preserve"> </w:t>
      </w:r>
      <w:r w:rsidR="008F04F3" w:rsidRPr="00E514C4">
        <w:rPr>
          <w:rFonts w:ascii="Times New Roman" w:hAnsi="Times New Roman" w:cs="Times New Roman"/>
          <w:spacing w:val="-1"/>
          <w:sz w:val="24"/>
          <w:szCs w:val="24"/>
        </w:rPr>
        <w:t>defalcate</w:t>
      </w:r>
      <w:r w:rsidR="008F04F3" w:rsidRPr="00E514C4">
        <w:rPr>
          <w:rFonts w:ascii="Times New Roman" w:hAnsi="Times New Roman" w:cs="Times New Roman"/>
          <w:spacing w:val="55"/>
          <w:sz w:val="24"/>
          <w:szCs w:val="24"/>
        </w:rPr>
        <w:t xml:space="preserve"> </w:t>
      </w:r>
      <w:r w:rsidR="008F04F3" w:rsidRPr="00E514C4">
        <w:rPr>
          <w:rFonts w:ascii="Times New Roman" w:hAnsi="Times New Roman" w:cs="Times New Roman"/>
          <w:sz w:val="24"/>
          <w:szCs w:val="24"/>
        </w:rPr>
        <w:t>pe</w:t>
      </w:r>
      <w:r w:rsidR="008F04F3" w:rsidRPr="00E514C4">
        <w:rPr>
          <w:rFonts w:ascii="Times New Roman" w:hAnsi="Times New Roman" w:cs="Times New Roman"/>
          <w:spacing w:val="55"/>
          <w:sz w:val="24"/>
          <w:szCs w:val="24"/>
        </w:rPr>
        <w:t xml:space="preserve"> </w:t>
      </w:r>
      <w:r w:rsidR="008F04F3" w:rsidRPr="00E514C4">
        <w:rPr>
          <w:rFonts w:ascii="Times New Roman" w:hAnsi="Times New Roman" w:cs="Times New Roman"/>
          <w:spacing w:val="-1"/>
          <w:sz w:val="24"/>
          <w:szCs w:val="24"/>
        </w:rPr>
        <w:t>proprietari</w:t>
      </w:r>
      <w:r w:rsidR="008F04F3" w:rsidRPr="00E514C4">
        <w:rPr>
          <w:rFonts w:ascii="Times New Roman" w:hAnsi="Times New Roman" w:cs="Times New Roman"/>
          <w:spacing w:val="54"/>
          <w:sz w:val="24"/>
          <w:szCs w:val="24"/>
        </w:rPr>
        <w:t xml:space="preserve"> </w:t>
      </w:r>
      <w:r w:rsidR="008F04F3" w:rsidRPr="00E514C4">
        <w:rPr>
          <w:rFonts w:ascii="Times New Roman" w:hAnsi="Times New Roman" w:cs="Times New Roman"/>
          <w:sz w:val="24"/>
          <w:szCs w:val="24"/>
        </w:rPr>
        <w:t>şi</w:t>
      </w:r>
      <w:r w:rsidR="008F04F3" w:rsidRPr="00E514C4">
        <w:rPr>
          <w:rFonts w:ascii="Times New Roman" w:hAnsi="Times New Roman" w:cs="Times New Roman"/>
          <w:spacing w:val="57"/>
          <w:sz w:val="24"/>
          <w:szCs w:val="24"/>
        </w:rPr>
        <w:t xml:space="preserve"> </w:t>
      </w:r>
      <w:r w:rsidR="008F04F3" w:rsidRPr="00E514C4">
        <w:rPr>
          <w:rFonts w:ascii="Times New Roman" w:hAnsi="Times New Roman" w:cs="Times New Roman"/>
          <w:sz w:val="24"/>
          <w:szCs w:val="24"/>
        </w:rPr>
        <w:t>cu</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specificarea</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z w:val="24"/>
          <w:szCs w:val="24"/>
        </w:rPr>
        <w:t>dacă</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este</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z w:val="24"/>
          <w:szCs w:val="24"/>
        </w:rPr>
        <w:t>puț</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sau</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groapă,</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locul</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unde</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se</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află,</w:t>
      </w:r>
      <w:r w:rsidR="008F04F3" w:rsidRPr="00E514C4">
        <w:rPr>
          <w:rFonts w:ascii="Times New Roman" w:hAnsi="Times New Roman" w:cs="Times New Roman"/>
          <w:spacing w:val="18"/>
          <w:sz w:val="24"/>
          <w:szCs w:val="24"/>
        </w:rPr>
        <w:t xml:space="preserve"> </w:t>
      </w:r>
      <w:r w:rsidR="008F04F3" w:rsidRPr="00E514C4">
        <w:rPr>
          <w:rFonts w:ascii="Times New Roman" w:hAnsi="Times New Roman" w:cs="Times New Roman"/>
          <w:spacing w:val="-1"/>
          <w:sz w:val="24"/>
          <w:szCs w:val="24"/>
        </w:rPr>
        <w:t>calitatea</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păcurii</w:t>
      </w:r>
      <w:r w:rsidR="008F04F3" w:rsidRPr="00E514C4">
        <w:rPr>
          <w:rFonts w:ascii="Times New Roman" w:hAnsi="Times New Roman" w:cs="Times New Roman"/>
          <w:spacing w:val="52"/>
          <w:sz w:val="24"/>
          <w:szCs w:val="24"/>
        </w:rPr>
        <w:t xml:space="preserve"> </w:t>
      </w:r>
      <w:r w:rsidR="008F04F3" w:rsidRPr="00E514C4">
        <w:rPr>
          <w:rFonts w:ascii="Times New Roman" w:hAnsi="Times New Roman" w:cs="Times New Roman"/>
          <w:spacing w:val="-1"/>
          <w:sz w:val="24"/>
          <w:szCs w:val="24"/>
        </w:rPr>
        <w:t>extrase,</w:t>
      </w:r>
      <w:r w:rsidR="008F04F3"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producția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zilnică,</w:t>
      </w:r>
      <w:r w:rsidR="008F04F3"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felul</w:t>
      </w:r>
      <w:r w:rsidR="008F04F3" w:rsidRPr="00E514C4">
        <w:rPr>
          <w:rFonts w:ascii="Times New Roman" w:hAnsi="Times New Roman" w:cs="Times New Roman"/>
          <w:sz w:val="24"/>
          <w:szCs w:val="24"/>
        </w:rPr>
        <w:t xml:space="preserve"> proprietății (individual, în</w:t>
      </w:r>
      <w:r w:rsidR="008F04F3"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devălmăşie)</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ş.a.,</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înregistra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un</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număr</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44</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puțuri</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şi</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11</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gropi</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exploatare.</w:t>
      </w:r>
    </w:p>
    <w:p w:rsidR="008F04F3" w:rsidRPr="00E514C4" w:rsidRDefault="00F87478" w:rsidP="00E514C4">
      <w:pPr>
        <w:pStyle w:val="BodyText"/>
        <w:spacing w:line="360" w:lineRule="auto"/>
        <w:ind w:left="0"/>
        <w:jc w:val="both"/>
        <w:rPr>
          <w:rFonts w:ascii="Times New Roman" w:hAnsi="Times New Roman" w:cs="Times New Roman"/>
          <w:sz w:val="24"/>
          <w:szCs w:val="24"/>
        </w:rPr>
      </w:pPr>
      <w:r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23"/>
          <w:sz w:val="24"/>
          <w:szCs w:val="24"/>
        </w:rPr>
        <w:t xml:space="preserve"> </w:t>
      </w:r>
      <w:r w:rsidR="00CE347A" w:rsidRPr="00E514C4">
        <w:rPr>
          <w:rFonts w:ascii="Times New Roman" w:hAnsi="Times New Roman" w:cs="Times New Roman"/>
          <w:spacing w:val="23"/>
          <w:sz w:val="24"/>
          <w:szCs w:val="24"/>
        </w:rPr>
        <w:t xml:space="preserve">anul </w:t>
      </w:r>
      <w:r w:rsidR="008F04F3" w:rsidRPr="00E514C4">
        <w:rPr>
          <w:rFonts w:ascii="Times New Roman" w:hAnsi="Times New Roman" w:cs="Times New Roman"/>
          <w:spacing w:val="-1"/>
          <w:sz w:val="24"/>
          <w:szCs w:val="24"/>
        </w:rPr>
        <w:t>1872,</w:t>
      </w:r>
      <w:r w:rsidR="008F04F3" w:rsidRPr="00E514C4">
        <w:rPr>
          <w:rFonts w:ascii="Times New Roman" w:hAnsi="Times New Roman" w:cs="Times New Roman"/>
          <w:spacing w:val="24"/>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pacing w:val="23"/>
          <w:sz w:val="24"/>
          <w:szCs w:val="24"/>
        </w:rPr>
        <w:t xml:space="preserve"> </w:t>
      </w:r>
      <w:r w:rsidR="00CE347A" w:rsidRPr="00E514C4">
        <w:rPr>
          <w:rFonts w:ascii="Times New Roman" w:hAnsi="Times New Roman" w:cs="Times New Roman"/>
          <w:spacing w:val="-1"/>
          <w:sz w:val="24"/>
          <w:szCs w:val="24"/>
        </w:rPr>
        <w:t>devine</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comună</w:t>
      </w:r>
      <w:r w:rsidR="00CE347A" w:rsidRPr="00E514C4">
        <w:rPr>
          <w:rFonts w:ascii="Times New Roman" w:hAnsi="Times New Roman" w:cs="Times New Roman"/>
          <w:spacing w:val="-1"/>
          <w:sz w:val="24"/>
          <w:szCs w:val="24"/>
        </w:rPr>
        <w:t>,</w:t>
      </w:r>
      <w:r w:rsidR="008F04F3" w:rsidRPr="00E514C4">
        <w:rPr>
          <w:rFonts w:ascii="Times New Roman" w:hAnsi="Times New Roman" w:cs="Times New Roman"/>
          <w:spacing w:val="24"/>
          <w:sz w:val="24"/>
          <w:szCs w:val="24"/>
        </w:rPr>
        <w:t xml:space="preserve"> </w:t>
      </w:r>
      <w:r w:rsidR="008F04F3" w:rsidRPr="00E514C4">
        <w:rPr>
          <w:rFonts w:ascii="Times New Roman" w:hAnsi="Times New Roman" w:cs="Times New Roman"/>
          <w:spacing w:val="-1"/>
          <w:sz w:val="24"/>
          <w:szCs w:val="24"/>
        </w:rPr>
        <w:t>având</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subordine</w:t>
      </w:r>
      <w:r w:rsidR="00CE347A" w:rsidRPr="00E514C4">
        <w:rPr>
          <w:rFonts w:ascii="Times New Roman" w:hAnsi="Times New Roman" w:cs="Times New Roman"/>
          <w:spacing w:val="-1"/>
          <w:sz w:val="24"/>
          <w:szCs w:val="24"/>
        </w:rPr>
        <w:t>a sa</w:t>
      </w:r>
      <w:r w:rsidR="008F04F3" w:rsidRPr="00E514C4">
        <w:rPr>
          <w:rFonts w:ascii="Times New Roman" w:hAnsi="Times New Roman" w:cs="Times New Roman"/>
          <w:spacing w:val="24"/>
          <w:sz w:val="24"/>
          <w:szCs w:val="24"/>
        </w:rPr>
        <w:t xml:space="preserve"> </w:t>
      </w:r>
      <w:r w:rsidR="008F04F3" w:rsidRPr="00E514C4">
        <w:rPr>
          <w:rFonts w:ascii="Times New Roman" w:hAnsi="Times New Roman" w:cs="Times New Roman"/>
          <w:spacing w:val="-1"/>
          <w:sz w:val="24"/>
          <w:szCs w:val="24"/>
        </w:rPr>
        <w:t>satul</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Matița,</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denumirea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veche</w:t>
      </w:r>
      <w:r w:rsidR="008F04F3" w:rsidRPr="00E514C4">
        <w:rPr>
          <w:rFonts w:ascii="Times New Roman" w:hAnsi="Times New Roman" w:cs="Times New Roman"/>
          <w:sz w:val="24"/>
          <w:szCs w:val="24"/>
        </w:rPr>
        <w:t xml:space="preserve"> </w:t>
      </w:r>
      <w:r w:rsidR="00CE347A" w:rsidRPr="00E514C4">
        <w:rPr>
          <w:rFonts w:ascii="Times New Roman" w:hAnsi="Times New Roman" w:cs="Times New Roman"/>
          <w:spacing w:val="-1"/>
          <w:sz w:val="24"/>
          <w:szCs w:val="24"/>
        </w:rPr>
        <w:t>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fost</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Brăcace</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(vine</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la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cingătoare).</w:t>
      </w:r>
    </w:p>
    <w:p w:rsidR="008F04F3" w:rsidRPr="00E514C4" w:rsidRDefault="00F87478" w:rsidP="00E514C4">
      <w:pPr>
        <w:pStyle w:val="BodyText"/>
        <w:spacing w:line="360" w:lineRule="auto"/>
        <w:ind w:left="0"/>
        <w:jc w:val="both"/>
        <w:rPr>
          <w:rFonts w:ascii="Times New Roman" w:hAnsi="Times New Roman" w:cs="Times New Roman"/>
          <w:sz w:val="24"/>
          <w:szCs w:val="24"/>
        </w:rPr>
      </w:pPr>
      <w:r w:rsidRPr="00E514C4">
        <w:rPr>
          <w:rFonts w:ascii="Times New Roman" w:hAnsi="Times New Roman" w:cs="Times New Roman"/>
          <w:spacing w:val="-1"/>
          <w:sz w:val="24"/>
          <w:szCs w:val="24"/>
        </w:rPr>
        <w:t xml:space="preserve">                  </w:t>
      </w:r>
      <w:r w:rsidR="00CE347A" w:rsidRPr="00E514C4">
        <w:rPr>
          <w:rFonts w:ascii="Times New Roman" w:hAnsi="Times New Roman" w:cs="Times New Roman"/>
          <w:spacing w:val="-1"/>
          <w:sz w:val="24"/>
          <w:szCs w:val="24"/>
        </w:rPr>
        <w:t>I</w:t>
      </w:r>
      <w:r w:rsidR="008F04F3" w:rsidRPr="00E514C4">
        <w:rPr>
          <w:rFonts w:ascii="Times New Roman" w:hAnsi="Times New Roman" w:cs="Times New Roman"/>
          <w:spacing w:val="-1"/>
          <w:sz w:val="24"/>
          <w:szCs w:val="24"/>
        </w:rPr>
        <w:t>nginerul</w:t>
      </w:r>
      <w:r w:rsidR="008F04F3" w:rsidRPr="00E514C4">
        <w:rPr>
          <w:rFonts w:ascii="Times New Roman" w:hAnsi="Times New Roman" w:cs="Times New Roman"/>
          <w:spacing w:val="49"/>
          <w:sz w:val="24"/>
          <w:szCs w:val="24"/>
        </w:rPr>
        <w:t xml:space="preserve"> </w:t>
      </w:r>
      <w:r w:rsidR="008F04F3" w:rsidRPr="00E514C4">
        <w:rPr>
          <w:rFonts w:ascii="Times New Roman" w:hAnsi="Times New Roman" w:cs="Times New Roman"/>
          <w:spacing w:val="-1"/>
          <w:sz w:val="24"/>
          <w:szCs w:val="24"/>
        </w:rPr>
        <w:t>hotarnic</w:t>
      </w:r>
      <w:r w:rsidR="008F04F3" w:rsidRPr="00E514C4">
        <w:rPr>
          <w:rFonts w:ascii="Times New Roman" w:hAnsi="Times New Roman" w:cs="Times New Roman"/>
          <w:spacing w:val="48"/>
          <w:sz w:val="24"/>
          <w:szCs w:val="24"/>
        </w:rPr>
        <w:t xml:space="preserve"> </w:t>
      </w:r>
      <w:r w:rsidR="008F04F3" w:rsidRPr="00E514C4">
        <w:rPr>
          <w:rFonts w:ascii="Times New Roman" w:hAnsi="Times New Roman" w:cs="Times New Roman"/>
          <w:spacing w:val="-1"/>
          <w:sz w:val="24"/>
          <w:szCs w:val="24"/>
        </w:rPr>
        <w:t>D.N.</w:t>
      </w:r>
      <w:r w:rsidR="008F04F3" w:rsidRPr="00E514C4">
        <w:rPr>
          <w:rFonts w:ascii="Times New Roman" w:hAnsi="Times New Roman" w:cs="Times New Roman"/>
          <w:spacing w:val="49"/>
          <w:sz w:val="24"/>
          <w:szCs w:val="24"/>
        </w:rPr>
        <w:t xml:space="preserve"> </w:t>
      </w:r>
      <w:r w:rsidR="008F04F3" w:rsidRPr="00E514C4">
        <w:rPr>
          <w:rFonts w:ascii="Times New Roman" w:hAnsi="Times New Roman" w:cs="Times New Roman"/>
          <w:spacing w:val="-1"/>
          <w:sz w:val="24"/>
          <w:szCs w:val="24"/>
        </w:rPr>
        <w:t>Brătianu</w:t>
      </w:r>
      <w:r w:rsidR="008F04F3" w:rsidRPr="00E514C4">
        <w:rPr>
          <w:rFonts w:ascii="Times New Roman" w:hAnsi="Times New Roman" w:cs="Times New Roman"/>
          <w:spacing w:val="48"/>
          <w:sz w:val="24"/>
          <w:szCs w:val="24"/>
        </w:rPr>
        <w:t xml:space="preserve"> </w:t>
      </w:r>
      <w:r w:rsidR="008F04F3" w:rsidRPr="00E514C4">
        <w:rPr>
          <w:rFonts w:ascii="Times New Roman" w:hAnsi="Times New Roman" w:cs="Times New Roman"/>
          <w:spacing w:val="-1"/>
          <w:sz w:val="24"/>
          <w:szCs w:val="24"/>
        </w:rPr>
        <w:t>întocmea</w:t>
      </w:r>
      <w:r w:rsidR="008F04F3" w:rsidRPr="00E514C4">
        <w:rPr>
          <w:rFonts w:ascii="Times New Roman" w:hAnsi="Times New Roman" w:cs="Times New Roman"/>
          <w:spacing w:val="48"/>
          <w:sz w:val="24"/>
          <w:szCs w:val="24"/>
        </w:rPr>
        <w:t xml:space="preserve"> </w:t>
      </w:r>
      <w:r w:rsidR="008F04F3" w:rsidRPr="00E514C4">
        <w:rPr>
          <w:rFonts w:ascii="Times New Roman" w:hAnsi="Times New Roman" w:cs="Times New Roman"/>
          <w:spacing w:val="-1"/>
          <w:sz w:val="24"/>
          <w:szCs w:val="24"/>
        </w:rPr>
        <w:t>şi</w:t>
      </w:r>
      <w:r w:rsidR="008F04F3" w:rsidRPr="00E514C4">
        <w:rPr>
          <w:rFonts w:ascii="Times New Roman" w:hAnsi="Times New Roman" w:cs="Times New Roman"/>
          <w:spacing w:val="49"/>
          <w:sz w:val="24"/>
          <w:szCs w:val="24"/>
        </w:rPr>
        <w:t xml:space="preserve"> </w:t>
      </w:r>
      <w:r w:rsidR="008F04F3" w:rsidRPr="00E514C4">
        <w:rPr>
          <w:rFonts w:ascii="Times New Roman" w:hAnsi="Times New Roman" w:cs="Times New Roman"/>
          <w:spacing w:val="-1"/>
          <w:sz w:val="24"/>
          <w:szCs w:val="24"/>
        </w:rPr>
        <w:t>publica</w:t>
      </w:r>
      <w:r w:rsidR="008F04F3" w:rsidRPr="00E514C4">
        <w:rPr>
          <w:rFonts w:ascii="Times New Roman" w:hAnsi="Times New Roman" w:cs="Times New Roman"/>
          <w:spacing w:val="22"/>
          <w:sz w:val="24"/>
          <w:szCs w:val="24"/>
        </w:rPr>
        <w:t xml:space="preserve"> </w:t>
      </w:r>
      <w:r w:rsidR="00CE347A" w:rsidRPr="00E514C4">
        <w:rPr>
          <w:rFonts w:ascii="Times New Roman" w:hAnsi="Times New Roman" w:cs="Times New Roman"/>
          <w:spacing w:val="22"/>
          <w:sz w:val="24"/>
          <w:szCs w:val="24"/>
        </w:rPr>
        <w:t xml:space="preserve">îm 1985 </w:t>
      </w:r>
      <w:r w:rsidR="008F04F3" w:rsidRPr="00E514C4">
        <w:rPr>
          <w:rFonts w:ascii="Times New Roman" w:hAnsi="Times New Roman" w:cs="Times New Roman"/>
          <w:spacing w:val="-1"/>
          <w:sz w:val="24"/>
          <w:szCs w:val="24"/>
        </w:rPr>
        <w:t>hotărnicia</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moşiei</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Matița</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din</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pacing w:val="16"/>
          <w:sz w:val="24"/>
          <w:szCs w:val="24"/>
        </w:rPr>
        <w:t xml:space="preserve"> </w:t>
      </w:r>
      <w:r w:rsidR="008F04F3" w:rsidRPr="00E514C4">
        <w:rPr>
          <w:rFonts w:ascii="Times New Roman" w:hAnsi="Times New Roman" w:cs="Times New Roman"/>
          <w:spacing w:val="-1"/>
          <w:sz w:val="24"/>
          <w:szCs w:val="24"/>
        </w:rPr>
        <w:t>proprietatea</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şcolii</w:t>
      </w:r>
      <w:r w:rsidR="008F04F3" w:rsidRPr="00E514C4">
        <w:rPr>
          <w:rFonts w:ascii="Times New Roman" w:hAnsi="Times New Roman" w:cs="Times New Roman"/>
          <w:spacing w:val="16"/>
          <w:sz w:val="24"/>
          <w:szCs w:val="24"/>
        </w:rPr>
        <w:t xml:space="preserve"> </w:t>
      </w:r>
      <w:r w:rsidR="008F04F3" w:rsidRPr="00E514C4">
        <w:rPr>
          <w:rFonts w:ascii="Times New Roman" w:hAnsi="Times New Roman" w:cs="Times New Roman"/>
          <w:spacing w:val="-1"/>
          <w:sz w:val="24"/>
          <w:szCs w:val="24"/>
        </w:rPr>
        <w:t>Crăciunescu</w:t>
      </w:r>
      <w:r w:rsidR="008F04F3" w:rsidRPr="00E514C4">
        <w:rPr>
          <w:rFonts w:ascii="Times New Roman" w:hAnsi="Times New Roman" w:cs="Times New Roman"/>
          <w:spacing w:val="17"/>
          <w:sz w:val="24"/>
          <w:szCs w:val="24"/>
        </w:rPr>
        <w:t xml:space="preserve"> </w:t>
      </w:r>
      <w:r w:rsidR="008F04F3" w:rsidRPr="00E514C4">
        <w:rPr>
          <w:rFonts w:ascii="Times New Roman" w:hAnsi="Times New Roman" w:cs="Times New Roman"/>
          <w:spacing w:val="-1"/>
          <w:sz w:val="24"/>
          <w:szCs w:val="24"/>
        </w:rPr>
        <w:t>din</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Mizil,</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Societatea</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„Româno</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z w:val="24"/>
          <w:szCs w:val="24"/>
        </w:rPr>
        <w:t>‐</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Americană”</w:t>
      </w:r>
      <w:r w:rsidR="008F04F3" w:rsidRPr="00E514C4">
        <w:rPr>
          <w:rFonts w:ascii="Times New Roman" w:hAnsi="Times New Roman" w:cs="Times New Roman"/>
          <w:spacing w:val="28"/>
          <w:sz w:val="24"/>
          <w:szCs w:val="24"/>
        </w:rPr>
        <w:t xml:space="preserve"> </w:t>
      </w:r>
      <w:r w:rsidR="00CE347A" w:rsidRPr="00E514C4">
        <w:rPr>
          <w:rFonts w:ascii="Times New Roman" w:hAnsi="Times New Roman" w:cs="Times New Roman"/>
          <w:spacing w:val="28"/>
          <w:sz w:val="24"/>
          <w:szCs w:val="24"/>
        </w:rPr>
        <w:t xml:space="preserve">în 1906 </w:t>
      </w:r>
      <w:r w:rsidR="00CE347A" w:rsidRPr="00E514C4">
        <w:rPr>
          <w:rFonts w:ascii="Times New Roman" w:hAnsi="Times New Roman" w:cs="Times New Roman"/>
          <w:spacing w:val="-1"/>
          <w:sz w:val="24"/>
          <w:szCs w:val="24"/>
        </w:rPr>
        <w:t>punea în funcțiune</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pentru</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prima</w:t>
      </w:r>
      <w:r w:rsidR="008F04F3" w:rsidRPr="00E514C4">
        <w:rPr>
          <w:rFonts w:ascii="Times New Roman" w:hAnsi="Times New Roman" w:cs="Times New Roman"/>
          <w:spacing w:val="20"/>
          <w:sz w:val="24"/>
          <w:szCs w:val="24"/>
        </w:rPr>
        <w:t xml:space="preserve"> </w:t>
      </w:r>
      <w:r w:rsidR="008F04F3" w:rsidRPr="00E514C4">
        <w:rPr>
          <w:rFonts w:ascii="Times New Roman" w:hAnsi="Times New Roman" w:cs="Times New Roman"/>
          <w:spacing w:val="-1"/>
          <w:sz w:val="24"/>
          <w:szCs w:val="24"/>
        </w:rPr>
        <w:t>dată,</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la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sistemul</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hidraulic</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rotativ</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săparea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1"/>
          <w:sz w:val="24"/>
          <w:szCs w:val="24"/>
        </w:rPr>
        <w:t>sondelor.</w:t>
      </w:r>
    </w:p>
    <w:p w:rsidR="008F04F3" w:rsidRPr="00E514C4" w:rsidRDefault="00CE347A" w:rsidP="00E514C4">
      <w:pPr>
        <w:pStyle w:val="BodyText"/>
        <w:spacing w:line="360" w:lineRule="auto"/>
        <w:ind w:left="0"/>
        <w:jc w:val="both"/>
        <w:rPr>
          <w:rFonts w:ascii="Times New Roman" w:hAnsi="Times New Roman" w:cs="Times New Roman"/>
          <w:spacing w:val="-1"/>
          <w:sz w:val="24"/>
          <w:szCs w:val="24"/>
        </w:rPr>
      </w:pPr>
      <w:r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perioada</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interbelică,</w:t>
      </w:r>
      <w:r w:rsidR="008F04F3" w:rsidRPr="00E514C4">
        <w:rPr>
          <w:rFonts w:ascii="Times New Roman" w:hAnsi="Times New Roman" w:cs="Times New Roman"/>
          <w:spacing w:val="43"/>
          <w:sz w:val="24"/>
          <w:szCs w:val="24"/>
        </w:rPr>
        <w:t xml:space="preserve"> </w:t>
      </w:r>
      <w:r w:rsidR="008F04F3" w:rsidRPr="00E514C4">
        <w:rPr>
          <w:rFonts w:ascii="Times New Roman" w:hAnsi="Times New Roman" w:cs="Times New Roman"/>
          <w:spacing w:val="-1"/>
          <w:sz w:val="24"/>
          <w:szCs w:val="24"/>
        </w:rPr>
        <w:t>comuna</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pacing w:val="43"/>
          <w:sz w:val="24"/>
          <w:szCs w:val="24"/>
        </w:rPr>
        <w:t xml:space="preserve"> </w:t>
      </w:r>
      <w:r w:rsidRPr="00E514C4">
        <w:rPr>
          <w:rFonts w:ascii="Times New Roman" w:hAnsi="Times New Roman" w:cs="Times New Roman"/>
          <w:spacing w:val="-1"/>
          <w:sz w:val="24"/>
          <w:szCs w:val="24"/>
        </w:rPr>
        <w:t>se extinde cu</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două</w:t>
      </w:r>
      <w:r w:rsidR="008F04F3" w:rsidRPr="00E514C4">
        <w:rPr>
          <w:rFonts w:ascii="Times New Roman" w:hAnsi="Times New Roman" w:cs="Times New Roman"/>
          <w:spacing w:val="43"/>
          <w:sz w:val="24"/>
          <w:szCs w:val="24"/>
        </w:rPr>
        <w:t xml:space="preserve"> </w:t>
      </w:r>
      <w:r w:rsidR="008F04F3" w:rsidRPr="00E514C4">
        <w:rPr>
          <w:rFonts w:ascii="Times New Roman" w:hAnsi="Times New Roman" w:cs="Times New Roman"/>
          <w:spacing w:val="-1"/>
          <w:sz w:val="24"/>
          <w:szCs w:val="24"/>
        </w:rPr>
        <w:t>sate:</w:t>
      </w:r>
      <w:r w:rsidR="008F04F3" w:rsidRPr="00E514C4">
        <w:rPr>
          <w:rFonts w:ascii="Times New Roman" w:hAnsi="Times New Roman" w:cs="Times New Roman"/>
          <w:spacing w:val="25"/>
          <w:sz w:val="24"/>
          <w:szCs w:val="24"/>
        </w:rPr>
        <w:t xml:space="preserve"> </w:t>
      </w:r>
      <w:r w:rsidR="008F04F3" w:rsidRPr="00E514C4">
        <w:rPr>
          <w:rFonts w:ascii="Times New Roman" w:hAnsi="Times New Roman" w:cs="Times New Roman"/>
          <w:spacing w:val="-1"/>
          <w:sz w:val="24"/>
          <w:szCs w:val="24"/>
        </w:rPr>
        <w:t>Bărzila</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şi</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Slavu,</w:t>
      </w:r>
      <w:r w:rsidR="008F04F3" w:rsidRPr="00E514C4">
        <w:rPr>
          <w:rFonts w:ascii="Times New Roman" w:hAnsi="Times New Roman" w:cs="Times New Roman"/>
          <w:spacing w:val="12"/>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12"/>
          <w:sz w:val="24"/>
          <w:szCs w:val="24"/>
        </w:rPr>
        <w:t xml:space="preserve"> </w:t>
      </w:r>
      <w:r w:rsidR="008F04F3" w:rsidRPr="00E514C4">
        <w:rPr>
          <w:rFonts w:ascii="Times New Roman" w:hAnsi="Times New Roman" w:cs="Times New Roman"/>
          <w:spacing w:val="-1"/>
          <w:sz w:val="24"/>
          <w:szCs w:val="24"/>
        </w:rPr>
        <w:t>după</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război,</w:t>
      </w:r>
      <w:r w:rsidR="008F04F3" w:rsidRPr="00E514C4">
        <w:rPr>
          <w:rFonts w:ascii="Times New Roman" w:hAnsi="Times New Roman" w:cs="Times New Roman"/>
          <w:spacing w:val="12"/>
          <w:sz w:val="24"/>
          <w:szCs w:val="24"/>
        </w:rPr>
        <w:t xml:space="preserve"> </w:t>
      </w:r>
      <w:r w:rsidR="008F04F3" w:rsidRPr="00E514C4">
        <w:rPr>
          <w:rFonts w:ascii="Times New Roman" w:hAnsi="Times New Roman" w:cs="Times New Roman"/>
          <w:spacing w:val="-1"/>
          <w:sz w:val="24"/>
          <w:szCs w:val="24"/>
        </w:rPr>
        <w:t>prin</w:t>
      </w:r>
      <w:r w:rsidR="008F04F3" w:rsidRPr="00E514C4">
        <w:rPr>
          <w:rFonts w:ascii="Times New Roman" w:hAnsi="Times New Roman" w:cs="Times New Roman"/>
          <w:spacing w:val="12"/>
          <w:sz w:val="24"/>
          <w:szCs w:val="24"/>
        </w:rPr>
        <w:t xml:space="preserve"> </w:t>
      </w:r>
      <w:r w:rsidR="008F04F3" w:rsidRPr="00E514C4">
        <w:rPr>
          <w:rFonts w:ascii="Times New Roman" w:hAnsi="Times New Roman" w:cs="Times New Roman"/>
          <w:spacing w:val="-1"/>
          <w:sz w:val="24"/>
          <w:szCs w:val="24"/>
        </w:rPr>
        <w:t>HCM</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nr.</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1116/1968</w:t>
      </w:r>
      <w:r w:rsidR="008F04F3" w:rsidRPr="00E514C4">
        <w:rPr>
          <w:rFonts w:ascii="Times New Roman" w:hAnsi="Times New Roman" w:cs="Times New Roman"/>
          <w:spacing w:val="13"/>
          <w:sz w:val="24"/>
          <w:szCs w:val="24"/>
        </w:rPr>
        <w:t xml:space="preserve"> </w:t>
      </w:r>
      <w:r w:rsidR="008F04F3" w:rsidRPr="00E514C4">
        <w:rPr>
          <w:rFonts w:ascii="Times New Roman" w:hAnsi="Times New Roman" w:cs="Times New Roman"/>
          <w:spacing w:val="-1"/>
          <w:sz w:val="24"/>
          <w:szCs w:val="24"/>
        </w:rPr>
        <w:t>primea</w:t>
      </w:r>
      <w:r w:rsidR="008F04F3" w:rsidRPr="00E514C4">
        <w:rPr>
          <w:rFonts w:ascii="Times New Roman" w:hAnsi="Times New Roman" w:cs="Times New Roman"/>
          <w:spacing w:val="12"/>
          <w:sz w:val="24"/>
          <w:szCs w:val="24"/>
        </w:rPr>
        <w:t xml:space="preserve"> </w:t>
      </w:r>
      <w:r w:rsidR="008F04F3" w:rsidRPr="00E514C4">
        <w:rPr>
          <w:rFonts w:ascii="Times New Roman" w:hAnsi="Times New Roman" w:cs="Times New Roman"/>
          <w:spacing w:val="-1"/>
          <w:sz w:val="24"/>
          <w:szCs w:val="24"/>
        </w:rPr>
        <w:t>sat</w:t>
      </w:r>
      <w:r w:rsidR="00FD5EEA" w:rsidRPr="00E514C4">
        <w:rPr>
          <w:rFonts w:ascii="Times New Roman" w:hAnsi="Times New Roman" w:cs="Times New Roman"/>
          <w:spacing w:val="-1"/>
          <w:sz w:val="24"/>
          <w:szCs w:val="24"/>
        </w:rPr>
        <w:t xml:space="preserve">ul </w:t>
      </w:r>
      <w:r w:rsidR="008F04F3" w:rsidRPr="00E514C4">
        <w:rPr>
          <w:rFonts w:ascii="Times New Roman" w:hAnsi="Times New Roman" w:cs="Times New Roman"/>
          <w:spacing w:val="-1"/>
          <w:sz w:val="24"/>
          <w:szCs w:val="24"/>
        </w:rPr>
        <w:t>Curmătura.</w:t>
      </w:r>
    </w:p>
    <w:p w:rsidR="00F87478" w:rsidRPr="00E514C4" w:rsidRDefault="00F87478" w:rsidP="00E514C4">
      <w:pPr>
        <w:pStyle w:val="BodyText"/>
        <w:spacing w:line="360" w:lineRule="auto"/>
        <w:ind w:left="0"/>
        <w:jc w:val="both"/>
        <w:rPr>
          <w:rFonts w:ascii="Times New Roman" w:hAnsi="Times New Roman" w:cs="Times New Roman"/>
          <w:sz w:val="24"/>
          <w:szCs w:val="24"/>
        </w:rPr>
      </w:pPr>
    </w:p>
    <w:p w:rsidR="008F04F3" w:rsidRPr="00E514C4" w:rsidRDefault="008F04F3" w:rsidP="008F04F3">
      <w:pPr>
        <w:pStyle w:val="BodyText"/>
        <w:ind w:left="0"/>
        <w:rPr>
          <w:rFonts w:ascii="Times New Roman" w:hAnsi="Times New Roman" w:cs="Times New Roman"/>
          <w:b/>
          <w:bCs/>
          <w:iCs/>
          <w:spacing w:val="-1"/>
          <w:sz w:val="28"/>
          <w:szCs w:val="28"/>
        </w:rPr>
      </w:pPr>
      <w:r w:rsidRPr="00E514C4">
        <w:rPr>
          <w:rFonts w:ascii="Times New Roman" w:hAnsi="Times New Roman" w:cs="Times New Roman"/>
          <w:b/>
          <w:bCs/>
          <w:iCs/>
          <w:spacing w:val="-1"/>
          <w:sz w:val="28"/>
          <w:szCs w:val="28"/>
        </w:rPr>
        <w:t>Populaţia</w:t>
      </w:r>
      <w:r w:rsidRPr="00E514C4">
        <w:rPr>
          <w:rFonts w:ascii="Times New Roman" w:hAnsi="Times New Roman" w:cs="Times New Roman"/>
          <w:b/>
          <w:bCs/>
          <w:iCs/>
          <w:spacing w:val="2"/>
          <w:sz w:val="28"/>
          <w:szCs w:val="28"/>
        </w:rPr>
        <w:t xml:space="preserve"> </w:t>
      </w:r>
      <w:r w:rsidRPr="00E514C4">
        <w:rPr>
          <w:rFonts w:ascii="Times New Roman" w:hAnsi="Times New Roman" w:cs="Times New Roman"/>
          <w:b/>
          <w:bCs/>
          <w:iCs/>
          <w:spacing w:val="-1"/>
          <w:sz w:val="28"/>
          <w:szCs w:val="28"/>
        </w:rPr>
        <w:t>şi</w:t>
      </w:r>
      <w:r w:rsidRPr="00E514C4">
        <w:rPr>
          <w:rFonts w:ascii="Times New Roman" w:hAnsi="Times New Roman" w:cs="Times New Roman"/>
          <w:b/>
          <w:bCs/>
          <w:iCs/>
          <w:spacing w:val="1"/>
          <w:sz w:val="28"/>
          <w:szCs w:val="28"/>
        </w:rPr>
        <w:t xml:space="preserve"> </w:t>
      </w:r>
      <w:r w:rsidRPr="00E514C4">
        <w:rPr>
          <w:rFonts w:ascii="Times New Roman" w:hAnsi="Times New Roman" w:cs="Times New Roman"/>
          <w:b/>
          <w:bCs/>
          <w:iCs/>
          <w:spacing w:val="-1"/>
          <w:sz w:val="28"/>
          <w:szCs w:val="28"/>
        </w:rPr>
        <w:t>îndeletnicirile</w:t>
      </w:r>
      <w:r w:rsidRPr="00E514C4">
        <w:rPr>
          <w:rFonts w:ascii="Times New Roman" w:hAnsi="Times New Roman" w:cs="Times New Roman"/>
          <w:b/>
          <w:bCs/>
          <w:iCs/>
          <w:spacing w:val="3"/>
          <w:sz w:val="28"/>
          <w:szCs w:val="28"/>
        </w:rPr>
        <w:t xml:space="preserve"> </w:t>
      </w:r>
      <w:r w:rsidRPr="00E514C4">
        <w:rPr>
          <w:rFonts w:ascii="Times New Roman" w:hAnsi="Times New Roman" w:cs="Times New Roman"/>
          <w:b/>
          <w:bCs/>
          <w:iCs/>
          <w:spacing w:val="-1"/>
          <w:sz w:val="28"/>
          <w:szCs w:val="28"/>
        </w:rPr>
        <w:t>sale</w:t>
      </w:r>
    </w:p>
    <w:p w:rsidR="00B34207" w:rsidRPr="00F87478" w:rsidRDefault="00B34207" w:rsidP="008F04F3">
      <w:pPr>
        <w:pStyle w:val="BodyText"/>
        <w:ind w:left="0"/>
        <w:rPr>
          <w:b/>
          <w:bCs/>
        </w:rPr>
      </w:pPr>
    </w:p>
    <w:p w:rsidR="008F04F3" w:rsidRPr="00E514C4" w:rsidRDefault="00F87478" w:rsidP="00E514C4">
      <w:pPr>
        <w:pStyle w:val="BodyText"/>
        <w:spacing w:line="360" w:lineRule="auto"/>
        <w:ind w:left="0"/>
        <w:jc w:val="both"/>
        <w:rPr>
          <w:rFonts w:ascii="Times New Roman" w:hAnsi="Times New Roman" w:cs="Times New Roman"/>
          <w:sz w:val="24"/>
          <w:szCs w:val="24"/>
        </w:rPr>
      </w:pPr>
      <w:r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Evoluția</w:t>
      </w:r>
      <w:r w:rsidR="008F04F3" w:rsidRPr="00E514C4">
        <w:rPr>
          <w:rFonts w:ascii="Times New Roman" w:hAnsi="Times New Roman" w:cs="Times New Roman"/>
          <w:spacing w:val="22"/>
          <w:sz w:val="24"/>
          <w:szCs w:val="24"/>
        </w:rPr>
        <w:t xml:space="preserve"> </w:t>
      </w:r>
      <w:r w:rsidR="008F04F3" w:rsidRPr="00E514C4">
        <w:rPr>
          <w:rFonts w:ascii="Times New Roman" w:hAnsi="Times New Roman" w:cs="Times New Roman"/>
          <w:spacing w:val="-1"/>
          <w:sz w:val="24"/>
          <w:szCs w:val="24"/>
        </w:rPr>
        <w:t>demografică</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comunei</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Păcureți</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z w:val="24"/>
          <w:szCs w:val="24"/>
        </w:rPr>
        <w:t>a</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fost</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următoarea:</w:t>
      </w:r>
      <w:r w:rsidR="008F04F3" w:rsidRPr="00E514C4">
        <w:rPr>
          <w:rFonts w:ascii="Times New Roman" w:hAnsi="Times New Roman" w:cs="Times New Roman"/>
          <w:sz w:val="24"/>
          <w:szCs w:val="24"/>
        </w:rPr>
        <w:t xml:space="preserve"> </w:t>
      </w:r>
      <w:r w:rsidR="008F04F3" w:rsidRPr="00E514C4">
        <w:rPr>
          <w:rFonts w:ascii="Times New Roman" w:hAnsi="Times New Roman" w:cs="Times New Roman"/>
          <w:spacing w:val="23"/>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29"/>
          <w:sz w:val="24"/>
          <w:szCs w:val="24"/>
        </w:rPr>
        <w:t xml:space="preserve"> </w:t>
      </w:r>
      <w:r w:rsidR="008F04F3" w:rsidRPr="00E514C4">
        <w:rPr>
          <w:rFonts w:ascii="Times New Roman" w:hAnsi="Times New Roman" w:cs="Times New Roman"/>
          <w:spacing w:val="-1"/>
          <w:sz w:val="24"/>
          <w:szCs w:val="24"/>
        </w:rPr>
        <w:t>1831</w:t>
      </w:r>
      <w:r w:rsidR="008F04F3" w:rsidRPr="00E514C4">
        <w:rPr>
          <w:rFonts w:ascii="Times New Roman" w:hAnsi="Times New Roman" w:cs="Times New Roman"/>
          <w:spacing w:val="41"/>
          <w:sz w:val="24"/>
          <w:szCs w:val="24"/>
        </w:rPr>
        <w:t xml:space="preserve"> </w:t>
      </w:r>
      <w:r w:rsidR="00010D32" w:rsidRPr="00E514C4">
        <w:rPr>
          <w:rFonts w:ascii="Times New Roman" w:hAnsi="Times New Roman" w:cs="Times New Roman"/>
          <w:spacing w:val="-1"/>
          <w:sz w:val="24"/>
          <w:szCs w:val="24"/>
        </w:rPr>
        <w:t>conviețuiau</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124</w:t>
      </w:r>
      <w:r w:rsidR="008F04F3" w:rsidRPr="00E514C4">
        <w:rPr>
          <w:rFonts w:ascii="Times New Roman" w:hAnsi="Times New Roman" w:cs="Times New Roman"/>
          <w:spacing w:val="43"/>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familii,</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1872</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z w:val="24"/>
          <w:szCs w:val="24"/>
        </w:rPr>
        <w:t>–</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2155</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lo</w:t>
      </w:r>
      <w:r w:rsidR="00010D32" w:rsidRPr="00E514C4">
        <w:rPr>
          <w:rFonts w:ascii="Times New Roman" w:hAnsi="Times New Roman" w:cs="Times New Roman"/>
          <w:spacing w:val="-1"/>
          <w:sz w:val="24"/>
          <w:szCs w:val="24"/>
        </w:rPr>
        <w:t>calnici</w:t>
      </w:r>
      <w:r w:rsidR="008F04F3" w:rsidRPr="00E514C4">
        <w:rPr>
          <w:rFonts w:ascii="Times New Roman" w:hAnsi="Times New Roman" w:cs="Times New Roman"/>
          <w:spacing w:val="-1"/>
          <w:sz w:val="24"/>
          <w:szCs w:val="24"/>
        </w:rPr>
        <w:t>,</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1897</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scade</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pacing w:val="-1"/>
          <w:sz w:val="24"/>
          <w:szCs w:val="24"/>
        </w:rPr>
        <w:t>la</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2138</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suflete,</w:t>
      </w:r>
      <w:r w:rsidR="008F04F3" w:rsidRPr="00E514C4">
        <w:rPr>
          <w:rFonts w:ascii="Times New Roman" w:hAnsi="Times New Roman" w:cs="Times New Roman"/>
          <w:spacing w:val="9"/>
          <w:sz w:val="24"/>
          <w:szCs w:val="24"/>
        </w:rPr>
        <w:t xml:space="preserve"> </w:t>
      </w:r>
      <w:r w:rsidR="008F04F3" w:rsidRPr="00E514C4">
        <w:rPr>
          <w:rFonts w:ascii="Times New Roman" w:hAnsi="Times New Roman" w:cs="Times New Roman"/>
          <w:spacing w:val="-1"/>
          <w:sz w:val="24"/>
          <w:szCs w:val="24"/>
        </w:rPr>
        <w:t>care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dispuneau</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602</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case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z w:val="24"/>
          <w:szCs w:val="24"/>
        </w:rPr>
        <w:t>de</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locuit,</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8"/>
          <w:sz w:val="24"/>
          <w:szCs w:val="24"/>
        </w:rPr>
        <w:t xml:space="preserve"> </w:t>
      </w:r>
      <w:r w:rsidR="008F04F3" w:rsidRPr="00E514C4">
        <w:rPr>
          <w:rFonts w:ascii="Times New Roman" w:hAnsi="Times New Roman" w:cs="Times New Roman"/>
          <w:spacing w:val="-1"/>
          <w:sz w:val="24"/>
          <w:szCs w:val="24"/>
        </w:rPr>
        <w:t>1960‐2731</w:t>
      </w:r>
      <w:r w:rsidR="008F04F3" w:rsidRPr="00E514C4">
        <w:rPr>
          <w:rFonts w:ascii="Times New Roman" w:hAnsi="Times New Roman" w:cs="Times New Roman"/>
          <w:spacing w:val="31"/>
          <w:sz w:val="24"/>
          <w:szCs w:val="24"/>
        </w:rPr>
        <w:t xml:space="preserve"> </w:t>
      </w:r>
      <w:r w:rsidR="008F04F3" w:rsidRPr="00E514C4">
        <w:rPr>
          <w:rFonts w:ascii="Times New Roman" w:hAnsi="Times New Roman" w:cs="Times New Roman"/>
          <w:spacing w:val="-1"/>
          <w:sz w:val="24"/>
          <w:szCs w:val="24"/>
        </w:rPr>
        <w:t>locuitori,</w:t>
      </w:r>
      <w:r w:rsidR="008F04F3" w:rsidRPr="00E514C4">
        <w:rPr>
          <w:rFonts w:ascii="Times New Roman" w:hAnsi="Times New Roman" w:cs="Times New Roman"/>
          <w:spacing w:val="40"/>
          <w:sz w:val="24"/>
          <w:szCs w:val="24"/>
        </w:rPr>
        <w:t xml:space="preserve"> </w:t>
      </w:r>
      <w:r w:rsidR="008F04F3" w:rsidRPr="00E514C4">
        <w:rPr>
          <w:rFonts w:ascii="Times New Roman" w:hAnsi="Times New Roman" w:cs="Times New Roman"/>
          <w:sz w:val="24"/>
          <w:szCs w:val="24"/>
        </w:rPr>
        <w:t>în</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1975</w:t>
      </w:r>
      <w:r w:rsidR="008F04F3" w:rsidRPr="00E514C4">
        <w:rPr>
          <w:rFonts w:ascii="Times New Roman" w:hAnsi="Times New Roman" w:cs="Times New Roman"/>
          <w:spacing w:val="43"/>
          <w:sz w:val="24"/>
          <w:szCs w:val="24"/>
        </w:rPr>
        <w:t xml:space="preserve"> </w:t>
      </w:r>
      <w:r w:rsidR="008F04F3" w:rsidRPr="00E514C4">
        <w:rPr>
          <w:rFonts w:ascii="Times New Roman" w:hAnsi="Times New Roman" w:cs="Times New Roman"/>
          <w:sz w:val="24"/>
          <w:szCs w:val="24"/>
        </w:rPr>
        <w:t>–</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2895,</w:t>
      </w:r>
      <w:r w:rsidR="008F04F3" w:rsidRPr="00E514C4">
        <w:rPr>
          <w:rFonts w:ascii="Times New Roman" w:hAnsi="Times New Roman" w:cs="Times New Roman"/>
          <w:spacing w:val="40"/>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40"/>
          <w:sz w:val="24"/>
          <w:szCs w:val="24"/>
        </w:rPr>
        <w:t xml:space="preserve"> </w:t>
      </w:r>
      <w:r w:rsidR="008F04F3" w:rsidRPr="00E514C4">
        <w:rPr>
          <w:rFonts w:ascii="Times New Roman" w:hAnsi="Times New Roman" w:cs="Times New Roman"/>
          <w:spacing w:val="-1"/>
          <w:sz w:val="24"/>
          <w:szCs w:val="24"/>
        </w:rPr>
        <w:t>1980</w:t>
      </w:r>
      <w:r w:rsidR="008F04F3" w:rsidRPr="00E514C4">
        <w:rPr>
          <w:rFonts w:ascii="Times New Roman" w:hAnsi="Times New Roman" w:cs="Times New Roman"/>
          <w:spacing w:val="42"/>
          <w:sz w:val="24"/>
          <w:szCs w:val="24"/>
        </w:rPr>
        <w:t xml:space="preserve"> </w:t>
      </w:r>
      <w:r w:rsidR="008F04F3" w:rsidRPr="00E514C4">
        <w:rPr>
          <w:rFonts w:ascii="Times New Roman" w:hAnsi="Times New Roman" w:cs="Times New Roman"/>
          <w:sz w:val="24"/>
          <w:szCs w:val="24"/>
        </w:rPr>
        <w:t>–</w:t>
      </w:r>
      <w:r w:rsidR="008F04F3" w:rsidRPr="00E514C4">
        <w:rPr>
          <w:rFonts w:ascii="Times New Roman" w:hAnsi="Times New Roman" w:cs="Times New Roman"/>
          <w:spacing w:val="40"/>
          <w:sz w:val="24"/>
          <w:szCs w:val="24"/>
        </w:rPr>
        <w:t xml:space="preserve"> </w:t>
      </w:r>
      <w:r w:rsidR="008F04F3" w:rsidRPr="00E514C4">
        <w:rPr>
          <w:rFonts w:ascii="Times New Roman" w:hAnsi="Times New Roman" w:cs="Times New Roman"/>
          <w:spacing w:val="-1"/>
          <w:sz w:val="24"/>
          <w:szCs w:val="24"/>
        </w:rPr>
        <w:t>3038,</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iar</w:t>
      </w:r>
      <w:r w:rsidR="008F04F3" w:rsidRPr="00E514C4">
        <w:rPr>
          <w:rFonts w:ascii="Times New Roman" w:hAnsi="Times New Roman" w:cs="Times New Roman"/>
          <w:spacing w:val="40"/>
          <w:sz w:val="24"/>
          <w:szCs w:val="24"/>
        </w:rPr>
        <w:t xml:space="preserve"> </w:t>
      </w:r>
      <w:r w:rsidR="008F04F3" w:rsidRPr="00E514C4">
        <w:rPr>
          <w:rFonts w:ascii="Times New Roman" w:hAnsi="Times New Roman" w:cs="Times New Roman"/>
          <w:spacing w:val="-1"/>
          <w:sz w:val="24"/>
          <w:szCs w:val="24"/>
        </w:rPr>
        <w:t>în</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1982</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z w:val="24"/>
          <w:szCs w:val="24"/>
        </w:rPr>
        <w:t>–</w:t>
      </w:r>
      <w:r w:rsidR="008F04F3" w:rsidRPr="00E514C4">
        <w:rPr>
          <w:rFonts w:ascii="Times New Roman" w:hAnsi="Times New Roman" w:cs="Times New Roman"/>
          <w:spacing w:val="41"/>
          <w:sz w:val="24"/>
          <w:szCs w:val="24"/>
        </w:rPr>
        <w:t xml:space="preserve"> </w:t>
      </w:r>
      <w:r w:rsidR="008F04F3" w:rsidRPr="00E514C4">
        <w:rPr>
          <w:rFonts w:ascii="Times New Roman" w:hAnsi="Times New Roman" w:cs="Times New Roman"/>
          <w:spacing w:val="-1"/>
          <w:sz w:val="24"/>
          <w:szCs w:val="24"/>
        </w:rPr>
        <w:t>2782</w:t>
      </w:r>
      <w:r w:rsidR="008F04F3" w:rsidRPr="00E514C4">
        <w:rPr>
          <w:rFonts w:ascii="Times New Roman" w:hAnsi="Times New Roman" w:cs="Times New Roman"/>
          <w:spacing w:val="20"/>
          <w:sz w:val="24"/>
          <w:szCs w:val="24"/>
        </w:rPr>
        <w:t xml:space="preserve"> </w:t>
      </w:r>
      <w:r w:rsidR="00010D32" w:rsidRPr="00E514C4">
        <w:rPr>
          <w:rFonts w:ascii="Times New Roman" w:hAnsi="Times New Roman" w:cs="Times New Roman"/>
          <w:sz w:val="24"/>
          <w:szCs w:val="24"/>
        </w:rPr>
        <w:t>localnici.</w:t>
      </w:r>
    </w:p>
    <w:p w:rsidR="008F04F3" w:rsidRPr="00B454B0" w:rsidRDefault="00F87478" w:rsidP="00B454B0">
      <w:pPr>
        <w:pStyle w:val="BodyText"/>
        <w:spacing w:line="360" w:lineRule="auto"/>
        <w:ind w:left="0"/>
        <w:jc w:val="both"/>
        <w:rPr>
          <w:rFonts w:ascii="Times New Roman" w:hAnsi="Times New Roman" w:cs="Times New Roman"/>
          <w:spacing w:val="-1"/>
          <w:sz w:val="24"/>
          <w:szCs w:val="24"/>
        </w:rPr>
      </w:pPr>
      <w:r w:rsidRPr="00E514C4">
        <w:rPr>
          <w:rFonts w:ascii="Times New Roman" w:hAnsi="Times New Roman" w:cs="Times New Roman"/>
          <w:spacing w:val="-1"/>
          <w:sz w:val="24"/>
          <w:szCs w:val="24"/>
        </w:rPr>
        <w:t xml:space="preserve">                   </w:t>
      </w:r>
      <w:r w:rsidR="008F04F3" w:rsidRPr="00E514C4">
        <w:rPr>
          <w:rFonts w:ascii="Times New Roman" w:hAnsi="Times New Roman" w:cs="Times New Roman"/>
          <w:spacing w:val="-1"/>
          <w:sz w:val="24"/>
          <w:szCs w:val="24"/>
        </w:rPr>
        <w:t>Ocupațiile</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lor</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de</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bază:</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pomicultura,</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cărăuşia</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vitelor</w:t>
      </w:r>
      <w:r w:rsidR="008F04F3" w:rsidRPr="00E514C4">
        <w:rPr>
          <w:rFonts w:ascii="Times New Roman" w:hAnsi="Times New Roman" w:cs="Times New Roman"/>
          <w:spacing w:val="27"/>
          <w:sz w:val="24"/>
          <w:szCs w:val="24"/>
        </w:rPr>
        <w:t xml:space="preserve"> </w:t>
      </w:r>
      <w:r w:rsidR="008F04F3" w:rsidRPr="00E514C4">
        <w:rPr>
          <w:rFonts w:ascii="Times New Roman" w:hAnsi="Times New Roman" w:cs="Times New Roman"/>
          <w:spacing w:val="-1"/>
          <w:sz w:val="24"/>
          <w:szCs w:val="24"/>
        </w:rPr>
        <w:t>şi</w:t>
      </w:r>
      <w:r w:rsidR="008F04F3" w:rsidRPr="00E514C4">
        <w:rPr>
          <w:rFonts w:ascii="Times New Roman" w:hAnsi="Times New Roman" w:cs="Times New Roman"/>
          <w:spacing w:val="26"/>
          <w:sz w:val="24"/>
          <w:szCs w:val="24"/>
        </w:rPr>
        <w:t xml:space="preserve"> </w:t>
      </w:r>
      <w:r w:rsidR="008F04F3" w:rsidRPr="00E514C4">
        <w:rPr>
          <w:rFonts w:ascii="Times New Roman" w:hAnsi="Times New Roman" w:cs="Times New Roman"/>
          <w:spacing w:val="-1"/>
          <w:sz w:val="24"/>
          <w:szCs w:val="24"/>
        </w:rPr>
        <w:t>exploatarea</w:t>
      </w:r>
      <w:r w:rsidR="008F04F3" w:rsidRPr="00E514C4">
        <w:rPr>
          <w:rFonts w:ascii="Times New Roman" w:hAnsi="Times New Roman" w:cs="Times New Roman"/>
          <w:spacing w:val="28"/>
          <w:sz w:val="24"/>
          <w:szCs w:val="24"/>
        </w:rPr>
        <w:t xml:space="preserve"> </w:t>
      </w:r>
      <w:r w:rsidR="008F04F3" w:rsidRPr="00E514C4">
        <w:rPr>
          <w:rFonts w:ascii="Times New Roman" w:hAnsi="Times New Roman" w:cs="Times New Roman"/>
          <w:spacing w:val="-1"/>
          <w:sz w:val="24"/>
          <w:szCs w:val="24"/>
        </w:rPr>
        <w:t>petrolului</w:t>
      </w:r>
      <w:r w:rsidR="00B454B0">
        <w:rPr>
          <w:rFonts w:ascii="Times New Roman" w:hAnsi="Times New Roman" w:cs="Times New Roman"/>
          <w:spacing w:val="-1"/>
          <w:sz w:val="24"/>
          <w:szCs w:val="24"/>
        </w:rPr>
        <w:t>.</w:t>
      </w:r>
      <w:r w:rsidR="008F04F3" w:rsidRPr="00E514C4">
        <w:rPr>
          <w:rFonts w:ascii="Times New Roman" w:hAnsi="Times New Roman" w:cs="Times New Roman"/>
          <w:sz w:val="24"/>
          <w:szCs w:val="24"/>
        </w:rPr>
        <w:t xml:space="preserve"> </w:t>
      </w:r>
      <w:r w:rsidR="008F04F3" w:rsidRPr="002C2457">
        <w:rPr>
          <w:rFonts w:ascii="Times New Roman" w:hAnsi="Times New Roman" w:cs="Times New Roman"/>
          <w:b/>
          <w:bCs/>
          <w:iCs/>
          <w:spacing w:val="-1"/>
          <w:sz w:val="28"/>
          <w:szCs w:val="28"/>
        </w:rPr>
        <w:lastRenderedPageBreak/>
        <w:t>Monumente</w:t>
      </w:r>
    </w:p>
    <w:p w:rsidR="008F04F3" w:rsidRDefault="008F04F3" w:rsidP="008F04F3">
      <w:pPr>
        <w:pStyle w:val="BodyText"/>
        <w:rPr>
          <w:rFonts w:cs="Cambria"/>
          <w:b/>
          <w:bCs/>
          <w:i/>
        </w:rPr>
      </w:pPr>
    </w:p>
    <w:p w:rsidR="008F04F3" w:rsidRPr="002C2457" w:rsidRDefault="00F87478" w:rsidP="002C2457">
      <w:pPr>
        <w:pStyle w:val="BodyText"/>
        <w:spacing w:line="360" w:lineRule="auto"/>
        <w:ind w:left="0"/>
        <w:jc w:val="both"/>
        <w:rPr>
          <w:rFonts w:ascii="Times New Roman" w:hAnsi="Times New Roman" w:cs="Times New Roman"/>
          <w:sz w:val="24"/>
          <w:szCs w:val="24"/>
        </w:rPr>
      </w:pPr>
      <w:r>
        <w:rPr>
          <w:spacing w:val="-1"/>
        </w:rPr>
        <w:t xml:space="preserve">                    </w:t>
      </w:r>
      <w:r w:rsidR="008F04F3" w:rsidRPr="002C2457">
        <w:rPr>
          <w:rFonts w:ascii="Times New Roman" w:hAnsi="Times New Roman" w:cs="Times New Roman"/>
          <w:spacing w:val="-1"/>
          <w:sz w:val="24"/>
          <w:szCs w:val="24"/>
        </w:rPr>
        <w:t>Biserica</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pacing w:val="-1"/>
          <w:sz w:val="24"/>
          <w:szCs w:val="24"/>
        </w:rPr>
        <w:t>„Adormirea</w:t>
      </w:r>
      <w:r w:rsidR="008F04F3" w:rsidRPr="002C2457">
        <w:rPr>
          <w:rFonts w:ascii="Times New Roman" w:hAnsi="Times New Roman" w:cs="Times New Roman"/>
          <w:spacing w:val="25"/>
          <w:sz w:val="24"/>
          <w:szCs w:val="24"/>
        </w:rPr>
        <w:t xml:space="preserve"> </w:t>
      </w:r>
      <w:r w:rsidR="008F04F3" w:rsidRPr="002C2457">
        <w:rPr>
          <w:rFonts w:ascii="Times New Roman" w:hAnsi="Times New Roman" w:cs="Times New Roman"/>
          <w:spacing w:val="-1"/>
          <w:sz w:val="24"/>
          <w:szCs w:val="24"/>
        </w:rPr>
        <w:t>Maicii</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pacing w:val="-1"/>
          <w:sz w:val="24"/>
          <w:szCs w:val="24"/>
        </w:rPr>
        <w:t>Domnului”</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pacing w:val="-1"/>
          <w:sz w:val="24"/>
          <w:szCs w:val="24"/>
        </w:rPr>
        <w:t>datează</w:t>
      </w:r>
      <w:r w:rsidR="008F04F3" w:rsidRPr="002C2457">
        <w:rPr>
          <w:rFonts w:ascii="Times New Roman" w:hAnsi="Times New Roman" w:cs="Times New Roman"/>
          <w:spacing w:val="25"/>
          <w:sz w:val="24"/>
          <w:szCs w:val="24"/>
        </w:rPr>
        <w:t xml:space="preserve"> </w:t>
      </w:r>
      <w:r w:rsidR="008F04F3" w:rsidRPr="002C2457">
        <w:rPr>
          <w:rFonts w:ascii="Times New Roman" w:hAnsi="Times New Roman" w:cs="Times New Roman"/>
          <w:spacing w:val="-1"/>
          <w:sz w:val="24"/>
          <w:szCs w:val="24"/>
        </w:rPr>
        <w:t>din</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pacing w:val="-1"/>
          <w:sz w:val="24"/>
          <w:szCs w:val="24"/>
        </w:rPr>
        <w:t>secolul</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z w:val="24"/>
          <w:szCs w:val="24"/>
        </w:rPr>
        <w:t>al</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pacing w:val="-1"/>
          <w:sz w:val="24"/>
          <w:szCs w:val="24"/>
        </w:rPr>
        <w:t>XVIII‐</w:t>
      </w:r>
      <w:r w:rsidR="008F04F3" w:rsidRPr="002C2457">
        <w:rPr>
          <w:rFonts w:ascii="Times New Roman" w:hAnsi="Times New Roman" w:cs="Times New Roman"/>
          <w:spacing w:val="58"/>
          <w:sz w:val="24"/>
          <w:szCs w:val="24"/>
        </w:rPr>
        <w:t xml:space="preserve"> </w:t>
      </w:r>
      <w:r w:rsidR="008F04F3" w:rsidRPr="002C2457">
        <w:rPr>
          <w:rFonts w:ascii="Times New Roman" w:hAnsi="Times New Roman" w:cs="Times New Roman"/>
          <w:spacing w:val="-1"/>
          <w:sz w:val="24"/>
          <w:szCs w:val="24"/>
        </w:rPr>
        <w:t>lea</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(semnată</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de</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Bauer</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în</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„Memories</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historique</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est</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geographiques</w:t>
      </w:r>
      <w:r w:rsidR="008F04F3" w:rsidRPr="002C2457">
        <w:rPr>
          <w:rFonts w:ascii="Times New Roman" w:hAnsi="Times New Roman" w:cs="Times New Roman"/>
          <w:spacing w:val="28"/>
          <w:sz w:val="24"/>
          <w:szCs w:val="24"/>
        </w:rPr>
        <w:t xml:space="preserve"> </w:t>
      </w:r>
      <w:r w:rsidR="008F04F3" w:rsidRPr="002C2457">
        <w:rPr>
          <w:rFonts w:ascii="Times New Roman" w:hAnsi="Times New Roman" w:cs="Times New Roman"/>
          <w:spacing w:val="-1"/>
          <w:sz w:val="24"/>
          <w:szCs w:val="24"/>
        </w:rPr>
        <w:t>sut</w:t>
      </w:r>
      <w:r w:rsidR="008F04F3" w:rsidRPr="002C2457">
        <w:rPr>
          <w:rFonts w:ascii="Times New Roman" w:hAnsi="Times New Roman" w:cs="Times New Roman"/>
          <w:spacing w:val="28"/>
          <w:sz w:val="24"/>
          <w:szCs w:val="24"/>
        </w:rPr>
        <w:t xml:space="preserve"> </w:t>
      </w:r>
      <w:r w:rsidR="008F04F3" w:rsidRPr="002C2457">
        <w:rPr>
          <w:rFonts w:ascii="Times New Roman" w:hAnsi="Times New Roman" w:cs="Times New Roman"/>
          <w:spacing w:val="-1"/>
          <w:sz w:val="24"/>
          <w:szCs w:val="24"/>
        </w:rPr>
        <w:t>la</w:t>
      </w:r>
      <w:r w:rsidR="008F04F3" w:rsidRPr="002C2457">
        <w:rPr>
          <w:rFonts w:ascii="Times New Roman" w:hAnsi="Times New Roman" w:cs="Times New Roman"/>
          <w:spacing w:val="27"/>
          <w:sz w:val="24"/>
          <w:szCs w:val="24"/>
        </w:rPr>
        <w:t xml:space="preserve"> </w:t>
      </w:r>
      <w:r w:rsidR="008F04F3" w:rsidRPr="002C2457">
        <w:rPr>
          <w:rFonts w:ascii="Times New Roman" w:hAnsi="Times New Roman" w:cs="Times New Roman"/>
          <w:spacing w:val="-1"/>
          <w:sz w:val="24"/>
          <w:szCs w:val="24"/>
        </w:rPr>
        <w:t>Valachie”</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(1788),</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refăcută</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în</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1807</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şi</w:t>
      </w:r>
      <w:r w:rsidR="008F04F3" w:rsidRPr="002C2457">
        <w:rPr>
          <w:rFonts w:ascii="Times New Roman" w:hAnsi="Times New Roman" w:cs="Times New Roman"/>
          <w:spacing w:val="8"/>
          <w:sz w:val="24"/>
          <w:szCs w:val="24"/>
        </w:rPr>
        <w:t xml:space="preserve"> </w:t>
      </w:r>
      <w:r w:rsidR="008F04F3" w:rsidRPr="002C2457">
        <w:rPr>
          <w:rFonts w:ascii="Times New Roman" w:hAnsi="Times New Roman" w:cs="Times New Roman"/>
          <w:spacing w:val="-1"/>
          <w:sz w:val="24"/>
          <w:szCs w:val="24"/>
        </w:rPr>
        <w:t>zugrăvită</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în</w:t>
      </w:r>
      <w:r w:rsidR="008F04F3" w:rsidRPr="002C2457">
        <w:rPr>
          <w:rFonts w:ascii="Times New Roman" w:hAnsi="Times New Roman" w:cs="Times New Roman"/>
          <w:spacing w:val="8"/>
          <w:sz w:val="24"/>
          <w:szCs w:val="24"/>
        </w:rPr>
        <w:t xml:space="preserve"> </w:t>
      </w:r>
      <w:r w:rsidR="008F04F3" w:rsidRPr="002C2457">
        <w:rPr>
          <w:rFonts w:ascii="Times New Roman" w:hAnsi="Times New Roman" w:cs="Times New Roman"/>
          <w:spacing w:val="-1"/>
          <w:sz w:val="24"/>
          <w:szCs w:val="24"/>
        </w:rPr>
        <w:t>1815,</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pe</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cheltuiala</w:t>
      </w:r>
      <w:r w:rsidR="008F04F3" w:rsidRPr="002C2457">
        <w:rPr>
          <w:rFonts w:ascii="Times New Roman" w:hAnsi="Times New Roman" w:cs="Times New Roman"/>
          <w:spacing w:val="20"/>
          <w:sz w:val="24"/>
          <w:szCs w:val="24"/>
        </w:rPr>
        <w:t xml:space="preserve"> </w:t>
      </w:r>
      <w:r w:rsidR="008F04F3" w:rsidRPr="002C2457">
        <w:rPr>
          <w:rFonts w:ascii="Times New Roman" w:hAnsi="Times New Roman" w:cs="Times New Roman"/>
          <w:spacing w:val="-1"/>
          <w:sz w:val="24"/>
          <w:szCs w:val="24"/>
        </w:rPr>
        <w:t>vameşului</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Stroe</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şi</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z w:val="24"/>
          <w:szCs w:val="24"/>
        </w:rPr>
        <w:t>a</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polcovnicului</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Moise</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şi</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din</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nou</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pacing w:val="-1"/>
          <w:sz w:val="24"/>
          <w:szCs w:val="24"/>
        </w:rPr>
        <w:t>reparată</w:t>
      </w:r>
      <w:r w:rsidR="008F04F3" w:rsidRPr="002C2457">
        <w:rPr>
          <w:rFonts w:ascii="Times New Roman" w:hAnsi="Times New Roman" w:cs="Times New Roman"/>
          <w:spacing w:val="22"/>
          <w:sz w:val="24"/>
          <w:szCs w:val="24"/>
        </w:rPr>
        <w:t xml:space="preserve"> </w:t>
      </w:r>
      <w:r w:rsidR="008F04F3" w:rsidRPr="002C2457">
        <w:rPr>
          <w:rFonts w:ascii="Times New Roman" w:hAnsi="Times New Roman" w:cs="Times New Roman"/>
          <w:sz w:val="24"/>
          <w:szCs w:val="24"/>
        </w:rPr>
        <w:t>în</w:t>
      </w:r>
      <w:r w:rsidR="008F04F3" w:rsidRPr="002C2457">
        <w:rPr>
          <w:rFonts w:ascii="Times New Roman" w:hAnsi="Times New Roman" w:cs="Times New Roman"/>
          <w:spacing w:val="24"/>
          <w:sz w:val="24"/>
          <w:szCs w:val="24"/>
        </w:rPr>
        <w:t xml:space="preserve"> </w:t>
      </w:r>
      <w:r w:rsidR="008F04F3" w:rsidRPr="002C2457">
        <w:rPr>
          <w:rFonts w:ascii="Times New Roman" w:hAnsi="Times New Roman" w:cs="Times New Roman"/>
          <w:spacing w:val="-1"/>
          <w:sz w:val="24"/>
          <w:szCs w:val="24"/>
        </w:rPr>
        <w:t>1879.</w:t>
      </w:r>
      <w:r w:rsidR="008F04F3" w:rsidRPr="002C2457">
        <w:rPr>
          <w:rFonts w:ascii="Times New Roman" w:hAnsi="Times New Roman" w:cs="Times New Roman"/>
          <w:spacing w:val="23"/>
          <w:sz w:val="24"/>
          <w:szCs w:val="24"/>
        </w:rPr>
        <w:t xml:space="preserve"> </w:t>
      </w:r>
      <w:r w:rsidR="00010D32" w:rsidRPr="002C2457">
        <w:rPr>
          <w:rFonts w:ascii="Times New Roman" w:hAnsi="Times New Roman" w:cs="Times New Roman"/>
          <w:sz w:val="24"/>
          <w:szCs w:val="24"/>
        </w:rPr>
        <w:t xml:space="preserve">Aceasta nu </w:t>
      </w:r>
      <w:r w:rsidR="008F04F3" w:rsidRPr="002C2457">
        <w:rPr>
          <w:rFonts w:ascii="Times New Roman" w:hAnsi="Times New Roman" w:cs="Times New Roman"/>
          <w:spacing w:val="-1"/>
          <w:sz w:val="24"/>
          <w:szCs w:val="24"/>
        </w:rPr>
        <w:t>figurează</w:t>
      </w:r>
      <w:r w:rsidR="008F04F3" w:rsidRPr="002C2457">
        <w:rPr>
          <w:rFonts w:ascii="Times New Roman" w:hAnsi="Times New Roman" w:cs="Times New Roman"/>
          <w:sz w:val="24"/>
          <w:szCs w:val="24"/>
        </w:rPr>
        <w:t xml:space="preserve"> </w:t>
      </w:r>
      <w:r w:rsidR="008F04F3" w:rsidRPr="002C2457">
        <w:rPr>
          <w:rFonts w:ascii="Times New Roman" w:hAnsi="Times New Roman" w:cs="Times New Roman"/>
          <w:spacing w:val="-1"/>
          <w:sz w:val="24"/>
          <w:szCs w:val="24"/>
        </w:rPr>
        <w:t>în</w:t>
      </w:r>
      <w:r w:rsidR="008F04F3" w:rsidRPr="002C2457">
        <w:rPr>
          <w:rFonts w:ascii="Times New Roman" w:hAnsi="Times New Roman" w:cs="Times New Roman"/>
          <w:sz w:val="24"/>
          <w:szCs w:val="24"/>
        </w:rPr>
        <w:t xml:space="preserve"> </w:t>
      </w:r>
      <w:r w:rsidR="008F04F3" w:rsidRPr="002C2457">
        <w:rPr>
          <w:rFonts w:ascii="Times New Roman" w:hAnsi="Times New Roman" w:cs="Times New Roman"/>
          <w:spacing w:val="-1"/>
          <w:sz w:val="24"/>
          <w:szCs w:val="24"/>
        </w:rPr>
        <w:t>Lista</w:t>
      </w:r>
      <w:r w:rsidR="008F04F3" w:rsidRPr="002C2457">
        <w:rPr>
          <w:rFonts w:ascii="Times New Roman" w:hAnsi="Times New Roman" w:cs="Times New Roman"/>
          <w:sz w:val="24"/>
          <w:szCs w:val="24"/>
        </w:rPr>
        <w:t xml:space="preserve"> </w:t>
      </w:r>
      <w:r w:rsidR="008F04F3" w:rsidRPr="002C2457">
        <w:rPr>
          <w:rFonts w:ascii="Times New Roman" w:hAnsi="Times New Roman" w:cs="Times New Roman"/>
          <w:spacing w:val="-1"/>
          <w:sz w:val="24"/>
          <w:szCs w:val="24"/>
        </w:rPr>
        <w:t>monumentelor</w:t>
      </w:r>
      <w:r w:rsidR="008F04F3" w:rsidRPr="002C2457">
        <w:rPr>
          <w:rFonts w:ascii="Times New Roman" w:hAnsi="Times New Roman" w:cs="Times New Roman"/>
          <w:sz w:val="24"/>
          <w:szCs w:val="24"/>
        </w:rPr>
        <w:t xml:space="preserve"> </w:t>
      </w:r>
      <w:r w:rsidR="008F04F3" w:rsidRPr="002C2457">
        <w:rPr>
          <w:rFonts w:ascii="Times New Roman" w:hAnsi="Times New Roman" w:cs="Times New Roman"/>
          <w:spacing w:val="-1"/>
          <w:sz w:val="24"/>
          <w:szCs w:val="24"/>
        </w:rPr>
        <w:t>istorice.</w:t>
      </w:r>
    </w:p>
    <w:p w:rsidR="00AE3805" w:rsidRPr="002C2457" w:rsidRDefault="00F87478" w:rsidP="002C2457">
      <w:pPr>
        <w:pStyle w:val="BodyText"/>
        <w:spacing w:line="360" w:lineRule="auto"/>
        <w:ind w:left="0"/>
        <w:jc w:val="both"/>
        <w:rPr>
          <w:rFonts w:ascii="Times New Roman" w:hAnsi="Times New Roman" w:cs="Times New Roman"/>
          <w:sz w:val="24"/>
          <w:szCs w:val="24"/>
        </w:rPr>
      </w:pPr>
      <w:r w:rsidRPr="002C2457">
        <w:rPr>
          <w:rFonts w:ascii="Times New Roman" w:hAnsi="Times New Roman" w:cs="Times New Roman"/>
          <w:spacing w:val="-1"/>
          <w:sz w:val="24"/>
          <w:szCs w:val="24"/>
        </w:rPr>
        <w:t xml:space="preserve">                    </w:t>
      </w:r>
      <w:r w:rsidR="008F04F3" w:rsidRPr="002C2457">
        <w:rPr>
          <w:rFonts w:ascii="Times New Roman" w:hAnsi="Times New Roman" w:cs="Times New Roman"/>
          <w:spacing w:val="-1"/>
          <w:sz w:val="24"/>
          <w:szCs w:val="24"/>
        </w:rPr>
        <w:t>În</w:t>
      </w:r>
      <w:r w:rsidR="008F04F3" w:rsidRPr="002C2457">
        <w:rPr>
          <w:rFonts w:ascii="Times New Roman" w:hAnsi="Times New Roman" w:cs="Times New Roman"/>
          <w:spacing w:val="58"/>
          <w:sz w:val="24"/>
          <w:szCs w:val="24"/>
        </w:rPr>
        <w:t xml:space="preserve"> </w:t>
      </w:r>
      <w:r w:rsidR="008F04F3" w:rsidRPr="002C2457">
        <w:rPr>
          <w:rFonts w:ascii="Times New Roman" w:hAnsi="Times New Roman" w:cs="Times New Roman"/>
          <w:spacing w:val="-1"/>
          <w:sz w:val="24"/>
          <w:szCs w:val="24"/>
        </w:rPr>
        <w:t>curtea</w:t>
      </w:r>
      <w:r w:rsidR="008F04F3" w:rsidRPr="002C2457">
        <w:rPr>
          <w:rFonts w:ascii="Times New Roman" w:hAnsi="Times New Roman" w:cs="Times New Roman"/>
          <w:spacing w:val="58"/>
          <w:sz w:val="24"/>
          <w:szCs w:val="24"/>
        </w:rPr>
        <w:t xml:space="preserve"> </w:t>
      </w:r>
      <w:r w:rsidR="008F04F3" w:rsidRPr="002C2457">
        <w:rPr>
          <w:rFonts w:ascii="Times New Roman" w:hAnsi="Times New Roman" w:cs="Times New Roman"/>
          <w:spacing w:val="-1"/>
          <w:sz w:val="24"/>
          <w:szCs w:val="24"/>
        </w:rPr>
        <w:t>Căminului</w:t>
      </w:r>
      <w:r w:rsidR="008F04F3" w:rsidRPr="002C2457">
        <w:rPr>
          <w:rFonts w:ascii="Times New Roman" w:hAnsi="Times New Roman" w:cs="Times New Roman"/>
          <w:spacing w:val="59"/>
          <w:sz w:val="24"/>
          <w:szCs w:val="24"/>
        </w:rPr>
        <w:t xml:space="preserve"> </w:t>
      </w:r>
      <w:r w:rsidR="00010D32" w:rsidRPr="002C2457">
        <w:rPr>
          <w:rFonts w:ascii="Times New Roman" w:hAnsi="Times New Roman" w:cs="Times New Roman"/>
          <w:spacing w:val="-1"/>
          <w:sz w:val="24"/>
          <w:szCs w:val="24"/>
        </w:rPr>
        <w:t>C</w:t>
      </w:r>
      <w:r w:rsidR="008F04F3" w:rsidRPr="002C2457">
        <w:rPr>
          <w:rFonts w:ascii="Times New Roman" w:hAnsi="Times New Roman" w:cs="Times New Roman"/>
          <w:spacing w:val="-1"/>
          <w:sz w:val="24"/>
          <w:szCs w:val="24"/>
        </w:rPr>
        <w:t>ultural</w:t>
      </w:r>
      <w:r w:rsidR="008F04F3" w:rsidRPr="002C2457">
        <w:rPr>
          <w:rFonts w:ascii="Times New Roman" w:hAnsi="Times New Roman" w:cs="Times New Roman"/>
          <w:sz w:val="24"/>
          <w:szCs w:val="24"/>
        </w:rPr>
        <w:t xml:space="preserve"> </w:t>
      </w:r>
      <w:r w:rsidR="00010D32" w:rsidRPr="002C2457">
        <w:rPr>
          <w:rFonts w:ascii="Times New Roman" w:hAnsi="Times New Roman" w:cs="Times New Roman"/>
          <w:spacing w:val="-1"/>
          <w:sz w:val="24"/>
          <w:szCs w:val="24"/>
        </w:rPr>
        <w:t xml:space="preserve">regăsim </w:t>
      </w:r>
      <w:r w:rsidR="008F04F3" w:rsidRPr="002C2457">
        <w:rPr>
          <w:rFonts w:ascii="Times New Roman" w:hAnsi="Times New Roman" w:cs="Times New Roman"/>
          <w:spacing w:val="-1"/>
          <w:sz w:val="24"/>
          <w:szCs w:val="24"/>
        </w:rPr>
        <w:t>un</w:t>
      </w:r>
      <w:r w:rsidR="008F04F3" w:rsidRPr="002C2457">
        <w:rPr>
          <w:rFonts w:ascii="Times New Roman" w:hAnsi="Times New Roman" w:cs="Times New Roman"/>
          <w:spacing w:val="59"/>
          <w:sz w:val="24"/>
          <w:szCs w:val="24"/>
        </w:rPr>
        <w:t xml:space="preserve"> </w:t>
      </w:r>
      <w:r w:rsidR="008F04F3" w:rsidRPr="002C2457">
        <w:rPr>
          <w:rFonts w:ascii="Times New Roman" w:hAnsi="Times New Roman" w:cs="Times New Roman"/>
          <w:spacing w:val="-1"/>
          <w:sz w:val="24"/>
          <w:szCs w:val="24"/>
        </w:rPr>
        <w:t>monument</w:t>
      </w:r>
      <w:r w:rsidR="008F04F3" w:rsidRPr="002C2457">
        <w:rPr>
          <w:rFonts w:ascii="Times New Roman" w:hAnsi="Times New Roman" w:cs="Times New Roman"/>
          <w:spacing w:val="1"/>
          <w:sz w:val="24"/>
          <w:szCs w:val="24"/>
        </w:rPr>
        <w:t xml:space="preserve"> </w:t>
      </w:r>
      <w:r w:rsidR="008F04F3" w:rsidRPr="002C2457">
        <w:rPr>
          <w:rFonts w:ascii="Times New Roman" w:hAnsi="Times New Roman" w:cs="Times New Roman"/>
          <w:spacing w:val="-1"/>
          <w:sz w:val="24"/>
          <w:szCs w:val="24"/>
        </w:rPr>
        <w:t>al</w:t>
      </w:r>
      <w:r w:rsidR="008F04F3" w:rsidRPr="002C2457">
        <w:rPr>
          <w:rFonts w:ascii="Times New Roman" w:hAnsi="Times New Roman" w:cs="Times New Roman"/>
          <w:spacing w:val="58"/>
          <w:sz w:val="24"/>
          <w:szCs w:val="24"/>
        </w:rPr>
        <w:t xml:space="preserve"> </w:t>
      </w:r>
      <w:r w:rsidR="008F04F3" w:rsidRPr="002C2457">
        <w:rPr>
          <w:rFonts w:ascii="Times New Roman" w:hAnsi="Times New Roman" w:cs="Times New Roman"/>
          <w:spacing w:val="-1"/>
          <w:sz w:val="24"/>
          <w:szCs w:val="24"/>
        </w:rPr>
        <w:t>eroilor</w:t>
      </w:r>
      <w:r w:rsidR="008F04F3" w:rsidRPr="002C2457">
        <w:rPr>
          <w:rFonts w:ascii="Times New Roman" w:hAnsi="Times New Roman" w:cs="Times New Roman"/>
          <w:sz w:val="24"/>
          <w:szCs w:val="24"/>
        </w:rPr>
        <w:t xml:space="preserve"> </w:t>
      </w:r>
      <w:r w:rsidR="008F04F3" w:rsidRPr="002C2457">
        <w:rPr>
          <w:rFonts w:ascii="Times New Roman" w:hAnsi="Times New Roman" w:cs="Times New Roman"/>
          <w:spacing w:val="-1"/>
          <w:sz w:val="24"/>
          <w:szCs w:val="24"/>
        </w:rPr>
        <w:t>din</w:t>
      </w:r>
      <w:r w:rsidR="008F04F3" w:rsidRPr="002C2457">
        <w:rPr>
          <w:rFonts w:ascii="Times New Roman" w:hAnsi="Times New Roman" w:cs="Times New Roman"/>
          <w:spacing w:val="22"/>
          <w:sz w:val="24"/>
          <w:szCs w:val="24"/>
        </w:rPr>
        <w:t xml:space="preserve"> </w:t>
      </w:r>
      <w:r w:rsidR="00010D32" w:rsidRPr="002C2457">
        <w:rPr>
          <w:rFonts w:ascii="Times New Roman" w:hAnsi="Times New Roman" w:cs="Times New Roman"/>
          <w:spacing w:val="-1"/>
          <w:sz w:val="24"/>
          <w:szCs w:val="24"/>
        </w:rPr>
        <w:t>P</w:t>
      </w:r>
      <w:r w:rsidR="008F04F3" w:rsidRPr="002C2457">
        <w:rPr>
          <w:rFonts w:ascii="Times New Roman" w:hAnsi="Times New Roman" w:cs="Times New Roman"/>
          <w:spacing w:val="-1"/>
          <w:sz w:val="24"/>
          <w:szCs w:val="24"/>
        </w:rPr>
        <w:t>rimul</w:t>
      </w:r>
      <w:r w:rsidR="008F04F3" w:rsidRPr="002C2457">
        <w:rPr>
          <w:rFonts w:ascii="Times New Roman" w:hAnsi="Times New Roman" w:cs="Times New Roman"/>
          <w:spacing w:val="14"/>
          <w:sz w:val="24"/>
          <w:szCs w:val="24"/>
        </w:rPr>
        <w:t xml:space="preserve"> </w:t>
      </w:r>
      <w:r w:rsidR="00010D32" w:rsidRPr="002C2457">
        <w:rPr>
          <w:rFonts w:ascii="Times New Roman" w:hAnsi="Times New Roman" w:cs="Times New Roman"/>
          <w:spacing w:val="-1"/>
          <w:sz w:val="24"/>
          <w:szCs w:val="24"/>
        </w:rPr>
        <w:t>R</w:t>
      </w:r>
      <w:r w:rsidR="008F04F3" w:rsidRPr="002C2457">
        <w:rPr>
          <w:rFonts w:ascii="Times New Roman" w:hAnsi="Times New Roman" w:cs="Times New Roman"/>
          <w:spacing w:val="-1"/>
          <w:sz w:val="24"/>
          <w:szCs w:val="24"/>
        </w:rPr>
        <w:t>ăzboi</w:t>
      </w:r>
      <w:r w:rsidR="008F04F3" w:rsidRPr="002C2457">
        <w:rPr>
          <w:rFonts w:ascii="Times New Roman" w:hAnsi="Times New Roman" w:cs="Times New Roman"/>
          <w:spacing w:val="14"/>
          <w:sz w:val="24"/>
          <w:szCs w:val="24"/>
        </w:rPr>
        <w:t xml:space="preserve"> </w:t>
      </w:r>
      <w:r w:rsidR="00010D32" w:rsidRPr="002C2457">
        <w:rPr>
          <w:rFonts w:ascii="Times New Roman" w:hAnsi="Times New Roman" w:cs="Times New Roman"/>
          <w:spacing w:val="-1"/>
          <w:sz w:val="24"/>
          <w:szCs w:val="24"/>
        </w:rPr>
        <w:t>M</w:t>
      </w:r>
      <w:r w:rsidR="008F04F3" w:rsidRPr="002C2457">
        <w:rPr>
          <w:rFonts w:ascii="Times New Roman" w:hAnsi="Times New Roman" w:cs="Times New Roman"/>
          <w:spacing w:val="-1"/>
          <w:sz w:val="24"/>
          <w:szCs w:val="24"/>
        </w:rPr>
        <w:t>ondial,</w:t>
      </w:r>
      <w:r w:rsidR="008F04F3" w:rsidRPr="002C2457">
        <w:rPr>
          <w:rFonts w:ascii="Times New Roman" w:hAnsi="Times New Roman" w:cs="Times New Roman"/>
          <w:spacing w:val="14"/>
          <w:sz w:val="24"/>
          <w:szCs w:val="24"/>
        </w:rPr>
        <w:t xml:space="preserve"> </w:t>
      </w:r>
      <w:r w:rsidR="00010D32" w:rsidRPr="002C2457">
        <w:rPr>
          <w:rFonts w:ascii="Times New Roman" w:hAnsi="Times New Roman" w:cs="Times New Roman"/>
          <w:spacing w:val="14"/>
          <w:sz w:val="24"/>
          <w:szCs w:val="24"/>
        </w:rPr>
        <w:t xml:space="preserve">ridicat în 1923, </w:t>
      </w:r>
      <w:r w:rsidR="008F04F3" w:rsidRPr="002C2457">
        <w:rPr>
          <w:rFonts w:ascii="Times New Roman" w:hAnsi="Times New Roman" w:cs="Times New Roman"/>
          <w:spacing w:val="-1"/>
          <w:sz w:val="24"/>
          <w:szCs w:val="24"/>
        </w:rPr>
        <w:t>având</w:t>
      </w:r>
      <w:r w:rsidR="008F04F3" w:rsidRPr="002C2457">
        <w:rPr>
          <w:rFonts w:ascii="Times New Roman" w:hAnsi="Times New Roman" w:cs="Times New Roman"/>
          <w:spacing w:val="14"/>
          <w:sz w:val="24"/>
          <w:szCs w:val="24"/>
        </w:rPr>
        <w:t xml:space="preserve"> </w:t>
      </w:r>
      <w:r w:rsidR="008F04F3" w:rsidRPr="002C2457">
        <w:rPr>
          <w:rFonts w:ascii="Times New Roman" w:hAnsi="Times New Roman" w:cs="Times New Roman"/>
          <w:spacing w:val="-1"/>
          <w:sz w:val="24"/>
          <w:szCs w:val="24"/>
        </w:rPr>
        <w:t>ca</w:t>
      </w:r>
      <w:r w:rsidR="008F04F3" w:rsidRPr="002C2457">
        <w:rPr>
          <w:rFonts w:ascii="Times New Roman" w:hAnsi="Times New Roman" w:cs="Times New Roman"/>
          <w:spacing w:val="14"/>
          <w:sz w:val="24"/>
          <w:szCs w:val="24"/>
        </w:rPr>
        <w:t xml:space="preserve"> </w:t>
      </w:r>
      <w:r w:rsidR="008F04F3" w:rsidRPr="002C2457">
        <w:rPr>
          <w:rFonts w:ascii="Times New Roman" w:hAnsi="Times New Roman" w:cs="Times New Roman"/>
          <w:spacing w:val="-1"/>
          <w:sz w:val="24"/>
          <w:szCs w:val="24"/>
        </w:rPr>
        <w:t>simboluri</w:t>
      </w:r>
      <w:r w:rsidR="008F04F3" w:rsidRPr="002C2457">
        <w:rPr>
          <w:rFonts w:ascii="Times New Roman" w:hAnsi="Times New Roman" w:cs="Times New Roman"/>
          <w:spacing w:val="13"/>
          <w:sz w:val="24"/>
          <w:szCs w:val="24"/>
        </w:rPr>
        <w:t xml:space="preserve"> </w:t>
      </w:r>
      <w:r w:rsidR="008F04F3" w:rsidRPr="002C2457">
        <w:rPr>
          <w:rFonts w:ascii="Times New Roman" w:hAnsi="Times New Roman" w:cs="Times New Roman"/>
          <w:spacing w:val="-1"/>
          <w:sz w:val="24"/>
          <w:szCs w:val="24"/>
        </w:rPr>
        <w:t>două</w:t>
      </w:r>
      <w:r w:rsidR="008F04F3" w:rsidRPr="002C2457">
        <w:rPr>
          <w:rFonts w:ascii="Times New Roman" w:hAnsi="Times New Roman" w:cs="Times New Roman"/>
          <w:spacing w:val="14"/>
          <w:sz w:val="24"/>
          <w:szCs w:val="24"/>
        </w:rPr>
        <w:t xml:space="preserve"> </w:t>
      </w:r>
      <w:r w:rsidR="008F04F3" w:rsidRPr="002C2457">
        <w:rPr>
          <w:rFonts w:ascii="Times New Roman" w:hAnsi="Times New Roman" w:cs="Times New Roman"/>
          <w:spacing w:val="-1"/>
          <w:sz w:val="24"/>
          <w:szCs w:val="24"/>
        </w:rPr>
        <w:t>săbii</w:t>
      </w:r>
      <w:r w:rsidR="008F04F3" w:rsidRPr="002C2457">
        <w:rPr>
          <w:rFonts w:ascii="Times New Roman" w:hAnsi="Times New Roman" w:cs="Times New Roman"/>
          <w:spacing w:val="14"/>
          <w:sz w:val="24"/>
          <w:szCs w:val="24"/>
        </w:rPr>
        <w:t xml:space="preserve"> </w:t>
      </w:r>
      <w:r w:rsidR="008F04F3" w:rsidRPr="002C2457">
        <w:rPr>
          <w:rFonts w:ascii="Times New Roman" w:hAnsi="Times New Roman" w:cs="Times New Roman"/>
          <w:spacing w:val="-1"/>
          <w:sz w:val="24"/>
          <w:szCs w:val="24"/>
        </w:rPr>
        <w:t>încrucişate,</w:t>
      </w:r>
      <w:r w:rsidR="008F04F3" w:rsidRPr="002C2457">
        <w:rPr>
          <w:rFonts w:ascii="Times New Roman" w:hAnsi="Times New Roman" w:cs="Times New Roman"/>
          <w:spacing w:val="15"/>
          <w:sz w:val="24"/>
          <w:szCs w:val="24"/>
        </w:rPr>
        <w:t xml:space="preserve"> </w:t>
      </w:r>
      <w:r w:rsidR="008F04F3" w:rsidRPr="002C2457">
        <w:rPr>
          <w:rFonts w:ascii="Times New Roman" w:hAnsi="Times New Roman" w:cs="Times New Roman"/>
          <w:sz w:val="24"/>
          <w:szCs w:val="24"/>
        </w:rPr>
        <w:t>un</w:t>
      </w:r>
      <w:r w:rsidR="008F04F3" w:rsidRPr="002C2457">
        <w:rPr>
          <w:rFonts w:ascii="Times New Roman" w:hAnsi="Times New Roman" w:cs="Times New Roman"/>
          <w:spacing w:val="25"/>
          <w:sz w:val="24"/>
          <w:szCs w:val="24"/>
        </w:rPr>
        <w:t xml:space="preserve"> </w:t>
      </w:r>
      <w:r w:rsidR="008F04F3" w:rsidRPr="002C2457">
        <w:rPr>
          <w:rFonts w:ascii="Times New Roman" w:hAnsi="Times New Roman" w:cs="Times New Roman"/>
          <w:spacing w:val="-1"/>
          <w:sz w:val="24"/>
          <w:szCs w:val="24"/>
        </w:rPr>
        <w:t>drapel</w:t>
      </w:r>
      <w:r w:rsidR="008F04F3" w:rsidRPr="002C2457">
        <w:rPr>
          <w:rFonts w:ascii="Times New Roman" w:hAnsi="Times New Roman" w:cs="Times New Roman"/>
          <w:spacing w:val="25"/>
          <w:sz w:val="24"/>
          <w:szCs w:val="24"/>
        </w:rPr>
        <w:t xml:space="preserve"> </w:t>
      </w:r>
      <w:r w:rsidR="008F04F3" w:rsidRPr="002C2457">
        <w:rPr>
          <w:rFonts w:ascii="Times New Roman" w:hAnsi="Times New Roman" w:cs="Times New Roman"/>
          <w:sz w:val="24"/>
          <w:szCs w:val="24"/>
        </w:rPr>
        <w:t>de</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falduri,</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z w:val="24"/>
          <w:szCs w:val="24"/>
        </w:rPr>
        <w:t>o</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cască</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ostăşească</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şi</w:t>
      </w:r>
      <w:r w:rsidR="008F04F3" w:rsidRPr="002C2457">
        <w:rPr>
          <w:rFonts w:ascii="Times New Roman" w:hAnsi="Times New Roman" w:cs="Times New Roman"/>
          <w:spacing w:val="25"/>
          <w:sz w:val="24"/>
          <w:szCs w:val="24"/>
        </w:rPr>
        <w:t xml:space="preserve"> </w:t>
      </w:r>
      <w:r w:rsidR="008F04F3" w:rsidRPr="002C2457">
        <w:rPr>
          <w:rFonts w:ascii="Times New Roman" w:hAnsi="Times New Roman" w:cs="Times New Roman"/>
          <w:spacing w:val="-1"/>
          <w:sz w:val="24"/>
          <w:szCs w:val="24"/>
        </w:rPr>
        <w:t>ramuri</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cu</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frunze</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z w:val="24"/>
          <w:szCs w:val="24"/>
        </w:rPr>
        <w:t>de</w:t>
      </w:r>
      <w:r w:rsidR="008F04F3" w:rsidRPr="002C2457">
        <w:rPr>
          <w:rFonts w:ascii="Times New Roman" w:hAnsi="Times New Roman" w:cs="Times New Roman"/>
          <w:spacing w:val="25"/>
          <w:sz w:val="24"/>
          <w:szCs w:val="24"/>
        </w:rPr>
        <w:t xml:space="preserve"> </w:t>
      </w:r>
      <w:r w:rsidR="008F04F3" w:rsidRPr="002C2457">
        <w:rPr>
          <w:rFonts w:ascii="Times New Roman" w:hAnsi="Times New Roman" w:cs="Times New Roman"/>
          <w:spacing w:val="-1"/>
          <w:sz w:val="24"/>
          <w:szCs w:val="24"/>
        </w:rPr>
        <w:t>stejar,</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iar</w:t>
      </w:r>
      <w:r w:rsidR="008F04F3" w:rsidRPr="002C2457">
        <w:rPr>
          <w:rFonts w:ascii="Times New Roman" w:hAnsi="Times New Roman" w:cs="Times New Roman"/>
          <w:spacing w:val="26"/>
          <w:sz w:val="24"/>
          <w:szCs w:val="24"/>
        </w:rPr>
        <w:t xml:space="preserve"> </w:t>
      </w:r>
      <w:r w:rsidR="008F04F3" w:rsidRPr="002C2457">
        <w:rPr>
          <w:rFonts w:ascii="Times New Roman" w:hAnsi="Times New Roman" w:cs="Times New Roman"/>
          <w:spacing w:val="-1"/>
          <w:sz w:val="24"/>
          <w:szCs w:val="24"/>
        </w:rPr>
        <w:t>ca</w:t>
      </w:r>
      <w:r w:rsidR="008F04F3" w:rsidRPr="002C2457">
        <w:rPr>
          <w:rFonts w:ascii="Times New Roman" w:hAnsi="Times New Roman" w:cs="Times New Roman"/>
          <w:spacing w:val="46"/>
          <w:sz w:val="24"/>
          <w:szCs w:val="24"/>
        </w:rPr>
        <w:t xml:space="preserve"> </w:t>
      </w:r>
      <w:r w:rsidR="008F04F3" w:rsidRPr="002C2457">
        <w:rPr>
          <w:rFonts w:ascii="Times New Roman" w:hAnsi="Times New Roman" w:cs="Times New Roman"/>
          <w:spacing w:val="-1"/>
          <w:sz w:val="24"/>
          <w:szCs w:val="24"/>
        </w:rPr>
        <w:t>inscripție</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„Eroilor</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din</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Păcureți,</w:t>
      </w:r>
      <w:r w:rsidR="008F04F3" w:rsidRPr="002C2457">
        <w:rPr>
          <w:rFonts w:ascii="Times New Roman" w:hAnsi="Times New Roman" w:cs="Times New Roman"/>
          <w:spacing w:val="8"/>
          <w:sz w:val="24"/>
          <w:szCs w:val="24"/>
        </w:rPr>
        <w:t xml:space="preserve"> </w:t>
      </w:r>
      <w:r w:rsidR="008F04F3" w:rsidRPr="002C2457">
        <w:rPr>
          <w:rFonts w:ascii="Times New Roman" w:hAnsi="Times New Roman" w:cs="Times New Roman"/>
          <w:spacing w:val="-1"/>
          <w:sz w:val="24"/>
          <w:szCs w:val="24"/>
        </w:rPr>
        <w:t>morți</w:t>
      </w:r>
      <w:r w:rsidR="008F04F3" w:rsidRPr="002C2457">
        <w:rPr>
          <w:rFonts w:ascii="Times New Roman" w:hAnsi="Times New Roman" w:cs="Times New Roman"/>
          <w:spacing w:val="8"/>
          <w:sz w:val="24"/>
          <w:szCs w:val="24"/>
        </w:rPr>
        <w:t xml:space="preserve"> </w:t>
      </w:r>
      <w:r w:rsidR="008F04F3" w:rsidRPr="002C2457">
        <w:rPr>
          <w:rFonts w:ascii="Times New Roman" w:hAnsi="Times New Roman" w:cs="Times New Roman"/>
          <w:spacing w:val="-1"/>
          <w:sz w:val="24"/>
          <w:szCs w:val="24"/>
        </w:rPr>
        <w:t>în</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războiul</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din</w:t>
      </w:r>
      <w:r w:rsidR="008F04F3" w:rsidRPr="002C2457">
        <w:rPr>
          <w:rFonts w:ascii="Times New Roman" w:hAnsi="Times New Roman" w:cs="Times New Roman"/>
          <w:spacing w:val="7"/>
          <w:sz w:val="24"/>
          <w:szCs w:val="24"/>
        </w:rPr>
        <w:t xml:space="preserve"> </w:t>
      </w:r>
      <w:r w:rsidR="008F04F3" w:rsidRPr="002C2457">
        <w:rPr>
          <w:rFonts w:ascii="Times New Roman" w:hAnsi="Times New Roman" w:cs="Times New Roman"/>
          <w:spacing w:val="-1"/>
          <w:sz w:val="24"/>
          <w:szCs w:val="24"/>
        </w:rPr>
        <w:t>1916‐1919”.</w:t>
      </w:r>
      <w:r w:rsidR="008F04F3" w:rsidRPr="002C2457">
        <w:rPr>
          <w:rFonts w:ascii="Times New Roman" w:hAnsi="Times New Roman" w:cs="Times New Roman"/>
          <w:spacing w:val="29"/>
          <w:sz w:val="24"/>
          <w:szCs w:val="24"/>
        </w:rPr>
        <w:t xml:space="preserve"> </w:t>
      </w:r>
    </w:p>
    <w:p w:rsidR="00AE3805" w:rsidRDefault="00AE3805" w:rsidP="008F04F3">
      <w:pPr>
        <w:spacing w:line="241" w:lineRule="auto"/>
        <w:ind w:left="1174" w:right="1188" w:firstLine="700"/>
        <w:jc w:val="both"/>
        <w:rPr>
          <w:rFonts w:ascii="Cambria" w:eastAsia="Cambria" w:hAnsi="Cambria" w:cs="Cambria"/>
          <w:sz w:val="27"/>
          <w:szCs w:val="27"/>
        </w:rPr>
      </w:pPr>
    </w:p>
    <w:p w:rsidR="00F87478" w:rsidRPr="00100874" w:rsidRDefault="00F87478" w:rsidP="00464EAE">
      <w:pPr>
        <w:pStyle w:val="ListParagraph"/>
        <w:numPr>
          <w:ilvl w:val="1"/>
          <w:numId w:val="7"/>
        </w:numPr>
        <w:spacing w:line="241" w:lineRule="auto"/>
        <w:ind w:right="1188"/>
        <w:rPr>
          <w:rFonts w:ascii="Times New Roman" w:eastAsia="Cambria" w:hAnsi="Times New Roman" w:cs="Times New Roman"/>
          <w:sz w:val="28"/>
          <w:szCs w:val="28"/>
        </w:rPr>
      </w:pPr>
      <w:r w:rsidRPr="00100874">
        <w:rPr>
          <w:rFonts w:ascii="Times New Roman" w:eastAsia="Cambria" w:hAnsi="Times New Roman" w:cs="Times New Roman"/>
          <w:b/>
          <w:bCs/>
          <w:sz w:val="28"/>
          <w:szCs w:val="28"/>
        </w:rPr>
        <w:t>Factori ai potenţialului economic local</w:t>
      </w:r>
    </w:p>
    <w:p w:rsidR="00F87478" w:rsidRPr="00100874" w:rsidRDefault="00F87478" w:rsidP="00F87478">
      <w:pPr>
        <w:spacing w:line="241" w:lineRule="auto"/>
        <w:ind w:right="1188"/>
        <w:rPr>
          <w:rFonts w:ascii="Times New Roman" w:eastAsia="Cambria" w:hAnsi="Times New Roman" w:cs="Times New Roman"/>
          <w:b/>
          <w:bCs/>
          <w:sz w:val="28"/>
          <w:szCs w:val="28"/>
        </w:rPr>
      </w:pPr>
    </w:p>
    <w:p w:rsidR="00F87478" w:rsidRPr="00100874" w:rsidRDefault="00F87478" w:rsidP="00464EAE">
      <w:pPr>
        <w:pStyle w:val="ListParagraph"/>
        <w:numPr>
          <w:ilvl w:val="2"/>
          <w:numId w:val="7"/>
        </w:numPr>
        <w:spacing w:line="241" w:lineRule="auto"/>
        <w:ind w:right="1188"/>
        <w:rPr>
          <w:rFonts w:ascii="Times New Roman" w:eastAsia="Cambria" w:hAnsi="Times New Roman" w:cs="Times New Roman"/>
          <w:sz w:val="28"/>
          <w:szCs w:val="28"/>
        </w:rPr>
      </w:pPr>
      <w:r w:rsidRPr="00100874">
        <w:rPr>
          <w:rFonts w:ascii="Times New Roman" w:eastAsia="Cambria" w:hAnsi="Times New Roman" w:cs="Times New Roman"/>
          <w:b/>
          <w:sz w:val="28"/>
          <w:szCs w:val="28"/>
        </w:rPr>
        <w:t>Resurse naturale</w:t>
      </w:r>
    </w:p>
    <w:p w:rsidR="00F87478" w:rsidRPr="00100874" w:rsidRDefault="00F87478" w:rsidP="00F87478">
      <w:pPr>
        <w:spacing w:line="241" w:lineRule="auto"/>
        <w:ind w:right="1188"/>
        <w:rPr>
          <w:rFonts w:ascii="Times New Roman" w:eastAsia="Cambria" w:hAnsi="Times New Roman" w:cs="Times New Roman"/>
          <w:b/>
          <w:bCs/>
          <w:sz w:val="28"/>
          <w:szCs w:val="28"/>
        </w:rPr>
      </w:pPr>
    </w:p>
    <w:p w:rsidR="00F87478" w:rsidRPr="00100874" w:rsidRDefault="00F87478" w:rsidP="00464EAE">
      <w:pPr>
        <w:numPr>
          <w:ilvl w:val="3"/>
          <w:numId w:val="7"/>
        </w:numPr>
        <w:spacing w:line="241" w:lineRule="auto"/>
        <w:ind w:right="1188"/>
        <w:rPr>
          <w:rFonts w:ascii="Times New Roman" w:eastAsia="Cambria" w:hAnsi="Times New Roman" w:cs="Times New Roman"/>
          <w:sz w:val="28"/>
          <w:szCs w:val="28"/>
        </w:rPr>
      </w:pPr>
      <w:r w:rsidRPr="00100874">
        <w:rPr>
          <w:rFonts w:ascii="Times New Roman" w:eastAsia="Cambria" w:hAnsi="Times New Roman" w:cs="Times New Roman"/>
          <w:b/>
          <w:bCs/>
          <w:sz w:val="28"/>
          <w:szCs w:val="28"/>
        </w:rPr>
        <w:t>Resurse naturale de suprafaţă</w:t>
      </w:r>
    </w:p>
    <w:p w:rsidR="00F87478" w:rsidRPr="00100874" w:rsidRDefault="00F87478" w:rsidP="00F87478">
      <w:pPr>
        <w:spacing w:line="241" w:lineRule="auto"/>
        <w:ind w:right="1188"/>
        <w:rPr>
          <w:rFonts w:ascii="Times New Roman" w:eastAsia="Cambria" w:hAnsi="Times New Roman" w:cs="Times New Roman"/>
          <w:b/>
          <w:bCs/>
          <w:i/>
          <w:sz w:val="28"/>
          <w:szCs w:val="28"/>
        </w:rPr>
      </w:pPr>
    </w:p>
    <w:p w:rsidR="00F87478" w:rsidRPr="00100874" w:rsidRDefault="00F87478" w:rsidP="00100874">
      <w:pPr>
        <w:spacing w:line="360" w:lineRule="auto"/>
        <w:jc w:val="both"/>
        <w:rPr>
          <w:rFonts w:ascii="Times New Roman" w:hAnsi="Times New Roman" w:cs="Times New Roman"/>
          <w:sz w:val="24"/>
          <w:szCs w:val="24"/>
        </w:rPr>
      </w:pPr>
      <w:r>
        <w:t xml:space="preserve">                </w:t>
      </w:r>
      <w:r w:rsidRPr="00100874">
        <w:rPr>
          <w:rFonts w:ascii="Times New Roman" w:hAnsi="Times New Roman" w:cs="Times New Roman"/>
          <w:sz w:val="24"/>
          <w:szCs w:val="24"/>
        </w:rPr>
        <w:t xml:space="preserve">Resursele naturale de suprafață ale comunei sunt reprezentate de fondurile forestiere și agricole ale comunei, care ocupă o mare parte din suprafața totală. Un mare potențial neexploatat ca atare în ultimii ani sunt cele 1147 hectare cu păşuni şi cele 701 hectare păduri, pe care le deține comuna </w:t>
      </w:r>
      <w:r w:rsidRPr="00100874">
        <w:rPr>
          <w:rFonts w:ascii="Times New Roman" w:hAnsi="Times New Roman" w:cs="Times New Roman"/>
          <w:b/>
          <w:sz w:val="24"/>
          <w:szCs w:val="24"/>
        </w:rPr>
        <w:t>Păcureţi</w:t>
      </w:r>
      <w:r w:rsidRPr="00100874">
        <w:rPr>
          <w:rFonts w:ascii="Times New Roman" w:hAnsi="Times New Roman" w:cs="Times New Roman"/>
          <w:sz w:val="24"/>
          <w:szCs w:val="24"/>
        </w:rPr>
        <w:t>.</w:t>
      </w:r>
    </w:p>
    <w:p w:rsidR="00F87478" w:rsidRDefault="00F87478" w:rsidP="00F87478">
      <w:pPr>
        <w:rPr>
          <w:rFonts w:ascii="Cambria" w:hAnsi="Cambria"/>
          <w:sz w:val="27"/>
          <w:szCs w:val="27"/>
        </w:rPr>
      </w:pPr>
    </w:p>
    <w:p w:rsidR="007C679D" w:rsidRPr="00265644" w:rsidRDefault="007C679D" w:rsidP="007C679D">
      <w:pPr>
        <w:widowControl/>
        <w:rPr>
          <w:rFonts w:ascii="Times New Roman" w:eastAsia="Times New Roman" w:hAnsi="Times New Roman" w:cs="Times New Roman"/>
          <w:b/>
          <w:bCs/>
          <w:spacing w:val="2"/>
          <w:sz w:val="28"/>
          <w:szCs w:val="28"/>
          <w:shd w:val="clear" w:color="auto" w:fill="F8F6F7"/>
        </w:rPr>
      </w:pPr>
      <w:r w:rsidRPr="00265644">
        <w:rPr>
          <w:rFonts w:ascii="Times New Roman" w:eastAsia="Times New Roman" w:hAnsi="Times New Roman" w:cs="Times New Roman"/>
          <w:b/>
          <w:bCs/>
          <w:spacing w:val="2"/>
          <w:sz w:val="28"/>
          <w:szCs w:val="28"/>
          <w:shd w:val="clear" w:color="auto" w:fill="F8F6F7"/>
        </w:rPr>
        <w:t xml:space="preserve">1.2.1.2 </w:t>
      </w:r>
      <w:r w:rsidRPr="00265644">
        <w:rPr>
          <w:rFonts w:ascii="Times New Roman" w:eastAsia="Times New Roman" w:hAnsi="Times New Roman" w:cs="Times New Roman"/>
          <w:b/>
          <w:bCs/>
          <w:iCs/>
          <w:spacing w:val="2"/>
          <w:sz w:val="28"/>
          <w:szCs w:val="28"/>
          <w:shd w:val="clear" w:color="auto" w:fill="F8F6F7"/>
        </w:rPr>
        <w:t xml:space="preserve">Resurse naturale </w:t>
      </w:r>
      <w:r w:rsidR="00943515" w:rsidRPr="00265644">
        <w:rPr>
          <w:rFonts w:ascii="Times New Roman" w:eastAsia="Times New Roman" w:hAnsi="Times New Roman" w:cs="Times New Roman"/>
          <w:b/>
          <w:bCs/>
          <w:iCs/>
          <w:spacing w:val="2"/>
          <w:sz w:val="28"/>
          <w:szCs w:val="28"/>
          <w:shd w:val="clear" w:color="auto" w:fill="F8F6F7"/>
        </w:rPr>
        <w:t>ale</w:t>
      </w:r>
      <w:r w:rsidRPr="00265644">
        <w:rPr>
          <w:rFonts w:ascii="Times New Roman" w:eastAsia="Times New Roman" w:hAnsi="Times New Roman" w:cs="Times New Roman"/>
          <w:b/>
          <w:bCs/>
          <w:iCs/>
          <w:spacing w:val="2"/>
          <w:sz w:val="28"/>
          <w:szCs w:val="28"/>
          <w:shd w:val="clear" w:color="auto" w:fill="F8F6F7"/>
        </w:rPr>
        <w:t xml:space="preserve"> subsol</w:t>
      </w:r>
      <w:r w:rsidR="00943515" w:rsidRPr="00265644">
        <w:rPr>
          <w:rFonts w:ascii="Times New Roman" w:eastAsia="Times New Roman" w:hAnsi="Times New Roman" w:cs="Times New Roman"/>
          <w:b/>
          <w:bCs/>
          <w:iCs/>
          <w:spacing w:val="2"/>
          <w:sz w:val="28"/>
          <w:szCs w:val="28"/>
          <w:shd w:val="clear" w:color="auto" w:fill="F8F6F7"/>
        </w:rPr>
        <w:t>ului</w:t>
      </w:r>
    </w:p>
    <w:p w:rsidR="007C679D" w:rsidRPr="00265644" w:rsidRDefault="007C679D" w:rsidP="007C679D">
      <w:pPr>
        <w:widowControl/>
        <w:rPr>
          <w:rFonts w:ascii="Times New Roman" w:eastAsia="Times New Roman" w:hAnsi="Times New Roman" w:cs="Times New Roman"/>
          <w:spacing w:val="2"/>
          <w:sz w:val="28"/>
          <w:szCs w:val="28"/>
          <w:shd w:val="clear" w:color="auto" w:fill="F8F6F7"/>
        </w:rPr>
      </w:pPr>
    </w:p>
    <w:p w:rsidR="007C679D" w:rsidRPr="00265644" w:rsidRDefault="007C679D" w:rsidP="00265644">
      <w:pPr>
        <w:widowControl/>
        <w:spacing w:line="360" w:lineRule="auto"/>
        <w:jc w:val="both"/>
        <w:rPr>
          <w:rFonts w:ascii="Times New Roman" w:eastAsia="Times New Roman" w:hAnsi="Times New Roman" w:cs="Times New Roman"/>
          <w:spacing w:val="2"/>
          <w:sz w:val="24"/>
          <w:szCs w:val="24"/>
          <w:shd w:val="clear" w:color="auto" w:fill="F8F6F7"/>
        </w:rPr>
      </w:pPr>
      <w:r w:rsidRPr="00265644">
        <w:rPr>
          <w:rFonts w:ascii="Times New Roman" w:eastAsia="Times New Roman" w:hAnsi="Times New Roman" w:cs="Times New Roman"/>
          <w:spacing w:val="2"/>
          <w:sz w:val="24"/>
          <w:szCs w:val="24"/>
          <w:shd w:val="clear" w:color="auto" w:fill="F8F6F7"/>
        </w:rPr>
        <w:t xml:space="preserve">             În subteranul comunei </w:t>
      </w:r>
      <w:r w:rsidRPr="00265644">
        <w:rPr>
          <w:rFonts w:ascii="Times New Roman" w:eastAsia="Times New Roman" w:hAnsi="Times New Roman" w:cs="Times New Roman"/>
          <w:b/>
          <w:bCs/>
          <w:spacing w:val="2"/>
          <w:sz w:val="24"/>
          <w:szCs w:val="24"/>
          <w:shd w:val="clear" w:color="auto" w:fill="F8F6F7"/>
        </w:rPr>
        <w:t>Păcureți</w:t>
      </w:r>
      <w:r w:rsidRPr="00265644">
        <w:rPr>
          <w:rFonts w:ascii="Times New Roman" w:eastAsia="Times New Roman" w:hAnsi="Times New Roman" w:cs="Times New Roman"/>
          <w:spacing w:val="2"/>
          <w:sz w:val="24"/>
          <w:szCs w:val="24"/>
          <w:shd w:val="clear" w:color="auto" w:fill="F8F6F7"/>
        </w:rPr>
        <w:t xml:space="preserve"> este posibilă exploatarea </w:t>
      </w:r>
      <w:r w:rsidR="00943515" w:rsidRPr="00265644">
        <w:rPr>
          <w:rFonts w:ascii="Times New Roman" w:eastAsia="Times New Roman" w:hAnsi="Times New Roman" w:cs="Times New Roman"/>
          <w:spacing w:val="2"/>
          <w:sz w:val="24"/>
          <w:szCs w:val="24"/>
          <w:shd w:val="clear" w:color="auto" w:fill="F8F6F7"/>
        </w:rPr>
        <w:t xml:space="preserve">de minerale utile a </w:t>
      </w:r>
      <w:r w:rsidRPr="00265644">
        <w:rPr>
          <w:rFonts w:ascii="Times New Roman" w:eastAsia="Times New Roman" w:hAnsi="Times New Roman" w:cs="Times New Roman"/>
          <w:spacing w:val="2"/>
          <w:sz w:val="24"/>
          <w:szCs w:val="24"/>
          <w:shd w:val="clear" w:color="auto" w:fill="F8F6F7"/>
        </w:rPr>
        <w:t xml:space="preserve">unităților stratigrafice: nisipuri </w:t>
      </w:r>
      <w:r w:rsidR="00943515" w:rsidRPr="00265644">
        <w:rPr>
          <w:rFonts w:ascii="Times New Roman" w:eastAsia="Times New Roman" w:hAnsi="Times New Roman" w:cs="Times New Roman"/>
          <w:spacing w:val="2"/>
          <w:sz w:val="24"/>
          <w:szCs w:val="24"/>
          <w:shd w:val="clear" w:color="auto" w:fill="F8F6F7"/>
        </w:rPr>
        <w:t>bituminoase</w:t>
      </w:r>
      <w:r w:rsidRPr="00265644">
        <w:rPr>
          <w:rFonts w:ascii="Times New Roman" w:eastAsia="Times New Roman" w:hAnsi="Times New Roman" w:cs="Times New Roman"/>
          <w:spacing w:val="2"/>
          <w:sz w:val="24"/>
          <w:szCs w:val="24"/>
          <w:shd w:val="clear" w:color="auto" w:fill="F8F6F7"/>
        </w:rPr>
        <w:t xml:space="preserve">, hidrocarburi și rezervoare de petrol, care sunt exploatate în prezent de SC OMV-PETROM prin </w:t>
      </w:r>
      <w:r w:rsidR="00943515" w:rsidRPr="00265644">
        <w:rPr>
          <w:rFonts w:ascii="Times New Roman" w:eastAsia="Times New Roman" w:hAnsi="Times New Roman" w:cs="Times New Roman"/>
          <w:spacing w:val="2"/>
          <w:sz w:val="24"/>
          <w:szCs w:val="24"/>
          <w:shd w:val="clear" w:color="auto" w:fill="F8F6F7"/>
        </w:rPr>
        <w:t>sonde</w:t>
      </w:r>
      <w:r w:rsidRPr="00265644">
        <w:rPr>
          <w:rFonts w:ascii="Times New Roman" w:eastAsia="Times New Roman" w:hAnsi="Times New Roman" w:cs="Times New Roman"/>
          <w:spacing w:val="2"/>
          <w:sz w:val="24"/>
          <w:szCs w:val="24"/>
          <w:shd w:val="clear" w:color="auto" w:fill="F8F6F7"/>
        </w:rPr>
        <w:t>.</w:t>
      </w:r>
    </w:p>
    <w:p w:rsidR="00F87478" w:rsidRPr="00E93225" w:rsidRDefault="007C679D" w:rsidP="00265644">
      <w:pPr>
        <w:spacing w:line="360" w:lineRule="auto"/>
        <w:jc w:val="both"/>
        <w:rPr>
          <w:rFonts w:ascii="Times New Roman" w:eastAsia="Times New Roman" w:hAnsi="Times New Roman" w:cs="Times New Roman"/>
          <w:spacing w:val="2"/>
          <w:sz w:val="24"/>
          <w:szCs w:val="24"/>
          <w:shd w:val="clear" w:color="auto" w:fill="F8F6F7"/>
        </w:rPr>
      </w:pPr>
      <w:r w:rsidRPr="00265644">
        <w:rPr>
          <w:rFonts w:ascii="Times New Roman" w:eastAsia="Times New Roman" w:hAnsi="Times New Roman" w:cs="Times New Roman"/>
          <w:spacing w:val="2"/>
          <w:sz w:val="24"/>
          <w:szCs w:val="24"/>
          <w:shd w:val="clear" w:color="auto" w:fill="F8F6F7"/>
        </w:rPr>
        <w:t>Analiz</w:t>
      </w:r>
      <w:r w:rsidR="00943515" w:rsidRPr="00265644">
        <w:rPr>
          <w:rFonts w:ascii="Times New Roman" w:eastAsia="Times New Roman" w:hAnsi="Times New Roman" w:cs="Times New Roman"/>
          <w:spacing w:val="2"/>
          <w:sz w:val="24"/>
          <w:szCs w:val="24"/>
          <w:shd w:val="clear" w:color="auto" w:fill="F8F6F7"/>
        </w:rPr>
        <w:t>ele</w:t>
      </w:r>
      <w:r w:rsidRPr="00265644">
        <w:rPr>
          <w:rFonts w:ascii="Times New Roman" w:eastAsia="Times New Roman" w:hAnsi="Times New Roman" w:cs="Times New Roman"/>
          <w:spacing w:val="2"/>
          <w:sz w:val="24"/>
          <w:szCs w:val="24"/>
          <w:shd w:val="clear" w:color="auto" w:fill="F8F6F7"/>
        </w:rPr>
        <w:t xml:space="preserve"> din satul rezidențial a subliniat </w:t>
      </w:r>
      <w:r w:rsidR="00943515" w:rsidRPr="00265644">
        <w:rPr>
          <w:rFonts w:ascii="Times New Roman" w:eastAsia="Times New Roman" w:hAnsi="Times New Roman" w:cs="Times New Roman"/>
          <w:spacing w:val="2"/>
          <w:sz w:val="24"/>
          <w:szCs w:val="24"/>
          <w:shd w:val="clear" w:color="auto" w:fill="F8F6F7"/>
        </w:rPr>
        <w:t xml:space="preserve">faptul </w:t>
      </w:r>
      <w:r w:rsidRPr="00265644">
        <w:rPr>
          <w:rFonts w:ascii="Times New Roman" w:eastAsia="Times New Roman" w:hAnsi="Times New Roman" w:cs="Times New Roman"/>
          <w:spacing w:val="2"/>
          <w:sz w:val="24"/>
          <w:szCs w:val="24"/>
          <w:shd w:val="clear" w:color="auto" w:fill="F8F6F7"/>
        </w:rPr>
        <w:t xml:space="preserve">că izvoarele </w:t>
      </w:r>
      <w:r w:rsidR="00943515" w:rsidRPr="00265644">
        <w:rPr>
          <w:rFonts w:ascii="Times New Roman" w:eastAsia="Times New Roman" w:hAnsi="Times New Roman" w:cs="Times New Roman"/>
          <w:spacing w:val="2"/>
          <w:sz w:val="24"/>
          <w:szCs w:val="24"/>
          <w:shd w:val="clear" w:color="auto" w:fill="F8F6F7"/>
        </w:rPr>
        <w:t>sărate</w:t>
      </w:r>
      <w:r w:rsidRPr="00265644">
        <w:rPr>
          <w:rFonts w:ascii="Times New Roman" w:eastAsia="Times New Roman" w:hAnsi="Times New Roman" w:cs="Times New Roman"/>
          <w:spacing w:val="2"/>
          <w:sz w:val="24"/>
          <w:szCs w:val="24"/>
          <w:shd w:val="clear" w:color="auto" w:fill="F8F6F7"/>
        </w:rPr>
        <w:t xml:space="preserve"> și noroi din raza sa au </w:t>
      </w:r>
      <w:r w:rsidRPr="00265644">
        <w:rPr>
          <w:rFonts w:ascii="Times New Roman" w:eastAsia="Times New Roman" w:hAnsi="Times New Roman" w:cs="Times New Roman"/>
          <w:spacing w:val="2"/>
          <w:sz w:val="24"/>
          <w:szCs w:val="24"/>
          <w:shd w:val="clear" w:color="auto" w:fill="F8F6F7"/>
        </w:rPr>
        <w:lastRenderedPageBreak/>
        <w:t>efecte terapeutice și sunt recomandate pentru tratamentul</w:t>
      </w:r>
      <w:r w:rsidRPr="007C679D">
        <w:rPr>
          <w:rFonts w:ascii="Cambria" w:eastAsia="Times New Roman" w:hAnsi="Cambria" w:cs="Helvetica"/>
          <w:spacing w:val="2"/>
          <w:sz w:val="27"/>
          <w:szCs w:val="27"/>
          <w:shd w:val="clear" w:color="auto" w:fill="F8F6F7"/>
        </w:rPr>
        <w:t xml:space="preserve"> </w:t>
      </w:r>
      <w:r w:rsidR="00CB69DD" w:rsidRPr="00E93225">
        <w:rPr>
          <w:rFonts w:ascii="Times New Roman" w:eastAsia="Times New Roman" w:hAnsi="Times New Roman" w:cs="Times New Roman"/>
          <w:spacing w:val="2"/>
          <w:sz w:val="24"/>
          <w:szCs w:val="24"/>
          <w:shd w:val="clear" w:color="auto" w:fill="F8F6F7"/>
        </w:rPr>
        <w:t>afecțiuni</w:t>
      </w:r>
      <w:r w:rsidRPr="00E93225">
        <w:rPr>
          <w:rFonts w:ascii="Times New Roman" w:eastAsia="Times New Roman" w:hAnsi="Times New Roman" w:cs="Times New Roman"/>
          <w:spacing w:val="2"/>
          <w:sz w:val="24"/>
          <w:szCs w:val="24"/>
          <w:shd w:val="clear" w:color="auto" w:fill="F8F6F7"/>
        </w:rPr>
        <w:t xml:space="preserve">lor </w:t>
      </w:r>
      <w:r w:rsidR="00CB69DD" w:rsidRPr="00E93225">
        <w:rPr>
          <w:rFonts w:ascii="Times New Roman" w:eastAsia="Times New Roman" w:hAnsi="Times New Roman" w:cs="Times New Roman"/>
          <w:spacing w:val="2"/>
          <w:sz w:val="24"/>
          <w:szCs w:val="24"/>
          <w:shd w:val="clear" w:color="auto" w:fill="F8F6F7"/>
        </w:rPr>
        <w:t xml:space="preserve">gastro ‐ exterologice </w:t>
      </w:r>
      <w:r w:rsidRPr="00E93225">
        <w:rPr>
          <w:rFonts w:ascii="Times New Roman" w:eastAsia="Times New Roman" w:hAnsi="Times New Roman" w:cs="Times New Roman"/>
          <w:spacing w:val="2"/>
          <w:sz w:val="24"/>
          <w:szCs w:val="24"/>
          <w:shd w:val="clear" w:color="auto" w:fill="F8F6F7"/>
        </w:rPr>
        <w:t>și a reumatismului.</w:t>
      </w:r>
    </w:p>
    <w:p w:rsidR="00856D8C" w:rsidRDefault="00856D8C" w:rsidP="007C679D">
      <w:pPr>
        <w:rPr>
          <w:rFonts w:ascii="Cambria" w:eastAsia="Times New Roman" w:hAnsi="Cambria" w:cs="Helvetica"/>
          <w:spacing w:val="2"/>
          <w:sz w:val="27"/>
          <w:szCs w:val="27"/>
          <w:shd w:val="clear" w:color="auto" w:fill="F8F6F7"/>
        </w:rPr>
      </w:pPr>
    </w:p>
    <w:p w:rsidR="00856D8C" w:rsidRPr="00E93225" w:rsidRDefault="00856D8C" w:rsidP="00464EAE">
      <w:pPr>
        <w:pStyle w:val="Heading3"/>
        <w:numPr>
          <w:ilvl w:val="2"/>
          <w:numId w:val="7"/>
        </w:numPr>
        <w:tabs>
          <w:tab w:val="left" w:pos="1888"/>
        </w:tabs>
        <w:rPr>
          <w:rFonts w:ascii="Times New Roman" w:hAnsi="Times New Roman" w:cs="Times New Roman"/>
          <w:i w:val="0"/>
          <w:spacing w:val="-1"/>
          <w:sz w:val="28"/>
          <w:szCs w:val="28"/>
        </w:rPr>
      </w:pPr>
      <w:r w:rsidRPr="00E93225">
        <w:rPr>
          <w:rFonts w:ascii="Times New Roman" w:hAnsi="Times New Roman" w:cs="Times New Roman"/>
          <w:i w:val="0"/>
          <w:spacing w:val="-1"/>
          <w:sz w:val="28"/>
          <w:szCs w:val="28"/>
        </w:rPr>
        <w:t>Infrastructura</w:t>
      </w:r>
    </w:p>
    <w:p w:rsidR="00856D8C" w:rsidRPr="00E93225" w:rsidRDefault="00856D8C" w:rsidP="00856D8C">
      <w:pPr>
        <w:pStyle w:val="Heading3"/>
        <w:tabs>
          <w:tab w:val="left" w:pos="1888"/>
        </w:tabs>
        <w:ind w:left="0"/>
        <w:rPr>
          <w:rFonts w:ascii="Times New Roman" w:hAnsi="Times New Roman" w:cs="Times New Roman"/>
          <w:spacing w:val="-1"/>
          <w:sz w:val="28"/>
          <w:szCs w:val="28"/>
        </w:rPr>
      </w:pPr>
    </w:p>
    <w:p w:rsidR="00856D8C" w:rsidRPr="00E93225" w:rsidRDefault="00856D8C" w:rsidP="00464EAE">
      <w:pPr>
        <w:pStyle w:val="ListParagraph"/>
        <w:numPr>
          <w:ilvl w:val="3"/>
          <w:numId w:val="7"/>
        </w:numPr>
        <w:tabs>
          <w:tab w:val="left" w:pos="2105"/>
        </w:tabs>
        <w:rPr>
          <w:rFonts w:ascii="Times New Roman" w:eastAsia="Cambria" w:hAnsi="Times New Roman" w:cs="Times New Roman"/>
          <w:sz w:val="28"/>
          <w:szCs w:val="28"/>
        </w:rPr>
      </w:pPr>
      <w:r w:rsidRPr="00E93225">
        <w:rPr>
          <w:rFonts w:ascii="Times New Roman" w:hAnsi="Times New Roman" w:cs="Times New Roman"/>
          <w:spacing w:val="-1"/>
          <w:sz w:val="28"/>
          <w:szCs w:val="28"/>
        </w:rPr>
        <w:t xml:space="preserve"> </w:t>
      </w:r>
      <w:r w:rsidRPr="00E93225">
        <w:rPr>
          <w:rFonts w:ascii="Times New Roman" w:hAnsi="Times New Roman" w:cs="Times New Roman"/>
          <w:b/>
          <w:spacing w:val="-1"/>
          <w:sz w:val="28"/>
          <w:szCs w:val="28"/>
        </w:rPr>
        <w:t>Infrastructura</w:t>
      </w:r>
      <w:r w:rsidRPr="00E93225">
        <w:rPr>
          <w:rFonts w:ascii="Times New Roman" w:hAnsi="Times New Roman" w:cs="Times New Roman"/>
          <w:b/>
          <w:spacing w:val="3"/>
          <w:sz w:val="28"/>
          <w:szCs w:val="28"/>
        </w:rPr>
        <w:t xml:space="preserve"> </w:t>
      </w:r>
      <w:r w:rsidRPr="00E93225">
        <w:rPr>
          <w:rFonts w:ascii="Times New Roman" w:hAnsi="Times New Roman" w:cs="Times New Roman"/>
          <w:b/>
          <w:spacing w:val="-1"/>
          <w:sz w:val="28"/>
          <w:szCs w:val="28"/>
        </w:rPr>
        <w:t>în</w:t>
      </w:r>
      <w:r w:rsidRPr="00E93225">
        <w:rPr>
          <w:rFonts w:ascii="Times New Roman" w:hAnsi="Times New Roman" w:cs="Times New Roman"/>
          <w:b/>
          <w:spacing w:val="2"/>
          <w:sz w:val="28"/>
          <w:szCs w:val="28"/>
        </w:rPr>
        <w:t xml:space="preserve"> </w:t>
      </w:r>
      <w:r w:rsidRPr="00E93225">
        <w:rPr>
          <w:rFonts w:ascii="Times New Roman" w:hAnsi="Times New Roman" w:cs="Times New Roman"/>
          <w:b/>
          <w:spacing w:val="-1"/>
          <w:sz w:val="28"/>
          <w:szCs w:val="28"/>
        </w:rPr>
        <w:t>Regiunea</w:t>
      </w:r>
      <w:r w:rsidRPr="00E93225">
        <w:rPr>
          <w:rFonts w:ascii="Times New Roman" w:hAnsi="Times New Roman" w:cs="Times New Roman"/>
          <w:b/>
          <w:spacing w:val="2"/>
          <w:sz w:val="28"/>
          <w:szCs w:val="28"/>
        </w:rPr>
        <w:t xml:space="preserve"> </w:t>
      </w:r>
      <w:r w:rsidRPr="00E93225">
        <w:rPr>
          <w:rFonts w:ascii="Times New Roman" w:hAnsi="Times New Roman" w:cs="Times New Roman"/>
          <w:b/>
          <w:spacing w:val="-1"/>
          <w:sz w:val="28"/>
          <w:szCs w:val="28"/>
        </w:rPr>
        <w:t>Sud</w:t>
      </w:r>
      <w:r w:rsidRPr="00E93225">
        <w:rPr>
          <w:rFonts w:ascii="Times New Roman" w:hAnsi="Times New Roman" w:cs="Times New Roman"/>
          <w:b/>
          <w:spacing w:val="2"/>
          <w:sz w:val="28"/>
          <w:szCs w:val="28"/>
        </w:rPr>
        <w:t xml:space="preserve"> </w:t>
      </w:r>
      <w:r w:rsidRPr="00E93225">
        <w:rPr>
          <w:rFonts w:ascii="Times New Roman" w:hAnsi="Times New Roman" w:cs="Times New Roman"/>
          <w:b/>
          <w:spacing w:val="-1"/>
          <w:sz w:val="28"/>
          <w:szCs w:val="28"/>
        </w:rPr>
        <w:t>Muntenia</w:t>
      </w:r>
    </w:p>
    <w:p w:rsidR="00856D8C" w:rsidRPr="00E93225" w:rsidRDefault="00856D8C" w:rsidP="00856D8C">
      <w:pPr>
        <w:pStyle w:val="ListParagraph"/>
        <w:tabs>
          <w:tab w:val="left" w:pos="2105"/>
        </w:tabs>
        <w:ind w:left="1080"/>
        <w:rPr>
          <w:rFonts w:ascii="Times New Roman" w:eastAsia="Cambria" w:hAnsi="Times New Roman" w:cs="Times New Roman"/>
          <w:sz w:val="28"/>
          <w:szCs w:val="28"/>
        </w:rPr>
      </w:pPr>
    </w:p>
    <w:p w:rsidR="00856D8C" w:rsidRPr="00E93225" w:rsidRDefault="00856D8C" w:rsidP="00856D8C">
      <w:pPr>
        <w:pStyle w:val="ListParagraph"/>
        <w:tabs>
          <w:tab w:val="left" w:pos="2105"/>
        </w:tabs>
        <w:ind w:left="1080"/>
        <w:rPr>
          <w:rFonts w:ascii="Times New Roman" w:hAnsi="Times New Roman" w:cs="Times New Roman"/>
          <w:b/>
          <w:spacing w:val="-1"/>
          <w:sz w:val="28"/>
          <w:szCs w:val="28"/>
        </w:rPr>
      </w:pPr>
      <w:r w:rsidRPr="00E93225">
        <w:rPr>
          <w:rFonts w:ascii="Times New Roman" w:hAnsi="Times New Roman" w:cs="Times New Roman"/>
          <w:b/>
          <w:i/>
          <w:spacing w:val="-1"/>
          <w:sz w:val="28"/>
          <w:szCs w:val="28"/>
        </w:rPr>
        <w:t xml:space="preserve">1.2.2.1.1. </w:t>
      </w:r>
      <w:r w:rsidRPr="00E93225">
        <w:rPr>
          <w:rFonts w:ascii="Times New Roman" w:hAnsi="Times New Roman" w:cs="Times New Roman"/>
          <w:b/>
          <w:sz w:val="28"/>
          <w:szCs w:val="28"/>
        </w:rPr>
        <w:t>Infrastructura</w:t>
      </w:r>
      <w:r w:rsidRPr="00E93225">
        <w:rPr>
          <w:rFonts w:ascii="Times New Roman" w:hAnsi="Times New Roman" w:cs="Times New Roman"/>
          <w:b/>
          <w:spacing w:val="2"/>
          <w:sz w:val="28"/>
          <w:szCs w:val="28"/>
        </w:rPr>
        <w:t xml:space="preserve"> </w:t>
      </w:r>
      <w:r w:rsidRPr="00E93225">
        <w:rPr>
          <w:rFonts w:ascii="Times New Roman" w:hAnsi="Times New Roman" w:cs="Times New Roman"/>
          <w:b/>
          <w:spacing w:val="-1"/>
          <w:sz w:val="28"/>
          <w:szCs w:val="28"/>
        </w:rPr>
        <w:t>de</w:t>
      </w:r>
      <w:r w:rsidRPr="00E93225">
        <w:rPr>
          <w:rFonts w:ascii="Times New Roman" w:hAnsi="Times New Roman" w:cs="Times New Roman"/>
          <w:b/>
          <w:spacing w:val="5"/>
          <w:sz w:val="28"/>
          <w:szCs w:val="28"/>
        </w:rPr>
        <w:t xml:space="preserve"> </w:t>
      </w:r>
      <w:r w:rsidRPr="00E93225">
        <w:rPr>
          <w:rFonts w:ascii="Times New Roman" w:hAnsi="Times New Roman" w:cs="Times New Roman"/>
          <w:b/>
          <w:spacing w:val="-1"/>
          <w:sz w:val="28"/>
          <w:szCs w:val="28"/>
        </w:rPr>
        <w:t>transport</w:t>
      </w:r>
      <w:r w:rsidRPr="00E93225">
        <w:rPr>
          <w:rFonts w:ascii="Times New Roman" w:hAnsi="Times New Roman" w:cs="Times New Roman"/>
          <w:b/>
          <w:spacing w:val="3"/>
          <w:sz w:val="28"/>
          <w:szCs w:val="28"/>
        </w:rPr>
        <w:t xml:space="preserve"> </w:t>
      </w:r>
      <w:r w:rsidRPr="00E93225">
        <w:rPr>
          <w:rFonts w:ascii="Times New Roman" w:hAnsi="Times New Roman" w:cs="Times New Roman"/>
          <w:b/>
          <w:sz w:val="28"/>
          <w:szCs w:val="28"/>
        </w:rPr>
        <w:t>și</w:t>
      </w:r>
      <w:r w:rsidRPr="00E93225">
        <w:rPr>
          <w:rFonts w:ascii="Times New Roman" w:hAnsi="Times New Roman" w:cs="Times New Roman"/>
          <w:b/>
          <w:spacing w:val="4"/>
          <w:sz w:val="28"/>
          <w:szCs w:val="28"/>
        </w:rPr>
        <w:t xml:space="preserve"> </w:t>
      </w:r>
      <w:r w:rsidRPr="00E93225">
        <w:rPr>
          <w:rFonts w:ascii="Times New Roman" w:hAnsi="Times New Roman" w:cs="Times New Roman"/>
          <w:b/>
          <w:spacing w:val="-1"/>
          <w:sz w:val="28"/>
          <w:szCs w:val="28"/>
        </w:rPr>
        <w:t>comunicaţii</w:t>
      </w:r>
    </w:p>
    <w:p w:rsidR="00856D8C" w:rsidRPr="00E93225" w:rsidRDefault="00856D8C" w:rsidP="00856D8C">
      <w:pPr>
        <w:pStyle w:val="ListParagraph"/>
        <w:tabs>
          <w:tab w:val="left" w:pos="2105"/>
        </w:tabs>
        <w:ind w:left="1080"/>
        <w:rPr>
          <w:rFonts w:ascii="Times New Roman" w:eastAsia="Cambria" w:hAnsi="Times New Roman" w:cs="Times New Roman"/>
          <w:sz w:val="28"/>
          <w:szCs w:val="28"/>
        </w:rPr>
      </w:pPr>
    </w:p>
    <w:p w:rsidR="00FA19AA" w:rsidRPr="00915F93" w:rsidRDefault="00B34207" w:rsidP="00915F93">
      <w:pPr>
        <w:widowControl/>
        <w:autoSpaceDE w:val="0"/>
        <w:autoSpaceDN w:val="0"/>
        <w:adjustRightInd w:val="0"/>
        <w:spacing w:line="360" w:lineRule="auto"/>
        <w:jc w:val="both"/>
        <w:rPr>
          <w:rFonts w:ascii="Times New Roman" w:hAnsi="Times New Roman" w:cs="Times New Roman"/>
          <w:sz w:val="24"/>
          <w:szCs w:val="24"/>
        </w:rPr>
      </w:pPr>
      <w:r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În cadrul regiunii Sud Muntenia, transportul rutier, aflat în ultimii ani într-o continuă dezvoltare,</w:t>
      </w:r>
      <w:r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tinde să devină lider în domeniu pe fondul declinului înregistrat de transportul feroviar. Astfel, la sfârșitul</w:t>
      </w:r>
      <w:r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anului 2018, rețeaua de drumuri publice măsura 12.933 km, situând regiunea pe locul 2 din țară, cu un</w:t>
      </w:r>
    </w:p>
    <w:p w:rsidR="00FA19AA" w:rsidRPr="00915F93" w:rsidRDefault="00FA19AA" w:rsidP="00915F93">
      <w:pPr>
        <w:widowControl/>
        <w:autoSpaceDE w:val="0"/>
        <w:autoSpaceDN w:val="0"/>
        <w:adjustRightInd w:val="0"/>
        <w:spacing w:line="360" w:lineRule="auto"/>
        <w:jc w:val="both"/>
        <w:rPr>
          <w:rFonts w:ascii="Times New Roman" w:hAnsi="Times New Roman" w:cs="Times New Roman"/>
          <w:sz w:val="24"/>
          <w:szCs w:val="24"/>
        </w:rPr>
      </w:pPr>
      <w:r w:rsidRPr="00915F93">
        <w:rPr>
          <w:rFonts w:ascii="Times New Roman" w:hAnsi="Times New Roman" w:cs="Times New Roman"/>
          <w:sz w:val="24"/>
          <w:szCs w:val="24"/>
        </w:rPr>
        <w:t>procent de 15% din total. Rețeaua rutieră asigură o bună comunicare în special între centrele urbane din</w:t>
      </w:r>
      <w:r w:rsidR="00B34207" w:rsidRPr="00915F93">
        <w:rPr>
          <w:rFonts w:ascii="Times New Roman" w:hAnsi="Times New Roman" w:cs="Times New Roman"/>
          <w:sz w:val="24"/>
          <w:szCs w:val="24"/>
        </w:rPr>
        <w:t xml:space="preserve"> </w:t>
      </w:r>
      <w:r w:rsidRPr="00915F93">
        <w:rPr>
          <w:rFonts w:ascii="Times New Roman" w:hAnsi="Times New Roman" w:cs="Times New Roman"/>
          <w:sz w:val="24"/>
          <w:szCs w:val="24"/>
        </w:rPr>
        <w:t>regiune, facilitând totodată accesul din şi înspre diverse centre importante, cum ar fi Bucureşti, portul</w:t>
      </w:r>
      <w:r w:rsidR="00B34207" w:rsidRPr="00915F93">
        <w:rPr>
          <w:rFonts w:ascii="Times New Roman" w:hAnsi="Times New Roman" w:cs="Times New Roman"/>
          <w:sz w:val="24"/>
          <w:szCs w:val="24"/>
        </w:rPr>
        <w:t xml:space="preserve"> </w:t>
      </w:r>
      <w:r w:rsidRPr="00915F93">
        <w:rPr>
          <w:rFonts w:ascii="Times New Roman" w:hAnsi="Times New Roman" w:cs="Times New Roman"/>
          <w:sz w:val="24"/>
          <w:szCs w:val="24"/>
        </w:rPr>
        <w:t>maritim Constanţa și, nu în ultimul rând, Giurgiu, punct de trecere al frontierei cu Bulgaria prin intermediul</w:t>
      </w:r>
      <w:r w:rsidR="00B34207" w:rsidRPr="00915F93">
        <w:rPr>
          <w:rFonts w:ascii="Times New Roman" w:hAnsi="Times New Roman" w:cs="Times New Roman"/>
          <w:sz w:val="24"/>
          <w:szCs w:val="24"/>
        </w:rPr>
        <w:t xml:space="preserve"> </w:t>
      </w:r>
      <w:r w:rsidRPr="00915F93">
        <w:rPr>
          <w:rFonts w:ascii="Times New Roman" w:hAnsi="Times New Roman" w:cs="Times New Roman"/>
          <w:sz w:val="24"/>
          <w:szCs w:val="24"/>
        </w:rPr>
        <w:t>podului Prieteniei Giurgiu – Ruse (rutier şi feroviar), pod ce traversează Dunărea în</w:t>
      </w:r>
      <w:r w:rsidR="00B34207" w:rsidRPr="00915F93">
        <w:rPr>
          <w:rFonts w:ascii="Times New Roman" w:hAnsi="Times New Roman" w:cs="Times New Roman"/>
          <w:sz w:val="24"/>
          <w:szCs w:val="24"/>
        </w:rPr>
        <w:t xml:space="preserve"> </w:t>
      </w:r>
      <w:r w:rsidRPr="00915F93">
        <w:rPr>
          <w:rFonts w:ascii="Times New Roman" w:hAnsi="Times New Roman" w:cs="Times New Roman"/>
          <w:sz w:val="24"/>
          <w:szCs w:val="24"/>
        </w:rPr>
        <w:t>sectorul de graniță</w:t>
      </w:r>
      <w:r w:rsidR="00B34207" w:rsidRPr="00915F93">
        <w:rPr>
          <w:rFonts w:ascii="Times New Roman" w:hAnsi="Times New Roman" w:cs="Times New Roman"/>
          <w:sz w:val="24"/>
          <w:szCs w:val="24"/>
        </w:rPr>
        <w:t xml:space="preserve"> </w:t>
      </w:r>
      <w:r w:rsidRPr="00915F93">
        <w:rPr>
          <w:rFonts w:ascii="Times New Roman" w:hAnsi="Times New Roman" w:cs="Times New Roman"/>
          <w:sz w:val="24"/>
          <w:szCs w:val="24"/>
        </w:rPr>
        <w:t>dintre România și Bulgaria. Din totalul drumurilor publice din regiune, 22,01% erau drumuri naționale</w:t>
      </w:r>
      <w:r w:rsidR="00915F93" w:rsidRPr="00915F93">
        <w:rPr>
          <w:rFonts w:ascii="Times New Roman" w:hAnsi="Times New Roman" w:cs="Times New Roman"/>
          <w:sz w:val="24"/>
          <w:szCs w:val="24"/>
        </w:rPr>
        <w:t>,</w:t>
      </w:r>
      <w:r w:rsidRPr="00915F93">
        <w:rPr>
          <w:rFonts w:ascii="Times New Roman" w:hAnsi="Times New Roman" w:cs="Times New Roman"/>
          <w:sz w:val="24"/>
          <w:szCs w:val="24"/>
        </w:rPr>
        <w:t xml:space="preserve"> iar</w:t>
      </w:r>
      <w:r w:rsidR="00B34207" w:rsidRPr="00915F93">
        <w:rPr>
          <w:rFonts w:ascii="Times New Roman" w:hAnsi="Times New Roman" w:cs="Times New Roman"/>
          <w:sz w:val="24"/>
          <w:szCs w:val="24"/>
        </w:rPr>
        <w:t xml:space="preserve"> </w:t>
      </w:r>
      <w:r w:rsidRPr="00915F93">
        <w:rPr>
          <w:rFonts w:ascii="Times New Roman" w:hAnsi="Times New Roman" w:cs="Times New Roman"/>
          <w:sz w:val="24"/>
          <w:szCs w:val="24"/>
        </w:rPr>
        <w:t>77,99% drumuri județene și comunale.</w:t>
      </w:r>
    </w:p>
    <w:p w:rsidR="002832B5" w:rsidRPr="00915F93" w:rsidRDefault="00B34207" w:rsidP="00915F93">
      <w:pPr>
        <w:widowControl/>
        <w:autoSpaceDE w:val="0"/>
        <w:autoSpaceDN w:val="0"/>
        <w:adjustRightInd w:val="0"/>
        <w:spacing w:line="360" w:lineRule="auto"/>
        <w:jc w:val="both"/>
        <w:rPr>
          <w:rFonts w:ascii="Times New Roman" w:hAnsi="Times New Roman" w:cs="Times New Roman"/>
          <w:sz w:val="24"/>
          <w:szCs w:val="24"/>
        </w:rPr>
      </w:pPr>
      <w:r w:rsidRPr="00915F93">
        <w:rPr>
          <w:rFonts w:ascii="Times New Roman" w:hAnsi="Times New Roman" w:cs="Times New Roman"/>
          <w:sz w:val="24"/>
          <w:szCs w:val="24"/>
        </w:rPr>
        <w:t xml:space="preserve">                 </w:t>
      </w:r>
      <w:r w:rsidR="00010D32" w:rsidRPr="00915F93">
        <w:rPr>
          <w:rFonts w:ascii="Times New Roman" w:hAnsi="Times New Roman" w:cs="Times New Roman"/>
          <w:sz w:val="24"/>
          <w:szCs w:val="24"/>
        </w:rPr>
        <w:t>D</w:t>
      </w:r>
      <w:r w:rsidR="00FA19AA" w:rsidRPr="00915F93">
        <w:rPr>
          <w:rFonts w:ascii="Times New Roman" w:hAnsi="Times New Roman" w:cs="Times New Roman"/>
          <w:sz w:val="24"/>
          <w:szCs w:val="24"/>
        </w:rPr>
        <w:t>ensitatea drumurilor publice din regiune era mai ridicată</w:t>
      </w:r>
      <w:r w:rsidR="00010D32" w:rsidRPr="00915F93">
        <w:rPr>
          <w:rFonts w:ascii="Times New Roman" w:hAnsi="Times New Roman" w:cs="Times New Roman"/>
          <w:sz w:val="24"/>
          <w:szCs w:val="24"/>
        </w:rPr>
        <w:t xml:space="preserve"> în anul 2018 </w:t>
      </w:r>
      <w:r w:rsidR="00FA19AA" w:rsidRPr="00915F93">
        <w:rPr>
          <w:rFonts w:ascii="Times New Roman" w:hAnsi="Times New Roman" w:cs="Times New Roman"/>
          <w:sz w:val="24"/>
          <w:szCs w:val="24"/>
        </w:rPr>
        <w:t xml:space="preserve"> </w:t>
      </w:r>
      <w:r w:rsidR="00010D32" w:rsidRPr="00915F93">
        <w:rPr>
          <w:rFonts w:ascii="Times New Roman" w:hAnsi="Times New Roman" w:cs="Times New Roman"/>
          <w:sz w:val="24"/>
          <w:szCs w:val="24"/>
        </w:rPr>
        <w:t xml:space="preserve">comparativ cu </w:t>
      </w:r>
      <w:r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valoarea înregistrată la nivel național</w:t>
      </w:r>
      <w:r w:rsidR="00010D32" w:rsidRPr="00915F93">
        <w:rPr>
          <w:rFonts w:ascii="Times New Roman" w:hAnsi="Times New Roman" w:cs="Times New Roman"/>
          <w:sz w:val="24"/>
          <w:szCs w:val="24"/>
        </w:rPr>
        <w:t xml:space="preserve"> și anume </w:t>
      </w:r>
      <w:r w:rsidR="00FA19AA" w:rsidRPr="00915F93">
        <w:rPr>
          <w:rFonts w:ascii="Times New Roman" w:hAnsi="Times New Roman" w:cs="Times New Roman"/>
          <w:sz w:val="24"/>
          <w:szCs w:val="24"/>
        </w:rPr>
        <w:t xml:space="preserve">37,5 km/100 km2 față de 36,2 km/100 km2. </w:t>
      </w:r>
    </w:p>
    <w:p w:rsidR="00A0651A" w:rsidRDefault="002832B5" w:rsidP="00A0651A">
      <w:pPr>
        <w:widowControl/>
        <w:autoSpaceDE w:val="0"/>
        <w:autoSpaceDN w:val="0"/>
        <w:adjustRightInd w:val="0"/>
        <w:spacing w:line="360" w:lineRule="auto"/>
        <w:jc w:val="both"/>
        <w:rPr>
          <w:rFonts w:ascii="Times New Roman" w:hAnsi="Times New Roman" w:cs="Times New Roman"/>
          <w:sz w:val="24"/>
          <w:szCs w:val="24"/>
        </w:rPr>
      </w:pPr>
      <w:r w:rsidRPr="00915F93">
        <w:rPr>
          <w:rFonts w:ascii="Times New Roman" w:hAnsi="Times New Roman" w:cs="Times New Roman"/>
          <w:sz w:val="24"/>
          <w:szCs w:val="24"/>
        </w:rPr>
        <w:t xml:space="preserve">                 </w:t>
      </w:r>
      <w:r w:rsidR="00755A03" w:rsidRPr="00915F93">
        <w:rPr>
          <w:rFonts w:ascii="Times New Roman" w:hAnsi="Times New Roman" w:cs="Times New Roman"/>
          <w:sz w:val="24"/>
          <w:szCs w:val="24"/>
        </w:rPr>
        <w:t>Bazat pe indicele d</w:t>
      </w:r>
      <w:r w:rsidR="00FA19AA" w:rsidRPr="00915F93">
        <w:rPr>
          <w:rFonts w:ascii="Times New Roman" w:hAnsi="Times New Roman" w:cs="Times New Roman"/>
          <w:sz w:val="24"/>
          <w:szCs w:val="24"/>
        </w:rPr>
        <w:t>ensit</w:t>
      </w:r>
      <w:r w:rsidR="00755A03" w:rsidRPr="00915F93">
        <w:rPr>
          <w:rFonts w:ascii="Times New Roman" w:hAnsi="Times New Roman" w:cs="Times New Roman"/>
          <w:sz w:val="24"/>
          <w:szCs w:val="24"/>
        </w:rPr>
        <w:t>ății</w:t>
      </w:r>
      <w:r w:rsidR="00B34207"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drumurilor</w:t>
      </w:r>
      <w:r w:rsidR="00755A03" w:rsidRPr="00915F93">
        <w:rPr>
          <w:rFonts w:ascii="Times New Roman" w:hAnsi="Times New Roman" w:cs="Times New Roman"/>
          <w:sz w:val="24"/>
          <w:szCs w:val="24"/>
        </w:rPr>
        <w:t xml:space="preserve">, acesta fiind </w:t>
      </w:r>
      <w:r w:rsidR="00FA19AA" w:rsidRPr="00915F93">
        <w:rPr>
          <w:rFonts w:ascii="Times New Roman" w:hAnsi="Times New Roman" w:cs="Times New Roman"/>
          <w:sz w:val="24"/>
          <w:szCs w:val="24"/>
        </w:rPr>
        <w:t xml:space="preserve">un indicator de măsurare a accesibilității, </w:t>
      </w:r>
      <w:r w:rsidR="00755A03" w:rsidRPr="00915F93">
        <w:rPr>
          <w:rFonts w:ascii="Times New Roman" w:hAnsi="Times New Roman" w:cs="Times New Roman"/>
          <w:sz w:val="24"/>
          <w:szCs w:val="24"/>
        </w:rPr>
        <w:t>putem clasifica</w:t>
      </w:r>
      <w:r w:rsidR="00FA19AA" w:rsidRPr="00915F93">
        <w:rPr>
          <w:rFonts w:ascii="Times New Roman" w:hAnsi="Times New Roman" w:cs="Times New Roman"/>
          <w:sz w:val="24"/>
          <w:szCs w:val="24"/>
        </w:rPr>
        <w:t xml:space="preserve"> zone</w:t>
      </w:r>
      <w:r w:rsidR="00755A03" w:rsidRPr="00915F93">
        <w:rPr>
          <w:rFonts w:ascii="Times New Roman" w:hAnsi="Times New Roman" w:cs="Times New Roman"/>
          <w:sz w:val="24"/>
          <w:szCs w:val="24"/>
        </w:rPr>
        <w:t>le</w:t>
      </w:r>
      <w:r w:rsidRPr="00915F93">
        <w:rPr>
          <w:rFonts w:ascii="Times New Roman" w:hAnsi="Times New Roman" w:cs="Times New Roman"/>
          <w:sz w:val="24"/>
          <w:szCs w:val="24"/>
        </w:rPr>
        <w:t xml:space="preserve"> în</w:t>
      </w:r>
      <w:r w:rsidR="00FA19AA" w:rsidRPr="00915F93">
        <w:rPr>
          <w:rFonts w:ascii="Times New Roman" w:hAnsi="Times New Roman" w:cs="Times New Roman"/>
          <w:sz w:val="24"/>
          <w:szCs w:val="24"/>
        </w:rPr>
        <w:t xml:space="preserve"> foarte accesibile</w:t>
      </w:r>
      <w:r w:rsidRPr="00915F93">
        <w:rPr>
          <w:rFonts w:ascii="Times New Roman" w:hAnsi="Times New Roman" w:cs="Times New Roman"/>
          <w:sz w:val="24"/>
          <w:szCs w:val="24"/>
        </w:rPr>
        <w:t xml:space="preserve"> și mai puțin accesibile</w:t>
      </w:r>
      <w:r w:rsidR="00FA19AA" w:rsidRPr="00915F93">
        <w:rPr>
          <w:rFonts w:ascii="Times New Roman" w:hAnsi="Times New Roman" w:cs="Times New Roman"/>
          <w:sz w:val="24"/>
          <w:szCs w:val="24"/>
        </w:rPr>
        <w:t>. Astfel, analiz</w:t>
      </w:r>
      <w:r w:rsidRPr="00915F93">
        <w:rPr>
          <w:rFonts w:ascii="Times New Roman" w:hAnsi="Times New Roman" w:cs="Times New Roman"/>
          <w:sz w:val="24"/>
          <w:szCs w:val="24"/>
        </w:rPr>
        <w:t>a</w:t>
      </w:r>
      <w:r w:rsidR="00FA19AA" w:rsidRPr="00915F93">
        <w:rPr>
          <w:rFonts w:ascii="Times New Roman" w:hAnsi="Times New Roman" w:cs="Times New Roman"/>
          <w:sz w:val="24"/>
          <w:szCs w:val="24"/>
        </w:rPr>
        <w:t xml:space="preserve"> distribuți</w:t>
      </w:r>
      <w:r w:rsidRPr="00915F93">
        <w:rPr>
          <w:rFonts w:ascii="Times New Roman" w:hAnsi="Times New Roman" w:cs="Times New Roman"/>
          <w:sz w:val="24"/>
          <w:szCs w:val="24"/>
        </w:rPr>
        <w:t>ei</w:t>
      </w:r>
      <w:r w:rsidR="00FA19AA" w:rsidRPr="00915F93">
        <w:rPr>
          <w:rFonts w:ascii="Times New Roman" w:hAnsi="Times New Roman" w:cs="Times New Roman"/>
          <w:sz w:val="24"/>
          <w:szCs w:val="24"/>
        </w:rPr>
        <w:t xml:space="preserve"> teritorial</w:t>
      </w:r>
      <w:r w:rsidRPr="00915F93">
        <w:rPr>
          <w:rFonts w:ascii="Times New Roman" w:hAnsi="Times New Roman" w:cs="Times New Roman"/>
          <w:sz w:val="24"/>
          <w:szCs w:val="24"/>
        </w:rPr>
        <w:t>e</w:t>
      </w:r>
      <w:r w:rsidR="00B34207"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a densității</w:t>
      </w:r>
      <w:r w:rsidR="00B34207"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 xml:space="preserve">drumurilor publice în Sud Muntenia </w:t>
      </w:r>
      <w:r w:rsidRPr="00915F93">
        <w:rPr>
          <w:rFonts w:ascii="Times New Roman" w:hAnsi="Times New Roman" w:cs="Times New Roman"/>
          <w:sz w:val="24"/>
          <w:szCs w:val="24"/>
        </w:rPr>
        <w:t>arată</w:t>
      </w:r>
      <w:r w:rsidR="00FA19AA" w:rsidRPr="00915F93">
        <w:rPr>
          <w:rFonts w:ascii="Times New Roman" w:hAnsi="Times New Roman" w:cs="Times New Roman"/>
          <w:sz w:val="24"/>
          <w:szCs w:val="24"/>
        </w:rPr>
        <w:t xml:space="preserve"> că valorile cele mai mari s-au înregistrat în judeţele Argeş</w:t>
      </w:r>
      <w:r w:rsidR="00B34207"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(51,8 km/100 km2), Prahova (47,3 km/100 km2) şi Dâmboviţa (47,2 km/100 km²), iar cele mai mici valori</w:t>
      </w:r>
      <w:r w:rsidRPr="00915F93">
        <w:rPr>
          <w:rFonts w:ascii="Times New Roman" w:hAnsi="Times New Roman" w:cs="Times New Roman"/>
          <w:sz w:val="24"/>
          <w:szCs w:val="24"/>
        </w:rPr>
        <w:t xml:space="preserve"> sunt</w:t>
      </w:r>
      <w:r w:rsidR="00FA19AA" w:rsidRPr="00915F93">
        <w:rPr>
          <w:rFonts w:ascii="Times New Roman" w:hAnsi="Times New Roman" w:cs="Times New Roman"/>
          <w:sz w:val="24"/>
          <w:szCs w:val="24"/>
        </w:rPr>
        <w:t xml:space="preserve"> în</w:t>
      </w:r>
      <w:r w:rsidR="00B34207" w:rsidRPr="00915F93">
        <w:rPr>
          <w:rFonts w:ascii="Times New Roman" w:hAnsi="Times New Roman" w:cs="Times New Roman"/>
          <w:sz w:val="24"/>
          <w:szCs w:val="24"/>
        </w:rPr>
        <w:t xml:space="preserve"> </w:t>
      </w:r>
      <w:r w:rsidR="00FA19AA" w:rsidRPr="00915F93">
        <w:rPr>
          <w:rFonts w:ascii="Times New Roman" w:hAnsi="Times New Roman" w:cs="Times New Roman"/>
          <w:sz w:val="24"/>
          <w:szCs w:val="24"/>
        </w:rPr>
        <w:t>judeţele Călăraşi (26,5 km/100 km²) şi Ialomiţa (26 km/100 km²).</w:t>
      </w:r>
    </w:p>
    <w:p w:rsidR="00FA19AA" w:rsidRPr="00A0651A" w:rsidRDefault="00B34207" w:rsidP="00A0651A">
      <w:pPr>
        <w:widowControl/>
        <w:autoSpaceDE w:val="0"/>
        <w:autoSpaceDN w:val="0"/>
        <w:adjustRightInd w:val="0"/>
        <w:spacing w:line="360" w:lineRule="auto"/>
        <w:jc w:val="both"/>
        <w:rPr>
          <w:rFonts w:ascii="Times New Roman" w:hAnsi="Times New Roman" w:cs="Times New Roman"/>
          <w:sz w:val="24"/>
          <w:szCs w:val="24"/>
        </w:rPr>
      </w:pPr>
      <w:r w:rsidRPr="00A0651A">
        <w:rPr>
          <w:rFonts w:ascii="Times New Roman" w:hAnsi="Times New Roman" w:cs="Times New Roman"/>
          <w:sz w:val="24"/>
          <w:szCs w:val="24"/>
        </w:rPr>
        <w:lastRenderedPageBreak/>
        <w:t xml:space="preserve">    </w:t>
      </w:r>
      <w:r w:rsidR="00ED3425" w:rsidRPr="00A0651A">
        <w:rPr>
          <w:rFonts w:ascii="Times New Roman" w:hAnsi="Times New Roman" w:cs="Times New Roman"/>
          <w:sz w:val="24"/>
          <w:szCs w:val="24"/>
        </w:rPr>
        <w:t>Există diferențe semnificative în regiunea nordică, cu o densitate foarte mare a rețelei rutiere, în timp ce la câmpie rețeaua rutieră este foarte împrăștiată deoarece în diferitele tipuri de așezări și structuri teritoriale din cele două sub-regiuni</w:t>
      </w:r>
      <w:r w:rsidR="00A0651A" w:rsidRPr="00A0651A">
        <w:rPr>
          <w:rFonts w:ascii="Times New Roman" w:hAnsi="Times New Roman" w:cs="Times New Roman"/>
          <w:sz w:val="24"/>
          <w:szCs w:val="24"/>
        </w:rPr>
        <w:t xml:space="preserve"> </w:t>
      </w:r>
      <w:r w:rsidR="00ED3425" w:rsidRPr="00A0651A">
        <w:rPr>
          <w:rFonts w:ascii="Times New Roman" w:hAnsi="Times New Roman" w:cs="Times New Roman"/>
          <w:sz w:val="24"/>
          <w:szCs w:val="24"/>
        </w:rPr>
        <w:t>există multe sate împrăștiate în zone muntoase, conectate prin drumuri, și există puține așezări în zone de câmpie, dar sunt mai mari la scară și concentrate în regiuni .</w:t>
      </w:r>
    </w:p>
    <w:p w:rsidR="007B1267" w:rsidRPr="00A0651A" w:rsidRDefault="007B1267" w:rsidP="00A0651A">
      <w:pPr>
        <w:widowControl/>
        <w:autoSpaceDE w:val="0"/>
        <w:autoSpaceDN w:val="0"/>
        <w:adjustRightInd w:val="0"/>
        <w:spacing w:line="360" w:lineRule="auto"/>
        <w:jc w:val="both"/>
        <w:rPr>
          <w:rFonts w:ascii="Times New Roman" w:hAnsi="Times New Roman" w:cs="Times New Roman"/>
          <w:sz w:val="24"/>
          <w:szCs w:val="24"/>
        </w:rPr>
      </w:pPr>
      <w:r w:rsidRPr="00A0651A">
        <w:rPr>
          <w:rFonts w:ascii="Times New Roman" w:hAnsi="Times New Roman" w:cs="Times New Roman"/>
          <w:sz w:val="24"/>
          <w:szCs w:val="24"/>
        </w:rPr>
        <w:t xml:space="preserve">                    În anul 2011, observăm că în categoria drumurilor neasfaltate erau peste 1.000 km de drumuri din pământ și peste 3.300 de drumuri pietruite. În anul 2018, numărul de kilometri de drumuri nemodernizați, construiți din aceste materiale a scăzut la 860 km de drumuri de pământ și 2.528 km de drumuri pietruite. Numărul kilometrilor de drumuri din îmbrăcăminte ușoară rutieră a rămas relativ constant, pe perioada analizată înregistrând o ușoară creștere de la 4.101 km la 4.200 km.</w:t>
      </w:r>
    </w:p>
    <w:p w:rsidR="007B1267" w:rsidRDefault="007B1267" w:rsidP="00ED3425">
      <w:pPr>
        <w:widowControl/>
        <w:autoSpaceDE w:val="0"/>
        <w:autoSpaceDN w:val="0"/>
        <w:adjustRightInd w:val="0"/>
        <w:rPr>
          <w:rFonts w:ascii="Cambria" w:hAnsi="Cambria" w:cs="Calibri"/>
          <w:sz w:val="27"/>
          <w:szCs w:val="27"/>
        </w:rPr>
      </w:pPr>
    </w:p>
    <w:p w:rsidR="007B1267" w:rsidRPr="00B34207" w:rsidRDefault="007B1267" w:rsidP="00ED3425">
      <w:pPr>
        <w:widowControl/>
        <w:autoSpaceDE w:val="0"/>
        <w:autoSpaceDN w:val="0"/>
        <w:adjustRightInd w:val="0"/>
        <w:rPr>
          <w:rFonts w:ascii="Cambria" w:hAnsi="Cambria" w:cs="Calibri"/>
          <w:sz w:val="27"/>
          <w:szCs w:val="27"/>
        </w:rPr>
      </w:pPr>
    </w:p>
    <w:p w:rsidR="00FA19AA" w:rsidRPr="00AC6C2E" w:rsidRDefault="00FA19AA" w:rsidP="00AC6C2E">
      <w:pPr>
        <w:spacing w:line="360" w:lineRule="auto"/>
        <w:jc w:val="center"/>
        <w:rPr>
          <w:rFonts w:ascii="Times New Roman" w:hAnsi="Times New Roman" w:cs="Times New Roman"/>
          <w:b/>
          <w:bCs/>
          <w:sz w:val="28"/>
          <w:szCs w:val="28"/>
        </w:rPr>
      </w:pPr>
      <w:r w:rsidRPr="00AC6C2E">
        <w:rPr>
          <w:rFonts w:ascii="Times New Roman" w:hAnsi="Times New Roman" w:cs="Times New Roman"/>
          <w:b/>
          <w:bCs/>
          <w:sz w:val="28"/>
          <w:szCs w:val="28"/>
        </w:rPr>
        <w:t>Lungimea drumurilor publice din regiunea Sud Muntenia, în perioada 2011-2018</w:t>
      </w:r>
    </w:p>
    <w:p w:rsidR="00FA19AA" w:rsidRDefault="00FA19AA" w:rsidP="00FA19AA">
      <w:pPr>
        <w:rPr>
          <w:rFonts w:ascii="Calibri-Bold" w:hAnsi="Calibri-Bold" w:cs="Calibri-Bold"/>
          <w:b/>
          <w:bCs/>
        </w:rPr>
      </w:pPr>
    </w:p>
    <w:p w:rsidR="00FA19AA" w:rsidRPr="00856D8C" w:rsidRDefault="00FA19AA" w:rsidP="00D5458D">
      <w:pPr>
        <w:jc w:val="center"/>
      </w:pPr>
      <w:r>
        <w:rPr>
          <w:noProof/>
          <w:lang w:val="ro-RO" w:eastAsia="ro-RO"/>
        </w:rPr>
        <w:drawing>
          <wp:inline distT="0" distB="0" distL="0" distR="0">
            <wp:extent cx="5281118" cy="225571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publice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1118" cy="2255715"/>
                    </a:xfrm>
                    <a:prstGeom prst="rect">
                      <a:avLst/>
                    </a:prstGeom>
                  </pic:spPr>
                </pic:pic>
              </a:graphicData>
            </a:graphic>
          </wp:inline>
        </w:drawing>
      </w:r>
    </w:p>
    <w:p w:rsidR="00856D8C" w:rsidRPr="00B16D69" w:rsidRDefault="006D0CEA" w:rsidP="00D5458D">
      <w:pPr>
        <w:pStyle w:val="Heading3"/>
        <w:tabs>
          <w:tab w:val="left" w:pos="1888"/>
        </w:tabs>
        <w:ind w:left="0"/>
        <w:jc w:val="right"/>
        <w:rPr>
          <w:rFonts w:ascii="Times New Roman" w:hAnsi="Times New Roman" w:cs="Times New Roman"/>
          <w:b w:val="0"/>
          <w:bCs w:val="0"/>
          <w:iCs/>
          <w:sz w:val="20"/>
          <w:szCs w:val="20"/>
        </w:rPr>
      </w:pPr>
      <w:r w:rsidRPr="00B16D69">
        <w:rPr>
          <w:rFonts w:ascii="Calibri-Italic" w:hAnsi="Calibri-Italic" w:cs="Calibri-Italic"/>
          <w:b w:val="0"/>
          <w:bCs w:val="0"/>
          <w:iCs/>
          <w:sz w:val="18"/>
          <w:szCs w:val="18"/>
        </w:rPr>
        <w:t xml:space="preserve">                                            </w:t>
      </w:r>
      <w:r w:rsidR="00B16D69" w:rsidRPr="00B16D69">
        <w:rPr>
          <w:rFonts w:ascii="Calibri-Italic" w:hAnsi="Calibri-Italic" w:cs="Calibri-Italic"/>
          <w:b w:val="0"/>
          <w:bCs w:val="0"/>
          <w:iCs/>
          <w:sz w:val="18"/>
          <w:szCs w:val="18"/>
        </w:rPr>
        <w:t xml:space="preserve">                         </w:t>
      </w:r>
      <w:r w:rsidRPr="00B16D69">
        <w:rPr>
          <w:rFonts w:ascii="Calibri-Italic" w:hAnsi="Calibri-Italic" w:cs="Calibri-Italic"/>
          <w:b w:val="0"/>
          <w:bCs w:val="0"/>
          <w:iCs/>
          <w:sz w:val="18"/>
          <w:szCs w:val="18"/>
        </w:rPr>
        <w:t xml:space="preserve">     </w:t>
      </w:r>
      <w:r w:rsidR="00FA19AA" w:rsidRPr="00B16D69">
        <w:rPr>
          <w:rFonts w:ascii="Times New Roman" w:hAnsi="Times New Roman" w:cs="Times New Roman"/>
          <w:b w:val="0"/>
          <w:bCs w:val="0"/>
          <w:iCs/>
          <w:sz w:val="20"/>
          <w:szCs w:val="20"/>
        </w:rPr>
        <w:t>Sursa: Institutul Național de Statistică, TEMPO-Online</w:t>
      </w:r>
    </w:p>
    <w:p w:rsidR="00B34207" w:rsidRPr="0020514B" w:rsidRDefault="00D5458D" w:rsidP="0020514B">
      <w:pPr>
        <w:widowControl/>
        <w:autoSpaceDE w:val="0"/>
        <w:autoSpaceDN w:val="0"/>
        <w:adjustRightInd w:val="0"/>
        <w:spacing w:line="360" w:lineRule="auto"/>
        <w:ind w:firstLine="720"/>
        <w:jc w:val="both"/>
        <w:rPr>
          <w:rFonts w:ascii="Times New Roman" w:hAnsi="Times New Roman" w:cs="Times New Roman"/>
          <w:sz w:val="24"/>
          <w:szCs w:val="24"/>
        </w:rPr>
      </w:pPr>
      <w:r w:rsidRPr="0020514B">
        <w:rPr>
          <w:rFonts w:ascii="Times New Roman" w:hAnsi="Times New Roman" w:cs="Times New Roman"/>
          <w:sz w:val="24"/>
          <w:szCs w:val="24"/>
        </w:rPr>
        <w:lastRenderedPageBreak/>
        <w:t>Din totalul drumurilor naționale din regiunea Sud Muntenia, 96,70% erau modernizate la sfârșitul anului 2018, dintre care în procent de 100% în județele Dâmbovița și Prahova. Rețeaua de drumuri județene și comunale din regiune măsura o lungime totală de 10.086 km, dintre care 25,64% modernizată, iar 41% cu îmbrăcăminți ușoare rutiere. La nivel de județ, cele mai mici ponderi ale rețelei de drumuri județene și comunale modernizată au fost înregistrate în județele Argeș (2,88%), Prahova (13,46%) și Călărași (16,33%). În cazul județelor Argeș și Prahova, relieful montan din partea nordică a județului reprezintă una dintre provocările modernizărilor drumurilor.</w:t>
      </w:r>
    </w:p>
    <w:p w:rsidR="007B1267" w:rsidRPr="0020514B" w:rsidRDefault="007B1267" w:rsidP="0020514B">
      <w:pPr>
        <w:widowControl/>
        <w:autoSpaceDE w:val="0"/>
        <w:autoSpaceDN w:val="0"/>
        <w:adjustRightInd w:val="0"/>
        <w:spacing w:line="360" w:lineRule="auto"/>
        <w:jc w:val="both"/>
        <w:rPr>
          <w:rFonts w:ascii="Times New Roman" w:hAnsi="Times New Roman" w:cs="Times New Roman"/>
          <w:sz w:val="24"/>
          <w:szCs w:val="24"/>
        </w:rPr>
      </w:pPr>
      <w:r w:rsidRPr="0020514B">
        <w:rPr>
          <w:rFonts w:ascii="Times New Roman" w:hAnsi="Times New Roman" w:cs="Times New Roman"/>
          <w:sz w:val="24"/>
          <w:szCs w:val="24"/>
        </w:rPr>
        <w:t xml:space="preserve">                   Din totalul drumurilor naționale din regiunea Sud Muntenia, 96,70% erau modernizate la sfârșitul anului 2018, dintre care în procent de 100% în județele Dâmbovița și Prahova. Rețeaua de drumuri județene și comunale din regiune măsura o lungime totală de 10.086 km, dintre care 25,64% modernizată, iar 41% cu îmbrăcăminți ușoare rutiere. La nivel de județ, cele mai mici ponderi ale rețelei de drumuri județene și comunale modernizată au fost înregistrate în județele Argeș (2,88%), Prahova (13,46%) și Călărași (16,33%). În cazul județelor Argeș și Prahova, relieful montan din partea nordică a județului reprezintă una dintre provocările modernizărilor drumurilor.</w:t>
      </w: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20514B" w:rsidRDefault="0020514B" w:rsidP="00B34207">
      <w:pPr>
        <w:pStyle w:val="Heading3"/>
        <w:tabs>
          <w:tab w:val="left" w:pos="1888"/>
        </w:tabs>
        <w:ind w:left="0"/>
        <w:jc w:val="center"/>
        <w:rPr>
          <w:rFonts w:eastAsiaTheme="minorHAnsi" w:cs="Calibri"/>
          <w:b w:val="0"/>
          <w:bCs w:val="0"/>
          <w:i w:val="0"/>
        </w:rPr>
      </w:pPr>
    </w:p>
    <w:p w:rsidR="006D0CEA" w:rsidRPr="00B82269" w:rsidRDefault="006D0CEA" w:rsidP="00B34207">
      <w:pPr>
        <w:pStyle w:val="Heading3"/>
        <w:tabs>
          <w:tab w:val="left" w:pos="1888"/>
        </w:tabs>
        <w:ind w:left="0"/>
        <w:jc w:val="center"/>
        <w:rPr>
          <w:rFonts w:ascii="Times New Roman" w:hAnsi="Times New Roman" w:cs="Times New Roman"/>
          <w:i w:val="0"/>
          <w:iCs/>
          <w:sz w:val="28"/>
          <w:szCs w:val="28"/>
        </w:rPr>
      </w:pPr>
      <w:r w:rsidRPr="00B82269">
        <w:rPr>
          <w:rFonts w:ascii="Times New Roman" w:hAnsi="Times New Roman" w:cs="Times New Roman"/>
          <w:i w:val="0"/>
          <w:iCs/>
          <w:sz w:val="28"/>
          <w:szCs w:val="28"/>
        </w:rPr>
        <w:lastRenderedPageBreak/>
        <w:t>Evoluția drumurilor nemodernizate în funcție de tipul materialelor (km)</w:t>
      </w:r>
    </w:p>
    <w:p w:rsidR="006D0CEA" w:rsidRPr="00B82269" w:rsidRDefault="006D0CEA" w:rsidP="006D0CEA">
      <w:pPr>
        <w:pStyle w:val="Heading3"/>
        <w:tabs>
          <w:tab w:val="left" w:pos="1888"/>
        </w:tabs>
        <w:ind w:left="0"/>
        <w:rPr>
          <w:rFonts w:ascii="Times New Roman" w:hAnsi="Times New Roman" w:cs="Times New Roman"/>
          <w:i w:val="0"/>
          <w:iCs/>
          <w:sz w:val="28"/>
          <w:szCs w:val="28"/>
        </w:rPr>
      </w:pPr>
    </w:p>
    <w:p w:rsidR="006D0CEA" w:rsidRPr="006D0CEA" w:rsidRDefault="006D0CEA" w:rsidP="00B34207">
      <w:pPr>
        <w:pStyle w:val="Heading3"/>
        <w:tabs>
          <w:tab w:val="left" w:pos="1888"/>
        </w:tabs>
        <w:ind w:left="0"/>
        <w:jc w:val="center"/>
        <w:rPr>
          <w:i w:val="0"/>
          <w:iCs/>
          <w:sz w:val="22"/>
          <w:szCs w:val="22"/>
        </w:rPr>
      </w:pPr>
      <w:r>
        <w:rPr>
          <w:i w:val="0"/>
          <w:iCs/>
          <w:noProof/>
          <w:sz w:val="22"/>
          <w:szCs w:val="22"/>
          <w:lang w:val="ro-RO" w:eastAsia="ro-RO"/>
        </w:rPr>
        <w:drawing>
          <wp:inline distT="0" distB="0" distL="0" distR="0">
            <wp:extent cx="5021580" cy="2228512"/>
            <wp:effectExtent l="0" t="0" r="7620" b="63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publice 3.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7286" cy="2231044"/>
                    </a:xfrm>
                    <a:prstGeom prst="rect">
                      <a:avLst/>
                    </a:prstGeom>
                  </pic:spPr>
                </pic:pic>
              </a:graphicData>
            </a:graphic>
          </wp:inline>
        </w:drawing>
      </w:r>
    </w:p>
    <w:p w:rsidR="00856D8C" w:rsidRDefault="00856D8C" w:rsidP="007C679D">
      <w:pPr>
        <w:rPr>
          <w:rFonts w:ascii="Cambria" w:hAnsi="Cambria"/>
          <w:sz w:val="27"/>
          <w:szCs w:val="27"/>
        </w:rPr>
      </w:pPr>
    </w:p>
    <w:p w:rsidR="00D5458D" w:rsidRPr="00B82269" w:rsidRDefault="00D5458D" w:rsidP="00B82269">
      <w:pPr>
        <w:widowControl/>
        <w:autoSpaceDE w:val="0"/>
        <w:autoSpaceDN w:val="0"/>
        <w:adjustRightInd w:val="0"/>
        <w:spacing w:line="360" w:lineRule="auto"/>
        <w:jc w:val="both"/>
        <w:rPr>
          <w:rFonts w:ascii="Times New Roman" w:hAnsi="Times New Roman" w:cs="Times New Roman"/>
          <w:sz w:val="24"/>
          <w:szCs w:val="24"/>
        </w:rPr>
      </w:pPr>
      <w:r w:rsidRPr="00B82269">
        <w:rPr>
          <w:rFonts w:ascii="Times New Roman" w:hAnsi="Times New Roman" w:cs="Times New Roman"/>
          <w:sz w:val="24"/>
          <w:szCs w:val="24"/>
        </w:rPr>
        <w:t xml:space="preserve">                   Starea tehnică a rețelei de drumuri județene și comunale este nesatisfăcatoare, doar 25,64 % fiind modernizați, cu o lungime totală de 10.086 km. La nivel județean, cele mai mici ponderi ale rețelei de drumuri județene și comunale modernizată au fost înregistrate în județele Argeș (2,88%), Prahova (13,46%) și Călărași (16,33%).</w:t>
      </w:r>
    </w:p>
    <w:p w:rsidR="00D5458D" w:rsidRPr="00B82269" w:rsidRDefault="00D5458D" w:rsidP="00B82269">
      <w:pPr>
        <w:widowControl/>
        <w:autoSpaceDE w:val="0"/>
        <w:autoSpaceDN w:val="0"/>
        <w:adjustRightInd w:val="0"/>
        <w:spacing w:line="360" w:lineRule="auto"/>
        <w:jc w:val="both"/>
        <w:rPr>
          <w:rFonts w:ascii="Times New Roman" w:hAnsi="Times New Roman" w:cs="Times New Roman"/>
          <w:sz w:val="24"/>
          <w:szCs w:val="24"/>
        </w:rPr>
      </w:pPr>
      <w:r w:rsidRPr="00B82269">
        <w:rPr>
          <w:rFonts w:ascii="Times New Roman" w:hAnsi="Times New Roman" w:cs="Times New Roman"/>
          <w:sz w:val="24"/>
          <w:szCs w:val="24"/>
        </w:rPr>
        <w:t xml:space="preserve">                   Regiunea Sud Muntenia are o poziţie geografică strategică bună, fiind, pe de o parte, o regiune de graniţă, iar, pe de altă parte, amplasată în imediata proximitate a municipiului Bucureşti, capitala României şi una dintre cele mai importante metropole din Europa Centrală şi de Est.</w:t>
      </w:r>
    </w:p>
    <w:p w:rsidR="00B82269" w:rsidRPr="00B82269" w:rsidRDefault="00B82269" w:rsidP="00B82269">
      <w:pPr>
        <w:widowControl/>
        <w:autoSpaceDE w:val="0"/>
        <w:autoSpaceDN w:val="0"/>
        <w:adjustRightInd w:val="0"/>
        <w:spacing w:line="360" w:lineRule="auto"/>
        <w:jc w:val="both"/>
        <w:rPr>
          <w:rFonts w:ascii="Times New Roman" w:hAnsi="Times New Roman" w:cs="Times New Roman"/>
          <w:sz w:val="24"/>
          <w:szCs w:val="24"/>
        </w:rPr>
      </w:pPr>
    </w:p>
    <w:p w:rsidR="00B82269" w:rsidRDefault="00B82269" w:rsidP="00B82269">
      <w:pPr>
        <w:widowControl/>
        <w:autoSpaceDE w:val="0"/>
        <w:autoSpaceDN w:val="0"/>
        <w:adjustRightInd w:val="0"/>
        <w:rPr>
          <w:rFonts w:ascii="Cambria" w:hAnsi="Cambria" w:cs="Calibri"/>
          <w:sz w:val="27"/>
          <w:szCs w:val="27"/>
        </w:rPr>
      </w:pPr>
    </w:p>
    <w:p w:rsidR="00B82269" w:rsidRDefault="00B82269" w:rsidP="00B82269">
      <w:pPr>
        <w:widowControl/>
        <w:autoSpaceDE w:val="0"/>
        <w:autoSpaceDN w:val="0"/>
        <w:adjustRightInd w:val="0"/>
        <w:rPr>
          <w:rFonts w:ascii="Cambria" w:hAnsi="Cambria" w:cs="Calibri"/>
          <w:sz w:val="27"/>
          <w:szCs w:val="27"/>
        </w:rPr>
      </w:pPr>
    </w:p>
    <w:p w:rsidR="00B82269" w:rsidRDefault="00B82269" w:rsidP="00B82269">
      <w:pPr>
        <w:widowControl/>
        <w:autoSpaceDE w:val="0"/>
        <w:autoSpaceDN w:val="0"/>
        <w:adjustRightInd w:val="0"/>
        <w:rPr>
          <w:rFonts w:ascii="Cambria" w:hAnsi="Cambria" w:cs="Calibri"/>
          <w:sz w:val="27"/>
          <w:szCs w:val="27"/>
        </w:rPr>
      </w:pPr>
    </w:p>
    <w:p w:rsidR="00B82269" w:rsidRDefault="00B82269" w:rsidP="00B82269">
      <w:pPr>
        <w:widowControl/>
        <w:autoSpaceDE w:val="0"/>
        <w:autoSpaceDN w:val="0"/>
        <w:adjustRightInd w:val="0"/>
        <w:rPr>
          <w:rFonts w:ascii="Cambria" w:hAnsi="Cambria" w:cs="Calibri"/>
          <w:sz w:val="27"/>
          <w:szCs w:val="27"/>
        </w:rPr>
      </w:pPr>
    </w:p>
    <w:p w:rsidR="00B82269" w:rsidRDefault="00B82269" w:rsidP="00B82269">
      <w:pPr>
        <w:widowControl/>
        <w:autoSpaceDE w:val="0"/>
        <w:autoSpaceDN w:val="0"/>
        <w:adjustRightInd w:val="0"/>
        <w:rPr>
          <w:rFonts w:ascii="Cambria" w:hAnsi="Cambria" w:cs="Calibri"/>
          <w:sz w:val="27"/>
          <w:szCs w:val="27"/>
        </w:rPr>
      </w:pPr>
    </w:p>
    <w:p w:rsidR="00B82269" w:rsidRDefault="00B82269" w:rsidP="00B82269">
      <w:pPr>
        <w:widowControl/>
        <w:autoSpaceDE w:val="0"/>
        <w:autoSpaceDN w:val="0"/>
        <w:adjustRightInd w:val="0"/>
        <w:rPr>
          <w:rFonts w:ascii="Cambria" w:hAnsi="Cambria" w:cs="Calibri"/>
          <w:sz w:val="27"/>
          <w:szCs w:val="27"/>
        </w:rPr>
      </w:pPr>
    </w:p>
    <w:p w:rsidR="000E3274" w:rsidRPr="00B82269" w:rsidRDefault="000E3274" w:rsidP="00B82269">
      <w:pPr>
        <w:widowControl/>
        <w:autoSpaceDE w:val="0"/>
        <w:autoSpaceDN w:val="0"/>
        <w:adjustRightInd w:val="0"/>
        <w:rPr>
          <w:rFonts w:ascii="Cambria" w:hAnsi="Cambria" w:cs="Calibri"/>
          <w:sz w:val="27"/>
          <w:szCs w:val="27"/>
        </w:rPr>
      </w:pPr>
    </w:p>
    <w:p w:rsidR="006D0CEA" w:rsidRPr="000E3274" w:rsidRDefault="006D0CEA" w:rsidP="000E3274">
      <w:pPr>
        <w:spacing w:line="360" w:lineRule="auto"/>
        <w:jc w:val="center"/>
        <w:rPr>
          <w:rFonts w:ascii="Times New Roman" w:hAnsi="Times New Roman" w:cs="Times New Roman"/>
          <w:b/>
          <w:bCs/>
          <w:sz w:val="24"/>
          <w:szCs w:val="24"/>
        </w:rPr>
      </w:pPr>
      <w:r w:rsidRPr="000E3274">
        <w:rPr>
          <w:rFonts w:ascii="Times New Roman" w:hAnsi="Times New Roman" w:cs="Times New Roman"/>
          <w:b/>
          <w:bCs/>
          <w:sz w:val="24"/>
          <w:szCs w:val="24"/>
        </w:rPr>
        <w:lastRenderedPageBreak/>
        <w:t>Lungimea și starea drumurilor la nivelul județelor regiunii Sud Muntenia, în anul 2018</w:t>
      </w:r>
    </w:p>
    <w:p w:rsidR="006D0CEA" w:rsidRDefault="006D0CEA" w:rsidP="00F87478">
      <w:pPr>
        <w:rPr>
          <w:rFonts w:ascii="Calibri-Bold" w:hAnsi="Calibri-Bold" w:cs="Calibri-Bold"/>
          <w:b/>
          <w:bCs/>
        </w:rPr>
      </w:pPr>
    </w:p>
    <w:p w:rsidR="006D0CEA" w:rsidRPr="00F87478" w:rsidRDefault="006D0CEA" w:rsidP="00B34207">
      <w:pPr>
        <w:jc w:val="center"/>
        <w:rPr>
          <w:rFonts w:ascii="Cambria" w:hAnsi="Cambria"/>
          <w:sz w:val="27"/>
          <w:szCs w:val="27"/>
        </w:rPr>
      </w:pPr>
      <w:r>
        <w:rPr>
          <w:rFonts w:ascii="Cambria" w:hAnsi="Cambria"/>
          <w:noProof/>
          <w:sz w:val="27"/>
          <w:szCs w:val="27"/>
          <w:lang w:val="ro-RO" w:eastAsia="ro-RO"/>
        </w:rPr>
        <w:drawing>
          <wp:inline distT="0" distB="0" distL="0" distR="0">
            <wp:extent cx="5204911" cy="2781541"/>
            <wp:effectExtent l="0" t="0" r="0" b="0"/>
            <wp:docPr id="4" name="Imagine 4"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 publice 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4911" cy="2781541"/>
                    </a:xfrm>
                    <a:prstGeom prst="rect">
                      <a:avLst/>
                    </a:prstGeom>
                  </pic:spPr>
                </pic:pic>
              </a:graphicData>
            </a:graphic>
          </wp:inline>
        </w:drawing>
      </w:r>
    </w:p>
    <w:p w:rsidR="006D0CEA" w:rsidRPr="00264DD7" w:rsidRDefault="006D0CEA" w:rsidP="00D5458D">
      <w:pPr>
        <w:widowControl/>
        <w:autoSpaceDE w:val="0"/>
        <w:autoSpaceDN w:val="0"/>
        <w:adjustRightInd w:val="0"/>
        <w:jc w:val="right"/>
        <w:rPr>
          <w:rFonts w:ascii="Times New Roman" w:hAnsi="Times New Roman" w:cs="Times New Roman"/>
          <w:i/>
          <w:iCs/>
          <w:sz w:val="18"/>
          <w:szCs w:val="18"/>
        </w:rPr>
      </w:pPr>
      <w:r>
        <w:rPr>
          <w:rFonts w:ascii="Calibri-Italic" w:hAnsi="Calibri-Italic" w:cs="Calibri-Italic"/>
          <w:i/>
          <w:iCs/>
          <w:sz w:val="12"/>
          <w:szCs w:val="12"/>
        </w:rPr>
        <w:t xml:space="preserve">                                                                                                                                                                          *</w:t>
      </w:r>
      <w:r w:rsidRPr="00264DD7">
        <w:rPr>
          <w:rFonts w:ascii="Times New Roman" w:hAnsi="Times New Roman" w:cs="Times New Roman"/>
          <w:i/>
          <w:iCs/>
          <w:sz w:val="18"/>
          <w:szCs w:val="18"/>
        </w:rPr>
        <w:t>cu îmbrăcăminți ușoare rutiere</w:t>
      </w:r>
    </w:p>
    <w:p w:rsidR="008F04F3" w:rsidRPr="00EB021B" w:rsidRDefault="00264DD7" w:rsidP="00D5458D">
      <w:pPr>
        <w:pStyle w:val="BodyText"/>
        <w:spacing w:line="241" w:lineRule="auto"/>
        <w:ind w:right="1239" w:firstLine="1400"/>
        <w:jc w:val="right"/>
        <w:rPr>
          <w:rFonts w:ascii="Times New Roman" w:hAnsi="Times New Roman" w:cs="Times New Roman"/>
          <w:i/>
          <w:iCs/>
          <w:sz w:val="18"/>
          <w:szCs w:val="18"/>
        </w:rPr>
      </w:pPr>
      <w:r w:rsidRPr="00264DD7">
        <w:rPr>
          <w:rFonts w:ascii="Times New Roman" w:hAnsi="Times New Roman" w:cs="Times New Roman"/>
          <w:i/>
          <w:iCs/>
          <w:sz w:val="18"/>
          <w:szCs w:val="18"/>
        </w:rPr>
        <w:t xml:space="preserve">                       </w:t>
      </w:r>
      <w:r w:rsidR="006D0CEA" w:rsidRPr="00264DD7">
        <w:rPr>
          <w:rFonts w:ascii="Times New Roman" w:hAnsi="Times New Roman" w:cs="Times New Roman"/>
          <w:i/>
          <w:iCs/>
          <w:sz w:val="18"/>
          <w:szCs w:val="18"/>
        </w:rPr>
        <w:t>Sursa: INS Tempo online;</w:t>
      </w:r>
      <w:r w:rsidRPr="00264DD7">
        <w:rPr>
          <w:rFonts w:ascii="Times New Roman" w:hAnsi="Times New Roman" w:cs="Times New Roman"/>
          <w:i/>
          <w:iCs/>
          <w:sz w:val="18"/>
          <w:szCs w:val="18"/>
        </w:rPr>
        <w:t xml:space="preserve"> Calcule proprii ADR Sud Muntenia</w:t>
      </w:r>
    </w:p>
    <w:p w:rsidR="006D0CEA" w:rsidRPr="00EB021B" w:rsidRDefault="006D0CEA" w:rsidP="006D0CEA">
      <w:pPr>
        <w:pStyle w:val="BodyText"/>
        <w:spacing w:line="241" w:lineRule="auto"/>
        <w:ind w:right="1239" w:firstLine="1400"/>
        <w:rPr>
          <w:rFonts w:ascii="Times New Roman" w:hAnsi="Times New Roman" w:cs="Times New Roman"/>
          <w:i/>
          <w:iCs/>
          <w:sz w:val="18"/>
          <w:szCs w:val="18"/>
        </w:rPr>
      </w:pPr>
    </w:p>
    <w:p w:rsidR="006D0CEA" w:rsidRPr="00B34207" w:rsidRDefault="00B34207" w:rsidP="00D5458D">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6D0CEA" w:rsidRPr="00EB021B" w:rsidRDefault="00B34207" w:rsidP="00EB021B">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6D0CEA" w:rsidRPr="00EB021B">
        <w:rPr>
          <w:rFonts w:ascii="Times New Roman" w:hAnsi="Times New Roman" w:cs="Times New Roman"/>
          <w:sz w:val="24"/>
          <w:szCs w:val="24"/>
        </w:rPr>
        <w:t>Principalele căi rutiere internaţionale care străbat regiunea şi care facilitează accesul din şi înspre</w:t>
      </w:r>
      <w:r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aceasta la nivel naţional şi internaţional sunt următoarele:</w:t>
      </w:r>
    </w:p>
    <w:p w:rsidR="006D0CEA" w:rsidRPr="00EB021B" w:rsidRDefault="007B1267" w:rsidP="00EB021B">
      <w:pPr>
        <w:widowControl/>
        <w:autoSpaceDE w:val="0"/>
        <w:autoSpaceDN w:val="0"/>
        <w:adjustRightInd w:val="0"/>
        <w:spacing w:line="360" w:lineRule="auto"/>
        <w:jc w:val="both"/>
        <w:rPr>
          <w:rFonts w:ascii="Times New Roman" w:hAnsi="Times New Roman" w:cs="Times New Roman"/>
          <w:sz w:val="24"/>
          <w:szCs w:val="24"/>
        </w:rPr>
      </w:pPr>
      <w:r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 E60: (Franța, Elveția, Austria, Ungaria) – Borș - Oradea – Cluj-Napoca – Turda – Târgu-Mureș -</w:t>
      </w:r>
      <w:r w:rsidR="00B34207"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Brașov – Ploiești –București – Urziceni – Slobozia – Constanța;</w:t>
      </w:r>
    </w:p>
    <w:p w:rsidR="006D0CEA" w:rsidRPr="00EB021B" w:rsidRDefault="007B1267" w:rsidP="00EB021B">
      <w:pPr>
        <w:widowControl/>
        <w:autoSpaceDE w:val="0"/>
        <w:autoSpaceDN w:val="0"/>
        <w:adjustRightInd w:val="0"/>
        <w:spacing w:line="360" w:lineRule="auto"/>
        <w:jc w:val="both"/>
        <w:rPr>
          <w:rFonts w:ascii="Times New Roman" w:hAnsi="Times New Roman" w:cs="Times New Roman"/>
          <w:sz w:val="24"/>
          <w:szCs w:val="24"/>
        </w:rPr>
      </w:pPr>
      <w:r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 E70: (Spania, Franța, Italia, Slovenia, Croația, Serbia) – Timișoara – Drobeta-Turnu Severin –</w:t>
      </w:r>
      <w:r w:rsidR="00B34207"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Craiova – Alexandria – București – Giurgiu – (Bulgaria, Turcia, Georgia);</w:t>
      </w:r>
    </w:p>
    <w:p w:rsidR="006D0CEA" w:rsidRPr="00EB021B" w:rsidRDefault="007B1267" w:rsidP="00EB021B">
      <w:pPr>
        <w:widowControl/>
        <w:autoSpaceDE w:val="0"/>
        <w:autoSpaceDN w:val="0"/>
        <w:adjustRightInd w:val="0"/>
        <w:spacing w:line="360" w:lineRule="auto"/>
        <w:jc w:val="both"/>
        <w:rPr>
          <w:rFonts w:ascii="Times New Roman" w:hAnsi="Times New Roman" w:cs="Times New Roman"/>
          <w:sz w:val="24"/>
          <w:szCs w:val="24"/>
        </w:rPr>
      </w:pPr>
      <w:r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 E81: (Ucraina) – Halmeu – Livada –Satu Mare – Zalău – Cluj-Napoca – Turda – Sebeș -</w:t>
      </w:r>
      <w:r w:rsidR="00B34207"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Miercurea Sibiului – Sibiu – Pitești – București – Constanța;</w:t>
      </w:r>
    </w:p>
    <w:p w:rsidR="006D0CEA" w:rsidRPr="00EB021B" w:rsidRDefault="007B1267" w:rsidP="00EB021B">
      <w:pPr>
        <w:widowControl/>
        <w:autoSpaceDE w:val="0"/>
        <w:autoSpaceDN w:val="0"/>
        <w:adjustRightInd w:val="0"/>
        <w:spacing w:line="360" w:lineRule="auto"/>
        <w:jc w:val="both"/>
        <w:rPr>
          <w:rFonts w:ascii="Times New Roman" w:hAnsi="Times New Roman" w:cs="Times New Roman"/>
          <w:sz w:val="24"/>
          <w:szCs w:val="24"/>
        </w:rPr>
      </w:pPr>
      <w:r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 E85: (Lituania, Belarus, Ucraina) – Siret – Suceava – Roman – Bacău – Buzău – Urziceni –</w:t>
      </w:r>
      <w:r w:rsidR="00B34207"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București – Giurgiu – (Bulgaria, Grecia);</w:t>
      </w:r>
    </w:p>
    <w:p w:rsidR="006D0CEA" w:rsidRPr="00EB021B" w:rsidRDefault="007B1267" w:rsidP="00EB021B">
      <w:pPr>
        <w:widowControl/>
        <w:autoSpaceDE w:val="0"/>
        <w:autoSpaceDN w:val="0"/>
        <w:adjustRightInd w:val="0"/>
        <w:spacing w:line="360" w:lineRule="auto"/>
        <w:jc w:val="both"/>
        <w:rPr>
          <w:rFonts w:ascii="Times New Roman" w:hAnsi="Times New Roman" w:cs="Times New Roman"/>
          <w:sz w:val="24"/>
          <w:szCs w:val="24"/>
        </w:rPr>
      </w:pPr>
      <w:r w:rsidRPr="00EB021B">
        <w:rPr>
          <w:rFonts w:ascii="Times New Roman" w:hAnsi="Times New Roman" w:cs="Times New Roman"/>
          <w:sz w:val="24"/>
          <w:szCs w:val="24"/>
        </w:rPr>
        <w:t xml:space="preserve">               </w:t>
      </w:r>
      <w:r w:rsidR="006D0CEA" w:rsidRPr="00EB021B">
        <w:rPr>
          <w:rFonts w:ascii="Times New Roman" w:hAnsi="Times New Roman" w:cs="Times New Roman"/>
          <w:sz w:val="24"/>
          <w:szCs w:val="24"/>
        </w:rPr>
        <w:t>• E574: Bacău – Onești – Târgu Secuiesc – Brașov – Pitești – Craiova;</w:t>
      </w:r>
    </w:p>
    <w:p w:rsidR="006D0CEA" w:rsidRPr="00743E06" w:rsidRDefault="007B1267" w:rsidP="00743E06">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SymbolMT"/>
          <w:sz w:val="27"/>
          <w:szCs w:val="27"/>
        </w:rPr>
        <w:lastRenderedPageBreak/>
        <w:t xml:space="preserve">               </w:t>
      </w:r>
      <w:r w:rsidR="006D0CEA" w:rsidRPr="00743E06">
        <w:rPr>
          <w:rFonts w:ascii="Times New Roman" w:hAnsi="Times New Roman" w:cs="Times New Roman"/>
          <w:sz w:val="24"/>
          <w:szCs w:val="24"/>
        </w:rPr>
        <w:t>• E577: Slobozia – Brăila – Galați – (Republica Moldova, Ucraina);</w:t>
      </w:r>
    </w:p>
    <w:p w:rsidR="006D0CEA" w:rsidRPr="00743E06" w:rsidRDefault="007B1267" w:rsidP="00743E06">
      <w:pPr>
        <w:widowControl/>
        <w:autoSpaceDE w:val="0"/>
        <w:autoSpaceDN w:val="0"/>
        <w:adjustRightInd w:val="0"/>
        <w:spacing w:line="360" w:lineRule="auto"/>
        <w:jc w:val="both"/>
        <w:rPr>
          <w:rFonts w:ascii="Times New Roman" w:hAnsi="Times New Roman" w:cs="Times New Roman"/>
          <w:sz w:val="24"/>
          <w:szCs w:val="24"/>
        </w:rPr>
      </w:pPr>
      <w:r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 E584: (Ucraina, Republica Moldova) – Galați – Slobozia.</w:t>
      </w:r>
    </w:p>
    <w:p w:rsidR="006D0CEA" w:rsidRPr="00B34207" w:rsidRDefault="002C736F" w:rsidP="00743E06">
      <w:pPr>
        <w:widowControl/>
        <w:autoSpaceDE w:val="0"/>
        <w:autoSpaceDN w:val="0"/>
        <w:adjustRightInd w:val="0"/>
        <w:spacing w:line="360" w:lineRule="auto"/>
        <w:jc w:val="both"/>
        <w:rPr>
          <w:rFonts w:ascii="Cambria" w:hAnsi="Cambria" w:cs="Calibri"/>
          <w:sz w:val="27"/>
          <w:szCs w:val="27"/>
        </w:rPr>
      </w:pPr>
      <w:r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Regiunea beneficiază de avantajele oferite de autostrăzile A1 (Bucureşti –Piteşti), A2 (Bucureşti –</w:t>
      </w:r>
      <w:r w:rsidR="00B5345E"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Constanţa), A3 (București – Ploiești) şi în viitor de Autostrada Sudului (Bucureşti - Alexandria – Roşiori de</w:t>
      </w:r>
      <w:r w:rsidR="00B5345E"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Vede - Slatina - Craiova - Lugoj). Un alt drum important ce străbate regiunea este DN5, fiind drumul</w:t>
      </w:r>
      <w:r w:rsidR="00B5345E"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național din România, care leagă capitala Bucureşti de orașul Giurgiu, aflat pe malul Dunării, la granița cu</w:t>
      </w:r>
      <w:r w:rsidR="00B5345E"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Bulgaria, fiind continuat dincolo de Giurgiu prin intermediul Podului Prieteniei Giurgiu – Ruse şi pe</w:t>
      </w:r>
      <w:r w:rsidR="00B5345E" w:rsidRPr="00743E06">
        <w:rPr>
          <w:rFonts w:ascii="Times New Roman" w:hAnsi="Times New Roman" w:cs="Times New Roman"/>
          <w:sz w:val="24"/>
          <w:szCs w:val="24"/>
        </w:rPr>
        <w:t xml:space="preserve"> </w:t>
      </w:r>
      <w:r w:rsidR="006D0CEA" w:rsidRPr="00743E06">
        <w:rPr>
          <w:rFonts w:ascii="Times New Roman" w:hAnsi="Times New Roman" w:cs="Times New Roman"/>
          <w:sz w:val="24"/>
          <w:szCs w:val="24"/>
        </w:rPr>
        <w:t>teritoriul Bulgariei</w:t>
      </w:r>
      <w:r w:rsidR="006D0CEA" w:rsidRPr="00B34207">
        <w:rPr>
          <w:rFonts w:ascii="Cambria" w:hAnsi="Cambria" w:cs="Calibri"/>
          <w:sz w:val="27"/>
          <w:szCs w:val="27"/>
        </w:rPr>
        <w:t>.</w:t>
      </w:r>
    </w:p>
    <w:p w:rsidR="006D0CEA" w:rsidRDefault="006D0CEA" w:rsidP="006D0CEA">
      <w:pPr>
        <w:rPr>
          <w:rFonts w:ascii="Calibri" w:hAnsi="Calibri" w:cs="Calibri"/>
        </w:rPr>
      </w:pPr>
    </w:p>
    <w:p w:rsidR="006D0CEA" w:rsidRPr="00743E06" w:rsidRDefault="006D0CEA" w:rsidP="00D5458D">
      <w:pPr>
        <w:jc w:val="center"/>
        <w:rPr>
          <w:rFonts w:ascii="Times New Roman" w:hAnsi="Times New Roman" w:cs="Times New Roman"/>
          <w:b/>
          <w:bCs/>
          <w:sz w:val="24"/>
          <w:szCs w:val="24"/>
        </w:rPr>
      </w:pPr>
      <w:r w:rsidRPr="00743E06">
        <w:rPr>
          <w:rFonts w:ascii="Times New Roman" w:hAnsi="Times New Roman" w:cs="Times New Roman"/>
          <w:b/>
          <w:bCs/>
          <w:sz w:val="24"/>
          <w:szCs w:val="24"/>
        </w:rPr>
        <w:t>Infrastructura de transport la nivelul regiunii Sud Muntenia</w:t>
      </w:r>
    </w:p>
    <w:p w:rsidR="006D0CEA" w:rsidRDefault="006D0CEA" w:rsidP="006D0CEA">
      <w:pPr>
        <w:rPr>
          <w:rFonts w:ascii="Calibri-Bold" w:hAnsi="Calibri-Bold" w:cs="Calibri-Bold"/>
          <w:b/>
          <w:bCs/>
        </w:rPr>
      </w:pPr>
    </w:p>
    <w:p w:rsidR="006D0CEA" w:rsidRDefault="006D0CEA" w:rsidP="006D0CEA">
      <w:pPr>
        <w:jc w:val="center"/>
      </w:pPr>
      <w:r>
        <w:rPr>
          <w:noProof/>
          <w:lang w:val="ro-RO" w:eastAsia="ro-RO"/>
        </w:rPr>
        <w:drawing>
          <wp:inline distT="0" distB="0" distL="0" distR="0">
            <wp:extent cx="4275190" cy="2408129"/>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 publice 5.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5190" cy="2408129"/>
                    </a:xfrm>
                    <a:prstGeom prst="rect">
                      <a:avLst/>
                    </a:prstGeom>
                  </pic:spPr>
                </pic:pic>
              </a:graphicData>
            </a:graphic>
          </wp:inline>
        </w:drawing>
      </w:r>
    </w:p>
    <w:p w:rsidR="006D0CEA" w:rsidRPr="00743E06" w:rsidRDefault="006D0CEA" w:rsidP="00D5458D">
      <w:pPr>
        <w:jc w:val="right"/>
        <w:rPr>
          <w:rFonts w:ascii="Times New Roman" w:hAnsi="Times New Roman" w:cs="Times New Roman"/>
          <w:i/>
          <w:iCs/>
          <w:sz w:val="18"/>
          <w:szCs w:val="18"/>
        </w:rPr>
      </w:pPr>
      <w:r w:rsidRPr="00743E06">
        <w:rPr>
          <w:rFonts w:ascii="Times New Roman" w:hAnsi="Times New Roman" w:cs="Times New Roman"/>
          <w:i/>
          <w:iCs/>
          <w:sz w:val="18"/>
          <w:szCs w:val="18"/>
        </w:rPr>
        <w:t>Sursa: Studiu privind Stadiul Actual de Dezvoltare al Infrastructurii în Regiunea Sud-Muntenia și Perspective de Dezvoltare</w:t>
      </w:r>
    </w:p>
    <w:p w:rsidR="006D0CEA" w:rsidRDefault="006D0CEA" w:rsidP="006D0CEA">
      <w:pPr>
        <w:jc w:val="center"/>
        <w:rPr>
          <w:rFonts w:ascii="Calibri-Italic" w:hAnsi="Calibri-Italic" w:cs="Calibri-Italic"/>
          <w:i/>
          <w:iCs/>
          <w:sz w:val="18"/>
          <w:szCs w:val="18"/>
        </w:rPr>
      </w:pPr>
    </w:p>
    <w:p w:rsidR="003F7472" w:rsidRPr="00743E06" w:rsidRDefault="00B5345E" w:rsidP="00743E06">
      <w:pPr>
        <w:widowControl/>
        <w:autoSpaceDE w:val="0"/>
        <w:autoSpaceDN w:val="0"/>
        <w:adjustRightInd w:val="0"/>
        <w:spacing w:line="360" w:lineRule="auto"/>
        <w:jc w:val="both"/>
        <w:rPr>
          <w:rFonts w:ascii="Times New Roman" w:hAnsi="Times New Roman" w:cs="Times New Roman"/>
          <w:sz w:val="24"/>
          <w:szCs w:val="24"/>
        </w:rPr>
      </w:pPr>
      <w:r w:rsidRPr="00743E06">
        <w:rPr>
          <w:rFonts w:ascii="Times New Roman" w:hAnsi="Times New Roman" w:cs="Times New Roman"/>
          <w:sz w:val="24"/>
          <w:szCs w:val="24"/>
        </w:rPr>
        <w:t xml:space="preserve">                  </w:t>
      </w:r>
      <w:r w:rsidR="003F7472" w:rsidRPr="00743E06">
        <w:rPr>
          <w:rFonts w:ascii="Times New Roman" w:hAnsi="Times New Roman" w:cs="Times New Roman"/>
          <w:sz w:val="24"/>
          <w:szCs w:val="24"/>
        </w:rPr>
        <w:t>Zonele compacte de la nivelul regiunii Sud Muntenia care nu au acces direct sau conexiuni laterale</w:t>
      </w:r>
      <w:r w:rsidRPr="00743E06">
        <w:rPr>
          <w:rFonts w:ascii="Times New Roman" w:hAnsi="Times New Roman" w:cs="Times New Roman"/>
          <w:sz w:val="24"/>
          <w:szCs w:val="24"/>
        </w:rPr>
        <w:t xml:space="preserve"> </w:t>
      </w:r>
      <w:r w:rsidR="003F7472" w:rsidRPr="00743E06">
        <w:rPr>
          <w:rFonts w:ascii="Times New Roman" w:hAnsi="Times New Roman" w:cs="Times New Roman"/>
          <w:sz w:val="24"/>
          <w:szCs w:val="24"/>
        </w:rPr>
        <w:t>la rețeaua de drumuri europene și naționale sunt:</w:t>
      </w:r>
    </w:p>
    <w:p w:rsidR="003F7472" w:rsidRPr="00743E06" w:rsidRDefault="007B1267" w:rsidP="00743E06">
      <w:pPr>
        <w:widowControl/>
        <w:autoSpaceDE w:val="0"/>
        <w:autoSpaceDN w:val="0"/>
        <w:adjustRightInd w:val="0"/>
        <w:spacing w:line="360" w:lineRule="auto"/>
        <w:jc w:val="both"/>
        <w:rPr>
          <w:rFonts w:ascii="Times New Roman" w:hAnsi="Times New Roman" w:cs="Times New Roman"/>
          <w:sz w:val="24"/>
          <w:szCs w:val="24"/>
        </w:rPr>
      </w:pPr>
      <w:r w:rsidRPr="00743E06">
        <w:rPr>
          <w:rFonts w:ascii="Times New Roman" w:hAnsi="Times New Roman" w:cs="Times New Roman"/>
          <w:sz w:val="24"/>
          <w:szCs w:val="24"/>
        </w:rPr>
        <w:t xml:space="preserve">                </w:t>
      </w:r>
      <w:r w:rsidR="003F7472" w:rsidRPr="00743E06">
        <w:rPr>
          <w:rFonts w:ascii="Times New Roman" w:hAnsi="Times New Roman" w:cs="Times New Roman"/>
          <w:sz w:val="24"/>
          <w:szCs w:val="24"/>
        </w:rPr>
        <w:t>• partea de nord a județului Teleorman și partea de sud a județului Argeș, în perimetrul delimitat</w:t>
      </w:r>
      <w:r w:rsidR="00B5345E" w:rsidRPr="00743E06">
        <w:rPr>
          <w:rFonts w:ascii="Times New Roman" w:hAnsi="Times New Roman" w:cs="Times New Roman"/>
          <w:sz w:val="24"/>
          <w:szCs w:val="24"/>
        </w:rPr>
        <w:t xml:space="preserve"> </w:t>
      </w:r>
      <w:r w:rsidR="003F7472" w:rsidRPr="00743E06">
        <w:rPr>
          <w:rFonts w:ascii="Times New Roman" w:hAnsi="Times New Roman" w:cs="Times New Roman"/>
          <w:sz w:val="24"/>
          <w:szCs w:val="24"/>
        </w:rPr>
        <w:t>de Autostrada A1, DN61, DN6 și DN65A;</w:t>
      </w:r>
    </w:p>
    <w:p w:rsidR="003F7472" w:rsidRPr="00B5345E" w:rsidRDefault="007B1267" w:rsidP="00743E06">
      <w:pPr>
        <w:widowControl/>
        <w:autoSpaceDE w:val="0"/>
        <w:autoSpaceDN w:val="0"/>
        <w:adjustRightInd w:val="0"/>
        <w:spacing w:line="360" w:lineRule="auto"/>
        <w:jc w:val="both"/>
        <w:rPr>
          <w:rFonts w:ascii="Cambria" w:hAnsi="Cambria" w:cs="Calibri"/>
          <w:sz w:val="27"/>
          <w:szCs w:val="27"/>
        </w:rPr>
      </w:pPr>
      <w:r w:rsidRPr="00743E06">
        <w:rPr>
          <w:rFonts w:ascii="Times New Roman" w:hAnsi="Times New Roman" w:cs="Times New Roman"/>
          <w:sz w:val="24"/>
          <w:szCs w:val="24"/>
        </w:rPr>
        <w:lastRenderedPageBreak/>
        <w:t xml:space="preserve">                </w:t>
      </w:r>
      <w:r w:rsidR="003F7472" w:rsidRPr="00743E06">
        <w:rPr>
          <w:rFonts w:ascii="Times New Roman" w:hAnsi="Times New Roman" w:cs="Times New Roman"/>
          <w:sz w:val="24"/>
          <w:szCs w:val="24"/>
        </w:rPr>
        <w:t>• partea de vest a județului Teleorman, teritoriul delimitat de DN54, DN65A, DN6 și Valea Oltului</w:t>
      </w:r>
      <w:r w:rsidR="003F7472" w:rsidRPr="00B5345E">
        <w:rPr>
          <w:rFonts w:ascii="Cambria" w:hAnsi="Cambria" w:cs="Calibri"/>
          <w:sz w:val="27"/>
          <w:szCs w:val="27"/>
        </w:rPr>
        <w:t>;</w:t>
      </w:r>
    </w:p>
    <w:p w:rsidR="003F7472"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partea de est a județului Teleorman și de vest a județului Giurgiu – teritoriu</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delimitat de DN6,</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DN5B, DN5C și DN51;</w:t>
      </w:r>
    </w:p>
    <w:p w:rsidR="003F7472"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partea de vest a județului Călărași – în zona delimitată de DN4, A2 și DN31;</w:t>
      </w:r>
    </w:p>
    <w:p w:rsidR="003F7472"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partea de central-nordică și est a județului Prahova – în zona montană și a Subcarpaților –</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teritoriul dintre DN1A, 1B și Valea Buzăului;</w:t>
      </w:r>
    </w:p>
    <w:p w:rsidR="006D0CEA"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partea de central-nordică a județului Argeș - zona montană și piemontană, între DN73 și DN7C,</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etc.</w:t>
      </w:r>
    </w:p>
    <w:p w:rsidR="003F7472" w:rsidRPr="00B02581" w:rsidRDefault="00B5345E"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Toate zone</w:t>
      </w:r>
      <w:r w:rsidR="002C736F" w:rsidRPr="00B02581">
        <w:rPr>
          <w:rFonts w:ascii="Times New Roman" w:hAnsi="Times New Roman" w:cs="Times New Roman"/>
          <w:sz w:val="24"/>
          <w:szCs w:val="24"/>
        </w:rPr>
        <w:t>le menționate</w:t>
      </w:r>
      <w:r w:rsidR="003F7472" w:rsidRPr="00B02581">
        <w:rPr>
          <w:rFonts w:ascii="Times New Roman" w:hAnsi="Times New Roman" w:cs="Times New Roman"/>
          <w:sz w:val="24"/>
          <w:szCs w:val="24"/>
        </w:rPr>
        <w:t xml:space="preserve"> sunt exclusiv rurale, </w:t>
      </w:r>
      <w:r w:rsidR="002C736F" w:rsidRPr="00B02581">
        <w:rPr>
          <w:rFonts w:ascii="Times New Roman" w:hAnsi="Times New Roman" w:cs="Times New Roman"/>
          <w:sz w:val="24"/>
          <w:szCs w:val="24"/>
        </w:rPr>
        <w:t>având</w:t>
      </w:r>
      <w:r w:rsidR="003F7472" w:rsidRPr="00B02581">
        <w:rPr>
          <w:rFonts w:ascii="Times New Roman" w:hAnsi="Times New Roman" w:cs="Times New Roman"/>
          <w:sz w:val="24"/>
          <w:szCs w:val="24"/>
        </w:rPr>
        <w:t xml:space="preserve"> o economie agricolă precară și </w:t>
      </w:r>
      <w:r w:rsidR="002C736F" w:rsidRPr="00B02581">
        <w:rPr>
          <w:rFonts w:ascii="Times New Roman" w:hAnsi="Times New Roman" w:cs="Times New Roman"/>
          <w:sz w:val="24"/>
          <w:szCs w:val="24"/>
        </w:rPr>
        <w:t>confruntându-se</w:t>
      </w: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xml:space="preserve">cu un exod al forței de muncă către mediul urban, </w:t>
      </w:r>
      <w:r w:rsidR="002C736F" w:rsidRPr="00B02581">
        <w:rPr>
          <w:rFonts w:ascii="Times New Roman" w:hAnsi="Times New Roman" w:cs="Times New Roman"/>
          <w:sz w:val="24"/>
          <w:szCs w:val="24"/>
        </w:rPr>
        <w:t xml:space="preserve">lucru </w:t>
      </w:r>
      <w:r w:rsidR="003F7472" w:rsidRPr="00B02581">
        <w:rPr>
          <w:rFonts w:ascii="Times New Roman" w:hAnsi="Times New Roman" w:cs="Times New Roman"/>
          <w:sz w:val="24"/>
          <w:szCs w:val="24"/>
        </w:rPr>
        <w:t>care a condus la un grad foarte accentuat de îmbătrȃnire</w:t>
      </w: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demografică.</w:t>
      </w:r>
    </w:p>
    <w:p w:rsidR="00B5345E" w:rsidRPr="00B02581" w:rsidRDefault="00B5345E" w:rsidP="00B02581">
      <w:pPr>
        <w:widowControl/>
        <w:autoSpaceDE w:val="0"/>
        <w:autoSpaceDN w:val="0"/>
        <w:adjustRightInd w:val="0"/>
        <w:spacing w:line="360" w:lineRule="auto"/>
        <w:jc w:val="both"/>
        <w:rPr>
          <w:rFonts w:ascii="Times New Roman" w:hAnsi="Times New Roman" w:cs="Times New Roman"/>
          <w:sz w:val="24"/>
          <w:szCs w:val="24"/>
        </w:rPr>
      </w:pPr>
    </w:p>
    <w:p w:rsidR="003F7472" w:rsidRPr="00B02581" w:rsidRDefault="00866489"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Compania Naţională de Autostrăzi şi Drumuri Naţionale din România (CNADNR), care</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administrează reţeaua de drumuri naţionale, clasifică drumurile în 2</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categorii:</w:t>
      </w:r>
    </w:p>
    <w:p w:rsidR="00B02581" w:rsidRPr="00B02581" w:rsidRDefault="00B02581" w:rsidP="00B02581">
      <w:pPr>
        <w:widowControl/>
        <w:autoSpaceDE w:val="0"/>
        <w:autoSpaceDN w:val="0"/>
        <w:adjustRightInd w:val="0"/>
        <w:spacing w:line="360" w:lineRule="auto"/>
        <w:jc w:val="both"/>
        <w:rPr>
          <w:rFonts w:ascii="Times New Roman" w:hAnsi="Times New Roman" w:cs="Times New Roman"/>
          <w:sz w:val="24"/>
          <w:szCs w:val="24"/>
        </w:rPr>
      </w:pPr>
    </w:p>
    <w:p w:rsidR="003F7472" w:rsidRPr="00B02581" w:rsidRDefault="007B1267" w:rsidP="00B02581">
      <w:pPr>
        <w:widowControl/>
        <w:autoSpaceDE w:val="0"/>
        <w:autoSpaceDN w:val="0"/>
        <w:adjustRightInd w:val="0"/>
        <w:spacing w:line="360" w:lineRule="auto"/>
        <w:jc w:val="both"/>
        <w:rPr>
          <w:rFonts w:ascii="Times New Roman" w:hAnsi="Times New Roman" w:cs="Times New Roman"/>
          <w:b/>
          <w:bCs/>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xml:space="preserve">• </w:t>
      </w:r>
      <w:r w:rsidR="003F7472" w:rsidRPr="00B02581">
        <w:rPr>
          <w:rFonts w:ascii="Times New Roman" w:hAnsi="Times New Roman" w:cs="Times New Roman"/>
          <w:b/>
          <w:bCs/>
          <w:sz w:val="24"/>
          <w:szCs w:val="24"/>
        </w:rPr>
        <w:t>Drumuri naţionale principale:</w:t>
      </w:r>
    </w:p>
    <w:p w:rsidR="003F7472"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 DN1: Bucureşti - Borş – este cel mai aglomerat drum naţional din România şi parcurge regiunea de la sud</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la nord, între limita judeţului Ilfov şi cea a judeţului Braşov, pe circa 100 km. Traseul său se suprapune cu</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cel al DE60, iar pe distanţa dintre limita judeţului Ilfov şi Comarnic este prevăzut cu 4 benzi (două pe sens).</w:t>
      </w:r>
    </w:p>
    <w:p w:rsidR="003F7472"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În ultimii 10 ani, drumul a fost modernizat, inclusiv cu lucrări de creştere a siguranţei traficului, la care se</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adaugă drumul de centură al municipiului Ploieşti (12,9 km), conectat la Autostrada A3;</w:t>
      </w:r>
    </w:p>
    <w:p w:rsidR="003F7472" w:rsidRPr="00B02581" w:rsidRDefault="007B1267" w:rsidP="00B02581">
      <w:pPr>
        <w:widowControl/>
        <w:autoSpaceDE w:val="0"/>
        <w:autoSpaceDN w:val="0"/>
        <w:adjustRightInd w:val="0"/>
        <w:spacing w:line="360" w:lineRule="auto"/>
        <w:jc w:val="both"/>
        <w:rPr>
          <w:rFonts w:ascii="Times New Roman" w:hAnsi="Times New Roman" w:cs="Times New Roman"/>
          <w:sz w:val="24"/>
          <w:szCs w:val="24"/>
        </w:rPr>
      </w:pPr>
      <w:r w:rsidRPr="00B02581">
        <w:rPr>
          <w:rFonts w:ascii="Times New Roman" w:hAnsi="Times New Roman" w:cs="Times New Roman"/>
          <w:sz w:val="24"/>
          <w:szCs w:val="24"/>
        </w:rPr>
        <w:lastRenderedPageBreak/>
        <w:t xml:space="preserve">         </w:t>
      </w:r>
      <w:r w:rsidR="003F7472" w:rsidRPr="00B02581">
        <w:rPr>
          <w:rFonts w:ascii="Times New Roman" w:hAnsi="Times New Roman" w:cs="Times New Roman"/>
          <w:sz w:val="24"/>
          <w:szCs w:val="24"/>
        </w:rPr>
        <w:t>- DN2: Bucureşti - Siret – este cel de-al doilea cel mai aglomerat drum naţional din România şi parcurge</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regiunea pe o distanţă scurtă (50 km), în judeţul Ialomiţa. Este o şosea cu 4 benzi şi se suprapune peste</w:t>
      </w:r>
      <w:r w:rsidR="00B5345E" w:rsidRPr="00B02581">
        <w:rPr>
          <w:rFonts w:ascii="Times New Roman" w:hAnsi="Times New Roman" w:cs="Times New Roman"/>
          <w:sz w:val="24"/>
          <w:szCs w:val="24"/>
        </w:rPr>
        <w:t xml:space="preserve"> </w:t>
      </w:r>
      <w:r w:rsidR="003F7472" w:rsidRPr="00B02581">
        <w:rPr>
          <w:rFonts w:ascii="Times New Roman" w:hAnsi="Times New Roman" w:cs="Times New Roman"/>
          <w:sz w:val="24"/>
          <w:szCs w:val="24"/>
        </w:rPr>
        <w:t>traseul DE85;</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DN3: Bucureşti - Constanţa – este un drum naţional mai puţin circulat, cu o singură bandă pe sens, care</w:t>
      </w:r>
      <w:r w:rsidR="00B5345E"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se întinde pe circa 115 km;</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DN4: Bucureşti - Olteniţa – este un drum naţional, care parcurge regiunea pe o distanţă de 45 km, cu o</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singură bandă pe sens;</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DN5: Bucureşti - Giurgiu – este un drum naţional cu 4 benzi, similar unui drum expres, care este intens</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circulat şi care traversează regiunea pe o distanţă de 43 km. Acesta a fost modernizat recent printr-un</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proiect ISPA, care a implicat extinderea sa la 2 benzi pe sens pe o distanţă de 39,5 km şi construcţia unei</w:t>
      </w:r>
    </w:p>
    <w:p w:rsidR="003F7472" w:rsidRPr="00DF3E79" w:rsidRDefault="003F7472"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variante de ocolire a comunei Adunaţii-Copăceni (3 km).</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DN6: Bucureşti - Cenad – este cel de-al patrulea cel mai circulat drum naţional din ţară şi străbate</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regiunea pe circa 100 km. DN6 se suprapune pe traseul DE70 şi dispune de o bandă pe sens. Prin Programul</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Operaţional Sectorial de Transport se finanţează, în prezent, modernizarea DN6 pe segmentul Alexandria</w:t>
      </w: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limită judeţul Olt (circa 50 km), construcţia variantelor de ocolire Alexandria (13,3 km) şi Roşiorii de Vede</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(14,4 km).</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DN7: Bucureşti - Nădlac – este cel de-al treilea cel mai circulat drum din</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România şi care se suprapune,</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pe segmentul Piteşti – limita judeţului Vâlcea, cu DE81. În total, drumul străbate circa 135 km din regiunea</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Sud Muntenia.</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DN1A: Bucureşti - Braşov – este un drum naţional important prin prisma faptului că este cea mai eficientă</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alternativă la DN1, având o lungime de 115 km pe teritoriul regiunii.</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 DN1B: Ploieşti - Buzău – este un drum intens circulat, care se întinde pe 40 km în estul regiunii şi care se</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suprapune cu DE 577. Drumul are 4 benzi pe distanţa Ploieşti - Albeşti Paleologu, sector care este cel mai</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intens circulat;</w:t>
      </w:r>
    </w:p>
    <w:p w:rsidR="003F7472" w:rsidRPr="00DF3E79" w:rsidRDefault="007B1267" w:rsidP="00DF3E79">
      <w:pPr>
        <w:widowControl/>
        <w:autoSpaceDE w:val="0"/>
        <w:autoSpaceDN w:val="0"/>
        <w:adjustRightInd w:val="0"/>
        <w:spacing w:line="360" w:lineRule="auto"/>
        <w:jc w:val="both"/>
        <w:rPr>
          <w:rFonts w:ascii="Times New Roman" w:hAnsi="Times New Roman" w:cs="Times New Roman"/>
          <w:sz w:val="24"/>
          <w:szCs w:val="24"/>
        </w:rPr>
      </w:pPr>
      <w:r w:rsidRPr="00DF3E79">
        <w:rPr>
          <w:rFonts w:ascii="Times New Roman" w:hAnsi="Times New Roman" w:cs="Times New Roman"/>
          <w:sz w:val="24"/>
          <w:szCs w:val="24"/>
        </w:rPr>
        <w:lastRenderedPageBreak/>
        <w:t xml:space="preserve">     </w:t>
      </w:r>
      <w:r w:rsidR="003F7472" w:rsidRPr="00DF3E79">
        <w:rPr>
          <w:rFonts w:ascii="Times New Roman" w:hAnsi="Times New Roman" w:cs="Times New Roman"/>
          <w:sz w:val="24"/>
          <w:szCs w:val="24"/>
        </w:rPr>
        <w:t>- DN1D: Ploieşti - Urziceni – un drum important, prin prisma faptului că este o alternativă de a evita zona</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aglomerată a Bucureştiului, reducând semnificativ distanţa dintre zona Transilvaniei şi a Munteniei şi</w:t>
      </w:r>
      <w:r w:rsidR="00866489" w:rsidRPr="00DF3E79">
        <w:rPr>
          <w:rFonts w:ascii="Times New Roman" w:hAnsi="Times New Roman" w:cs="Times New Roman"/>
          <w:sz w:val="24"/>
          <w:szCs w:val="24"/>
        </w:rPr>
        <w:t xml:space="preserve"> </w:t>
      </w:r>
      <w:r w:rsidR="003F7472" w:rsidRPr="00DF3E79">
        <w:rPr>
          <w:rFonts w:ascii="Times New Roman" w:hAnsi="Times New Roman" w:cs="Times New Roman"/>
          <w:sz w:val="24"/>
          <w:szCs w:val="24"/>
        </w:rPr>
        <w:t>Dobrogea.</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DN2A: Urziceni – Constanţa – cu o lungime de 115 km pe suprafaţa regiunii, este unul dintre cele mai</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circulate 10 drumuri din România, fiind o alternativă la Autostrada A2. Acesta se suprapune peste traseul</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DE60.</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DN 2C: Slobozia - Buzău – străbate regiunea pe o distanţă de doar 30 km, însă asigură accesul la Staţiunea</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Amara;</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DN3A: Lehliu - Gară – Feteşti – paralel cu Autostrada A2, pe o distanţă de 79 km;</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DN3B: Călăraşi – Feteşti - Urziceni – cu o lungime de 98 km, merge de-a lungul Dunării;</w:t>
      </w:r>
    </w:p>
    <w:p w:rsidR="003F7472" w:rsidRPr="00D931BE" w:rsidRDefault="00D931BE"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DN21 şi 21B: Călăraşi - Brăila – se suprapune parţial cu DE584 şi are o lungime de 71 km.</w:t>
      </w:r>
    </w:p>
    <w:p w:rsidR="003F7472" w:rsidRPr="00D931BE" w:rsidRDefault="00D931BE"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7B1267"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DN71: Bucureşti - Sinaia – are o lungime de 103 km pe teritoriul regiunii şi este un drum intens circulat,</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mai ales în zona Târgovişte. Este, alături de DN1A, una dintre alternativele la DN1 pentru deplasarea între</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Bucureşti şi Braşov.</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DN72: Ploieşti – Găeşti – cu o lungime de 77 km, este un important drum de legătură între DN1, DN7 şi</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Autostrada A1, într-o zonă dens populată;</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DN72A: Târgovişte - Câmpulung – cu o lungime de 60 km, constituie o</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alternativă la DN 1 şi DN71;</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DN73: Piteşti – Braşov – se suprapune cu DE574 şi este un important drum de legătură între DN1 şi DN7,</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făcând legătura între Oltenia, Muntenia, Transilvania şi mai departe către Moldova. Drumul este intens</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circulat, mai ales pe sectorul din apropierea municipiului Piteşti, până la intersecţia cu DE73D către</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Mioveni.</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DN7C („Transfăgărăşan”) – este unul dintre cele mai cunoscute drumuri din ţară, cu o importantă funcţie</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turistică, dar şi de legătură între Muntenia şi Transilvania;</w:t>
      </w:r>
    </w:p>
    <w:p w:rsidR="003F7472" w:rsidRPr="00D931BE" w:rsidRDefault="007B1267" w:rsidP="00D931BE">
      <w:pPr>
        <w:widowControl/>
        <w:autoSpaceDE w:val="0"/>
        <w:autoSpaceDN w:val="0"/>
        <w:adjustRightInd w:val="0"/>
        <w:spacing w:line="360" w:lineRule="auto"/>
        <w:jc w:val="both"/>
        <w:rPr>
          <w:rFonts w:ascii="Times New Roman" w:hAnsi="Times New Roman" w:cs="Times New Roman"/>
          <w:sz w:val="24"/>
          <w:szCs w:val="24"/>
        </w:rPr>
      </w:pPr>
      <w:r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 DN65: Piteşti – Craiova (30 km în regiunea Sud Muntenia) – este un drum</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intens circulat şi face legătura</w:t>
      </w:r>
      <w:r w:rsidR="00866489" w:rsidRPr="00D931BE">
        <w:rPr>
          <w:rFonts w:ascii="Times New Roman" w:hAnsi="Times New Roman" w:cs="Times New Roman"/>
          <w:sz w:val="24"/>
          <w:szCs w:val="24"/>
        </w:rPr>
        <w:t xml:space="preserve"> </w:t>
      </w:r>
      <w:r w:rsidR="003F7472" w:rsidRPr="00D931BE">
        <w:rPr>
          <w:rFonts w:ascii="Times New Roman" w:hAnsi="Times New Roman" w:cs="Times New Roman"/>
          <w:sz w:val="24"/>
          <w:szCs w:val="24"/>
        </w:rPr>
        <w:t>între Oltenia şi Autostrada A1 către Bucureşti.</w:t>
      </w:r>
    </w:p>
    <w:p w:rsidR="003F7472" w:rsidRPr="00866489" w:rsidRDefault="007B1267" w:rsidP="00D931BE">
      <w:pPr>
        <w:widowControl/>
        <w:autoSpaceDE w:val="0"/>
        <w:autoSpaceDN w:val="0"/>
        <w:adjustRightInd w:val="0"/>
        <w:spacing w:line="360" w:lineRule="auto"/>
        <w:jc w:val="both"/>
        <w:rPr>
          <w:rFonts w:ascii="Cambria" w:hAnsi="Cambria" w:cs="Calibri"/>
          <w:sz w:val="27"/>
          <w:szCs w:val="27"/>
        </w:rPr>
      </w:pPr>
      <w:r w:rsidRPr="00D931BE">
        <w:rPr>
          <w:rFonts w:ascii="Times New Roman" w:hAnsi="Times New Roman" w:cs="Times New Roman"/>
          <w:sz w:val="24"/>
          <w:szCs w:val="24"/>
        </w:rPr>
        <w:lastRenderedPageBreak/>
        <w:t xml:space="preserve">           </w:t>
      </w:r>
      <w:r w:rsidR="003F7472" w:rsidRPr="00D931BE">
        <w:rPr>
          <w:rFonts w:ascii="Times New Roman" w:hAnsi="Times New Roman" w:cs="Times New Roman"/>
          <w:sz w:val="24"/>
          <w:szCs w:val="24"/>
        </w:rPr>
        <w:t>- DN65B – face legătura între DN65 şi A1, în jurul municipiului Piteşti</w:t>
      </w:r>
      <w:r w:rsidR="003F7472" w:rsidRPr="00866489">
        <w:rPr>
          <w:rFonts w:ascii="Cambria" w:hAnsi="Cambria" w:cs="Calibri"/>
          <w:sz w:val="27"/>
          <w:szCs w:val="27"/>
        </w:rPr>
        <w:t>.</w:t>
      </w:r>
    </w:p>
    <w:p w:rsidR="003F7472" w:rsidRPr="009501AA" w:rsidRDefault="007B1267" w:rsidP="009501AA">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3F7472" w:rsidRPr="009501AA">
        <w:rPr>
          <w:rFonts w:ascii="Times New Roman" w:hAnsi="Times New Roman" w:cs="Times New Roman"/>
          <w:sz w:val="24"/>
          <w:szCs w:val="24"/>
        </w:rPr>
        <w:t>Drumurile naţionale principale înregistrează valori ridicate de trafic şi au beneficiat de investiţii</w:t>
      </w:r>
      <w:r w:rsidR="00866489"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importante în reabilitarea lor, astfel încât starea lor tehnică asigură condiţii corespunzătoare de deplasare,</w:t>
      </w:r>
      <w:r w:rsidR="00866489"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ceea ce le face adevărate culoare de dezvoltare.</w:t>
      </w:r>
    </w:p>
    <w:p w:rsidR="003F7472" w:rsidRDefault="00866489" w:rsidP="009501AA">
      <w:pPr>
        <w:widowControl/>
        <w:autoSpaceDE w:val="0"/>
        <w:autoSpaceDN w:val="0"/>
        <w:adjustRightInd w:val="0"/>
        <w:spacing w:line="360" w:lineRule="auto"/>
        <w:jc w:val="both"/>
        <w:rPr>
          <w:rFonts w:ascii="Times New Roman" w:hAnsi="Times New Roman" w:cs="Times New Roman"/>
          <w:sz w:val="24"/>
          <w:szCs w:val="24"/>
        </w:rPr>
      </w:pPr>
      <w:r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De menţionat este faptul că toate drumurile naţionale principale (cu excepţia DN7C, DN2C, DN3B,</w:t>
      </w:r>
      <w:r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DN1A, DN1D, DN3 şi DN4 – au o sarcină maximă admisă de 9 tone/osia simplă motoare) sunt reabilitate şi</w:t>
      </w:r>
      <w:r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permit o masă maximă admisă de 11,5 tone/osia simplă motoare.</w:t>
      </w:r>
    </w:p>
    <w:p w:rsidR="009501AA" w:rsidRPr="009501AA" w:rsidRDefault="009501AA" w:rsidP="009501AA">
      <w:pPr>
        <w:widowControl/>
        <w:autoSpaceDE w:val="0"/>
        <w:autoSpaceDN w:val="0"/>
        <w:adjustRightInd w:val="0"/>
        <w:spacing w:line="360" w:lineRule="auto"/>
        <w:jc w:val="both"/>
        <w:rPr>
          <w:rFonts w:ascii="Times New Roman" w:hAnsi="Times New Roman" w:cs="Times New Roman"/>
          <w:sz w:val="24"/>
          <w:szCs w:val="24"/>
        </w:rPr>
      </w:pPr>
    </w:p>
    <w:p w:rsidR="003F7472" w:rsidRPr="009501AA" w:rsidRDefault="007B1267" w:rsidP="009501AA">
      <w:pPr>
        <w:widowControl/>
        <w:autoSpaceDE w:val="0"/>
        <w:autoSpaceDN w:val="0"/>
        <w:adjustRightInd w:val="0"/>
        <w:spacing w:line="360" w:lineRule="auto"/>
        <w:jc w:val="both"/>
        <w:rPr>
          <w:rFonts w:ascii="Times New Roman" w:hAnsi="Times New Roman" w:cs="Times New Roman"/>
          <w:b/>
          <w:bCs/>
          <w:sz w:val="24"/>
          <w:szCs w:val="24"/>
        </w:rPr>
      </w:pPr>
      <w:r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 xml:space="preserve">• </w:t>
      </w:r>
      <w:r w:rsidR="003F7472" w:rsidRPr="009501AA">
        <w:rPr>
          <w:rFonts w:ascii="Times New Roman" w:hAnsi="Times New Roman" w:cs="Times New Roman"/>
          <w:b/>
          <w:bCs/>
          <w:sz w:val="28"/>
          <w:szCs w:val="28"/>
        </w:rPr>
        <w:t>Drumuri naţionale secundare</w:t>
      </w:r>
      <w:r w:rsidR="003F7472" w:rsidRPr="009501AA">
        <w:rPr>
          <w:rFonts w:ascii="Times New Roman" w:hAnsi="Times New Roman" w:cs="Times New Roman"/>
          <w:b/>
          <w:bCs/>
          <w:sz w:val="24"/>
          <w:szCs w:val="24"/>
        </w:rPr>
        <w:t>:</w:t>
      </w:r>
    </w:p>
    <w:p w:rsidR="003F7472" w:rsidRPr="009501AA" w:rsidRDefault="00866489" w:rsidP="009501AA">
      <w:pPr>
        <w:widowControl/>
        <w:autoSpaceDE w:val="0"/>
        <w:autoSpaceDN w:val="0"/>
        <w:adjustRightInd w:val="0"/>
        <w:spacing w:line="360" w:lineRule="auto"/>
        <w:jc w:val="both"/>
        <w:rPr>
          <w:rFonts w:ascii="Times New Roman" w:hAnsi="Times New Roman" w:cs="Times New Roman"/>
          <w:sz w:val="24"/>
          <w:szCs w:val="24"/>
        </w:rPr>
      </w:pPr>
      <w:r w:rsidRPr="009501AA">
        <w:rPr>
          <w:rFonts w:ascii="Times New Roman" w:hAnsi="Times New Roman" w:cs="Times New Roman"/>
          <w:sz w:val="24"/>
          <w:szCs w:val="24"/>
        </w:rPr>
        <w:t xml:space="preserve">             </w:t>
      </w:r>
      <w:r w:rsidR="007B1267"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Drumurile naţionale secundare asigură legăturile dintre autostrăzi, drumuri naţionale principale</w:t>
      </w:r>
      <w:r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sau diferite oraşe din regiune şi din afara acesteia. Acestea înregistrează, în general, valori reduse de trafic</w:t>
      </w:r>
      <w:r w:rsidRPr="009501AA">
        <w:rPr>
          <w:rFonts w:ascii="Times New Roman" w:hAnsi="Times New Roman" w:cs="Times New Roman"/>
          <w:sz w:val="24"/>
          <w:szCs w:val="24"/>
        </w:rPr>
        <w:t xml:space="preserve"> </w:t>
      </w:r>
      <w:r w:rsidR="003F7472" w:rsidRPr="009501AA">
        <w:rPr>
          <w:rFonts w:ascii="Times New Roman" w:hAnsi="Times New Roman" w:cs="Times New Roman"/>
          <w:sz w:val="24"/>
          <w:szCs w:val="24"/>
        </w:rPr>
        <w:t>şi nu au beneficiat de lucrări ample de reabilitare şi modernizare în ultimul deceniu.</w:t>
      </w:r>
    </w:p>
    <w:p w:rsidR="003F7472" w:rsidRPr="009501AA" w:rsidRDefault="00866489"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În regiunea Sud Muntenia se găsesc următoarele drumuri naţionale secundare: DN54, DN51A,</w:t>
      </w: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DN65A, DN52, DN51, DN65E, DN5C, DN5B, DN61, DN41, DN5A, DN31, DN31A, DN21B, DN21A, DN67B,</w:t>
      </w: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DN65D, DN73C, DN73D, DN65B.</w:t>
      </w:r>
    </w:p>
    <w:p w:rsidR="003F7472" w:rsidRPr="009501AA" w:rsidRDefault="00866489"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În anul 2015, Compania Naţională de Administrare a Infrastructurii Rutiere, cea care administrează</w:t>
      </w: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reţeaua de autostrăzi şi drumuri naţionale din ţară, a realizat recensăminte de circulaţie.</w:t>
      </w:r>
    </w:p>
    <w:p w:rsidR="003F7472" w:rsidRPr="009501AA" w:rsidRDefault="00866489"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Zonele de congestionare a traficului de la nivelul regiunii Sud Muntenia erau, conform</w:t>
      </w: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recensământului de trafic din 2015, următoarele:</w:t>
      </w:r>
    </w:p>
    <w:p w:rsidR="003F7472" w:rsidRPr="009501AA" w:rsidRDefault="007B1267"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 xml:space="preserve">1. </w:t>
      </w:r>
      <w:r w:rsidR="003F7472" w:rsidRPr="009501AA">
        <w:rPr>
          <w:rFonts w:ascii="Times New Roman" w:hAnsi="Times New Roman" w:cs="Times New Roman"/>
          <w:sz w:val="24"/>
          <w:szCs w:val="24"/>
        </w:rPr>
        <w:t xml:space="preserve">A1 între km 30 (Palanca) și km 50 (Corbii Mari) </w:t>
      </w:r>
      <w:r w:rsidR="003F7472" w:rsidRPr="009501AA">
        <w:rPr>
          <w:rFonts w:ascii="Times New Roman" w:hAnsi="Times New Roman" w:cs="Times New Roman"/>
          <w:color w:val="000000"/>
          <w:sz w:val="24"/>
          <w:szCs w:val="24"/>
        </w:rPr>
        <w:t>47.700 de mașini/zi;</w:t>
      </w:r>
    </w:p>
    <w:p w:rsidR="003F7472" w:rsidRPr="009501AA" w:rsidRDefault="007B1267"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2. A1 între km 11 (Centura) și km 30 (Palanca) 42.700 de mașini/zi;</w:t>
      </w:r>
    </w:p>
    <w:p w:rsidR="003F7472" w:rsidRPr="009501AA" w:rsidRDefault="007B1267"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 xml:space="preserve">3. </w:t>
      </w:r>
      <w:r w:rsidR="003F7472" w:rsidRPr="009501AA">
        <w:rPr>
          <w:rFonts w:ascii="Times New Roman" w:hAnsi="Times New Roman" w:cs="Times New Roman"/>
          <w:sz w:val="24"/>
          <w:szCs w:val="24"/>
        </w:rPr>
        <w:t xml:space="preserve">DN1 între km 40 (Ciolpani) și km 54 </w:t>
      </w:r>
      <w:r w:rsidR="003F7472" w:rsidRPr="009501AA">
        <w:rPr>
          <w:rFonts w:ascii="Times New Roman" w:hAnsi="Times New Roman" w:cs="Times New Roman"/>
          <w:color w:val="000000"/>
          <w:sz w:val="24"/>
          <w:szCs w:val="24"/>
        </w:rPr>
        <w:t>(Centura Ploiești) 39.170 de mașini/zi;</w:t>
      </w:r>
    </w:p>
    <w:p w:rsidR="00D5458D" w:rsidRPr="009501AA" w:rsidRDefault="007B1267"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4. A1 intrarea în Pitești 36.189 de mașini/zi.</w:t>
      </w:r>
    </w:p>
    <w:p w:rsidR="003F7472" w:rsidRPr="009501AA" w:rsidRDefault="00D5458D" w:rsidP="009501AA">
      <w:pPr>
        <w:widowControl/>
        <w:autoSpaceDE w:val="0"/>
        <w:autoSpaceDN w:val="0"/>
        <w:adjustRightInd w:val="0"/>
        <w:spacing w:line="360" w:lineRule="auto"/>
        <w:jc w:val="both"/>
        <w:rPr>
          <w:rFonts w:ascii="Times New Roman" w:hAnsi="Times New Roman" w:cs="Times New Roman"/>
          <w:color w:val="000000"/>
          <w:sz w:val="24"/>
          <w:szCs w:val="24"/>
        </w:rPr>
      </w:pPr>
      <w:r w:rsidRPr="009501AA">
        <w:rPr>
          <w:rFonts w:ascii="Times New Roman" w:hAnsi="Times New Roman" w:cs="Times New Roman"/>
          <w:color w:val="000000"/>
          <w:sz w:val="24"/>
          <w:szCs w:val="24"/>
        </w:rPr>
        <w:lastRenderedPageBreak/>
        <w:t xml:space="preserve">           </w:t>
      </w:r>
      <w:r w:rsidR="00866489"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Suplimentar, pe perioada estivală, autostrada A2 care tranzitează județele Călărași și Ialomița</w:t>
      </w:r>
      <w:r w:rsidR="00866489"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înregistrează un trafic ce depășește 50.000 de autovehicule, făcând-o cel mai circulat drum din țară în</w:t>
      </w:r>
      <w:r w:rsidR="00866489" w:rsidRPr="009501AA">
        <w:rPr>
          <w:rFonts w:ascii="Times New Roman" w:hAnsi="Times New Roman" w:cs="Times New Roman"/>
          <w:color w:val="000000"/>
          <w:sz w:val="24"/>
          <w:szCs w:val="24"/>
        </w:rPr>
        <w:t xml:space="preserve"> </w:t>
      </w:r>
      <w:r w:rsidR="003F7472" w:rsidRPr="009501AA">
        <w:rPr>
          <w:rFonts w:ascii="Times New Roman" w:hAnsi="Times New Roman" w:cs="Times New Roman"/>
          <w:color w:val="000000"/>
          <w:sz w:val="24"/>
          <w:szCs w:val="24"/>
        </w:rPr>
        <w:t>această perioadă a anului.</w:t>
      </w:r>
    </w:p>
    <w:p w:rsidR="003F7472" w:rsidRPr="009E41F7" w:rsidRDefault="002C736F" w:rsidP="009E41F7">
      <w:pPr>
        <w:widowControl/>
        <w:autoSpaceDE w:val="0"/>
        <w:autoSpaceDN w:val="0"/>
        <w:adjustRightInd w:val="0"/>
        <w:spacing w:line="360" w:lineRule="auto"/>
        <w:jc w:val="both"/>
        <w:rPr>
          <w:rFonts w:ascii="Times New Roman" w:hAnsi="Times New Roman" w:cs="Times New Roman"/>
          <w:color w:val="000000"/>
          <w:sz w:val="24"/>
          <w:szCs w:val="24"/>
        </w:rPr>
      </w:pPr>
      <w:r>
        <w:rPr>
          <w:rFonts w:ascii="Cambria" w:hAnsi="Cambria" w:cs="Calibri"/>
          <w:color w:val="000000"/>
          <w:sz w:val="27"/>
          <w:szCs w:val="27"/>
        </w:rPr>
        <w:t xml:space="preserve">            </w:t>
      </w:r>
      <w:r w:rsidR="003F7472" w:rsidRPr="009E41F7">
        <w:rPr>
          <w:rFonts w:ascii="Times New Roman" w:hAnsi="Times New Roman" w:cs="Times New Roman"/>
          <w:color w:val="000000"/>
          <w:sz w:val="24"/>
          <w:szCs w:val="24"/>
        </w:rPr>
        <w:t>Din anul 2015, anul ultimelor date oficiale până în prezent, a fost deschisă o nouă</w:t>
      </w:r>
      <w:r w:rsidR="00866489"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rută alternativă</w:t>
      </w:r>
      <w:r w:rsidR="00866489"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la DN 1 și anume A3, care leagă municipiul București de municipiul Ploiești și care a preluat parțial traficul</w:t>
      </w:r>
      <w:r w:rsidR="00866489"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de pe DN1.</w:t>
      </w:r>
    </w:p>
    <w:p w:rsidR="003F7472" w:rsidRPr="009E41F7" w:rsidRDefault="002C736F" w:rsidP="009E41F7">
      <w:pPr>
        <w:widowControl/>
        <w:autoSpaceDE w:val="0"/>
        <w:autoSpaceDN w:val="0"/>
        <w:adjustRightInd w:val="0"/>
        <w:spacing w:line="360" w:lineRule="auto"/>
        <w:jc w:val="both"/>
        <w:rPr>
          <w:rFonts w:ascii="Times New Roman" w:hAnsi="Times New Roman" w:cs="Times New Roman"/>
          <w:color w:val="000000"/>
          <w:sz w:val="24"/>
          <w:szCs w:val="24"/>
        </w:rPr>
      </w:pPr>
      <w:r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Traversată şi de principalele magistrale feroviare ale ţării incluse în rețeaua TEN-T de bază și</w:t>
      </w:r>
      <w:r w:rsidR="00662F88"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extinsă, regiunea are un</w:t>
      </w:r>
      <w:r w:rsidR="00D5458D"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real avantaj datorită facilitării de către acestea a legăturii cu importante zone şi</w:t>
      </w:r>
      <w:r w:rsidR="00662F88"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centre urbane ale ţării şi asigurării unui transport rapid. Magistrala cu lungimea cea mai mare care</w:t>
      </w:r>
    </w:p>
    <w:p w:rsidR="003F7472" w:rsidRPr="009E41F7" w:rsidRDefault="003F7472" w:rsidP="009E41F7">
      <w:pPr>
        <w:widowControl/>
        <w:autoSpaceDE w:val="0"/>
        <w:autoSpaceDN w:val="0"/>
        <w:adjustRightInd w:val="0"/>
        <w:spacing w:line="360" w:lineRule="auto"/>
        <w:jc w:val="both"/>
        <w:rPr>
          <w:rFonts w:ascii="Times New Roman" w:hAnsi="Times New Roman" w:cs="Times New Roman"/>
          <w:color w:val="000000"/>
          <w:sz w:val="24"/>
          <w:szCs w:val="24"/>
        </w:rPr>
      </w:pPr>
      <w:r w:rsidRPr="009E41F7">
        <w:rPr>
          <w:rFonts w:ascii="Times New Roman" w:hAnsi="Times New Roman" w:cs="Times New Roman"/>
          <w:color w:val="000000"/>
          <w:sz w:val="24"/>
          <w:szCs w:val="24"/>
        </w:rPr>
        <w:t xml:space="preserve">traversează regiunea este şi cea care asigură legătura cu principala poartă maritimă a ţării </w:t>
      </w:r>
      <w:r w:rsidR="00662F88" w:rsidRPr="009E41F7">
        <w:rPr>
          <w:rFonts w:ascii="Times New Roman" w:hAnsi="Times New Roman" w:cs="Times New Roman"/>
          <w:color w:val="000000"/>
          <w:sz w:val="24"/>
          <w:szCs w:val="24"/>
        </w:rPr>
        <w:t>–</w:t>
      </w:r>
      <w:r w:rsidRPr="009E41F7">
        <w:rPr>
          <w:rFonts w:ascii="Times New Roman" w:hAnsi="Times New Roman" w:cs="Times New Roman"/>
          <w:color w:val="000000"/>
          <w:sz w:val="24"/>
          <w:szCs w:val="24"/>
        </w:rPr>
        <w:t xml:space="preserve"> portul</w:t>
      </w:r>
      <w:r w:rsidR="00662F88" w:rsidRPr="009E41F7">
        <w:rPr>
          <w:rFonts w:ascii="Times New Roman" w:hAnsi="Times New Roman" w:cs="Times New Roman"/>
          <w:color w:val="000000"/>
          <w:sz w:val="24"/>
          <w:szCs w:val="24"/>
        </w:rPr>
        <w:t xml:space="preserve"> </w:t>
      </w:r>
      <w:r w:rsidRPr="009E41F7">
        <w:rPr>
          <w:rFonts w:ascii="Times New Roman" w:hAnsi="Times New Roman" w:cs="Times New Roman"/>
          <w:color w:val="000000"/>
          <w:sz w:val="24"/>
          <w:szCs w:val="24"/>
        </w:rPr>
        <w:t>Constanţa.</w:t>
      </w:r>
    </w:p>
    <w:p w:rsidR="003F7472" w:rsidRPr="009E41F7" w:rsidRDefault="00662F88" w:rsidP="009E41F7">
      <w:pPr>
        <w:widowControl/>
        <w:autoSpaceDE w:val="0"/>
        <w:autoSpaceDN w:val="0"/>
        <w:adjustRightInd w:val="0"/>
        <w:spacing w:line="360" w:lineRule="auto"/>
        <w:jc w:val="both"/>
        <w:rPr>
          <w:rFonts w:ascii="Times New Roman" w:hAnsi="Times New Roman" w:cs="Times New Roman"/>
          <w:color w:val="000000"/>
          <w:sz w:val="24"/>
          <w:szCs w:val="24"/>
        </w:rPr>
      </w:pPr>
      <w:r w:rsidRPr="009E41F7">
        <w:rPr>
          <w:rFonts w:ascii="Times New Roman" w:hAnsi="Times New Roman" w:cs="Times New Roman"/>
          <w:color w:val="000000"/>
          <w:sz w:val="24"/>
          <w:szCs w:val="24"/>
        </w:rPr>
        <w:t xml:space="preserve">          </w:t>
      </w:r>
      <w:r w:rsidR="00D5458D" w:rsidRPr="009E41F7">
        <w:rPr>
          <w:rFonts w:ascii="Times New Roman" w:hAnsi="Times New Roman" w:cs="Times New Roman"/>
          <w:color w:val="000000"/>
          <w:sz w:val="24"/>
          <w:szCs w:val="24"/>
        </w:rPr>
        <w:t xml:space="preserve"> </w:t>
      </w:r>
      <w:r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Potrivit studiului privind „Dezvoltarea urbană în regiunea Sud Muntenia – stadiul actual şi scenarii</w:t>
      </w:r>
      <w:r w:rsidR="002C736F"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de dezvoltare pentru perioada 2014-2020”, rețeaua de transport feroviar TEN-T din regiune cuprinde</w:t>
      </w:r>
      <w:r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următoarele magistrale și linii:</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color w:val="000000"/>
          <w:sz w:val="24"/>
          <w:szCs w:val="24"/>
        </w:rPr>
      </w:pPr>
      <w:r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a) Rețeaua feroviară TEN-T de bază:</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color w:val="000000"/>
          <w:sz w:val="24"/>
          <w:szCs w:val="24"/>
        </w:rPr>
      </w:pPr>
      <w:r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 Magistrala 300: București - Ploiești - Brașov și mai departe către granița cu Ungaria – este o linie dublă</w:t>
      </w:r>
      <w:r w:rsidR="00662F88"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electrificată, parte din Axa prioritară TEN-T feroviară IV. Aceasta asigură conectarea României la rețeaua</w:t>
      </w:r>
      <w:r w:rsidR="00662F88" w:rsidRPr="009E41F7">
        <w:rPr>
          <w:rFonts w:ascii="Times New Roman" w:hAnsi="Times New Roman" w:cs="Times New Roman"/>
          <w:color w:val="000000"/>
          <w:sz w:val="24"/>
          <w:szCs w:val="24"/>
        </w:rPr>
        <w:t xml:space="preserve"> </w:t>
      </w:r>
      <w:r w:rsidR="003F7472" w:rsidRPr="009E41F7">
        <w:rPr>
          <w:rFonts w:ascii="Times New Roman" w:hAnsi="Times New Roman" w:cs="Times New Roman"/>
          <w:color w:val="000000"/>
          <w:sz w:val="24"/>
          <w:szCs w:val="24"/>
        </w:rPr>
        <w:t>majoră de transport din Europa Centrală și de Vest;</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sz w:val="24"/>
          <w:szCs w:val="24"/>
        </w:rPr>
      </w:pPr>
      <w:r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 Magistrala 500: București-Ploiești-Vicșani (spre Ucraina) – linie dublă</w:t>
      </w:r>
      <w:r w:rsidR="00662F88"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electrificată, parte a axei prioritare</w:t>
      </w:r>
      <w:r w:rsidR="00662F88"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TEN-T feroviare IX, asigură legătura cu spațiul ex-sovietic;</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sz w:val="24"/>
          <w:szCs w:val="24"/>
        </w:rPr>
      </w:pPr>
      <w:r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 Magistrala 800: București - Fetești - Constanța – linie dublă electrificată, parte din axa prioritară TEN-T</w:t>
      </w:r>
      <w:r w:rsidR="00662F88"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IV, asigură legătura feroviară cu cel mai important port de la Marea Neagră;</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sz w:val="24"/>
          <w:szCs w:val="24"/>
        </w:rPr>
      </w:pPr>
      <w:r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 Magistrala 900: București – Roșiori - Timișoara - linie dublă electrificată, asigură legătura dintre axele</w:t>
      </w:r>
      <w:r w:rsidR="00662F88"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prioritare TEN-T feroviare IX și IV;</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sz w:val="24"/>
          <w:szCs w:val="24"/>
        </w:rPr>
      </w:pPr>
      <w:r w:rsidRPr="009E41F7">
        <w:rPr>
          <w:rFonts w:ascii="Times New Roman" w:hAnsi="Times New Roman" w:cs="Times New Roman"/>
          <w:sz w:val="24"/>
          <w:szCs w:val="24"/>
        </w:rPr>
        <w:lastRenderedPageBreak/>
        <w:t xml:space="preserve">         </w:t>
      </w:r>
      <w:r w:rsidR="003F7472" w:rsidRPr="009E41F7">
        <w:rPr>
          <w:rFonts w:ascii="Times New Roman" w:hAnsi="Times New Roman" w:cs="Times New Roman"/>
          <w:sz w:val="24"/>
          <w:szCs w:val="24"/>
        </w:rPr>
        <w:t>- Linia 902: București - Giurgiu – linie dublă neelectrificată, în prezent nefuncțională, din cauza prăbușirii</w:t>
      </w:r>
      <w:r w:rsidR="00662F88"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podului de la Grădiștea, va asigura legătura dintre capitală și zona mediteraneană, de-a lungul axei</w:t>
      </w:r>
      <w:r w:rsidR="00662F88"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prioritare TEN-T IX;</w:t>
      </w:r>
    </w:p>
    <w:p w:rsidR="003F7472" w:rsidRPr="009E41F7" w:rsidRDefault="007B1267" w:rsidP="009E41F7">
      <w:pPr>
        <w:widowControl/>
        <w:autoSpaceDE w:val="0"/>
        <w:autoSpaceDN w:val="0"/>
        <w:adjustRightInd w:val="0"/>
        <w:spacing w:line="360" w:lineRule="auto"/>
        <w:jc w:val="both"/>
        <w:rPr>
          <w:rFonts w:ascii="Times New Roman" w:hAnsi="Times New Roman" w:cs="Times New Roman"/>
          <w:sz w:val="24"/>
          <w:szCs w:val="24"/>
        </w:rPr>
      </w:pPr>
      <w:r w:rsidRPr="009E41F7">
        <w:rPr>
          <w:rFonts w:ascii="Times New Roman" w:hAnsi="Times New Roman" w:cs="Times New Roman"/>
          <w:sz w:val="24"/>
          <w:szCs w:val="24"/>
        </w:rPr>
        <w:t xml:space="preserve">        </w:t>
      </w:r>
      <w:r w:rsidR="003F7472" w:rsidRPr="009E41F7">
        <w:rPr>
          <w:rFonts w:ascii="Times New Roman" w:hAnsi="Times New Roman" w:cs="Times New Roman"/>
          <w:sz w:val="24"/>
          <w:szCs w:val="24"/>
        </w:rPr>
        <w:t>- Magistrala 1000: București - Ploiești – linie dublă electrificată.</w:t>
      </w:r>
    </w:p>
    <w:p w:rsidR="003F7472" w:rsidRPr="00EA1DEF" w:rsidRDefault="007B1267" w:rsidP="00EA1DEF">
      <w:pPr>
        <w:widowControl/>
        <w:autoSpaceDE w:val="0"/>
        <w:autoSpaceDN w:val="0"/>
        <w:adjustRightInd w:val="0"/>
        <w:spacing w:line="360" w:lineRule="auto"/>
        <w:jc w:val="both"/>
        <w:rPr>
          <w:rFonts w:ascii="Times New Roman" w:hAnsi="Times New Roman" w:cs="Times New Roman"/>
          <w:sz w:val="24"/>
          <w:szCs w:val="24"/>
        </w:rPr>
      </w:pP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b) Rețeaua feroviară TEN-T extinsă:</w:t>
      </w:r>
    </w:p>
    <w:p w:rsidR="003F7472" w:rsidRPr="00EA1DEF" w:rsidRDefault="007B1267" w:rsidP="00EA1DEF">
      <w:pPr>
        <w:widowControl/>
        <w:autoSpaceDE w:val="0"/>
        <w:autoSpaceDN w:val="0"/>
        <w:adjustRightInd w:val="0"/>
        <w:spacing w:line="360" w:lineRule="auto"/>
        <w:jc w:val="both"/>
        <w:rPr>
          <w:rFonts w:ascii="Times New Roman" w:hAnsi="Times New Roman" w:cs="Times New Roman"/>
          <w:sz w:val="24"/>
          <w:szCs w:val="24"/>
        </w:rPr>
      </w:pP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 Linia 901: București – Pitești – Râmnicu Vâlcea – este o linie secundară dublă neelectrificată, care este</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funcțională doar pe tronsonul București - Vâlcele, în timp ce tronsonul Vâlcele – Râmnicu Vâlcea nu a fost</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încă finalizat, lucrările fiind abandonate în urmă cu peste 15 ani. Odată finalizat, acest tronson va permite</w:t>
      </w: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accesul rapid al municipiului Pitești și al nordului regiunii la rețeaua TEN-T de bază;</w:t>
      </w:r>
    </w:p>
    <w:p w:rsidR="003F7472" w:rsidRPr="00EA1DEF" w:rsidRDefault="007B1267" w:rsidP="00EA1DEF">
      <w:pPr>
        <w:widowControl/>
        <w:autoSpaceDE w:val="0"/>
        <w:autoSpaceDN w:val="0"/>
        <w:adjustRightInd w:val="0"/>
        <w:spacing w:line="360" w:lineRule="auto"/>
        <w:jc w:val="both"/>
        <w:rPr>
          <w:rFonts w:ascii="Times New Roman" w:hAnsi="Times New Roman" w:cs="Times New Roman"/>
          <w:sz w:val="24"/>
          <w:szCs w:val="24"/>
        </w:rPr>
      </w:pP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 Linia 903: Videle – Giurgiu – este o linie simplă neelectrificată, care face legătura dintre magistrala 900 și</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linia 902, fiind utilizată ca alternativă la linia 902 de deplasare între București și Giurgiu, care nu e</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funcțională.</w:t>
      </w:r>
    </w:p>
    <w:p w:rsidR="003F7472" w:rsidRPr="00EA1DEF" w:rsidRDefault="00662F88" w:rsidP="00EA1DEF">
      <w:pPr>
        <w:widowControl/>
        <w:autoSpaceDE w:val="0"/>
        <w:autoSpaceDN w:val="0"/>
        <w:adjustRightInd w:val="0"/>
        <w:spacing w:line="360" w:lineRule="auto"/>
        <w:jc w:val="both"/>
        <w:rPr>
          <w:rFonts w:ascii="Times New Roman" w:hAnsi="Times New Roman" w:cs="Times New Roman"/>
          <w:sz w:val="24"/>
          <w:szCs w:val="24"/>
        </w:rPr>
      </w:pP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Reţeaua de căi ferate a regiunii este bine dezvoltată, liniile aflate în exploatare însumând, la</w:t>
      </w: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sfârşitul anului 2018, o lungime de 1.247 de km, regiunea deţinând din acest punct de vedere, 11,6% din</w:t>
      </w: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totalul pe ţară.</w:t>
      </w:r>
    </w:p>
    <w:p w:rsidR="003F7472" w:rsidRPr="00EA1DEF" w:rsidRDefault="00F26F7A" w:rsidP="00EA1DEF">
      <w:pPr>
        <w:widowControl/>
        <w:autoSpaceDE w:val="0"/>
        <w:autoSpaceDN w:val="0"/>
        <w:adjustRightInd w:val="0"/>
        <w:spacing w:line="360" w:lineRule="auto"/>
        <w:jc w:val="both"/>
        <w:rPr>
          <w:rFonts w:ascii="Times New Roman" w:hAnsi="Times New Roman" w:cs="Times New Roman"/>
          <w:sz w:val="24"/>
          <w:szCs w:val="24"/>
        </w:rPr>
      </w:pP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Liniile de cale ferată electrificate din cadrul regiunii au o lungime de 451 de km (11,19% din totalul</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la nivelul ţării), ponderea acestora de 36,17% din totalul liniilor de cale ferată nu este superioară mediei</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pe ţară (44,26%). De remarcat este faptul că în judeţul Argeş reţeaua feroviară este complet</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neelectrificată.</w:t>
      </w:r>
    </w:p>
    <w:p w:rsidR="004C5B1A" w:rsidRDefault="00F26F7A" w:rsidP="00EA1DEF">
      <w:pPr>
        <w:widowControl/>
        <w:autoSpaceDE w:val="0"/>
        <w:autoSpaceDN w:val="0"/>
        <w:adjustRightInd w:val="0"/>
        <w:spacing w:line="360" w:lineRule="auto"/>
        <w:jc w:val="both"/>
        <w:rPr>
          <w:rFonts w:ascii="Times New Roman" w:hAnsi="Times New Roman" w:cs="Times New Roman"/>
          <w:sz w:val="24"/>
          <w:szCs w:val="24"/>
        </w:rPr>
      </w:pP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În raport cu suprafaţa regiunii, liniile de cale ferată aveau o densitate de 36,2 km/1.000 km2, fiind</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inferioară mediei pe ţară de 45,2 km/1.000 km2. Cea mai densă reţea de cale ferată exista în judeţul</w:t>
      </w:r>
      <w:r w:rsidR="00662F88"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Ialomiţa (65,8 km/1000 km2), urmat de Teleorman (39,2 km/1000 km2), Călăraşi (37,0 km/1000 km2), în</w:t>
      </w:r>
      <w:r w:rsidRPr="00EA1DEF">
        <w:rPr>
          <w:rFonts w:ascii="Times New Roman" w:hAnsi="Times New Roman" w:cs="Times New Roman"/>
          <w:sz w:val="24"/>
          <w:szCs w:val="24"/>
        </w:rPr>
        <w:t xml:space="preserve"> </w:t>
      </w:r>
      <w:r w:rsidR="003F7472" w:rsidRPr="00EA1DEF">
        <w:rPr>
          <w:rFonts w:ascii="Times New Roman" w:hAnsi="Times New Roman" w:cs="Times New Roman"/>
          <w:sz w:val="24"/>
          <w:szCs w:val="24"/>
        </w:rPr>
        <w:t>timp ce judeţul Giurgiu înregistra cea mai scăzută valoare (13,3 km/1000 km2).</w:t>
      </w:r>
    </w:p>
    <w:p w:rsidR="00F26F7A" w:rsidRPr="00EA1DEF" w:rsidRDefault="00F26F7A" w:rsidP="004C5B1A">
      <w:pPr>
        <w:widowControl/>
        <w:autoSpaceDE w:val="0"/>
        <w:autoSpaceDN w:val="0"/>
        <w:adjustRightInd w:val="0"/>
        <w:spacing w:line="360" w:lineRule="auto"/>
        <w:ind w:firstLine="720"/>
        <w:jc w:val="both"/>
        <w:rPr>
          <w:rFonts w:ascii="Times New Roman" w:hAnsi="Times New Roman" w:cs="Times New Roman"/>
          <w:sz w:val="24"/>
          <w:szCs w:val="24"/>
        </w:rPr>
      </w:pPr>
      <w:r w:rsidRPr="00EA1DEF">
        <w:rPr>
          <w:rFonts w:ascii="Times New Roman" w:hAnsi="Times New Roman" w:cs="Times New Roman"/>
          <w:sz w:val="24"/>
          <w:szCs w:val="24"/>
        </w:rPr>
        <w:lastRenderedPageBreak/>
        <w:t>Ca urmare a descreșterii transportului feroviar și a stării precare a unor sectoare de cale ferată în perioada analizată 2011 – 2018, lungimea totală a căilor ferate în exploatare a scăzut cu 4 kilometri, de la 1.251 de kilometri la 1.247 de kilometri.</w:t>
      </w:r>
    </w:p>
    <w:p w:rsidR="00F26F7A" w:rsidRPr="00235BC3" w:rsidRDefault="00F26F7A" w:rsidP="00235BC3">
      <w:pPr>
        <w:widowControl/>
        <w:autoSpaceDE w:val="0"/>
        <w:autoSpaceDN w:val="0"/>
        <w:adjustRightInd w:val="0"/>
        <w:spacing w:line="360" w:lineRule="auto"/>
        <w:jc w:val="both"/>
        <w:rPr>
          <w:rFonts w:ascii="Times New Roman" w:hAnsi="Times New Roman" w:cs="Times New Roman"/>
          <w:sz w:val="24"/>
          <w:szCs w:val="24"/>
        </w:rPr>
      </w:pPr>
      <w:r w:rsidRPr="00235BC3">
        <w:rPr>
          <w:rFonts w:ascii="Times New Roman" w:hAnsi="Times New Roman" w:cs="Times New Roman"/>
          <w:sz w:val="24"/>
          <w:szCs w:val="24"/>
        </w:rPr>
        <w:t xml:space="preserve">               Față de 2011, în anul 2018, doar județul Teleorman a avut 4 km de cale ferată închisă, în celelalte 6 județe menținându-și linia de cale ferată în funcțiune. Mai puțin de o treime din totalul kilometrilor de cale ferată sunt electrificați, în acest domeniu nerealizându-se nici o investiție pe orizontul de timp analizat.</w:t>
      </w:r>
    </w:p>
    <w:p w:rsidR="00F26F7A" w:rsidRPr="00235BC3" w:rsidRDefault="00F26F7A" w:rsidP="00235BC3">
      <w:pPr>
        <w:spacing w:line="360" w:lineRule="auto"/>
        <w:jc w:val="both"/>
        <w:rPr>
          <w:rFonts w:ascii="Times New Roman" w:hAnsi="Times New Roman" w:cs="Times New Roman"/>
          <w:sz w:val="24"/>
          <w:szCs w:val="24"/>
        </w:rPr>
      </w:pPr>
    </w:p>
    <w:p w:rsidR="00F26F7A" w:rsidRPr="00866489" w:rsidRDefault="00F26F7A" w:rsidP="003F7472">
      <w:pPr>
        <w:rPr>
          <w:rFonts w:ascii="Cambria" w:hAnsi="Cambria" w:cs="Calibri"/>
          <w:sz w:val="27"/>
          <w:szCs w:val="27"/>
        </w:rPr>
      </w:pPr>
    </w:p>
    <w:p w:rsidR="003F7472" w:rsidRPr="00235BC3" w:rsidRDefault="003F7472" w:rsidP="00235BC3">
      <w:pPr>
        <w:widowControl/>
        <w:autoSpaceDE w:val="0"/>
        <w:autoSpaceDN w:val="0"/>
        <w:adjustRightInd w:val="0"/>
        <w:spacing w:line="360" w:lineRule="auto"/>
        <w:jc w:val="center"/>
        <w:rPr>
          <w:rFonts w:ascii="Times New Roman" w:hAnsi="Times New Roman" w:cs="Times New Roman"/>
          <w:b/>
          <w:bCs/>
          <w:sz w:val="28"/>
          <w:szCs w:val="28"/>
        </w:rPr>
      </w:pPr>
      <w:r w:rsidRPr="00235BC3">
        <w:rPr>
          <w:rFonts w:ascii="Times New Roman" w:hAnsi="Times New Roman" w:cs="Times New Roman"/>
          <w:b/>
          <w:bCs/>
          <w:sz w:val="28"/>
          <w:szCs w:val="28"/>
        </w:rPr>
        <w:t>Lungimea, starea și densitatea căilor ferate la nivelul județelor regiunii Sud Muntenia,</w:t>
      </w:r>
      <w:r w:rsidR="00662F88" w:rsidRPr="00235BC3">
        <w:rPr>
          <w:rFonts w:ascii="Times New Roman" w:hAnsi="Times New Roman" w:cs="Times New Roman"/>
          <w:b/>
          <w:bCs/>
          <w:sz w:val="28"/>
          <w:szCs w:val="28"/>
        </w:rPr>
        <w:t xml:space="preserve"> </w:t>
      </w:r>
      <w:r w:rsidRPr="00235BC3">
        <w:rPr>
          <w:rFonts w:ascii="Times New Roman" w:hAnsi="Times New Roman" w:cs="Times New Roman"/>
          <w:b/>
          <w:bCs/>
          <w:sz w:val="28"/>
          <w:szCs w:val="28"/>
        </w:rPr>
        <w:t>în anul 2018</w:t>
      </w:r>
    </w:p>
    <w:p w:rsidR="003F7472" w:rsidRPr="00235BC3" w:rsidRDefault="003F7472" w:rsidP="00235BC3">
      <w:pPr>
        <w:spacing w:line="360" w:lineRule="auto"/>
        <w:jc w:val="center"/>
        <w:rPr>
          <w:rFonts w:ascii="Times New Roman" w:hAnsi="Times New Roman" w:cs="Times New Roman"/>
          <w:b/>
          <w:bCs/>
          <w:sz w:val="28"/>
          <w:szCs w:val="28"/>
        </w:rPr>
      </w:pPr>
    </w:p>
    <w:p w:rsidR="003F7472" w:rsidRDefault="003F7472" w:rsidP="003F7472">
      <w:pPr>
        <w:jc w:val="center"/>
        <w:rPr>
          <w:rFonts w:ascii="Calibri" w:hAnsi="Calibri" w:cs="Calibri"/>
        </w:rPr>
      </w:pPr>
      <w:r>
        <w:rPr>
          <w:rFonts w:ascii="Calibri" w:hAnsi="Calibri" w:cs="Calibri"/>
          <w:noProof/>
          <w:lang w:val="ro-RO" w:eastAsia="ro-RO"/>
        </w:rPr>
        <w:drawing>
          <wp:inline distT="0" distB="0" distL="0" distR="0">
            <wp:extent cx="5557438" cy="2583180"/>
            <wp:effectExtent l="0" t="0" r="5715" b="7620"/>
            <wp:docPr id="6" name="Imagine 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roviar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0410" cy="2598506"/>
                    </a:xfrm>
                    <a:prstGeom prst="rect">
                      <a:avLst/>
                    </a:prstGeom>
                  </pic:spPr>
                </pic:pic>
              </a:graphicData>
            </a:graphic>
          </wp:inline>
        </w:drawing>
      </w:r>
    </w:p>
    <w:p w:rsidR="003F7472" w:rsidRPr="00235BC3" w:rsidRDefault="003F7472" w:rsidP="00F26F7A">
      <w:pPr>
        <w:jc w:val="right"/>
        <w:rPr>
          <w:rFonts w:ascii="Times New Roman" w:hAnsi="Times New Roman" w:cs="Times New Roman"/>
          <w:i/>
          <w:iCs/>
          <w:sz w:val="20"/>
          <w:szCs w:val="20"/>
        </w:rPr>
      </w:pPr>
      <w:r>
        <w:rPr>
          <w:rFonts w:ascii="Calibri-Italic" w:hAnsi="Calibri-Italic" w:cs="Calibri-Italic"/>
          <w:i/>
          <w:iCs/>
          <w:sz w:val="18"/>
          <w:szCs w:val="18"/>
        </w:rPr>
        <w:t xml:space="preserve">    </w:t>
      </w:r>
      <w:r w:rsidRPr="00235BC3">
        <w:rPr>
          <w:rFonts w:ascii="Times New Roman" w:hAnsi="Times New Roman" w:cs="Times New Roman"/>
          <w:i/>
          <w:iCs/>
          <w:sz w:val="20"/>
          <w:szCs w:val="20"/>
        </w:rPr>
        <w:t>Sursa: Anuarul Statistic al României; Calcule proprii ADR Sun Muntenia</w:t>
      </w:r>
    </w:p>
    <w:p w:rsidR="003F7472" w:rsidRDefault="003F7472" w:rsidP="003F7472">
      <w:pPr>
        <w:jc w:val="center"/>
        <w:rPr>
          <w:rFonts w:ascii="Calibri-Italic" w:hAnsi="Calibri-Italic" w:cs="Calibri-Italic"/>
          <w:i/>
          <w:iCs/>
          <w:sz w:val="18"/>
          <w:szCs w:val="18"/>
        </w:rPr>
      </w:pPr>
    </w:p>
    <w:p w:rsidR="00662F88" w:rsidRDefault="00662F88" w:rsidP="003F7472">
      <w:pPr>
        <w:jc w:val="center"/>
        <w:rPr>
          <w:rFonts w:ascii="Calibri-Italic" w:hAnsi="Calibri-Italic" w:cs="Calibri-Italic"/>
          <w:i/>
          <w:iCs/>
          <w:sz w:val="18"/>
          <w:szCs w:val="18"/>
        </w:rPr>
      </w:pPr>
    </w:p>
    <w:p w:rsidR="003F7472" w:rsidRPr="00235BC3" w:rsidRDefault="00662F88" w:rsidP="00235BC3">
      <w:pPr>
        <w:widowControl/>
        <w:autoSpaceDE w:val="0"/>
        <w:autoSpaceDN w:val="0"/>
        <w:adjustRightInd w:val="0"/>
        <w:spacing w:line="360" w:lineRule="auto"/>
        <w:jc w:val="both"/>
        <w:rPr>
          <w:rFonts w:ascii="Times New Roman" w:hAnsi="Times New Roman" w:cs="Times New Roman"/>
          <w:sz w:val="24"/>
          <w:szCs w:val="24"/>
        </w:rPr>
      </w:pPr>
      <w:r w:rsidRPr="00235BC3">
        <w:rPr>
          <w:rFonts w:ascii="Times New Roman" w:hAnsi="Times New Roman" w:cs="Times New Roman"/>
          <w:sz w:val="24"/>
          <w:szCs w:val="24"/>
        </w:rPr>
        <w:t xml:space="preserve">              </w:t>
      </w:r>
      <w:r w:rsidR="00F26F7A" w:rsidRPr="00235BC3">
        <w:rPr>
          <w:rFonts w:ascii="Times New Roman" w:hAnsi="Times New Roman" w:cs="Times New Roman"/>
          <w:sz w:val="24"/>
          <w:szCs w:val="24"/>
        </w:rPr>
        <w:t xml:space="preserve">      </w:t>
      </w:r>
      <w:r w:rsidR="00053C0E" w:rsidRPr="00235BC3">
        <w:rPr>
          <w:rFonts w:ascii="Times New Roman" w:hAnsi="Times New Roman" w:cs="Times New Roman"/>
          <w:sz w:val="24"/>
          <w:szCs w:val="24"/>
        </w:rPr>
        <w:t xml:space="preserve"> </w:t>
      </w:r>
      <w:r w:rsidR="003F7472" w:rsidRPr="00235BC3">
        <w:rPr>
          <w:rFonts w:ascii="Times New Roman" w:hAnsi="Times New Roman" w:cs="Times New Roman"/>
          <w:sz w:val="24"/>
          <w:szCs w:val="24"/>
        </w:rPr>
        <w:t>În ceea ce privește detalierea caracteristicilor tehnice ale liniilor de cale ferată din regiune, aceasta</w:t>
      </w:r>
      <w:r w:rsidRPr="00235BC3">
        <w:rPr>
          <w:rFonts w:ascii="Times New Roman" w:hAnsi="Times New Roman" w:cs="Times New Roman"/>
          <w:sz w:val="24"/>
          <w:szCs w:val="24"/>
        </w:rPr>
        <w:t xml:space="preserve"> </w:t>
      </w:r>
      <w:r w:rsidR="003F7472" w:rsidRPr="00235BC3">
        <w:rPr>
          <w:rFonts w:ascii="Times New Roman" w:hAnsi="Times New Roman" w:cs="Times New Roman"/>
          <w:sz w:val="24"/>
          <w:szCs w:val="24"/>
        </w:rPr>
        <w:t>este ilustrată în figura de mai jos.</w:t>
      </w:r>
    </w:p>
    <w:p w:rsidR="00F26F7A" w:rsidRDefault="00F26F7A" w:rsidP="003F7472">
      <w:pPr>
        <w:rPr>
          <w:rFonts w:ascii="Cambria" w:hAnsi="Cambria" w:cs="Calibri"/>
          <w:sz w:val="27"/>
          <w:szCs w:val="27"/>
        </w:rPr>
      </w:pPr>
    </w:p>
    <w:p w:rsidR="003F7472" w:rsidRPr="00433842" w:rsidRDefault="003F7472" w:rsidP="00433842">
      <w:pPr>
        <w:jc w:val="center"/>
        <w:rPr>
          <w:rFonts w:ascii="Times New Roman" w:hAnsi="Times New Roman" w:cs="Times New Roman"/>
          <w:b/>
          <w:bCs/>
          <w:sz w:val="28"/>
          <w:szCs w:val="28"/>
        </w:rPr>
      </w:pPr>
      <w:r w:rsidRPr="00433842">
        <w:rPr>
          <w:rFonts w:ascii="Times New Roman" w:hAnsi="Times New Roman" w:cs="Times New Roman"/>
          <w:b/>
          <w:bCs/>
          <w:sz w:val="28"/>
          <w:szCs w:val="28"/>
        </w:rPr>
        <w:t>Caracteristici tehnice ale liniilor de cale ferată din regiunea Sud Muntenia</w:t>
      </w:r>
    </w:p>
    <w:p w:rsidR="003F7472" w:rsidRPr="00433842" w:rsidRDefault="003F7472" w:rsidP="00433842">
      <w:pPr>
        <w:jc w:val="center"/>
        <w:rPr>
          <w:rFonts w:ascii="Times New Roman" w:hAnsi="Times New Roman" w:cs="Times New Roman"/>
          <w:b/>
          <w:bCs/>
          <w:sz w:val="28"/>
          <w:szCs w:val="28"/>
        </w:rPr>
      </w:pPr>
    </w:p>
    <w:p w:rsidR="00F26F7A" w:rsidRDefault="003F7472" w:rsidP="00F26F7A">
      <w:pPr>
        <w:jc w:val="center"/>
        <w:rPr>
          <w:rFonts w:ascii="Calibri-BoldItalic" w:hAnsi="Calibri-BoldItalic" w:cs="Calibri-BoldItalic"/>
          <w:b/>
          <w:bCs/>
          <w:i/>
          <w:iCs/>
          <w:sz w:val="18"/>
          <w:szCs w:val="18"/>
        </w:rPr>
      </w:pPr>
      <w:r>
        <w:rPr>
          <w:rFonts w:ascii="Calibri" w:hAnsi="Calibri" w:cs="Calibri"/>
          <w:noProof/>
          <w:lang w:val="ro-RO" w:eastAsia="ro-RO"/>
        </w:rPr>
        <w:drawing>
          <wp:inline distT="0" distB="0" distL="0" distR="0">
            <wp:extent cx="4274820" cy="2368482"/>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roviar 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3416" cy="2378785"/>
                    </a:xfrm>
                    <a:prstGeom prst="rect">
                      <a:avLst/>
                    </a:prstGeom>
                  </pic:spPr>
                </pic:pic>
              </a:graphicData>
            </a:graphic>
          </wp:inline>
        </w:drawing>
      </w:r>
    </w:p>
    <w:p w:rsidR="003F7472" w:rsidRPr="00433842" w:rsidRDefault="003F7472" w:rsidP="00F26F7A">
      <w:pPr>
        <w:jc w:val="right"/>
        <w:rPr>
          <w:rFonts w:ascii="Times New Roman" w:hAnsi="Times New Roman" w:cs="Times New Roman"/>
          <w:sz w:val="20"/>
          <w:szCs w:val="20"/>
        </w:rPr>
      </w:pPr>
      <w:r w:rsidRPr="00433842">
        <w:rPr>
          <w:rFonts w:ascii="Times New Roman" w:hAnsi="Times New Roman" w:cs="Times New Roman"/>
          <w:b/>
          <w:bCs/>
          <w:i/>
          <w:iCs/>
          <w:sz w:val="20"/>
          <w:szCs w:val="20"/>
        </w:rPr>
        <w:t xml:space="preserve">Sursa: </w:t>
      </w:r>
      <w:r w:rsidRPr="00433842">
        <w:rPr>
          <w:rFonts w:ascii="Times New Roman" w:hAnsi="Times New Roman" w:cs="Times New Roman"/>
          <w:i/>
          <w:iCs/>
          <w:sz w:val="20"/>
          <w:szCs w:val="20"/>
        </w:rPr>
        <w:t>Ministerul Transporturilor și Infrastructurii - Compania Națională de Căi Ferate „CFR”- S.A. București</w:t>
      </w:r>
    </w:p>
    <w:p w:rsidR="007B1267" w:rsidRDefault="00662F88" w:rsidP="00660ADC">
      <w:pPr>
        <w:widowControl/>
        <w:autoSpaceDE w:val="0"/>
        <w:autoSpaceDN w:val="0"/>
        <w:adjustRightInd w:val="0"/>
        <w:rPr>
          <w:rFonts w:ascii="Cambria" w:hAnsi="Cambria" w:cs="Calibri-Bold"/>
          <w:b/>
          <w:bCs/>
          <w:sz w:val="27"/>
          <w:szCs w:val="27"/>
        </w:rPr>
      </w:pPr>
      <w:r>
        <w:rPr>
          <w:rFonts w:ascii="Cambria" w:hAnsi="Cambria" w:cs="Calibri-Bold"/>
          <w:b/>
          <w:bCs/>
          <w:sz w:val="27"/>
          <w:szCs w:val="27"/>
        </w:rPr>
        <w:t xml:space="preserve">             </w:t>
      </w:r>
    </w:p>
    <w:p w:rsidR="007B1267" w:rsidRPr="00433842" w:rsidRDefault="007B1267" w:rsidP="00433842">
      <w:pPr>
        <w:widowControl/>
        <w:autoSpaceDE w:val="0"/>
        <w:autoSpaceDN w:val="0"/>
        <w:adjustRightInd w:val="0"/>
        <w:spacing w:line="360" w:lineRule="auto"/>
        <w:jc w:val="both"/>
        <w:rPr>
          <w:rFonts w:ascii="Times New Roman" w:hAnsi="Times New Roman" w:cs="Times New Roman"/>
          <w:sz w:val="24"/>
          <w:szCs w:val="24"/>
        </w:rPr>
      </w:pPr>
      <w:r w:rsidRPr="00433842">
        <w:rPr>
          <w:rFonts w:ascii="Times New Roman" w:hAnsi="Times New Roman" w:cs="Times New Roman"/>
          <w:b/>
          <w:bCs/>
          <w:sz w:val="24"/>
          <w:szCs w:val="24"/>
        </w:rPr>
        <w:t xml:space="preserve">               </w:t>
      </w:r>
      <w:r w:rsidR="00662F88" w:rsidRPr="00433842">
        <w:rPr>
          <w:rFonts w:ascii="Times New Roman" w:hAnsi="Times New Roman" w:cs="Times New Roman"/>
          <w:b/>
          <w:bCs/>
          <w:sz w:val="24"/>
          <w:szCs w:val="24"/>
        </w:rPr>
        <w:t xml:space="preserve"> </w:t>
      </w:r>
      <w:r w:rsidR="00053C0E" w:rsidRPr="00433842">
        <w:rPr>
          <w:rFonts w:ascii="Times New Roman" w:hAnsi="Times New Roman" w:cs="Times New Roman"/>
          <w:sz w:val="24"/>
          <w:szCs w:val="24"/>
        </w:rPr>
        <w:t>A</w:t>
      </w:r>
      <w:r w:rsidR="00660ADC" w:rsidRPr="00433842">
        <w:rPr>
          <w:rFonts w:ascii="Times New Roman" w:hAnsi="Times New Roman" w:cs="Times New Roman"/>
          <w:sz w:val="24"/>
          <w:szCs w:val="24"/>
        </w:rPr>
        <w:t>ccesibilitatea feroviară (în kilometri),  reprodus</w:t>
      </w:r>
      <w:r w:rsidR="00053C0E" w:rsidRPr="00433842">
        <w:rPr>
          <w:rFonts w:ascii="Times New Roman" w:hAnsi="Times New Roman" w:cs="Times New Roman"/>
          <w:sz w:val="24"/>
          <w:szCs w:val="24"/>
        </w:rPr>
        <w:t>ă</w:t>
      </w:r>
      <w:r w:rsidR="00660ADC" w:rsidRPr="00433842">
        <w:rPr>
          <w:rFonts w:ascii="Times New Roman" w:hAnsi="Times New Roman" w:cs="Times New Roman"/>
          <w:sz w:val="24"/>
          <w:szCs w:val="24"/>
        </w:rPr>
        <w:t xml:space="preserve"> în figura de</w:t>
      </w:r>
      <w:r w:rsidR="00662F88" w:rsidRPr="00433842">
        <w:rPr>
          <w:rFonts w:ascii="Times New Roman" w:hAnsi="Times New Roman" w:cs="Times New Roman"/>
          <w:sz w:val="24"/>
          <w:szCs w:val="24"/>
        </w:rPr>
        <w:t xml:space="preserve"> </w:t>
      </w:r>
      <w:r w:rsidR="00660ADC" w:rsidRPr="00433842">
        <w:rPr>
          <w:rFonts w:ascii="Times New Roman" w:hAnsi="Times New Roman" w:cs="Times New Roman"/>
          <w:sz w:val="24"/>
          <w:szCs w:val="24"/>
        </w:rPr>
        <w:t xml:space="preserve">mai jos, evidențiază faptul că partea de sud și est a regiunii Sud Muntenia (Culoarul Dunării) </w:t>
      </w:r>
      <w:r w:rsidR="00053C0E" w:rsidRPr="00433842">
        <w:rPr>
          <w:rFonts w:ascii="Times New Roman" w:hAnsi="Times New Roman" w:cs="Times New Roman"/>
          <w:sz w:val="24"/>
          <w:szCs w:val="24"/>
        </w:rPr>
        <w:t>are gradul cel mai scăzut de</w:t>
      </w:r>
      <w:r w:rsidR="00660ADC" w:rsidRPr="00433842">
        <w:rPr>
          <w:rFonts w:ascii="Times New Roman" w:hAnsi="Times New Roman" w:cs="Times New Roman"/>
          <w:sz w:val="24"/>
          <w:szCs w:val="24"/>
        </w:rPr>
        <w:t xml:space="preserve"> accesibil</w:t>
      </w:r>
      <w:r w:rsidR="00053C0E" w:rsidRPr="00433842">
        <w:rPr>
          <w:rFonts w:ascii="Times New Roman" w:hAnsi="Times New Roman" w:cs="Times New Roman"/>
          <w:sz w:val="24"/>
          <w:szCs w:val="24"/>
        </w:rPr>
        <w:t>itate</w:t>
      </w:r>
      <w:r w:rsidR="00660ADC" w:rsidRPr="00433842">
        <w:rPr>
          <w:rFonts w:ascii="Times New Roman" w:hAnsi="Times New Roman" w:cs="Times New Roman"/>
          <w:sz w:val="24"/>
          <w:szCs w:val="24"/>
        </w:rPr>
        <w:t xml:space="preserve">, </w:t>
      </w:r>
      <w:r w:rsidR="00053C0E" w:rsidRPr="00433842">
        <w:rPr>
          <w:rFonts w:ascii="Times New Roman" w:hAnsi="Times New Roman" w:cs="Times New Roman"/>
          <w:sz w:val="24"/>
          <w:szCs w:val="24"/>
        </w:rPr>
        <w:t xml:space="preserve">iar </w:t>
      </w:r>
      <w:r w:rsidR="00660ADC" w:rsidRPr="00433842">
        <w:rPr>
          <w:rFonts w:ascii="Times New Roman" w:hAnsi="Times New Roman" w:cs="Times New Roman"/>
          <w:sz w:val="24"/>
          <w:szCs w:val="24"/>
        </w:rPr>
        <w:t xml:space="preserve">distanța pe calea ferată față de anumite puncte </w:t>
      </w:r>
      <w:r w:rsidR="00053C0E" w:rsidRPr="00433842">
        <w:rPr>
          <w:rFonts w:ascii="Times New Roman" w:hAnsi="Times New Roman" w:cs="Times New Roman"/>
          <w:sz w:val="24"/>
          <w:szCs w:val="24"/>
        </w:rPr>
        <w:t xml:space="preserve">îndepartate </w:t>
      </w:r>
      <w:r w:rsidR="00660ADC" w:rsidRPr="00433842">
        <w:rPr>
          <w:rFonts w:ascii="Times New Roman" w:hAnsi="Times New Roman" w:cs="Times New Roman"/>
          <w:sz w:val="24"/>
          <w:szCs w:val="24"/>
        </w:rPr>
        <w:t xml:space="preserve">din țară </w:t>
      </w:r>
      <w:r w:rsidR="00053C0E" w:rsidRPr="00433842">
        <w:rPr>
          <w:rFonts w:ascii="Times New Roman" w:hAnsi="Times New Roman" w:cs="Times New Roman"/>
          <w:sz w:val="24"/>
          <w:szCs w:val="24"/>
        </w:rPr>
        <w:t>este</w:t>
      </w:r>
      <w:r w:rsidR="00660ADC" w:rsidRPr="00433842">
        <w:rPr>
          <w:rFonts w:ascii="Times New Roman" w:hAnsi="Times New Roman" w:cs="Times New Roman"/>
          <w:sz w:val="24"/>
          <w:szCs w:val="24"/>
        </w:rPr>
        <w:t xml:space="preserve"> de 800 - 850 km, ceea ce</w:t>
      </w:r>
      <w:r w:rsidR="00662F88" w:rsidRPr="00433842">
        <w:rPr>
          <w:rFonts w:ascii="Times New Roman" w:hAnsi="Times New Roman" w:cs="Times New Roman"/>
          <w:sz w:val="24"/>
          <w:szCs w:val="24"/>
        </w:rPr>
        <w:t xml:space="preserve"> </w:t>
      </w:r>
      <w:r w:rsidR="00660ADC" w:rsidRPr="00433842">
        <w:rPr>
          <w:rFonts w:ascii="Times New Roman" w:hAnsi="Times New Roman" w:cs="Times New Roman"/>
          <w:sz w:val="24"/>
          <w:szCs w:val="24"/>
        </w:rPr>
        <w:t xml:space="preserve">înseamnă un timp de deplasare de peste 10 ore, </w:t>
      </w:r>
      <w:r w:rsidR="00053C0E" w:rsidRPr="00433842">
        <w:rPr>
          <w:rFonts w:ascii="Times New Roman" w:hAnsi="Times New Roman" w:cs="Times New Roman"/>
          <w:sz w:val="24"/>
          <w:szCs w:val="24"/>
        </w:rPr>
        <w:t xml:space="preserve">făcând </w:t>
      </w:r>
      <w:r w:rsidR="00660ADC" w:rsidRPr="00433842">
        <w:rPr>
          <w:rFonts w:ascii="Times New Roman" w:hAnsi="Times New Roman" w:cs="Times New Roman"/>
          <w:sz w:val="24"/>
          <w:szCs w:val="24"/>
        </w:rPr>
        <w:t>acest tip de</w:t>
      </w:r>
      <w:r w:rsidR="00662F88" w:rsidRPr="00433842">
        <w:rPr>
          <w:rFonts w:ascii="Times New Roman" w:hAnsi="Times New Roman" w:cs="Times New Roman"/>
          <w:sz w:val="24"/>
          <w:szCs w:val="24"/>
        </w:rPr>
        <w:t xml:space="preserve"> </w:t>
      </w:r>
      <w:r w:rsidR="00660ADC" w:rsidRPr="00433842">
        <w:rPr>
          <w:rFonts w:ascii="Times New Roman" w:hAnsi="Times New Roman" w:cs="Times New Roman"/>
          <w:sz w:val="24"/>
          <w:szCs w:val="24"/>
        </w:rPr>
        <w:t>transport ineficient. Prin urmare, o serie de relații din această zonă au fost concesionate către operatori privați (de exemplu Costeș</w:t>
      </w:r>
      <w:r w:rsidR="00433842">
        <w:rPr>
          <w:rFonts w:ascii="Times New Roman" w:hAnsi="Times New Roman" w:cs="Times New Roman"/>
          <w:sz w:val="24"/>
          <w:szCs w:val="24"/>
        </w:rPr>
        <w:t>ti – Roșiori - Turnu Măgurele.</w:t>
      </w:r>
    </w:p>
    <w:p w:rsidR="007B1267" w:rsidRDefault="007B1267" w:rsidP="003F7472">
      <w:pPr>
        <w:rPr>
          <w:rFonts w:ascii="Cambria" w:hAnsi="Cambria"/>
          <w:sz w:val="27"/>
          <w:szCs w:val="27"/>
        </w:rPr>
      </w:pPr>
    </w:p>
    <w:p w:rsidR="007B1267" w:rsidRDefault="007B1267" w:rsidP="003F7472">
      <w:pPr>
        <w:rPr>
          <w:rFonts w:ascii="Cambria" w:hAnsi="Cambria"/>
          <w:sz w:val="27"/>
          <w:szCs w:val="27"/>
        </w:rPr>
      </w:pPr>
    </w:p>
    <w:p w:rsidR="007B1267" w:rsidRDefault="007B1267" w:rsidP="003F7472">
      <w:pPr>
        <w:rPr>
          <w:rFonts w:ascii="Cambria" w:hAnsi="Cambria"/>
          <w:sz w:val="27"/>
          <w:szCs w:val="27"/>
        </w:rPr>
      </w:pPr>
    </w:p>
    <w:p w:rsidR="007B1267" w:rsidRDefault="007B1267" w:rsidP="003F7472">
      <w:pPr>
        <w:rPr>
          <w:rFonts w:ascii="Cambria" w:hAnsi="Cambria"/>
          <w:sz w:val="27"/>
          <w:szCs w:val="27"/>
        </w:rPr>
      </w:pPr>
    </w:p>
    <w:p w:rsidR="007B1267" w:rsidRDefault="007B1267" w:rsidP="003F7472">
      <w:pPr>
        <w:rPr>
          <w:rFonts w:ascii="Cambria" w:hAnsi="Cambria"/>
          <w:sz w:val="27"/>
          <w:szCs w:val="27"/>
        </w:rPr>
      </w:pPr>
    </w:p>
    <w:p w:rsidR="007B1267" w:rsidRDefault="007B1267" w:rsidP="003F7472">
      <w:pPr>
        <w:rPr>
          <w:rFonts w:ascii="Cambria" w:hAnsi="Cambria"/>
          <w:sz w:val="27"/>
          <w:szCs w:val="27"/>
        </w:rPr>
      </w:pPr>
    </w:p>
    <w:p w:rsidR="00433842" w:rsidRDefault="00433842" w:rsidP="003F7472">
      <w:pPr>
        <w:rPr>
          <w:rFonts w:ascii="Cambria" w:hAnsi="Cambria"/>
          <w:sz w:val="27"/>
          <w:szCs w:val="27"/>
        </w:rPr>
      </w:pPr>
    </w:p>
    <w:p w:rsidR="00433842" w:rsidRDefault="00433842" w:rsidP="003F7472">
      <w:pPr>
        <w:rPr>
          <w:rFonts w:ascii="Cambria" w:hAnsi="Cambria"/>
          <w:sz w:val="27"/>
          <w:szCs w:val="27"/>
        </w:rPr>
      </w:pPr>
    </w:p>
    <w:p w:rsidR="00433842" w:rsidRPr="00662F88" w:rsidRDefault="00433842" w:rsidP="003F7472">
      <w:pPr>
        <w:rPr>
          <w:rFonts w:ascii="Cambria" w:hAnsi="Cambria"/>
          <w:sz w:val="27"/>
          <w:szCs w:val="27"/>
        </w:rPr>
      </w:pPr>
    </w:p>
    <w:p w:rsidR="00660ADC" w:rsidRPr="00595264" w:rsidRDefault="00660ADC" w:rsidP="006A42A7">
      <w:pPr>
        <w:jc w:val="center"/>
        <w:rPr>
          <w:rFonts w:ascii="Times New Roman" w:hAnsi="Times New Roman" w:cs="Times New Roman"/>
          <w:b/>
          <w:bCs/>
          <w:sz w:val="28"/>
          <w:szCs w:val="28"/>
        </w:rPr>
      </w:pPr>
      <w:r w:rsidRPr="00595264">
        <w:rPr>
          <w:rFonts w:ascii="Times New Roman" w:hAnsi="Times New Roman" w:cs="Times New Roman"/>
          <w:b/>
          <w:bCs/>
          <w:sz w:val="28"/>
          <w:szCs w:val="28"/>
        </w:rPr>
        <w:lastRenderedPageBreak/>
        <w:t>Accesibilitatea feroviară kilometrică, în regiunea Sud Muntenia</w:t>
      </w:r>
    </w:p>
    <w:p w:rsidR="00662F88" w:rsidRPr="00662F88" w:rsidRDefault="00662F88" w:rsidP="003F7472">
      <w:pPr>
        <w:rPr>
          <w:rFonts w:ascii="Cambria" w:hAnsi="Cambria" w:cs="Calibri-Bold"/>
          <w:b/>
          <w:bCs/>
          <w:sz w:val="27"/>
          <w:szCs w:val="27"/>
        </w:rPr>
      </w:pPr>
    </w:p>
    <w:p w:rsidR="00660ADC" w:rsidRDefault="00660ADC" w:rsidP="00660ADC">
      <w:pPr>
        <w:jc w:val="center"/>
      </w:pPr>
      <w:r>
        <w:rPr>
          <w:noProof/>
          <w:lang w:val="ro-RO" w:eastAsia="ro-RO"/>
        </w:rPr>
        <w:drawing>
          <wp:inline distT="0" distB="0" distL="0" distR="0">
            <wp:extent cx="3033070" cy="2156460"/>
            <wp:effectExtent l="0" t="0" r="0" b="0"/>
            <wp:docPr id="8" name="Imagine 8"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rov3.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9077" cy="2160731"/>
                    </a:xfrm>
                    <a:prstGeom prst="rect">
                      <a:avLst/>
                    </a:prstGeom>
                  </pic:spPr>
                </pic:pic>
              </a:graphicData>
            </a:graphic>
          </wp:inline>
        </w:drawing>
      </w:r>
    </w:p>
    <w:p w:rsidR="00F26F7A" w:rsidRPr="00595264" w:rsidRDefault="00660ADC" w:rsidP="00595264">
      <w:pPr>
        <w:tabs>
          <w:tab w:val="left" w:pos="2054"/>
        </w:tabs>
        <w:spacing w:before="3" w:line="360" w:lineRule="auto"/>
        <w:ind w:right="1190"/>
        <w:jc w:val="right"/>
        <w:rPr>
          <w:rFonts w:ascii="Times New Roman" w:hAnsi="Times New Roman" w:cs="Times New Roman"/>
          <w:i/>
          <w:iCs/>
          <w:sz w:val="20"/>
          <w:szCs w:val="20"/>
        </w:rPr>
      </w:pPr>
      <w:r w:rsidRPr="00595264">
        <w:rPr>
          <w:rFonts w:ascii="Times New Roman" w:hAnsi="Times New Roman" w:cs="Times New Roman"/>
          <w:i/>
          <w:iCs/>
          <w:sz w:val="20"/>
          <w:szCs w:val="20"/>
        </w:rPr>
        <w:t>Sursa: Studiu privind Stadiul Actual de Dezvoltare al Infrastructurii în regiunea</w:t>
      </w:r>
    </w:p>
    <w:p w:rsidR="008F04F3" w:rsidRPr="00595264" w:rsidRDefault="00660ADC" w:rsidP="00595264">
      <w:pPr>
        <w:tabs>
          <w:tab w:val="left" w:pos="2054"/>
        </w:tabs>
        <w:spacing w:before="3" w:line="360" w:lineRule="auto"/>
        <w:ind w:right="1190"/>
        <w:jc w:val="right"/>
        <w:rPr>
          <w:rFonts w:ascii="Times New Roman" w:hAnsi="Times New Roman" w:cs="Times New Roman"/>
          <w:i/>
          <w:iCs/>
          <w:sz w:val="20"/>
          <w:szCs w:val="20"/>
        </w:rPr>
      </w:pPr>
      <w:r w:rsidRPr="00595264">
        <w:rPr>
          <w:rFonts w:ascii="Times New Roman" w:hAnsi="Times New Roman" w:cs="Times New Roman"/>
          <w:i/>
          <w:iCs/>
          <w:sz w:val="20"/>
          <w:szCs w:val="20"/>
        </w:rPr>
        <w:t xml:space="preserve"> Sud Muntenia și Perspective de</w:t>
      </w:r>
      <w:r w:rsidR="006A42A7" w:rsidRPr="00595264">
        <w:rPr>
          <w:rFonts w:ascii="Times New Roman" w:hAnsi="Times New Roman" w:cs="Times New Roman"/>
          <w:i/>
          <w:iCs/>
          <w:sz w:val="20"/>
          <w:szCs w:val="20"/>
        </w:rPr>
        <w:t xml:space="preserve"> </w:t>
      </w:r>
      <w:r w:rsidRPr="00595264">
        <w:rPr>
          <w:rFonts w:ascii="Times New Roman" w:hAnsi="Times New Roman" w:cs="Times New Roman"/>
          <w:i/>
          <w:iCs/>
          <w:sz w:val="20"/>
          <w:szCs w:val="20"/>
        </w:rPr>
        <w:t>Dezvoltare</w:t>
      </w:r>
    </w:p>
    <w:p w:rsidR="00662F88" w:rsidRPr="00595264" w:rsidRDefault="00662F88" w:rsidP="00595264">
      <w:pPr>
        <w:widowControl/>
        <w:autoSpaceDE w:val="0"/>
        <w:autoSpaceDN w:val="0"/>
        <w:adjustRightInd w:val="0"/>
        <w:spacing w:line="360" w:lineRule="auto"/>
        <w:rPr>
          <w:rFonts w:ascii="Times New Roman" w:hAnsi="Times New Roman" w:cs="Times New Roman"/>
          <w:sz w:val="20"/>
          <w:szCs w:val="20"/>
        </w:rPr>
      </w:pPr>
    </w:p>
    <w:p w:rsidR="008466E6" w:rsidRPr="00595264" w:rsidRDefault="006A42A7" w:rsidP="00595264">
      <w:pPr>
        <w:widowControl/>
        <w:autoSpaceDE w:val="0"/>
        <w:autoSpaceDN w:val="0"/>
        <w:adjustRightInd w:val="0"/>
        <w:spacing w:line="360" w:lineRule="auto"/>
        <w:jc w:val="both"/>
        <w:rPr>
          <w:rFonts w:ascii="Times New Roman" w:hAnsi="Times New Roman" w:cs="Times New Roman"/>
          <w:sz w:val="24"/>
          <w:szCs w:val="24"/>
        </w:rPr>
      </w:pP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În ceea ce privește accesibilitatea la rețeaua de transport aerian, în regiune nu funcţionează niciun</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aeroport civil pentru transport aerian de marfă şi călători, dar aceasta beneficiază de serviciile celui mai</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mare aeroport internațional din România (aeroportul Otopeni), amplasat la minimum 60 km şi</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maximum</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120 km de reședințele judeţelor regiunii. Alte aeroporturi aflate în apropierea regiunii sunt aeroportul</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Mihail Kogalniceanu din județul Constanța (regiunea Sud-Est), aflat la 120 km depărtare de municipiile</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Călărași și Slobozia și Aeroportul Craiova (regiunea Sud-Vest), aflat la aproximativ 100 km de</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municipiul</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Pitești.</w:t>
      </w:r>
    </w:p>
    <w:p w:rsidR="00447172" w:rsidRDefault="006A42A7" w:rsidP="00447172">
      <w:pPr>
        <w:widowControl/>
        <w:autoSpaceDE w:val="0"/>
        <w:autoSpaceDN w:val="0"/>
        <w:adjustRightInd w:val="0"/>
        <w:spacing w:line="360" w:lineRule="auto"/>
        <w:jc w:val="both"/>
        <w:rPr>
          <w:rFonts w:ascii="Times New Roman" w:hAnsi="Times New Roman" w:cs="Times New Roman"/>
          <w:sz w:val="24"/>
          <w:szCs w:val="24"/>
        </w:rPr>
      </w:pP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Regiunea Sud Muntenia beneficiază de accesul la principala arteră de navigaţie europeană,</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Dunărea, care asigură şi facilitează, prin intermediul porturilor fluviale Turnu Măgurele, Zimnicea, Giurgiu,</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Oltenița și Călărași,</w:t>
      </w:r>
      <w:r w:rsidR="00F26F7A"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schimburile comerciale cu ţările europene riverane. Infrastructura</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nesatisfăcătoare a</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porturilor fluviale şi reducerea treptată a activităţii acestora, sunt factori care au contribuit la scăderea</w:t>
      </w:r>
      <w:r w:rsidRPr="00595264">
        <w:rPr>
          <w:rFonts w:ascii="Times New Roman" w:hAnsi="Times New Roman" w:cs="Times New Roman"/>
          <w:sz w:val="24"/>
          <w:szCs w:val="24"/>
        </w:rPr>
        <w:t xml:space="preserve"> </w:t>
      </w:r>
      <w:r w:rsidR="008466E6" w:rsidRPr="00595264">
        <w:rPr>
          <w:rFonts w:ascii="Times New Roman" w:hAnsi="Times New Roman" w:cs="Times New Roman"/>
          <w:sz w:val="24"/>
          <w:szCs w:val="24"/>
        </w:rPr>
        <w:t>gradului de utilizare a potenţialului existent.</w:t>
      </w:r>
    </w:p>
    <w:p w:rsidR="008466E6" w:rsidRPr="00447172" w:rsidRDefault="006A42A7" w:rsidP="00447172">
      <w:pPr>
        <w:widowControl/>
        <w:autoSpaceDE w:val="0"/>
        <w:autoSpaceDN w:val="0"/>
        <w:adjustRightInd w:val="0"/>
        <w:spacing w:line="360" w:lineRule="auto"/>
        <w:ind w:firstLine="720"/>
        <w:jc w:val="both"/>
        <w:rPr>
          <w:rFonts w:ascii="Times New Roman" w:hAnsi="Times New Roman" w:cs="Times New Roman"/>
          <w:sz w:val="24"/>
          <w:szCs w:val="24"/>
        </w:rPr>
      </w:pPr>
      <w:r w:rsidRPr="00447172">
        <w:rPr>
          <w:rFonts w:ascii="Times New Roman" w:hAnsi="Times New Roman" w:cs="Times New Roman"/>
          <w:sz w:val="24"/>
          <w:szCs w:val="24"/>
        </w:rPr>
        <w:lastRenderedPageBreak/>
        <w:t xml:space="preserve"> </w:t>
      </w:r>
      <w:r w:rsidR="008466E6" w:rsidRPr="00447172">
        <w:rPr>
          <w:rFonts w:ascii="Times New Roman" w:hAnsi="Times New Roman" w:cs="Times New Roman"/>
          <w:sz w:val="24"/>
          <w:szCs w:val="24"/>
        </w:rPr>
        <w:t>Accesibilitatea la căile fluviale este asigurată direct doar pentru localitățile din partea de sud a</w:t>
      </w:r>
      <w:r w:rsidRPr="00447172">
        <w:rPr>
          <w:rFonts w:ascii="Times New Roman" w:hAnsi="Times New Roman" w:cs="Times New Roman"/>
          <w:sz w:val="24"/>
          <w:szCs w:val="24"/>
        </w:rPr>
        <w:t xml:space="preserve"> </w:t>
      </w:r>
      <w:r w:rsidR="008466E6" w:rsidRPr="00447172">
        <w:rPr>
          <w:rFonts w:ascii="Times New Roman" w:hAnsi="Times New Roman" w:cs="Times New Roman"/>
          <w:sz w:val="24"/>
          <w:szCs w:val="24"/>
        </w:rPr>
        <w:t>regiunii Sud Muntenia, prin cele 5 porturi (Turnu Măgurele, Zimnicea, Giurgiu, Oltenița și Călărași). Toate</w:t>
      </w:r>
      <w:r w:rsidRPr="00447172">
        <w:rPr>
          <w:rFonts w:ascii="Times New Roman" w:hAnsi="Times New Roman" w:cs="Times New Roman"/>
          <w:sz w:val="24"/>
          <w:szCs w:val="24"/>
        </w:rPr>
        <w:t xml:space="preserve"> </w:t>
      </w:r>
      <w:r w:rsidR="008466E6" w:rsidRPr="00447172">
        <w:rPr>
          <w:rFonts w:ascii="Times New Roman" w:hAnsi="Times New Roman" w:cs="Times New Roman"/>
          <w:sz w:val="24"/>
          <w:szCs w:val="24"/>
        </w:rPr>
        <w:t>aceste porturi dispun de acces rutier și feroviar, dar nu există centre moderne de transport intermodal, iar unele dintre ele nu beneficiază de legături rutiere sau feroviare rapide (Turnu-Măgurele, Zimnicea,</w:t>
      </w:r>
      <w:r w:rsidRPr="00447172">
        <w:rPr>
          <w:rFonts w:ascii="Times New Roman" w:hAnsi="Times New Roman" w:cs="Times New Roman"/>
          <w:sz w:val="24"/>
          <w:szCs w:val="24"/>
        </w:rPr>
        <w:t xml:space="preserve"> </w:t>
      </w:r>
      <w:r w:rsidR="008466E6" w:rsidRPr="00447172">
        <w:rPr>
          <w:rFonts w:ascii="Times New Roman" w:hAnsi="Times New Roman" w:cs="Times New Roman"/>
          <w:sz w:val="24"/>
          <w:szCs w:val="24"/>
        </w:rPr>
        <w:t>Oltenița) cu celelalte centre din regiune.</w:t>
      </w:r>
    </w:p>
    <w:p w:rsidR="008466E6" w:rsidRPr="006A42A7" w:rsidRDefault="008466E6" w:rsidP="008466E6">
      <w:pPr>
        <w:rPr>
          <w:rFonts w:ascii="Cambria" w:hAnsi="Cambria" w:cs="Calibri"/>
          <w:sz w:val="27"/>
          <w:szCs w:val="27"/>
        </w:rPr>
      </w:pPr>
    </w:p>
    <w:p w:rsidR="008466E6" w:rsidRPr="00447172" w:rsidRDefault="006A42A7" w:rsidP="008466E6">
      <w:pPr>
        <w:widowControl/>
        <w:autoSpaceDE w:val="0"/>
        <w:autoSpaceDN w:val="0"/>
        <w:adjustRightInd w:val="0"/>
        <w:rPr>
          <w:rFonts w:ascii="Times New Roman" w:hAnsi="Times New Roman" w:cs="Times New Roman"/>
          <w:b/>
          <w:bCs/>
          <w:iCs/>
          <w:sz w:val="28"/>
          <w:szCs w:val="28"/>
        </w:rPr>
      </w:pPr>
      <w:r w:rsidRPr="00447172">
        <w:rPr>
          <w:rFonts w:ascii="Times New Roman" w:hAnsi="Times New Roman" w:cs="Times New Roman"/>
          <w:b/>
          <w:bCs/>
          <w:iCs/>
          <w:sz w:val="28"/>
          <w:szCs w:val="28"/>
        </w:rPr>
        <w:t>Pistele pentru bicicliști</w:t>
      </w:r>
    </w:p>
    <w:p w:rsidR="007B1267" w:rsidRPr="007B1267" w:rsidRDefault="007B1267" w:rsidP="008466E6">
      <w:pPr>
        <w:widowControl/>
        <w:autoSpaceDE w:val="0"/>
        <w:autoSpaceDN w:val="0"/>
        <w:adjustRightInd w:val="0"/>
        <w:rPr>
          <w:rFonts w:ascii="Cambria" w:hAnsi="Cambria" w:cs="Calibri-Bold"/>
          <w:b/>
          <w:bCs/>
          <w:i/>
          <w:iCs/>
          <w:sz w:val="27"/>
          <w:szCs w:val="27"/>
        </w:rPr>
      </w:pPr>
    </w:p>
    <w:p w:rsidR="008466E6" w:rsidRPr="00392E4E" w:rsidRDefault="005E2FD4" w:rsidP="00392E4E">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8466E6" w:rsidRPr="00392E4E">
        <w:rPr>
          <w:rFonts w:ascii="Times New Roman" w:hAnsi="Times New Roman" w:cs="Times New Roman"/>
          <w:sz w:val="24"/>
          <w:szCs w:val="24"/>
        </w:rPr>
        <w:t>La acest moment nu există o centralizare cu privire la lungimea totală a aleilor pietonale şi pistelor</w:t>
      </w: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pentru biciclişti din regiunea Sud Muntenia. Cu toate acestea, pot fi menţionate cele mai importante</w:t>
      </w: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proiecte derulate în acest sens, în ultimul deceniu:</w:t>
      </w:r>
    </w:p>
    <w:p w:rsidR="008466E6" w:rsidRPr="00392E4E" w:rsidRDefault="007B1267" w:rsidP="00392E4E">
      <w:pPr>
        <w:widowControl/>
        <w:autoSpaceDE w:val="0"/>
        <w:autoSpaceDN w:val="0"/>
        <w:adjustRightInd w:val="0"/>
        <w:spacing w:line="360" w:lineRule="auto"/>
        <w:jc w:val="both"/>
        <w:rPr>
          <w:rFonts w:ascii="Times New Roman" w:hAnsi="Times New Roman" w:cs="Times New Roman"/>
          <w:sz w:val="24"/>
          <w:szCs w:val="24"/>
        </w:rPr>
      </w:pP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 Pista de biciclişti Călăraşi - Modelu (Str. Prelungirea Bucureşti, 2 km) –</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finanţată din PHARE CBC;</w:t>
      </w:r>
    </w:p>
    <w:p w:rsidR="008466E6" w:rsidRPr="00392E4E" w:rsidRDefault="007B1267" w:rsidP="00392E4E">
      <w:pPr>
        <w:widowControl/>
        <w:autoSpaceDE w:val="0"/>
        <w:autoSpaceDN w:val="0"/>
        <w:adjustRightInd w:val="0"/>
        <w:spacing w:line="360" w:lineRule="auto"/>
        <w:jc w:val="both"/>
        <w:rPr>
          <w:rFonts w:ascii="Times New Roman" w:hAnsi="Times New Roman" w:cs="Times New Roman"/>
          <w:sz w:val="24"/>
          <w:szCs w:val="24"/>
        </w:rPr>
      </w:pP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 Pista de biciclete (Str. Independenţei - Castanilor: 3 km) Ploieşti – finanţată din Programul PHARE;</w:t>
      </w:r>
    </w:p>
    <w:p w:rsidR="008466E6" w:rsidRPr="00392E4E" w:rsidRDefault="007B1267" w:rsidP="00392E4E">
      <w:pPr>
        <w:widowControl/>
        <w:autoSpaceDE w:val="0"/>
        <w:autoSpaceDN w:val="0"/>
        <w:adjustRightInd w:val="0"/>
        <w:spacing w:line="360" w:lineRule="auto"/>
        <w:jc w:val="both"/>
        <w:rPr>
          <w:rFonts w:ascii="Times New Roman" w:hAnsi="Times New Roman" w:cs="Times New Roman"/>
          <w:sz w:val="24"/>
          <w:szCs w:val="24"/>
        </w:rPr>
      </w:pP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 Pista de biciclete Pădure Trivale Piteşti şi Parc Chindia Târgovişte – realizate cu fonduri de la bugetul</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local;</w:t>
      </w:r>
    </w:p>
    <w:p w:rsidR="008466E6" w:rsidRPr="00392E4E" w:rsidRDefault="007B1267" w:rsidP="00392E4E">
      <w:pPr>
        <w:widowControl/>
        <w:autoSpaceDE w:val="0"/>
        <w:autoSpaceDN w:val="0"/>
        <w:adjustRightInd w:val="0"/>
        <w:spacing w:line="360" w:lineRule="auto"/>
        <w:jc w:val="both"/>
        <w:rPr>
          <w:rFonts w:ascii="Times New Roman" w:hAnsi="Times New Roman" w:cs="Times New Roman"/>
          <w:sz w:val="24"/>
          <w:szCs w:val="24"/>
        </w:rPr>
      </w:pP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 Pistă de biciclete (circa 200 km) în Olteniţa, Plopeni, Lipăneşti, Măgurele, Răcari, Doiceşti, Ulmi,</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Prundu, Vărăşti, Comana, Runcu, Târgovişte, Giurgeni, Vlădeni, Ciochina, Conţeşti, Făcăeni,</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Drăganu, Colibaşi - proiecte depuse spre finanţare la Administraţia Naţională pentru Fondul de</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Mediu. Aceste proiecte nu au fost încă implementate, programul fiind temporar suspendat;</w:t>
      </w:r>
    </w:p>
    <w:p w:rsidR="008466E6" w:rsidRPr="00392E4E" w:rsidRDefault="007B1267" w:rsidP="00392E4E">
      <w:pPr>
        <w:widowControl/>
        <w:autoSpaceDE w:val="0"/>
        <w:autoSpaceDN w:val="0"/>
        <w:adjustRightInd w:val="0"/>
        <w:spacing w:line="360" w:lineRule="auto"/>
        <w:jc w:val="both"/>
        <w:rPr>
          <w:rFonts w:ascii="Times New Roman" w:hAnsi="Times New Roman" w:cs="Times New Roman"/>
          <w:sz w:val="24"/>
          <w:szCs w:val="24"/>
        </w:rPr>
      </w:pPr>
      <w:r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 Realizare/reabilitare/modernizare trasee pietonale şi pentru biciclişti în municipiile Piteşti,</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Târgovişte, Moreni, Ploieşti – prin Programul Operaţional Regional 2007 - 2013 – proiecte</w:t>
      </w:r>
      <w:r w:rsidR="005E2FD4" w:rsidRPr="00392E4E">
        <w:rPr>
          <w:rFonts w:ascii="Times New Roman" w:hAnsi="Times New Roman" w:cs="Times New Roman"/>
          <w:sz w:val="24"/>
          <w:szCs w:val="24"/>
        </w:rPr>
        <w:t xml:space="preserve"> </w:t>
      </w:r>
      <w:r w:rsidR="008466E6" w:rsidRPr="00392E4E">
        <w:rPr>
          <w:rFonts w:ascii="Times New Roman" w:hAnsi="Times New Roman" w:cs="Times New Roman"/>
          <w:sz w:val="24"/>
          <w:szCs w:val="24"/>
        </w:rPr>
        <w:t>integrate PIDU.</w:t>
      </w:r>
    </w:p>
    <w:p w:rsidR="00C300DB" w:rsidRDefault="00C300DB" w:rsidP="008466E6">
      <w:pPr>
        <w:widowControl/>
        <w:autoSpaceDE w:val="0"/>
        <w:autoSpaceDN w:val="0"/>
        <w:adjustRightInd w:val="0"/>
        <w:rPr>
          <w:rFonts w:ascii="Times New Roman" w:hAnsi="Times New Roman" w:cs="Times New Roman"/>
          <w:sz w:val="24"/>
          <w:szCs w:val="24"/>
        </w:rPr>
      </w:pPr>
    </w:p>
    <w:p w:rsidR="001B2E5D" w:rsidRDefault="001B2E5D" w:rsidP="008466E6">
      <w:pPr>
        <w:widowControl/>
        <w:autoSpaceDE w:val="0"/>
        <w:autoSpaceDN w:val="0"/>
        <w:adjustRightInd w:val="0"/>
        <w:rPr>
          <w:rFonts w:ascii="Times New Roman" w:hAnsi="Times New Roman" w:cs="Times New Roman"/>
          <w:sz w:val="24"/>
          <w:szCs w:val="24"/>
        </w:rPr>
      </w:pPr>
    </w:p>
    <w:p w:rsidR="007B1267" w:rsidRDefault="005E2FD4" w:rsidP="008466E6">
      <w:pPr>
        <w:widowControl/>
        <w:autoSpaceDE w:val="0"/>
        <w:autoSpaceDN w:val="0"/>
        <w:adjustRightInd w:val="0"/>
        <w:rPr>
          <w:rFonts w:ascii="Times New Roman" w:hAnsi="Times New Roman" w:cs="Times New Roman"/>
          <w:b/>
          <w:bCs/>
          <w:iCs/>
          <w:sz w:val="28"/>
          <w:szCs w:val="28"/>
        </w:rPr>
      </w:pPr>
      <w:r w:rsidRPr="001B2E5D">
        <w:rPr>
          <w:rFonts w:ascii="Times New Roman" w:hAnsi="Times New Roman" w:cs="Times New Roman"/>
          <w:b/>
          <w:bCs/>
          <w:iCs/>
          <w:sz w:val="28"/>
          <w:szCs w:val="28"/>
        </w:rPr>
        <w:lastRenderedPageBreak/>
        <w:t>Transportul public loca</w:t>
      </w:r>
      <w:r w:rsidR="001B2E5D">
        <w:rPr>
          <w:rFonts w:ascii="Times New Roman" w:hAnsi="Times New Roman" w:cs="Times New Roman"/>
          <w:b/>
          <w:bCs/>
          <w:iCs/>
          <w:sz w:val="28"/>
          <w:szCs w:val="28"/>
        </w:rPr>
        <w:t>l</w:t>
      </w:r>
    </w:p>
    <w:p w:rsidR="001B2E5D" w:rsidRPr="001B2E5D" w:rsidRDefault="001B2E5D" w:rsidP="008466E6">
      <w:pPr>
        <w:widowControl/>
        <w:autoSpaceDE w:val="0"/>
        <w:autoSpaceDN w:val="0"/>
        <w:adjustRightInd w:val="0"/>
        <w:rPr>
          <w:rFonts w:ascii="Times New Roman" w:hAnsi="Times New Roman" w:cs="Times New Roman"/>
          <w:b/>
          <w:bCs/>
          <w:iCs/>
          <w:sz w:val="28"/>
          <w:szCs w:val="28"/>
        </w:rPr>
      </w:pPr>
    </w:p>
    <w:p w:rsidR="008466E6" w:rsidRPr="001B2E5D" w:rsidRDefault="005E2FD4" w:rsidP="001B2E5D">
      <w:pPr>
        <w:widowControl/>
        <w:autoSpaceDE w:val="0"/>
        <w:autoSpaceDN w:val="0"/>
        <w:adjustRightInd w:val="0"/>
        <w:spacing w:line="360" w:lineRule="auto"/>
        <w:jc w:val="both"/>
        <w:rPr>
          <w:rFonts w:ascii="Times New Roman" w:hAnsi="Times New Roman" w:cs="Times New Roman"/>
          <w:sz w:val="24"/>
          <w:szCs w:val="24"/>
        </w:rPr>
      </w:pPr>
      <w:r w:rsidRPr="001B2E5D">
        <w:rPr>
          <w:rFonts w:ascii="Times New Roman" w:hAnsi="Times New Roman" w:cs="Times New Roman"/>
          <w:sz w:val="24"/>
          <w:szCs w:val="24"/>
        </w:rPr>
        <w:t xml:space="preserve">                </w:t>
      </w:r>
      <w:r w:rsidR="008466E6" w:rsidRPr="001B2E5D">
        <w:rPr>
          <w:rFonts w:ascii="Times New Roman" w:hAnsi="Times New Roman" w:cs="Times New Roman"/>
          <w:sz w:val="24"/>
          <w:szCs w:val="24"/>
        </w:rPr>
        <w:t>La nivelul regiunii Sud Muntenia, transportul public local, în anul 2018, era asigurat, în principal,</w:t>
      </w:r>
      <w:r w:rsidRPr="001B2E5D">
        <w:rPr>
          <w:rFonts w:ascii="Times New Roman" w:hAnsi="Times New Roman" w:cs="Times New Roman"/>
          <w:sz w:val="24"/>
          <w:szCs w:val="24"/>
        </w:rPr>
        <w:t xml:space="preserve"> </w:t>
      </w:r>
      <w:r w:rsidR="008466E6" w:rsidRPr="001B2E5D">
        <w:rPr>
          <w:rFonts w:ascii="Times New Roman" w:hAnsi="Times New Roman" w:cs="Times New Roman"/>
          <w:sz w:val="24"/>
          <w:szCs w:val="24"/>
        </w:rPr>
        <w:t>de autobuze și microbuze. Transportul public asigurat prin tramvaie și troleibuze se regăsea doar în județul</w:t>
      </w:r>
      <w:r w:rsidRPr="001B2E5D">
        <w:rPr>
          <w:rFonts w:ascii="Times New Roman" w:hAnsi="Times New Roman" w:cs="Times New Roman"/>
          <w:sz w:val="24"/>
          <w:szCs w:val="24"/>
        </w:rPr>
        <w:t xml:space="preserve"> </w:t>
      </w:r>
      <w:r w:rsidR="008466E6" w:rsidRPr="001B2E5D">
        <w:rPr>
          <w:rFonts w:ascii="Times New Roman" w:hAnsi="Times New Roman" w:cs="Times New Roman"/>
          <w:sz w:val="24"/>
          <w:szCs w:val="24"/>
        </w:rPr>
        <w:t>Prahova, având în dotare 31 tramvaie și 25 troleibuze.</w:t>
      </w:r>
    </w:p>
    <w:p w:rsidR="008466E6" w:rsidRPr="006A42A7" w:rsidRDefault="008466E6" w:rsidP="008466E6">
      <w:pPr>
        <w:rPr>
          <w:rFonts w:ascii="Cambria" w:hAnsi="Cambria" w:cs="Calibri"/>
          <w:sz w:val="27"/>
          <w:szCs w:val="27"/>
        </w:rPr>
      </w:pPr>
    </w:p>
    <w:p w:rsidR="008466E6" w:rsidRPr="001B2E5D" w:rsidRDefault="008466E6" w:rsidP="005E2FD4">
      <w:pPr>
        <w:jc w:val="center"/>
        <w:rPr>
          <w:rFonts w:ascii="Times New Roman" w:hAnsi="Times New Roman" w:cs="Times New Roman"/>
          <w:b/>
          <w:bCs/>
          <w:sz w:val="24"/>
          <w:szCs w:val="24"/>
        </w:rPr>
      </w:pPr>
      <w:r w:rsidRPr="001B2E5D">
        <w:rPr>
          <w:rFonts w:ascii="Times New Roman" w:hAnsi="Times New Roman" w:cs="Times New Roman"/>
          <w:b/>
          <w:bCs/>
          <w:sz w:val="24"/>
          <w:szCs w:val="24"/>
        </w:rPr>
        <w:t>Numărul de autobuze și microbuze din regiunea Sud Muntenia, 2011 – 2018</w:t>
      </w:r>
    </w:p>
    <w:p w:rsidR="008466E6" w:rsidRDefault="008466E6" w:rsidP="008466E6">
      <w:pPr>
        <w:jc w:val="center"/>
      </w:pPr>
      <w:r>
        <w:rPr>
          <w:noProof/>
          <w:lang w:val="ro-RO" w:eastAsia="ro-RO"/>
        </w:rPr>
        <w:drawing>
          <wp:inline distT="0" distB="0" distL="0" distR="0">
            <wp:extent cx="5006774" cy="1813717"/>
            <wp:effectExtent l="0" t="0" r="381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tob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6774" cy="1813717"/>
                    </a:xfrm>
                    <a:prstGeom prst="rect">
                      <a:avLst/>
                    </a:prstGeom>
                  </pic:spPr>
                </pic:pic>
              </a:graphicData>
            </a:graphic>
          </wp:inline>
        </w:drawing>
      </w:r>
    </w:p>
    <w:p w:rsidR="008466E6" w:rsidRPr="001B2E5D" w:rsidRDefault="008466E6" w:rsidP="00F26F7A">
      <w:pPr>
        <w:jc w:val="right"/>
        <w:rPr>
          <w:rFonts w:ascii="Times New Roman" w:hAnsi="Times New Roman" w:cs="Times New Roman"/>
          <w:i/>
          <w:iCs/>
          <w:sz w:val="20"/>
          <w:szCs w:val="20"/>
        </w:rPr>
      </w:pPr>
      <w:r w:rsidRPr="001B2E5D">
        <w:rPr>
          <w:rFonts w:ascii="Times New Roman" w:hAnsi="Times New Roman" w:cs="Times New Roman"/>
          <w:i/>
          <w:iCs/>
          <w:sz w:val="20"/>
          <w:szCs w:val="20"/>
        </w:rPr>
        <w:t xml:space="preserve">                                                                                          Sursa: Institutul Național de Statistică, TEMPO-Online</w:t>
      </w:r>
    </w:p>
    <w:p w:rsidR="005E2FD4" w:rsidRPr="00F26F7A" w:rsidRDefault="005E2FD4" w:rsidP="008466E6">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5E2FD4" w:rsidRPr="005062F5" w:rsidRDefault="00F26F7A" w:rsidP="005062F5">
      <w:pPr>
        <w:widowControl/>
        <w:autoSpaceDE w:val="0"/>
        <w:autoSpaceDN w:val="0"/>
        <w:adjustRightInd w:val="0"/>
        <w:spacing w:line="360" w:lineRule="auto"/>
        <w:jc w:val="both"/>
        <w:rPr>
          <w:rFonts w:ascii="Times New Roman" w:hAnsi="Times New Roman" w:cs="Times New Roman"/>
          <w:sz w:val="24"/>
          <w:szCs w:val="24"/>
        </w:rPr>
      </w:pPr>
      <w:r w:rsidRPr="005062F5">
        <w:rPr>
          <w:rFonts w:ascii="Times New Roman" w:hAnsi="Times New Roman" w:cs="Times New Roman"/>
          <w:sz w:val="24"/>
          <w:szCs w:val="24"/>
        </w:rPr>
        <w:t xml:space="preserve">                În 2018, numărul de autobuze și microbuze din regiune era de 393, cu 37 mai puține față de anul 2011, la nivel județean, cele mai multe autobuze și microbuze regăsindu-se în județele Prahova (179) și Argeș (111), la polul opus fiind județul Giurgiu (13). Cea mai mare scădere s-a înregistrat în județul Călărași, flota de autobuze și microbuze a județului reducându-se la mai mult de jumătate (de la 32 la 15), pe când singurul județ în care s-a înregistrat creștere este Dâmbovița, de la 22 la 41.</w:t>
      </w:r>
    </w:p>
    <w:p w:rsidR="009A2EA5" w:rsidRPr="00C120D5" w:rsidRDefault="009A2EA5" w:rsidP="00C120D5">
      <w:pPr>
        <w:widowControl/>
        <w:autoSpaceDE w:val="0"/>
        <w:autoSpaceDN w:val="0"/>
        <w:adjustRightInd w:val="0"/>
        <w:spacing w:line="360" w:lineRule="auto"/>
        <w:jc w:val="both"/>
        <w:rPr>
          <w:rFonts w:ascii="Times New Roman" w:hAnsi="Times New Roman" w:cs="Times New Roman"/>
          <w:b/>
          <w:bCs/>
          <w:sz w:val="24"/>
          <w:szCs w:val="24"/>
        </w:rPr>
      </w:pPr>
      <w:r w:rsidRPr="005062F5">
        <w:rPr>
          <w:rFonts w:ascii="Times New Roman" w:hAnsi="Times New Roman" w:cs="Times New Roman"/>
          <w:sz w:val="24"/>
          <w:szCs w:val="24"/>
        </w:rPr>
        <w:t xml:space="preserve">                Numărul de pasageri transportaţi, în perioada analizată 2011 – 2018, a crescut cu 1%, ajungând la 115.887 de mii de persoane, majoritatea fiind transportați de autobuze și microbuze (89.446 de mii de persoane). Anii 2014 și 2015 au înregistrat o valoare ridicată pentru transportul pasagerilor cu autobuze și microbuze</w:t>
      </w:r>
      <w:r w:rsidR="005062F5" w:rsidRPr="005062F5">
        <w:rPr>
          <w:rFonts w:ascii="Times New Roman" w:hAnsi="Times New Roman" w:cs="Times New Roman"/>
          <w:sz w:val="24"/>
          <w:szCs w:val="24"/>
        </w:rPr>
        <w:t>,</w:t>
      </w:r>
      <w:r w:rsidRPr="005062F5">
        <w:rPr>
          <w:rFonts w:ascii="Times New Roman" w:hAnsi="Times New Roman" w:cs="Times New Roman"/>
          <w:sz w:val="24"/>
          <w:szCs w:val="24"/>
        </w:rPr>
        <w:t xml:space="preserve"> iar în anul 2015 în municipiul Ploiești a avut loc revizia infrastructurii de transport cu tramvaiul</w:t>
      </w:r>
      <w:r w:rsidR="00C120D5">
        <w:rPr>
          <w:rFonts w:ascii="Times New Roman" w:hAnsi="Times New Roman" w:cs="Times New Roman"/>
          <w:sz w:val="24"/>
          <w:szCs w:val="24"/>
        </w:rPr>
        <w:t>.</w:t>
      </w:r>
    </w:p>
    <w:p w:rsidR="008466E6" w:rsidRPr="00F26F7A" w:rsidRDefault="008466E6" w:rsidP="005A6F12">
      <w:pPr>
        <w:widowControl/>
        <w:autoSpaceDE w:val="0"/>
        <w:autoSpaceDN w:val="0"/>
        <w:adjustRightInd w:val="0"/>
        <w:spacing w:line="360" w:lineRule="auto"/>
        <w:jc w:val="center"/>
        <w:rPr>
          <w:rFonts w:ascii="Cambria" w:hAnsi="Cambria" w:cs="Calibri-Bold"/>
          <w:b/>
          <w:bCs/>
          <w:sz w:val="27"/>
          <w:szCs w:val="27"/>
        </w:rPr>
      </w:pPr>
      <w:r w:rsidRPr="005A6F12">
        <w:rPr>
          <w:rFonts w:ascii="Times New Roman" w:hAnsi="Times New Roman" w:cs="Times New Roman"/>
          <w:b/>
          <w:bCs/>
          <w:sz w:val="24"/>
          <w:szCs w:val="24"/>
        </w:rPr>
        <w:lastRenderedPageBreak/>
        <w:t>Numărul pasagerilor transportați în transportul public local din regiunea Sud Muntenia, în perioada 2011 -2018</w:t>
      </w:r>
      <w:r>
        <w:rPr>
          <w:rFonts w:ascii="Calibri-Bold" w:hAnsi="Calibri-Bold" w:cs="Calibri-Bold"/>
          <w:b/>
          <w:bCs/>
          <w:noProof/>
          <w:lang w:val="ro-RO" w:eastAsia="ro-RO"/>
        </w:rPr>
        <w:drawing>
          <wp:inline distT="0" distB="0" distL="0" distR="0">
            <wp:extent cx="5003235" cy="2110740"/>
            <wp:effectExtent l="0" t="0" r="6985" b="381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ob2.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11468" cy="2114213"/>
                    </a:xfrm>
                    <a:prstGeom prst="rect">
                      <a:avLst/>
                    </a:prstGeom>
                  </pic:spPr>
                </pic:pic>
              </a:graphicData>
            </a:graphic>
          </wp:inline>
        </w:drawing>
      </w:r>
    </w:p>
    <w:p w:rsidR="00524F5D" w:rsidRPr="001A1AEB" w:rsidRDefault="00567436" w:rsidP="00524F5D">
      <w:pPr>
        <w:widowControl/>
        <w:autoSpaceDE w:val="0"/>
        <w:autoSpaceDN w:val="0"/>
        <w:adjustRightInd w:val="0"/>
        <w:rPr>
          <w:rFonts w:ascii="Times New Roman" w:hAnsi="Times New Roman" w:cs="Times New Roman"/>
          <w:b/>
          <w:bCs/>
          <w:iCs/>
          <w:sz w:val="28"/>
          <w:szCs w:val="28"/>
        </w:rPr>
      </w:pPr>
      <w:r w:rsidRPr="001A1AEB">
        <w:rPr>
          <w:rFonts w:ascii="Times New Roman" w:hAnsi="Times New Roman" w:cs="Times New Roman"/>
          <w:b/>
          <w:bCs/>
          <w:iCs/>
          <w:sz w:val="28"/>
          <w:szCs w:val="28"/>
        </w:rPr>
        <w:t>Străzile orășenești</w:t>
      </w:r>
    </w:p>
    <w:p w:rsidR="007B1267" w:rsidRPr="007B1267" w:rsidRDefault="007B1267" w:rsidP="00524F5D">
      <w:pPr>
        <w:widowControl/>
        <w:autoSpaceDE w:val="0"/>
        <w:autoSpaceDN w:val="0"/>
        <w:adjustRightInd w:val="0"/>
        <w:rPr>
          <w:rFonts w:ascii="Cambria" w:hAnsi="Cambria" w:cs="Calibri-Bold"/>
          <w:b/>
          <w:bCs/>
          <w:i/>
          <w:iCs/>
          <w:sz w:val="27"/>
          <w:szCs w:val="27"/>
        </w:rPr>
      </w:pPr>
    </w:p>
    <w:p w:rsidR="00524F5D" w:rsidRPr="001A1AEB" w:rsidRDefault="00567436" w:rsidP="001A1AEB">
      <w:pPr>
        <w:widowControl/>
        <w:autoSpaceDE w:val="0"/>
        <w:autoSpaceDN w:val="0"/>
        <w:adjustRightInd w:val="0"/>
        <w:spacing w:line="360" w:lineRule="auto"/>
        <w:jc w:val="both"/>
        <w:rPr>
          <w:rFonts w:ascii="Times New Roman" w:hAnsi="Times New Roman" w:cs="Times New Roman"/>
          <w:sz w:val="24"/>
          <w:szCs w:val="24"/>
        </w:rPr>
      </w:pP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Analizând situația străzilor orășenești din regiunea Sud Muntenia, se observă o ușoară creștere a</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lungimii acestora, cu 4,55% (cu 172 de kilometri) mai mult în anul 2018 față de anul 2011, astfel regiunea</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se situa sub media națională de 13,29%.</w:t>
      </w:r>
    </w:p>
    <w:p w:rsidR="00524F5D" w:rsidRPr="001A1AEB" w:rsidRDefault="00567436" w:rsidP="001A1AEB">
      <w:pPr>
        <w:widowControl/>
        <w:autoSpaceDE w:val="0"/>
        <w:autoSpaceDN w:val="0"/>
        <w:adjustRightInd w:val="0"/>
        <w:spacing w:line="360" w:lineRule="auto"/>
        <w:jc w:val="both"/>
        <w:rPr>
          <w:rFonts w:ascii="Times New Roman" w:hAnsi="Times New Roman" w:cs="Times New Roman"/>
          <w:sz w:val="24"/>
          <w:szCs w:val="24"/>
        </w:rPr>
      </w:pP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 xml:space="preserve">La nivel județean, cea mai mare creștere a kilometrilor de străzi orășenești se </w:t>
      </w:r>
      <w:r w:rsidR="007C69F0" w:rsidRPr="001A1AEB">
        <w:rPr>
          <w:rFonts w:ascii="Times New Roman" w:hAnsi="Times New Roman" w:cs="Times New Roman"/>
          <w:sz w:val="24"/>
          <w:szCs w:val="24"/>
        </w:rPr>
        <w:t>reg</w:t>
      </w:r>
      <w:r w:rsidR="007C69F0" w:rsidRPr="001A1AEB">
        <w:rPr>
          <w:rFonts w:ascii="Times New Roman" w:hAnsi="Times New Roman" w:cs="Times New Roman"/>
          <w:sz w:val="24"/>
          <w:szCs w:val="24"/>
          <w:lang w:val="ro-RO"/>
        </w:rPr>
        <w:t>ăseşte</w:t>
      </w:r>
      <w:r w:rsidR="00524F5D" w:rsidRPr="001A1AEB">
        <w:rPr>
          <w:rFonts w:ascii="Times New Roman" w:hAnsi="Times New Roman" w:cs="Times New Roman"/>
          <w:sz w:val="24"/>
          <w:szCs w:val="24"/>
        </w:rPr>
        <w:t xml:space="preserve"> </w:t>
      </w:r>
      <w:r w:rsidR="007C69F0" w:rsidRPr="001A1AEB">
        <w:rPr>
          <w:rFonts w:ascii="Times New Roman" w:hAnsi="Times New Roman" w:cs="Times New Roman"/>
          <w:sz w:val="24"/>
          <w:szCs w:val="24"/>
        </w:rPr>
        <w:t>în judeţele</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Giurgiu (79 km), Argeș (56 km) și Prahova (22 km). La polul opus, în județul Călărași, rețeaua de</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străzi orășenești a scăzut cu 4 km (orașul Fundulea).</w:t>
      </w:r>
    </w:p>
    <w:p w:rsidR="00524F5D" w:rsidRPr="001A1AEB" w:rsidRDefault="00567436" w:rsidP="001A1AEB">
      <w:pPr>
        <w:widowControl/>
        <w:autoSpaceDE w:val="0"/>
        <w:autoSpaceDN w:val="0"/>
        <w:adjustRightInd w:val="0"/>
        <w:spacing w:line="360" w:lineRule="auto"/>
        <w:jc w:val="both"/>
        <w:rPr>
          <w:rFonts w:ascii="Times New Roman" w:hAnsi="Times New Roman" w:cs="Times New Roman"/>
          <w:sz w:val="24"/>
          <w:szCs w:val="24"/>
        </w:rPr>
      </w:pP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În ceea ce privește starea tehnică a acestora, în anul 2018, erau modernizate doar 74,07% din</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străzile orășenești din regiune, ponderea cea mai ridicată fiind deţinută de județele Argeș (91,52%),</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Prahova (76,34%) și</w:t>
      </w:r>
      <w:r w:rsidRPr="001A1AEB">
        <w:rPr>
          <w:rFonts w:ascii="Times New Roman" w:hAnsi="Times New Roman" w:cs="Times New Roman"/>
          <w:sz w:val="24"/>
          <w:szCs w:val="24"/>
        </w:rPr>
        <w:t xml:space="preserve"> </w:t>
      </w:r>
      <w:r w:rsidR="00524F5D" w:rsidRPr="001A1AEB">
        <w:rPr>
          <w:rFonts w:ascii="Times New Roman" w:hAnsi="Times New Roman" w:cs="Times New Roman"/>
          <w:sz w:val="24"/>
          <w:szCs w:val="24"/>
        </w:rPr>
        <w:t>Dâmbovița (75,95%), iar la polul opus se afla județul Ialomița (49,60%). Astfel,</w:t>
      </w:r>
    </w:p>
    <w:p w:rsidR="00524F5D" w:rsidRPr="001A1AEB" w:rsidRDefault="00524F5D" w:rsidP="001A1AEB">
      <w:pPr>
        <w:widowControl/>
        <w:autoSpaceDE w:val="0"/>
        <w:autoSpaceDN w:val="0"/>
        <w:adjustRightInd w:val="0"/>
        <w:spacing w:line="360" w:lineRule="auto"/>
        <w:jc w:val="both"/>
        <w:rPr>
          <w:rFonts w:ascii="Times New Roman" w:hAnsi="Times New Roman" w:cs="Times New Roman"/>
          <w:sz w:val="24"/>
          <w:szCs w:val="24"/>
        </w:rPr>
      </w:pPr>
      <w:r w:rsidRPr="001A1AEB">
        <w:rPr>
          <w:rFonts w:ascii="Times New Roman" w:hAnsi="Times New Roman" w:cs="Times New Roman"/>
          <w:sz w:val="24"/>
          <w:szCs w:val="24"/>
        </w:rPr>
        <w:t>comparativ cu celelalte regiuni, regiunea Sud Muntenia ocupa locul 3 (2.928 km) la nivel național în ceea</w:t>
      </w:r>
      <w:r w:rsidR="00567436" w:rsidRPr="001A1AEB">
        <w:rPr>
          <w:rFonts w:ascii="Times New Roman" w:hAnsi="Times New Roman" w:cs="Times New Roman"/>
          <w:sz w:val="24"/>
          <w:szCs w:val="24"/>
        </w:rPr>
        <w:t xml:space="preserve"> </w:t>
      </w:r>
      <w:r w:rsidRPr="001A1AEB">
        <w:rPr>
          <w:rFonts w:ascii="Times New Roman" w:hAnsi="Times New Roman" w:cs="Times New Roman"/>
          <w:sz w:val="24"/>
          <w:szCs w:val="24"/>
        </w:rPr>
        <w:t>ce privește numărul de km al străzilor orășenești modernizate după regiunile Centru (3.062 km) și</w:t>
      </w:r>
      <w:r w:rsidR="00567436" w:rsidRPr="001A1AEB">
        <w:rPr>
          <w:rFonts w:ascii="Times New Roman" w:hAnsi="Times New Roman" w:cs="Times New Roman"/>
          <w:sz w:val="24"/>
          <w:szCs w:val="24"/>
        </w:rPr>
        <w:t xml:space="preserve"> </w:t>
      </w:r>
      <w:r w:rsidRPr="001A1AEB">
        <w:rPr>
          <w:rFonts w:ascii="Times New Roman" w:hAnsi="Times New Roman" w:cs="Times New Roman"/>
          <w:sz w:val="24"/>
          <w:szCs w:val="24"/>
        </w:rPr>
        <w:t>București-Ilfov (3.055 km).</w:t>
      </w:r>
    </w:p>
    <w:p w:rsidR="008E4729" w:rsidRDefault="008E4729" w:rsidP="009C4C01">
      <w:pPr>
        <w:widowControl/>
        <w:autoSpaceDE w:val="0"/>
        <w:autoSpaceDN w:val="0"/>
        <w:adjustRightInd w:val="0"/>
        <w:rPr>
          <w:rFonts w:ascii="Times New Roman" w:hAnsi="Times New Roman" w:cs="Times New Roman"/>
          <w:sz w:val="24"/>
          <w:szCs w:val="24"/>
        </w:rPr>
      </w:pPr>
    </w:p>
    <w:p w:rsidR="009C4C01" w:rsidRPr="008E4729" w:rsidRDefault="009C4C01" w:rsidP="009C4C01">
      <w:pPr>
        <w:widowControl/>
        <w:autoSpaceDE w:val="0"/>
        <w:autoSpaceDN w:val="0"/>
        <w:adjustRightInd w:val="0"/>
        <w:rPr>
          <w:rFonts w:ascii="Times New Roman" w:hAnsi="Times New Roman" w:cs="Times New Roman"/>
          <w:b/>
          <w:bCs/>
          <w:spacing w:val="-1"/>
          <w:sz w:val="28"/>
          <w:szCs w:val="28"/>
        </w:rPr>
      </w:pPr>
      <w:r w:rsidRPr="008E4729">
        <w:rPr>
          <w:rFonts w:ascii="Times New Roman" w:hAnsi="Times New Roman" w:cs="Times New Roman"/>
          <w:b/>
          <w:bCs/>
          <w:sz w:val="28"/>
          <w:szCs w:val="28"/>
        </w:rPr>
        <w:lastRenderedPageBreak/>
        <w:t>1.2.2.1.2 Infrastructura</w:t>
      </w:r>
      <w:r w:rsidRPr="008E4729">
        <w:rPr>
          <w:rFonts w:ascii="Times New Roman" w:hAnsi="Times New Roman" w:cs="Times New Roman"/>
          <w:b/>
          <w:bCs/>
          <w:spacing w:val="3"/>
          <w:sz w:val="28"/>
          <w:szCs w:val="28"/>
        </w:rPr>
        <w:t xml:space="preserve"> </w:t>
      </w:r>
      <w:r w:rsidRPr="008E4729">
        <w:rPr>
          <w:rFonts w:ascii="Times New Roman" w:hAnsi="Times New Roman" w:cs="Times New Roman"/>
          <w:b/>
          <w:bCs/>
          <w:spacing w:val="-1"/>
          <w:sz w:val="28"/>
          <w:szCs w:val="28"/>
        </w:rPr>
        <w:t>de</w:t>
      </w:r>
      <w:r w:rsidRPr="008E4729">
        <w:rPr>
          <w:rFonts w:ascii="Times New Roman" w:hAnsi="Times New Roman" w:cs="Times New Roman"/>
          <w:b/>
          <w:bCs/>
          <w:spacing w:val="5"/>
          <w:sz w:val="28"/>
          <w:szCs w:val="28"/>
        </w:rPr>
        <w:t xml:space="preserve"> </w:t>
      </w:r>
      <w:r w:rsidRPr="008E4729">
        <w:rPr>
          <w:rFonts w:ascii="Times New Roman" w:hAnsi="Times New Roman" w:cs="Times New Roman"/>
          <w:b/>
          <w:bCs/>
          <w:spacing w:val="-1"/>
          <w:sz w:val="28"/>
          <w:szCs w:val="28"/>
        </w:rPr>
        <w:t>utilităţi</w:t>
      </w:r>
      <w:r w:rsidRPr="008E4729">
        <w:rPr>
          <w:rFonts w:ascii="Times New Roman" w:hAnsi="Times New Roman" w:cs="Times New Roman"/>
          <w:b/>
          <w:bCs/>
          <w:spacing w:val="4"/>
          <w:sz w:val="28"/>
          <w:szCs w:val="28"/>
        </w:rPr>
        <w:t xml:space="preserve"> </w:t>
      </w:r>
      <w:r w:rsidRPr="008E4729">
        <w:rPr>
          <w:rFonts w:ascii="Times New Roman" w:hAnsi="Times New Roman" w:cs="Times New Roman"/>
          <w:b/>
          <w:bCs/>
          <w:spacing w:val="-1"/>
          <w:sz w:val="28"/>
          <w:szCs w:val="28"/>
        </w:rPr>
        <w:t>publice</w:t>
      </w:r>
    </w:p>
    <w:p w:rsidR="009C4C01" w:rsidRPr="008E4729" w:rsidRDefault="009C4C01" w:rsidP="009C4C01">
      <w:pPr>
        <w:widowControl/>
        <w:autoSpaceDE w:val="0"/>
        <w:autoSpaceDN w:val="0"/>
        <w:adjustRightInd w:val="0"/>
        <w:rPr>
          <w:rFonts w:ascii="Times New Roman" w:hAnsi="Times New Roman" w:cs="Times New Roman"/>
          <w:b/>
          <w:bCs/>
          <w:sz w:val="28"/>
          <w:szCs w:val="28"/>
        </w:rPr>
      </w:pPr>
    </w:p>
    <w:p w:rsidR="00BF5FB7" w:rsidRPr="008E4729" w:rsidRDefault="00BF5FB7" w:rsidP="009C4C01">
      <w:pPr>
        <w:widowControl/>
        <w:autoSpaceDE w:val="0"/>
        <w:autoSpaceDN w:val="0"/>
        <w:adjustRightInd w:val="0"/>
        <w:rPr>
          <w:rFonts w:ascii="Times New Roman" w:hAnsi="Times New Roman" w:cs="Times New Roman"/>
          <w:b/>
          <w:bCs/>
          <w:iCs/>
          <w:sz w:val="28"/>
          <w:szCs w:val="28"/>
        </w:rPr>
      </w:pPr>
      <w:r w:rsidRPr="008E4729">
        <w:rPr>
          <w:rFonts w:ascii="Times New Roman" w:hAnsi="Times New Roman" w:cs="Times New Roman"/>
          <w:b/>
          <w:bCs/>
          <w:iCs/>
          <w:sz w:val="28"/>
          <w:szCs w:val="28"/>
        </w:rPr>
        <w:t>Alimentarea</w:t>
      </w:r>
      <w:r w:rsidRPr="008E4729">
        <w:rPr>
          <w:rFonts w:ascii="Times New Roman" w:hAnsi="Times New Roman" w:cs="Times New Roman"/>
          <w:b/>
          <w:bCs/>
          <w:iCs/>
          <w:spacing w:val="-1"/>
          <w:sz w:val="28"/>
          <w:szCs w:val="28"/>
        </w:rPr>
        <w:t xml:space="preserve"> </w:t>
      </w:r>
      <w:r w:rsidRPr="008E4729">
        <w:rPr>
          <w:rFonts w:ascii="Times New Roman" w:hAnsi="Times New Roman" w:cs="Times New Roman"/>
          <w:b/>
          <w:bCs/>
          <w:iCs/>
          <w:sz w:val="28"/>
          <w:szCs w:val="28"/>
        </w:rPr>
        <w:t>cu gaze</w:t>
      </w:r>
      <w:r w:rsidRPr="008E4729">
        <w:rPr>
          <w:rFonts w:ascii="Times New Roman" w:hAnsi="Times New Roman" w:cs="Times New Roman"/>
          <w:b/>
          <w:bCs/>
          <w:iCs/>
          <w:spacing w:val="-1"/>
          <w:sz w:val="28"/>
          <w:szCs w:val="28"/>
        </w:rPr>
        <w:t xml:space="preserve"> </w:t>
      </w:r>
      <w:r w:rsidRPr="008E4729">
        <w:rPr>
          <w:rFonts w:ascii="Times New Roman" w:hAnsi="Times New Roman" w:cs="Times New Roman"/>
          <w:b/>
          <w:bCs/>
          <w:iCs/>
          <w:sz w:val="28"/>
          <w:szCs w:val="28"/>
        </w:rPr>
        <w:t>naturale</w:t>
      </w:r>
    </w:p>
    <w:p w:rsidR="007B1267" w:rsidRPr="008E4729" w:rsidRDefault="007B1267" w:rsidP="009C4C01">
      <w:pPr>
        <w:widowControl/>
        <w:autoSpaceDE w:val="0"/>
        <w:autoSpaceDN w:val="0"/>
        <w:adjustRightInd w:val="0"/>
        <w:rPr>
          <w:rFonts w:ascii="Times New Roman" w:hAnsi="Times New Roman" w:cs="Times New Roman"/>
          <w:b/>
          <w:bCs/>
          <w:iCs/>
          <w:sz w:val="28"/>
          <w:szCs w:val="28"/>
        </w:rPr>
      </w:pPr>
    </w:p>
    <w:p w:rsidR="00BF5FB7" w:rsidRPr="008E4729" w:rsidRDefault="006F2C06" w:rsidP="008E4729">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Pr="008E4729">
        <w:rPr>
          <w:rFonts w:ascii="Times New Roman" w:hAnsi="Times New Roman" w:cs="Times New Roman"/>
          <w:sz w:val="24"/>
          <w:szCs w:val="24"/>
        </w:rPr>
        <w:t>N</w:t>
      </w:r>
      <w:r w:rsidR="00BF5FB7" w:rsidRPr="008E4729">
        <w:rPr>
          <w:rFonts w:ascii="Times New Roman" w:hAnsi="Times New Roman" w:cs="Times New Roman"/>
          <w:sz w:val="24"/>
          <w:szCs w:val="24"/>
        </w:rPr>
        <w:t xml:space="preserve">umărul localităților </w:t>
      </w:r>
      <w:r w:rsidRPr="008E4729">
        <w:rPr>
          <w:rFonts w:ascii="Times New Roman" w:hAnsi="Times New Roman" w:cs="Times New Roman"/>
          <w:sz w:val="24"/>
          <w:szCs w:val="24"/>
        </w:rPr>
        <w:t xml:space="preserve">din regiunea Sud Muntenia </w:t>
      </w:r>
      <w:r w:rsidR="00BF5FB7" w:rsidRPr="008E4729">
        <w:rPr>
          <w:rFonts w:ascii="Times New Roman" w:hAnsi="Times New Roman" w:cs="Times New Roman"/>
          <w:sz w:val="24"/>
          <w:szCs w:val="24"/>
        </w:rPr>
        <w:t>în care se distribuiau gaze naturale a crescut</w:t>
      </w:r>
      <w:r w:rsidR="00567436"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de la 158 de localități în 2011, la 188 de localități în 2018, atingând o pondere de 33,16%, depăşind astfel</w:t>
      </w:r>
      <w:r w:rsidR="00567436" w:rsidRPr="008E4729">
        <w:rPr>
          <w:rFonts w:ascii="Times New Roman" w:hAnsi="Times New Roman" w:cs="Times New Roman"/>
          <w:sz w:val="24"/>
          <w:szCs w:val="24"/>
        </w:rPr>
        <w:t xml:space="preserve"> </w:t>
      </w:r>
      <w:r w:rsidRPr="008E4729">
        <w:rPr>
          <w:rFonts w:ascii="Times New Roman" w:hAnsi="Times New Roman" w:cs="Times New Roman"/>
          <w:sz w:val="24"/>
          <w:szCs w:val="24"/>
        </w:rPr>
        <w:t>media</w:t>
      </w:r>
      <w:r w:rsidR="00BF5FB7" w:rsidRPr="008E4729">
        <w:rPr>
          <w:rFonts w:ascii="Times New Roman" w:hAnsi="Times New Roman" w:cs="Times New Roman"/>
          <w:sz w:val="24"/>
          <w:szCs w:val="24"/>
        </w:rPr>
        <w:t xml:space="preserve"> naţional</w:t>
      </w:r>
      <w:r w:rsidRPr="008E4729">
        <w:rPr>
          <w:rFonts w:ascii="Times New Roman" w:hAnsi="Times New Roman" w:cs="Times New Roman"/>
          <w:sz w:val="24"/>
          <w:szCs w:val="24"/>
        </w:rPr>
        <w:t>ă</w:t>
      </w:r>
      <w:r w:rsidR="00BF5FB7" w:rsidRPr="008E4729">
        <w:rPr>
          <w:rFonts w:ascii="Times New Roman" w:hAnsi="Times New Roman" w:cs="Times New Roman"/>
          <w:sz w:val="24"/>
          <w:szCs w:val="24"/>
        </w:rPr>
        <w:t xml:space="preserve"> de 29,71%.</w:t>
      </w:r>
      <w:r w:rsidRPr="008E4729">
        <w:rPr>
          <w:rFonts w:ascii="Times New Roman" w:hAnsi="Times New Roman" w:cs="Times New Roman"/>
          <w:sz w:val="24"/>
          <w:szCs w:val="24"/>
        </w:rPr>
        <w:t xml:space="preserve"> Totodată, aceasta</w:t>
      </w:r>
      <w:r w:rsidR="00BF5FB7" w:rsidRPr="008E4729">
        <w:rPr>
          <w:rFonts w:ascii="Times New Roman" w:hAnsi="Times New Roman" w:cs="Times New Roman"/>
          <w:sz w:val="24"/>
          <w:szCs w:val="24"/>
        </w:rPr>
        <w:t xml:space="preserve"> era prezentă mai mult în localitățile județelor din nordul regiunii, iar</w:t>
      </w:r>
      <w:r w:rsidR="00BC10B5"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în ceea ce privește cantitatea gazelor naturale distribuite, 51,67% erau folosite pentru uz industrial și 48,33% pentru uz casnic.</w:t>
      </w:r>
    </w:p>
    <w:p w:rsidR="00BF5FB7" w:rsidRPr="008E4729" w:rsidRDefault="00BC10B5" w:rsidP="008E4729">
      <w:pPr>
        <w:widowControl/>
        <w:autoSpaceDE w:val="0"/>
        <w:autoSpaceDN w:val="0"/>
        <w:adjustRightInd w:val="0"/>
        <w:spacing w:line="360" w:lineRule="auto"/>
        <w:jc w:val="both"/>
        <w:rPr>
          <w:rFonts w:ascii="Times New Roman" w:hAnsi="Times New Roman" w:cs="Times New Roman"/>
          <w:sz w:val="24"/>
          <w:szCs w:val="24"/>
        </w:rPr>
      </w:pPr>
      <w:r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În mediul urban, era prezentă în 91,67% localități, deficitare fiind</w:t>
      </w:r>
      <w:r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județele Ialomița cu o pondere de 71,43%, Călărași cu o pondere de 80% a localităților în care se distribuiau</w:t>
      </w:r>
      <w:r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gaze naturale, respectiv Prahova cu 92,86%.</w:t>
      </w:r>
    </w:p>
    <w:p w:rsidR="00BF5FB7" w:rsidRPr="008E4729" w:rsidRDefault="00BC10B5" w:rsidP="008E4729">
      <w:pPr>
        <w:widowControl/>
        <w:autoSpaceDE w:val="0"/>
        <w:autoSpaceDN w:val="0"/>
        <w:adjustRightInd w:val="0"/>
        <w:spacing w:line="360" w:lineRule="auto"/>
        <w:jc w:val="both"/>
        <w:rPr>
          <w:rFonts w:ascii="Times New Roman" w:hAnsi="Times New Roman" w:cs="Times New Roman"/>
          <w:sz w:val="24"/>
          <w:szCs w:val="24"/>
        </w:rPr>
      </w:pPr>
      <w:r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Spre deosebire de mediul urban, în mediul rural situaţia nu era atât de bună în 2018, unde doar</w:t>
      </w:r>
      <w:r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27,75% dintre localități beneficiau de acest serviciu, valori peste media naţională (24,36%) regăsindu-se</w:t>
      </w:r>
      <w:r w:rsidRPr="008E4729">
        <w:rPr>
          <w:rFonts w:ascii="Times New Roman" w:hAnsi="Times New Roman" w:cs="Times New Roman"/>
          <w:sz w:val="24"/>
          <w:szCs w:val="24"/>
        </w:rPr>
        <w:t xml:space="preserve"> </w:t>
      </w:r>
      <w:r w:rsidR="00BF5FB7" w:rsidRPr="008E4729">
        <w:rPr>
          <w:rFonts w:ascii="Times New Roman" w:hAnsi="Times New Roman" w:cs="Times New Roman"/>
          <w:sz w:val="24"/>
          <w:szCs w:val="24"/>
        </w:rPr>
        <w:t>doar în județele din nordul regiunii: Argeș cu 40%, Dâmbovița cu 52,44% și Prahova cu 44,44%.</w:t>
      </w:r>
    </w:p>
    <w:p w:rsidR="00BF5FB7" w:rsidRDefault="00BF5FB7"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Default="008E4729" w:rsidP="00BF5FB7">
      <w:pPr>
        <w:widowControl/>
        <w:autoSpaceDE w:val="0"/>
        <w:autoSpaceDN w:val="0"/>
        <w:adjustRightInd w:val="0"/>
        <w:rPr>
          <w:rFonts w:ascii="Cambria" w:hAnsi="Cambria" w:cs="Calibri"/>
          <w:sz w:val="27"/>
          <w:szCs w:val="27"/>
        </w:rPr>
      </w:pPr>
    </w:p>
    <w:p w:rsidR="008E4729" w:rsidRPr="00567436" w:rsidRDefault="008E4729" w:rsidP="00BF5FB7">
      <w:pPr>
        <w:widowControl/>
        <w:autoSpaceDE w:val="0"/>
        <w:autoSpaceDN w:val="0"/>
        <w:adjustRightInd w:val="0"/>
        <w:rPr>
          <w:rFonts w:ascii="Cambria" w:hAnsi="Cambria" w:cs="Calibri"/>
          <w:sz w:val="27"/>
          <w:szCs w:val="27"/>
        </w:rPr>
      </w:pPr>
    </w:p>
    <w:p w:rsidR="00BF5FB7" w:rsidRPr="005B43F8" w:rsidRDefault="00BF5FB7" w:rsidP="005B43F8">
      <w:pPr>
        <w:widowControl/>
        <w:autoSpaceDE w:val="0"/>
        <w:autoSpaceDN w:val="0"/>
        <w:adjustRightInd w:val="0"/>
        <w:spacing w:line="360" w:lineRule="auto"/>
        <w:jc w:val="center"/>
        <w:rPr>
          <w:rFonts w:ascii="Times New Roman" w:hAnsi="Times New Roman" w:cs="Times New Roman"/>
          <w:b/>
          <w:bCs/>
          <w:sz w:val="28"/>
          <w:szCs w:val="28"/>
        </w:rPr>
      </w:pPr>
      <w:r w:rsidRPr="005B43F8">
        <w:rPr>
          <w:rFonts w:ascii="Times New Roman" w:hAnsi="Times New Roman" w:cs="Times New Roman"/>
          <w:b/>
          <w:bCs/>
          <w:sz w:val="28"/>
          <w:szCs w:val="28"/>
        </w:rPr>
        <w:lastRenderedPageBreak/>
        <w:t>Gradul de dotare al localităţilor în care se distribuie gaze naturale din regiunea Sud</w:t>
      </w:r>
      <w:r w:rsidR="00BC10B5" w:rsidRPr="005B43F8">
        <w:rPr>
          <w:rFonts w:ascii="Times New Roman" w:hAnsi="Times New Roman" w:cs="Times New Roman"/>
          <w:b/>
          <w:bCs/>
          <w:sz w:val="28"/>
          <w:szCs w:val="28"/>
        </w:rPr>
        <w:t xml:space="preserve"> </w:t>
      </w:r>
      <w:r w:rsidRPr="005B43F8">
        <w:rPr>
          <w:rFonts w:ascii="Times New Roman" w:hAnsi="Times New Roman" w:cs="Times New Roman"/>
          <w:b/>
          <w:bCs/>
          <w:sz w:val="28"/>
          <w:szCs w:val="28"/>
        </w:rPr>
        <w:t>Muntenia pentru anul 2018</w:t>
      </w:r>
    </w:p>
    <w:p w:rsidR="00BF5FB7" w:rsidRDefault="00BF5FB7" w:rsidP="00BF5FB7">
      <w:pPr>
        <w:widowControl/>
        <w:autoSpaceDE w:val="0"/>
        <w:autoSpaceDN w:val="0"/>
        <w:adjustRightInd w:val="0"/>
        <w:rPr>
          <w:rFonts w:ascii="Calibri-Bold" w:hAnsi="Calibri-Bold" w:cs="Calibri-Bold"/>
          <w:b/>
          <w:bCs/>
        </w:rPr>
      </w:pPr>
    </w:p>
    <w:p w:rsidR="00BF5FB7" w:rsidRDefault="00BF5FB7" w:rsidP="007B1267">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5408023" cy="2354453"/>
            <wp:effectExtent l="0" t="0" r="2540" b="8255"/>
            <wp:docPr id="11" name="Imagine 11"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ze1.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5286" cy="2361969"/>
                    </a:xfrm>
                    <a:prstGeom prst="rect">
                      <a:avLst/>
                    </a:prstGeom>
                  </pic:spPr>
                </pic:pic>
              </a:graphicData>
            </a:graphic>
          </wp:inline>
        </w:drawing>
      </w:r>
    </w:p>
    <w:p w:rsidR="00524F5D" w:rsidRPr="005B43F8" w:rsidRDefault="00BF5FB7" w:rsidP="00BF5FB7">
      <w:pPr>
        <w:widowControl/>
        <w:autoSpaceDE w:val="0"/>
        <w:autoSpaceDN w:val="0"/>
        <w:adjustRightInd w:val="0"/>
        <w:jc w:val="right"/>
        <w:rPr>
          <w:rFonts w:ascii="Times New Roman" w:hAnsi="Times New Roman" w:cs="Times New Roman"/>
          <w:i/>
          <w:iCs/>
          <w:sz w:val="20"/>
          <w:szCs w:val="20"/>
        </w:rPr>
      </w:pPr>
      <w:r w:rsidRPr="005B43F8">
        <w:rPr>
          <w:rFonts w:ascii="Times New Roman" w:hAnsi="Times New Roman" w:cs="Times New Roman"/>
          <w:i/>
          <w:iCs/>
          <w:sz w:val="20"/>
          <w:szCs w:val="20"/>
        </w:rPr>
        <w:t>Sursa: Institutul Național de Statistică, TEMPO-Online; Calcule proprii ADR Sud Muntenia</w:t>
      </w:r>
    </w:p>
    <w:p w:rsidR="00C22028" w:rsidRPr="005B43F8" w:rsidRDefault="00C22028" w:rsidP="00BF5FB7">
      <w:pPr>
        <w:widowControl/>
        <w:autoSpaceDE w:val="0"/>
        <w:autoSpaceDN w:val="0"/>
        <w:adjustRightInd w:val="0"/>
        <w:jc w:val="right"/>
        <w:rPr>
          <w:rFonts w:ascii="Times New Roman" w:hAnsi="Times New Roman" w:cs="Times New Roman"/>
          <w:i/>
          <w:iCs/>
          <w:sz w:val="20"/>
          <w:szCs w:val="20"/>
        </w:rPr>
      </w:pPr>
    </w:p>
    <w:p w:rsidR="00BF5FB7" w:rsidRDefault="00BF5FB7" w:rsidP="00BF5FB7">
      <w:pPr>
        <w:widowControl/>
        <w:autoSpaceDE w:val="0"/>
        <w:autoSpaceDN w:val="0"/>
        <w:adjustRightInd w:val="0"/>
        <w:jc w:val="right"/>
        <w:rPr>
          <w:rFonts w:ascii="Calibri-Italic" w:hAnsi="Calibri-Italic" w:cs="Calibri-Italic"/>
          <w:i/>
          <w:iCs/>
          <w:sz w:val="18"/>
          <w:szCs w:val="18"/>
        </w:rPr>
      </w:pPr>
    </w:p>
    <w:p w:rsidR="00BF5FB7" w:rsidRPr="005B43F8" w:rsidRDefault="00C22028" w:rsidP="00BF5FB7">
      <w:pPr>
        <w:widowControl/>
        <w:autoSpaceDE w:val="0"/>
        <w:autoSpaceDN w:val="0"/>
        <w:adjustRightInd w:val="0"/>
        <w:rPr>
          <w:rFonts w:ascii="Times New Roman" w:hAnsi="Times New Roman" w:cs="Times New Roman"/>
          <w:b/>
          <w:bCs/>
          <w:iCs/>
          <w:sz w:val="28"/>
          <w:szCs w:val="28"/>
        </w:rPr>
      </w:pPr>
      <w:r w:rsidRPr="005B43F8">
        <w:rPr>
          <w:rFonts w:ascii="Times New Roman" w:hAnsi="Times New Roman" w:cs="Times New Roman"/>
          <w:b/>
          <w:bCs/>
          <w:iCs/>
          <w:sz w:val="28"/>
          <w:szCs w:val="28"/>
        </w:rPr>
        <w:t>Alimentarea cu energie termică</w:t>
      </w:r>
    </w:p>
    <w:p w:rsidR="007B1267" w:rsidRPr="007B1267" w:rsidRDefault="007B1267" w:rsidP="00BF5FB7">
      <w:pPr>
        <w:widowControl/>
        <w:autoSpaceDE w:val="0"/>
        <w:autoSpaceDN w:val="0"/>
        <w:adjustRightInd w:val="0"/>
        <w:rPr>
          <w:rFonts w:ascii="Cambria" w:hAnsi="Cambria" w:cs="Calibri-Bold"/>
          <w:b/>
          <w:bCs/>
          <w:i/>
          <w:iCs/>
          <w:sz w:val="27"/>
          <w:szCs w:val="27"/>
        </w:rPr>
      </w:pPr>
    </w:p>
    <w:p w:rsidR="00BF5FB7" w:rsidRPr="005B43F8" w:rsidRDefault="00C22028" w:rsidP="005B43F8">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6F2C06" w:rsidRPr="005B43F8">
        <w:rPr>
          <w:rFonts w:ascii="Times New Roman" w:hAnsi="Times New Roman" w:cs="Times New Roman"/>
          <w:sz w:val="24"/>
          <w:szCs w:val="24"/>
        </w:rPr>
        <w:t>N</w:t>
      </w:r>
      <w:r w:rsidR="00BF5FB7" w:rsidRPr="005B43F8">
        <w:rPr>
          <w:rFonts w:ascii="Times New Roman" w:hAnsi="Times New Roman" w:cs="Times New Roman"/>
          <w:sz w:val="24"/>
          <w:szCs w:val="24"/>
        </w:rPr>
        <w:t>umărul localităților în care se distribuia energie termică a</w:t>
      </w:r>
      <w:r w:rsidRPr="005B43F8">
        <w:rPr>
          <w:rFonts w:ascii="Times New Roman" w:hAnsi="Times New Roman" w:cs="Times New Roman"/>
          <w:sz w:val="24"/>
          <w:szCs w:val="24"/>
        </w:rPr>
        <w:t xml:space="preserve"> </w:t>
      </w:r>
      <w:r w:rsidR="00D75B7E" w:rsidRPr="005B43F8">
        <w:rPr>
          <w:rFonts w:ascii="Times New Roman" w:hAnsi="Times New Roman" w:cs="Times New Roman"/>
          <w:sz w:val="24"/>
          <w:szCs w:val="24"/>
        </w:rPr>
        <w:t xml:space="preserve">scăzut continuu. Dacă în anul 2011, </w:t>
      </w:r>
      <w:r w:rsidR="00BF5FB7" w:rsidRPr="005B43F8">
        <w:rPr>
          <w:rFonts w:ascii="Times New Roman" w:hAnsi="Times New Roman" w:cs="Times New Roman"/>
          <w:sz w:val="24"/>
          <w:szCs w:val="24"/>
        </w:rPr>
        <w:t>15 localități</w:t>
      </w:r>
      <w:r w:rsidR="00D75B7E" w:rsidRPr="005B43F8">
        <w:rPr>
          <w:rFonts w:ascii="Times New Roman" w:hAnsi="Times New Roman" w:cs="Times New Roman"/>
          <w:sz w:val="24"/>
          <w:szCs w:val="24"/>
        </w:rPr>
        <w:t xml:space="preserve"> beneficiau de aceste servicii,</w:t>
      </w:r>
      <w:r w:rsidR="00BF5FB7" w:rsidRPr="005B43F8">
        <w:rPr>
          <w:rFonts w:ascii="Times New Roman" w:hAnsi="Times New Roman" w:cs="Times New Roman"/>
          <w:sz w:val="24"/>
          <w:szCs w:val="24"/>
        </w:rPr>
        <w:t xml:space="preserve"> în anul în 2018</w:t>
      </w:r>
      <w:r w:rsidR="00D75B7E" w:rsidRPr="005B43F8">
        <w:rPr>
          <w:rFonts w:ascii="Times New Roman" w:hAnsi="Times New Roman" w:cs="Times New Roman"/>
          <w:sz w:val="24"/>
          <w:szCs w:val="24"/>
        </w:rPr>
        <w:t xml:space="preserve"> s-a ajuns la doar 11</w:t>
      </w:r>
      <w:r w:rsidR="00BF5FB7" w:rsidRPr="005B43F8">
        <w:rPr>
          <w:rFonts w:ascii="Times New Roman" w:hAnsi="Times New Roman" w:cs="Times New Roman"/>
          <w:sz w:val="24"/>
          <w:szCs w:val="24"/>
        </w:rPr>
        <w:t xml:space="preserve">, acest fapt fiind datorat </w:t>
      </w:r>
      <w:r w:rsidR="00D75B7E" w:rsidRPr="005B43F8">
        <w:rPr>
          <w:rFonts w:ascii="Times New Roman" w:hAnsi="Times New Roman" w:cs="Times New Roman"/>
          <w:sz w:val="24"/>
          <w:szCs w:val="24"/>
        </w:rPr>
        <w:t>creşterii numărului de</w:t>
      </w:r>
      <w:r w:rsidR="00BF5FB7" w:rsidRPr="005B43F8">
        <w:rPr>
          <w:rFonts w:ascii="Times New Roman" w:hAnsi="Times New Roman" w:cs="Times New Roman"/>
          <w:sz w:val="24"/>
          <w:szCs w:val="24"/>
        </w:rPr>
        <w:t xml:space="preserve"> instalații proprii de energie termică</w:t>
      </w:r>
      <w:r w:rsidR="00D75B7E" w:rsidRPr="005B43F8">
        <w:rPr>
          <w:rFonts w:ascii="Times New Roman" w:hAnsi="Times New Roman" w:cs="Times New Roman"/>
          <w:sz w:val="24"/>
          <w:szCs w:val="24"/>
        </w:rPr>
        <w:t xml:space="preserve"> achiziţionate</w:t>
      </w:r>
      <w:r w:rsidR="00BF5FB7" w:rsidRPr="005B43F8">
        <w:rPr>
          <w:rFonts w:ascii="Times New Roman" w:hAnsi="Times New Roman" w:cs="Times New Roman"/>
          <w:sz w:val="24"/>
          <w:szCs w:val="24"/>
        </w:rPr>
        <w:t>.</w:t>
      </w:r>
    </w:p>
    <w:p w:rsidR="00BF5FB7" w:rsidRDefault="00C22028" w:rsidP="005B43F8">
      <w:pPr>
        <w:widowControl/>
        <w:autoSpaceDE w:val="0"/>
        <w:autoSpaceDN w:val="0"/>
        <w:adjustRightInd w:val="0"/>
        <w:spacing w:line="360" w:lineRule="auto"/>
        <w:jc w:val="both"/>
        <w:rPr>
          <w:rFonts w:ascii="Times New Roman" w:hAnsi="Times New Roman" w:cs="Times New Roman"/>
          <w:sz w:val="24"/>
          <w:szCs w:val="24"/>
        </w:rPr>
      </w:pPr>
      <w:r w:rsidRPr="005B43F8">
        <w:rPr>
          <w:rFonts w:ascii="Times New Roman" w:hAnsi="Times New Roman" w:cs="Times New Roman"/>
          <w:sz w:val="24"/>
          <w:szCs w:val="24"/>
        </w:rPr>
        <w:t xml:space="preserve">               </w:t>
      </w:r>
    </w:p>
    <w:p w:rsidR="005B43F8" w:rsidRDefault="005B43F8" w:rsidP="005B43F8">
      <w:pPr>
        <w:widowControl/>
        <w:autoSpaceDE w:val="0"/>
        <w:autoSpaceDN w:val="0"/>
        <w:adjustRightInd w:val="0"/>
        <w:spacing w:line="360" w:lineRule="auto"/>
        <w:jc w:val="both"/>
        <w:rPr>
          <w:rFonts w:ascii="Times New Roman" w:hAnsi="Times New Roman" w:cs="Times New Roman"/>
          <w:sz w:val="24"/>
          <w:szCs w:val="24"/>
        </w:rPr>
      </w:pPr>
    </w:p>
    <w:p w:rsidR="005B43F8" w:rsidRDefault="005B43F8" w:rsidP="005B43F8">
      <w:pPr>
        <w:widowControl/>
        <w:autoSpaceDE w:val="0"/>
        <w:autoSpaceDN w:val="0"/>
        <w:adjustRightInd w:val="0"/>
        <w:spacing w:line="360" w:lineRule="auto"/>
        <w:jc w:val="both"/>
        <w:rPr>
          <w:rFonts w:ascii="Times New Roman" w:hAnsi="Times New Roman" w:cs="Times New Roman"/>
          <w:sz w:val="24"/>
          <w:szCs w:val="24"/>
        </w:rPr>
      </w:pPr>
    </w:p>
    <w:p w:rsidR="005B43F8" w:rsidRDefault="005B43F8" w:rsidP="005B43F8">
      <w:pPr>
        <w:widowControl/>
        <w:autoSpaceDE w:val="0"/>
        <w:autoSpaceDN w:val="0"/>
        <w:adjustRightInd w:val="0"/>
        <w:spacing w:line="360" w:lineRule="auto"/>
        <w:jc w:val="both"/>
        <w:rPr>
          <w:rFonts w:ascii="Times New Roman" w:hAnsi="Times New Roman" w:cs="Times New Roman"/>
          <w:sz w:val="24"/>
          <w:szCs w:val="24"/>
        </w:rPr>
      </w:pPr>
    </w:p>
    <w:p w:rsidR="005B43F8" w:rsidRDefault="005B43F8" w:rsidP="005B43F8">
      <w:pPr>
        <w:widowControl/>
        <w:autoSpaceDE w:val="0"/>
        <w:autoSpaceDN w:val="0"/>
        <w:adjustRightInd w:val="0"/>
        <w:spacing w:line="360" w:lineRule="auto"/>
        <w:jc w:val="both"/>
        <w:rPr>
          <w:rFonts w:ascii="Times New Roman" w:hAnsi="Times New Roman" w:cs="Times New Roman"/>
          <w:sz w:val="24"/>
          <w:szCs w:val="24"/>
        </w:rPr>
      </w:pPr>
    </w:p>
    <w:p w:rsidR="005B43F8" w:rsidRDefault="005B43F8" w:rsidP="005B43F8">
      <w:pPr>
        <w:widowControl/>
        <w:autoSpaceDE w:val="0"/>
        <w:autoSpaceDN w:val="0"/>
        <w:adjustRightInd w:val="0"/>
        <w:spacing w:line="360" w:lineRule="auto"/>
        <w:jc w:val="both"/>
        <w:rPr>
          <w:rFonts w:ascii="Times New Roman" w:hAnsi="Times New Roman" w:cs="Times New Roman"/>
          <w:sz w:val="24"/>
          <w:szCs w:val="24"/>
        </w:rPr>
      </w:pPr>
    </w:p>
    <w:p w:rsidR="005B43F8" w:rsidRPr="005B43F8" w:rsidRDefault="005B43F8" w:rsidP="005B43F8">
      <w:pPr>
        <w:widowControl/>
        <w:autoSpaceDE w:val="0"/>
        <w:autoSpaceDN w:val="0"/>
        <w:adjustRightInd w:val="0"/>
        <w:spacing w:line="360" w:lineRule="auto"/>
        <w:jc w:val="both"/>
        <w:rPr>
          <w:rFonts w:ascii="Times New Roman" w:hAnsi="Times New Roman" w:cs="Times New Roman"/>
          <w:sz w:val="24"/>
          <w:szCs w:val="24"/>
        </w:rPr>
      </w:pPr>
    </w:p>
    <w:p w:rsidR="00BF5FB7" w:rsidRPr="00BB61C1" w:rsidRDefault="00BF5FB7" w:rsidP="00BB61C1">
      <w:pPr>
        <w:widowControl/>
        <w:autoSpaceDE w:val="0"/>
        <w:autoSpaceDN w:val="0"/>
        <w:adjustRightInd w:val="0"/>
        <w:spacing w:line="360" w:lineRule="auto"/>
        <w:jc w:val="center"/>
        <w:rPr>
          <w:rFonts w:ascii="Times New Roman" w:hAnsi="Times New Roman" w:cs="Times New Roman"/>
          <w:b/>
          <w:bCs/>
          <w:sz w:val="24"/>
          <w:szCs w:val="24"/>
        </w:rPr>
      </w:pPr>
      <w:r w:rsidRPr="00BB61C1">
        <w:rPr>
          <w:rFonts w:ascii="Times New Roman" w:hAnsi="Times New Roman" w:cs="Times New Roman"/>
          <w:b/>
          <w:bCs/>
          <w:sz w:val="24"/>
          <w:szCs w:val="24"/>
        </w:rPr>
        <w:lastRenderedPageBreak/>
        <w:t>Gradul de dotare al localităţilor în care se distribuie energia termică din regiunea Sud</w:t>
      </w:r>
      <w:r w:rsidR="00C22028" w:rsidRPr="00BB61C1">
        <w:rPr>
          <w:rFonts w:ascii="Times New Roman" w:hAnsi="Times New Roman" w:cs="Times New Roman"/>
          <w:b/>
          <w:bCs/>
          <w:sz w:val="24"/>
          <w:szCs w:val="24"/>
        </w:rPr>
        <w:t xml:space="preserve"> </w:t>
      </w:r>
      <w:r w:rsidRPr="00BB61C1">
        <w:rPr>
          <w:rFonts w:ascii="Times New Roman" w:hAnsi="Times New Roman" w:cs="Times New Roman"/>
          <w:b/>
          <w:bCs/>
          <w:sz w:val="24"/>
          <w:szCs w:val="24"/>
        </w:rPr>
        <w:t>Muntenia pentru anul 2018</w:t>
      </w:r>
    </w:p>
    <w:p w:rsidR="00BF5FB7" w:rsidRPr="00BB61C1" w:rsidRDefault="00BF5FB7" w:rsidP="00BB61C1">
      <w:pPr>
        <w:widowControl/>
        <w:autoSpaceDE w:val="0"/>
        <w:autoSpaceDN w:val="0"/>
        <w:adjustRightInd w:val="0"/>
        <w:spacing w:line="360" w:lineRule="auto"/>
        <w:rPr>
          <w:rFonts w:ascii="Times New Roman" w:hAnsi="Times New Roman" w:cs="Times New Roman"/>
          <w:b/>
          <w:bCs/>
          <w:sz w:val="24"/>
          <w:szCs w:val="24"/>
        </w:rPr>
      </w:pPr>
    </w:p>
    <w:p w:rsidR="00BF5FB7" w:rsidRDefault="00BF5FB7" w:rsidP="00BF5FB7">
      <w:pPr>
        <w:widowControl/>
        <w:autoSpaceDE w:val="0"/>
        <w:autoSpaceDN w:val="0"/>
        <w:adjustRightInd w:val="0"/>
        <w:rPr>
          <w:rFonts w:ascii="Calibri-Bold" w:hAnsi="Calibri-Bold" w:cs="Calibri-Bold"/>
          <w:b/>
          <w:bCs/>
        </w:rPr>
      </w:pPr>
      <w:r>
        <w:rPr>
          <w:rFonts w:ascii="Calibri-Bold" w:hAnsi="Calibri-Bold" w:cs="Calibri-Bold"/>
          <w:b/>
          <w:bCs/>
          <w:noProof/>
          <w:lang w:val="ro-RO" w:eastAsia="ro-RO"/>
        </w:rPr>
        <w:drawing>
          <wp:inline distT="0" distB="0" distL="0" distR="0">
            <wp:extent cx="5829805" cy="2926334"/>
            <wp:effectExtent l="0" t="0" r="0" b="7620"/>
            <wp:docPr id="12" name="Imagine 12"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rmic.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9805" cy="2926334"/>
                    </a:xfrm>
                    <a:prstGeom prst="rect">
                      <a:avLst/>
                    </a:prstGeom>
                  </pic:spPr>
                </pic:pic>
              </a:graphicData>
            </a:graphic>
          </wp:inline>
        </w:drawing>
      </w:r>
    </w:p>
    <w:p w:rsidR="00BF5FB7" w:rsidRPr="00BB61C1" w:rsidRDefault="00BF5FB7" w:rsidP="00BF5FB7">
      <w:pPr>
        <w:widowControl/>
        <w:autoSpaceDE w:val="0"/>
        <w:autoSpaceDN w:val="0"/>
        <w:adjustRightInd w:val="0"/>
        <w:jc w:val="right"/>
        <w:rPr>
          <w:rFonts w:ascii="Times New Roman" w:hAnsi="Times New Roman" w:cs="Times New Roman"/>
          <w:i/>
          <w:iCs/>
        </w:rPr>
      </w:pPr>
      <w:r w:rsidRPr="00BB61C1">
        <w:rPr>
          <w:rFonts w:ascii="Times New Roman" w:hAnsi="Times New Roman" w:cs="Times New Roman"/>
          <w:i/>
          <w:iCs/>
        </w:rPr>
        <w:t>Sursa: Institutul Național de Statistică, TEMPO-Online; Calcule proprii ADR Sud Muntenia</w:t>
      </w:r>
    </w:p>
    <w:p w:rsidR="002C6570" w:rsidRDefault="002C6570" w:rsidP="00BF5FB7">
      <w:pPr>
        <w:widowControl/>
        <w:autoSpaceDE w:val="0"/>
        <w:autoSpaceDN w:val="0"/>
        <w:adjustRightInd w:val="0"/>
        <w:jc w:val="right"/>
        <w:rPr>
          <w:rFonts w:ascii="Calibri-Italic" w:hAnsi="Calibri-Italic" w:cs="Calibri-Italic"/>
          <w:i/>
          <w:iCs/>
          <w:sz w:val="18"/>
          <w:szCs w:val="18"/>
        </w:rPr>
      </w:pPr>
    </w:p>
    <w:p w:rsidR="00682B2A" w:rsidRPr="00BB61C1" w:rsidRDefault="00682B2A" w:rsidP="00BB61C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Pr="00BB61C1">
        <w:rPr>
          <w:rFonts w:ascii="Times New Roman" w:hAnsi="Times New Roman" w:cs="Times New Roman"/>
          <w:sz w:val="24"/>
          <w:szCs w:val="24"/>
        </w:rPr>
        <w:t>Ponderea localităţilor din regiune în care se distribuie energie termică a ajuns, în anul 2018, la 1,94%, aceasta fiind mai mică decât ponderea naţională (2,29%). În mediul urban, beneficiau de acest serviciu doar 16,67% din totalul localităților, această pondere fiind influențată foarte mult și de inexistența distribuţiei energiei termice în județele Dâmbovița și Ialomița, dar și de ponderile scăzute din județele Teleorman cu 20%, Argeș cu 14,29% și Prahova 7,14%. În județul Giurgiu, distribuția energiei termice se realiza în două din cele trei orașe aflate pe teritoriul județului, înregistrând o pondere de 66,67% din totalul localităților din județ, iar județul Călărași a înregistrat valori de 60%, energia termică fiind distribuită în 3 orașe. În mediul rural, distribuţia energiei termice se regăsea doar la nivelul a 3 localităţi din judeţele</w:t>
      </w:r>
    </w:p>
    <w:p w:rsidR="002B1730" w:rsidRDefault="00682B2A" w:rsidP="002B1730">
      <w:pPr>
        <w:widowControl/>
        <w:autoSpaceDE w:val="0"/>
        <w:autoSpaceDN w:val="0"/>
        <w:adjustRightInd w:val="0"/>
        <w:spacing w:line="360" w:lineRule="auto"/>
        <w:jc w:val="both"/>
        <w:rPr>
          <w:rFonts w:ascii="Times New Roman" w:hAnsi="Times New Roman" w:cs="Times New Roman"/>
          <w:sz w:val="24"/>
          <w:szCs w:val="24"/>
        </w:rPr>
      </w:pPr>
      <w:r w:rsidRPr="00BB61C1">
        <w:rPr>
          <w:rFonts w:ascii="Times New Roman" w:hAnsi="Times New Roman" w:cs="Times New Roman"/>
          <w:sz w:val="24"/>
          <w:szCs w:val="24"/>
        </w:rPr>
        <w:t>Argeş (Călinești și Mărăcineni) și Prahova (Filipeștii de Pădure).</w:t>
      </w:r>
    </w:p>
    <w:p w:rsidR="00BF5FB7" w:rsidRPr="002B1730" w:rsidRDefault="002C6570" w:rsidP="002B1730">
      <w:pPr>
        <w:widowControl/>
        <w:autoSpaceDE w:val="0"/>
        <w:autoSpaceDN w:val="0"/>
        <w:adjustRightInd w:val="0"/>
        <w:spacing w:line="360" w:lineRule="auto"/>
        <w:jc w:val="both"/>
        <w:rPr>
          <w:rFonts w:ascii="Times New Roman" w:hAnsi="Times New Roman" w:cs="Times New Roman"/>
          <w:sz w:val="24"/>
          <w:szCs w:val="24"/>
        </w:rPr>
      </w:pPr>
      <w:r w:rsidRPr="007B1267">
        <w:rPr>
          <w:rFonts w:ascii="Cambria" w:hAnsi="Cambria" w:cs="Calibri-Bold"/>
          <w:b/>
          <w:bCs/>
          <w:i/>
          <w:iCs/>
          <w:sz w:val="27"/>
          <w:szCs w:val="27"/>
        </w:rPr>
        <w:lastRenderedPageBreak/>
        <w:t>Alimentarea cu energie electrică</w:t>
      </w:r>
    </w:p>
    <w:p w:rsidR="007B1267" w:rsidRPr="007B1267" w:rsidRDefault="007B1267" w:rsidP="00BF5FB7">
      <w:pPr>
        <w:widowControl/>
        <w:autoSpaceDE w:val="0"/>
        <w:autoSpaceDN w:val="0"/>
        <w:adjustRightInd w:val="0"/>
        <w:rPr>
          <w:rFonts w:ascii="Cambria" w:hAnsi="Cambria" w:cs="Calibri-Bold"/>
          <w:b/>
          <w:bCs/>
          <w:i/>
          <w:iCs/>
          <w:sz w:val="27"/>
          <w:szCs w:val="27"/>
        </w:rPr>
      </w:pPr>
    </w:p>
    <w:p w:rsidR="00BF5FB7" w:rsidRPr="003D28EC" w:rsidRDefault="002C6570" w:rsidP="003D28EC">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D75B7E" w:rsidRPr="003D28EC">
        <w:rPr>
          <w:rFonts w:ascii="Times New Roman" w:hAnsi="Times New Roman" w:cs="Times New Roman"/>
          <w:sz w:val="24"/>
          <w:szCs w:val="24"/>
        </w:rPr>
        <w:t>În cadrul regiunii Muntenia Sud, producţia</w:t>
      </w:r>
      <w:r w:rsidR="00BF5FB7" w:rsidRPr="003D28EC">
        <w:rPr>
          <w:rFonts w:ascii="Times New Roman" w:hAnsi="Times New Roman" w:cs="Times New Roman"/>
          <w:sz w:val="24"/>
          <w:szCs w:val="24"/>
        </w:rPr>
        <w:t xml:space="preserve"> de energie electrică</w:t>
      </w:r>
      <w:r w:rsidR="00D75B7E" w:rsidRPr="003D28EC">
        <w:rPr>
          <w:rFonts w:ascii="Times New Roman" w:hAnsi="Times New Roman" w:cs="Times New Roman"/>
          <w:sz w:val="24"/>
          <w:szCs w:val="24"/>
        </w:rPr>
        <w:t xml:space="preserve"> joacă un rol esen</w:t>
      </w:r>
      <w:r w:rsidR="003D28EC" w:rsidRPr="003D28EC">
        <w:rPr>
          <w:rFonts w:ascii="Times New Roman" w:hAnsi="Times New Roman" w:cs="Times New Roman"/>
          <w:sz w:val="24"/>
          <w:szCs w:val="24"/>
        </w:rPr>
        <w:t>ți</w:t>
      </w:r>
      <w:r w:rsidR="00D75B7E" w:rsidRPr="003D28EC">
        <w:rPr>
          <w:rFonts w:ascii="Times New Roman" w:hAnsi="Times New Roman" w:cs="Times New Roman"/>
          <w:sz w:val="24"/>
          <w:szCs w:val="24"/>
        </w:rPr>
        <w:t xml:space="preserve">al </w:t>
      </w:r>
      <w:r w:rsidR="00BF5FB7" w:rsidRPr="003D28EC">
        <w:rPr>
          <w:rFonts w:ascii="Times New Roman" w:hAnsi="Times New Roman" w:cs="Times New Roman"/>
          <w:sz w:val="24"/>
          <w:szCs w:val="24"/>
        </w:rPr>
        <w:t>prin</w:t>
      </w:r>
      <w:r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prisma capacităţilor şi potenţialului de care dispune, mai ales în sectorul energiilor regenerabile. În ultimii</w:t>
      </w:r>
      <w:r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10 ani, aceste capacităţi s-au dublat, prin construcţia unei centrale pe gaze, prima de acest gen cu capital</w:t>
      </w:r>
    </w:p>
    <w:p w:rsidR="00BF5FB7" w:rsidRPr="003D28EC" w:rsidRDefault="00BF5FB7" w:rsidP="003D28EC">
      <w:pPr>
        <w:widowControl/>
        <w:autoSpaceDE w:val="0"/>
        <w:autoSpaceDN w:val="0"/>
        <w:adjustRightInd w:val="0"/>
        <w:spacing w:line="360" w:lineRule="auto"/>
        <w:jc w:val="both"/>
        <w:rPr>
          <w:rFonts w:ascii="Times New Roman" w:hAnsi="Times New Roman" w:cs="Times New Roman"/>
          <w:sz w:val="24"/>
          <w:szCs w:val="24"/>
        </w:rPr>
      </w:pPr>
      <w:r w:rsidRPr="003D28EC">
        <w:rPr>
          <w:rFonts w:ascii="Times New Roman" w:hAnsi="Times New Roman" w:cs="Times New Roman"/>
          <w:sz w:val="24"/>
          <w:szCs w:val="24"/>
        </w:rPr>
        <w:t>privat, de finalizarea unor amenajări hidroenergetice, a unor centrale în</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cogenerare şi a începerii lucrărilor</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la proiecte din domeniul energiilor regenerabile.</w:t>
      </w:r>
    </w:p>
    <w:p w:rsidR="00BF5FB7" w:rsidRPr="003D28EC" w:rsidRDefault="002C6570" w:rsidP="003D28EC">
      <w:pPr>
        <w:widowControl/>
        <w:autoSpaceDE w:val="0"/>
        <w:autoSpaceDN w:val="0"/>
        <w:adjustRightInd w:val="0"/>
        <w:spacing w:line="360" w:lineRule="auto"/>
        <w:jc w:val="both"/>
        <w:rPr>
          <w:rFonts w:ascii="Times New Roman" w:hAnsi="Times New Roman" w:cs="Times New Roman"/>
          <w:sz w:val="24"/>
          <w:szCs w:val="24"/>
        </w:rPr>
      </w:pPr>
      <w:r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Infrastructura de producere a energiei electrice din regiunea Sud Muntenia este alcătuită din</w:t>
      </w:r>
      <w:r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următoarele unităţi:</w:t>
      </w:r>
    </w:p>
    <w:p w:rsidR="00BF5FB7" w:rsidRPr="003D28EC" w:rsidRDefault="00BF5FB7" w:rsidP="003D28EC">
      <w:pPr>
        <w:widowControl/>
        <w:autoSpaceDE w:val="0"/>
        <w:autoSpaceDN w:val="0"/>
        <w:adjustRightInd w:val="0"/>
        <w:spacing w:line="360" w:lineRule="auto"/>
        <w:ind w:firstLine="108"/>
        <w:jc w:val="both"/>
        <w:rPr>
          <w:rFonts w:ascii="Times New Roman" w:hAnsi="Times New Roman" w:cs="Times New Roman"/>
          <w:sz w:val="24"/>
          <w:szCs w:val="24"/>
        </w:rPr>
      </w:pPr>
      <w:r w:rsidRPr="003D28EC">
        <w:rPr>
          <w:rFonts w:ascii="Times New Roman" w:hAnsi="Times New Roman" w:cs="Times New Roman"/>
          <w:sz w:val="24"/>
          <w:szCs w:val="24"/>
        </w:rPr>
        <w:t>a) unităţi de producere a energiei hidro – administrate de S.C. HIDROELECTRICA S.A. – cu o putere</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instalată de 655 MW, amplasate mai ales în nordul regiunii (Argeş, Dâmboviţa, Prahova).</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Pentru perioada următoare, HIDROELECTRICA are în plan construcţia unei noi hidrocentrale pe</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 xml:space="preserve">râul Olt, la Turnu Măgurele – Islaz (Teleorman), care va avea o putere instalată de 28,8 MW. </w:t>
      </w:r>
      <w:r w:rsidR="003D28EC" w:rsidRPr="003D28EC">
        <w:rPr>
          <w:rFonts w:ascii="Times New Roman" w:hAnsi="Times New Roman" w:cs="Times New Roman"/>
          <w:sz w:val="24"/>
          <w:szCs w:val="24"/>
        </w:rPr>
        <w:t xml:space="preserve">      </w:t>
      </w:r>
      <w:r w:rsidRPr="003D28EC">
        <w:rPr>
          <w:rFonts w:ascii="Times New Roman" w:hAnsi="Times New Roman" w:cs="Times New Roman"/>
          <w:sz w:val="24"/>
          <w:szCs w:val="24"/>
        </w:rPr>
        <w:t>De asemenea,</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există proiecte pentru şase microhidrocentrale (Valea Pechii, Lăzăreşti, Vlădeni,</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Mihăeşti, Opreşti, Băjeşti)</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pe Râul Târgului (judeţul Argeş), cu o putere instalată totală de 5,02 MW, în parteneriat public-privat.</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De asemenea, în zona Turnu-Măgurele a demarat în anii ‘70 construcţia unei noi hidrocentrale pe</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Dunăre. Proiectul (cu o capacitate instalată de circa 880 MW) a fost abandonat în urm</w:t>
      </w:r>
      <w:r w:rsidR="003D28EC" w:rsidRPr="003D28EC">
        <w:rPr>
          <w:rFonts w:ascii="Times New Roman" w:hAnsi="Times New Roman" w:cs="Times New Roman"/>
          <w:sz w:val="24"/>
          <w:szCs w:val="24"/>
        </w:rPr>
        <w:t>ă</w:t>
      </w:r>
      <w:r w:rsidRPr="003D28EC">
        <w:rPr>
          <w:rFonts w:ascii="Times New Roman" w:hAnsi="Times New Roman" w:cs="Times New Roman"/>
          <w:sz w:val="24"/>
          <w:szCs w:val="24"/>
        </w:rPr>
        <w:t xml:space="preserve"> cu 20 de ani, însă</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există interes de ambele părţi, română şi bulgară, pentru reluarea acestuia. Un al doilea proiect, cu o</w:t>
      </w:r>
      <w:r w:rsidR="002C6570" w:rsidRPr="003D28EC">
        <w:rPr>
          <w:rFonts w:ascii="Times New Roman" w:hAnsi="Times New Roman" w:cs="Times New Roman"/>
          <w:sz w:val="24"/>
          <w:szCs w:val="24"/>
        </w:rPr>
        <w:t xml:space="preserve"> </w:t>
      </w:r>
      <w:r w:rsidRPr="003D28EC">
        <w:rPr>
          <w:rFonts w:ascii="Times New Roman" w:hAnsi="Times New Roman" w:cs="Times New Roman"/>
          <w:sz w:val="24"/>
          <w:szCs w:val="24"/>
        </w:rPr>
        <w:t>capacitate de 265 MW, viza zona Călăraşi-Silistra.</w:t>
      </w:r>
      <w:r w:rsidR="002C6570" w:rsidRPr="003D28EC">
        <w:rPr>
          <w:rFonts w:ascii="Times New Roman" w:hAnsi="Times New Roman" w:cs="Times New Roman"/>
          <w:sz w:val="24"/>
          <w:szCs w:val="24"/>
        </w:rPr>
        <w:t xml:space="preserve"> </w:t>
      </w:r>
    </w:p>
    <w:p w:rsidR="00BF5FB7" w:rsidRPr="00A203E9" w:rsidRDefault="00682B2A" w:rsidP="00A203E9">
      <w:pPr>
        <w:widowControl/>
        <w:autoSpaceDE w:val="0"/>
        <w:autoSpaceDN w:val="0"/>
        <w:adjustRightInd w:val="0"/>
        <w:spacing w:line="360" w:lineRule="auto"/>
        <w:jc w:val="both"/>
        <w:rPr>
          <w:rFonts w:ascii="Times New Roman" w:hAnsi="Times New Roman" w:cs="Times New Roman"/>
          <w:sz w:val="24"/>
          <w:szCs w:val="24"/>
        </w:rPr>
      </w:pPr>
      <w:r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b) centrale termoelectrice pe bază de lignit: Centrala Termoelectrica Doiceşti (Dâmboviţa), aflată</w:t>
      </w:r>
      <w:r w:rsidR="000D2D7B"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în administrarea TERMOELECTRICA. Aceasta are o putere instalată de 200 MW şi dispune de un bloc de</w:t>
      </w:r>
      <w:r w:rsidR="000D2D7B"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ardere a lignitului, instalat în 1979. Centrala a fost construită pentru a deservi judeţele învecinate şi pentru</w:t>
      </w:r>
      <w:r w:rsidR="000D2D7B"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a exploata lignitul din minele din Muntenia (Şotânga, Filipeşti, Schitu-Goleşti, Ceptura, etc.), actualmente</w:t>
      </w:r>
      <w:r w:rsidR="000D2D7B"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 xml:space="preserve">închise. Centrala este momentan </w:t>
      </w:r>
      <w:r w:rsidR="00BF5FB7" w:rsidRPr="003D28EC">
        <w:rPr>
          <w:rFonts w:ascii="Times New Roman" w:hAnsi="Times New Roman" w:cs="Times New Roman"/>
          <w:sz w:val="24"/>
          <w:szCs w:val="24"/>
        </w:rPr>
        <w:lastRenderedPageBreak/>
        <w:t>în conservare, din cauza costurilor mari de operare.</w:t>
      </w:r>
      <w:r w:rsidR="000D2D7B"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TERMOELECTRICA a demarat deja o procedură de selecţie a unui investitor strategic pentru a crea</w:t>
      </w:r>
      <w:r w:rsidR="000D2D7B" w:rsidRPr="003D28EC">
        <w:rPr>
          <w:rFonts w:ascii="Times New Roman" w:hAnsi="Times New Roman" w:cs="Times New Roman"/>
          <w:sz w:val="24"/>
          <w:szCs w:val="24"/>
        </w:rPr>
        <w:t xml:space="preserve"> </w:t>
      </w:r>
      <w:r w:rsidR="00BF5FB7" w:rsidRPr="003D28EC">
        <w:rPr>
          <w:rFonts w:ascii="Times New Roman" w:hAnsi="Times New Roman" w:cs="Times New Roman"/>
          <w:sz w:val="24"/>
          <w:szCs w:val="24"/>
        </w:rPr>
        <w:t>o societate mixtă care să investească în modernizarea centralei, prin construcţia unor capacităţi de</w:t>
      </w:r>
      <w:r w:rsid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producţie de 500 MW pe cărbune, eventual şi cu integrarea minelor de lignit din</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zonă.</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Compania COCA-COLA a realizat, în anul 2010, o centrală termoelectrică de mici dimensiuni</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(putere instalată de 6,1 MW), în sistem de cogenerare, la fabrica sa din Ploieşti.</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Centrale de cogenerare au fost construite şi de Grupul INTERAGRO la Zimnicea (14 MW), Turnu</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Măgurele (20,25 MW), pentru a deservi unităţile de producţie ale societăţii. Aceeaşi companie are în</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proiect construcţia unei termocentrale pe cărbune la Turnu Măgurele, cu o capacitate instalată de 1.320</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MW.</w:t>
      </w:r>
    </w:p>
    <w:p w:rsidR="00BF5FB7" w:rsidRPr="00A203E9" w:rsidRDefault="00682B2A" w:rsidP="00A203E9">
      <w:pPr>
        <w:widowControl/>
        <w:autoSpaceDE w:val="0"/>
        <w:autoSpaceDN w:val="0"/>
        <w:adjustRightInd w:val="0"/>
        <w:spacing w:line="360" w:lineRule="auto"/>
        <w:jc w:val="both"/>
        <w:rPr>
          <w:rFonts w:ascii="Times New Roman" w:hAnsi="Times New Roman" w:cs="Times New Roman"/>
          <w:sz w:val="24"/>
          <w:szCs w:val="24"/>
        </w:rPr>
      </w:pP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c) centrale de cogenerare pe bază de gaze: Centrala Brazi (Prahova), operată de compania OMV</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PETROM, cu o putere instalată de 860 MW, operaţională integral din 2012. Aceasta a implicat o investiţie</w:t>
      </w:r>
      <w:r w:rsidR="000D2D7B"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de circa 500 mil. Euro, inclusiv cu finanţare de la Banca Europeană de Investiţii.</w:t>
      </w:r>
    </w:p>
    <w:p w:rsidR="00BF5FB7" w:rsidRPr="00A203E9" w:rsidRDefault="000D2D7B" w:rsidP="00A203E9">
      <w:pPr>
        <w:widowControl/>
        <w:autoSpaceDE w:val="0"/>
        <w:autoSpaceDN w:val="0"/>
        <w:adjustRightInd w:val="0"/>
        <w:spacing w:line="360" w:lineRule="auto"/>
        <w:jc w:val="both"/>
        <w:rPr>
          <w:rFonts w:ascii="Times New Roman" w:hAnsi="Times New Roman" w:cs="Times New Roman"/>
          <w:sz w:val="24"/>
          <w:szCs w:val="24"/>
        </w:rPr>
      </w:pP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De menţionat e şi faptul că în Mioveni funcţionează Fabrica de Combustibil Nuclear şi o Staţiune</w:t>
      </w: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de cercetare în domeniu a</w:t>
      </w: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NUCLEARELECTRICA, înfiinţată în 1970 pentru a asigura necesarul de</w:t>
      </w:r>
    </w:p>
    <w:p w:rsidR="00BF5FB7" w:rsidRPr="00A203E9" w:rsidRDefault="00BF5FB7" w:rsidP="00A203E9">
      <w:pPr>
        <w:widowControl/>
        <w:autoSpaceDE w:val="0"/>
        <w:autoSpaceDN w:val="0"/>
        <w:adjustRightInd w:val="0"/>
        <w:spacing w:line="360" w:lineRule="auto"/>
        <w:jc w:val="both"/>
        <w:rPr>
          <w:rFonts w:ascii="Times New Roman" w:hAnsi="Times New Roman" w:cs="Times New Roman"/>
          <w:sz w:val="24"/>
          <w:szCs w:val="24"/>
        </w:rPr>
      </w:pPr>
      <w:r w:rsidRPr="00A203E9">
        <w:rPr>
          <w:rFonts w:ascii="Times New Roman" w:hAnsi="Times New Roman" w:cs="Times New Roman"/>
          <w:sz w:val="24"/>
          <w:szCs w:val="24"/>
        </w:rPr>
        <w:t>combustibil al centralei nuclear-electrice de la Cernavodă. În prezent, se</w:t>
      </w:r>
      <w:r w:rsidR="000D2D7B" w:rsidRPr="00A203E9">
        <w:rPr>
          <w:rFonts w:ascii="Times New Roman" w:hAnsi="Times New Roman" w:cs="Times New Roman"/>
          <w:sz w:val="24"/>
          <w:szCs w:val="24"/>
        </w:rPr>
        <w:t xml:space="preserve"> </w:t>
      </w:r>
      <w:r w:rsidRPr="00A203E9">
        <w:rPr>
          <w:rFonts w:ascii="Times New Roman" w:hAnsi="Times New Roman" w:cs="Times New Roman"/>
          <w:sz w:val="24"/>
          <w:szCs w:val="24"/>
        </w:rPr>
        <w:t>realizează investiţii pentru</w:t>
      </w:r>
      <w:r w:rsidR="000D2D7B" w:rsidRPr="00A203E9">
        <w:rPr>
          <w:rFonts w:ascii="Times New Roman" w:hAnsi="Times New Roman" w:cs="Times New Roman"/>
          <w:sz w:val="24"/>
          <w:szCs w:val="24"/>
        </w:rPr>
        <w:t xml:space="preserve"> </w:t>
      </w:r>
      <w:r w:rsidRPr="00A203E9">
        <w:rPr>
          <w:rFonts w:ascii="Times New Roman" w:hAnsi="Times New Roman" w:cs="Times New Roman"/>
          <w:sz w:val="24"/>
          <w:szCs w:val="24"/>
        </w:rPr>
        <w:t>dublarea capacităţii de producţie, în perspectiva deschiderii a două noi reactoare la centrala susmenţionată.</w:t>
      </w:r>
    </w:p>
    <w:p w:rsidR="00BF5FB7" w:rsidRPr="00A203E9" w:rsidRDefault="000D2D7B" w:rsidP="00A203E9">
      <w:pPr>
        <w:widowControl/>
        <w:autoSpaceDE w:val="0"/>
        <w:autoSpaceDN w:val="0"/>
        <w:adjustRightInd w:val="0"/>
        <w:spacing w:line="360" w:lineRule="auto"/>
        <w:jc w:val="both"/>
        <w:rPr>
          <w:rFonts w:ascii="Times New Roman" w:hAnsi="Times New Roman" w:cs="Times New Roman"/>
          <w:sz w:val="24"/>
          <w:szCs w:val="24"/>
        </w:rPr>
      </w:pP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Prin materializarea proiectelor sus-menţionate, capacitatea de producţie a energiei electrice din</w:t>
      </w: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regiunea Sud Muntenia ar putea creşte cu până la 3.500 MW, triplă faţă de cea existentă în prezent. În</w:t>
      </w: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plus, acestea ar contribui la creşterea calităţii mediului, utilizând resurse regenerabile şi/sau tehnologii</w:t>
      </w:r>
    </w:p>
    <w:p w:rsidR="00BF5FB7" w:rsidRPr="00A203E9" w:rsidRDefault="00BF5FB7" w:rsidP="00A203E9">
      <w:pPr>
        <w:widowControl/>
        <w:autoSpaceDE w:val="0"/>
        <w:autoSpaceDN w:val="0"/>
        <w:adjustRightInd w:val="0"/>
        <w:spacing w:line="360" w:lineRule="auto"/>
        <w:jc w:val="both"/>
        <w:rPr>
          <w:rFonts w:ascii="Times New Roman" w:hAnsi="Times New Roman" w:cs="Times New Roman"/>
          <w:sz w:val="24"/>
          <w:szCs w:val="24"/>
        </w:rPr>
      </w:pPr>
      <w:r w:rsidRPr="00A203E9">
        <w:rPr>
          <w:rFonts w:ascii="Times New Roman" w:hAnsi="Times New Roman" w:cs="Times New Roman"/>
          <w:sz w:val="24"/>
          <w:szCs w:val="24"/>
        </w:rPr>
        <w:t>moderne.</w:t>
      </w:r>
    </w:p>
    <w:p w:rsidR="00885C00" w:rsidRDefault="000D2D7B" w:rsidP="00885C00">
      <w:pPr>
        <w:widowControl/>
        <w:autoSpaceDE w:val="0"/>
        <w:autoSpaceDN w:val="0"/>
        <w:adjustRightInd w:val="0"/>
        <w:spacing w:line="360" w:lineRule="auto"/>
        <w:jc w:val="both"/>
        <w:rPr>
          <w:rFonts w:ascii="Times New Roman" w:hAnsi="Times New Roman" w:cs="Times New Roman"/>
          <w:sz w:val="24"/>
          <w:szCs w:val="24"/>
        </w:rPr>
      </w:pP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Reţeaua de transport a energiei electrice din regiunea Sud Muntenia este administrată de</w:t>
      </w:r>
      <w:r w:rsidRPr="00A203E9">
        <w:rPr>
          <w:rFonts w:ascii="Times New Roman" w:hAnsi="Times New Roman" w:cs="Times New Roman"/>
          <w:sz w:val="24"/>
          <w:szCs w:val="24"/>
        </w:rPr>
        <w:t xml:space="preserve"> </w:t>
      </w:r>
      <w:r w:rsidR="00BF5FB7" w:rsidRPr="00A203E9">
        <w:rPr>
          <w:rFonts w:ascii="Times New Roman" w:hAnsi="Times New Roman" w:cs="Times New Roman"/>
          <w:sz w:val="24"/>
          <w:szCs w:val="24"/>
        </w:rPr>
        <w:t>C.N.T.E.E. TRANSELECTRICA S.A. şi cuprinde următoarea infrastructură</w:t>
      </w:r>
      <w:r w:rsidR="00885C00">
        <w:rPr>
          <w:rFonts w:ascii="Times New Roman" w:hAnsi="Times New Roman" w:cs="Times New Roman"/>
          <w:sz w:val="24"/>
          <w:szCs w:val="24"/>
        </w:rPr>
        <w:t xml:space="preserve"> :</w:t>
      </w:r>
    </w:p>
    <w:p w:rsidR="00BF5FB7" w:rsidRPr="003A2C43" w:rsidRDefault="007B1267" w:rsidP="003A2C43">
      <w:pPr>
        <w:widowControl/>
        <w:autoSpaceDE w:val="0"/>
        <w:autoSpaceDN w:val="0"/>
        <w:adjustRightInd w:val="0"/>
        <w:spacing w:line="360" w:lineRule="auto"/>
        <w:jc w:val="both"/>
        <w:rPr>
          <w:rFonts w:ascii="Times New Roman" w:hAnsi="Times New Roman" w:cs="Times New Roman"/>
          <w:sz w:val="24"/>
          <w:szCs w:val="24"/>
        </w:rPr>
      </w:pPr>
      <w:r w:rsidRPr="003A2C43">
        <w:rPr>
          <w:rFonts w:ascii="Times New Roman" w:hAnsi="Times New Roman" w:cs="Times New Roman"/>
          <w:sz w:val="24"/>
          <w:szCs w:val="24"/>
        </w:rPr>
        <w:lastRenderedPageBreak/>
        <w:t xml:space="preserve">   </w:t>
      </w:r>
      <w:r w:rsidR="00BF5FB7" w:rsidRPr="003A2C43">
        <w:rPr>
          <w:rFonts w:ascii="Times New Roman" w:hAnsi="Times New Roman" w:cs="Times New Roman"/>
          <w:sz w:val="24"/>
          <w:szCs w:val="24"/>
        </w:rPr>
        <w:t>- staţii de transformare: Turnu Măgurele (Teleorman), Ghizdaru (Giurgiu), Bradu, Piteşti, Stupărei,</w:t>
      </w:r>
      <w:r w:rsidR="000D2D7B"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Râureni, Arefu (Argeş), Târgovişte (Dâmboviţa), Brazi-Vest, Teleajen (Prahova), Mostiştea (Călăraşi), Gura</w:t>
      </w:r>
      <w:r w:rsidR="000D2D7B"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Ialomiţei (Ialomiţa);</w:t>
      </w:r>
    </w:p>
    <w:p w:rsidR="00BF5FB7" w:rsidRPr="003A2C43" w:rsidRDefault="007B1267" w:rsidP="003A2C43">
      <w:pPr>
        <w:widowControl/>
        <w:autoSpaceDE w:val="0"/>
        <w:autoSpaceDN w:val="0"/>
        <w:adjustRightInd w:val="0"/>
        <w:spacing w:line="360" w:lineRule="auto"/>
        <w:jc w:val="both"/>
        <w:rPr>
          <w:rFonts w:ascii="Times New Roman" w:hAnsi="Times New Roman" w:cs="Times New Roman"/>
          <w:sz w:val="24"/>
          <w:szCs w:val="24"/>
        </w:rPr>
      </w:pPr>
      <w:r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 linii de 220 kV: Bucureşti Sud-Ghizdaru; Bucureşti Sud-Fundeni-Brazi Vest; Brazi Vest-Târgovişte-</w:t>
      </w:r>
      <w:r w:rsidR="000D2D7B"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Bradu; Bradu-Piteşti Sud; Bradu-Arefu; Bradu-Stupărei-Râureni-Arefu; Ghizdaru-Turnu Măgurele –</w:t>
      </w:r>
      <w:r w:rsidR="000D2D7B"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Craiova; Bucureşti Sud – Mostiştea;</w:t>
      </w:r>
    </w:p>
    <w:p w:rsidR="00BF5FB7" w:rsidRPr="003A2C43" w:rsidRDefault="007B1267" w:rsidP="003A2C43">
      <w:pPr>
        <w:widowControl/>
        <w:autoSpaceDE w:val="0"/>
        <w:autoSpaceDN w:val="0"/>
        <w:adjustRightInd w:val="0"/>
        <w:spacing w:line="360" w:lineRule="auto"/>
        <w:jc w:val="both"/>
        <w:rPr>
          <w:rFonts w:ascii="Times New Roman" w:hAnsi="Times New Roman" w:cs="Times New Roman"/>
          <w:sz w:val="24"/>
          <w:szCs w:val="24"/>
        </w:rPr>
      </w:pPr>
      <w:r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 linii de 400 kV: Bradu-Braşov; Bradu-Ţânţăreni; Bucureşti Sud – Slatina; Domneşti-Urecheşti;</w:t>
      </w:r>
      <w:r w:rsidR="000D2D7B"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Domneşti- Brazi Vest - Dârste; Bucureşti Sud – Gura Ialomiţei; Bucureşti Sud – Pelicanu; Brazi Vest –</w:t>
      </w:r>
      <w:r w:rsidR="000D2D7B"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Teleajen - Stâlpu;</w:t>
      </w:r>
    </w:p>
    <w:p w:rsidR="00BF5FB7" w:rsidRPr="003A2C43" w:rsidRDefault="007B1267" w:rsidP="003A2C43">
      <w:pPr>
        <w:widowControl/>
        <w:autoSpaceDE w:val="0"/>
        <w:autoSpaceDN w:val="0"/>
        <w:adjustRightInd w:val="0"/>
        <w:spacing w:line="360" w:lineRule="auto"/>
        <w:jc w:val="both"/>
        <w:rPr>
          <w:rFonts w:ascii="Times New Roman" w:hAnsi="Times New Roman" w:cs="Times New Roman"/>
          <w:sz w:val="24"/>
          <w:szCs w:val="24"/>
        </w:rPr>
      </w:pPr>
      <w:r w:rsidRPr="003A2C43">
        <w:rPr>
          <w:rFonts w:ascii="Times New Roman" w:hAnsi="Times New Roman" w:cs="Times New Roman"/>
          <w:sz w:val="24"/>
          <w:szCs w:val="24"/>
        </w:rPr>
        <w:t xml:space="preserve">        </w:t>
      </w:r>
      <w:r w:rsidR="00BF5FB7" w:rsidRPr="003A2C43">
        <w:rPr>
          <w:rFonts w:ascii="Times New Roman" w:hAnsi="Times New Roman" w:cs="Times New Roman"/>
          <w:sz w:val="24"/>
          <w:szCs w:val="24"/>
        </w:rPr>
        <w:t>- inelul de 400 kV Bucureşti – Brazi Vest.</w:t>
      </w: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C75307" w:rsidRDefault="00C75307" w:rsidP="003A2C43">
      <w:pPr>
        <w:widowControl/>
        <w:autoSpaceDE w:val="0"/>
        <w:autoSpaceDN w:val="0"/>
        <w:adjustRightInd w:val="0"/>
        <w:spacing w:line="360" w:lineRule="auto"/>
        <w:jc w:val="both"/>
        <w:rPr>
          <w:rFonts w:ascii="Times New Roman" w:hAnsi="Times New Roman" w:cs="Times New Roman"/>
          <w:sz w:val="24"/>
          <w:szCs w:val="24"/>
        </w:rPr>
      </w:pPr>
    </w:p>
    <w:p w:rsidR="00BF5FB7" w:rsidRDefault="00BF5FB7" w:rsidP="003A2C43">
      <w:pPr>
        <w:widowControl/>
        <w:autoSpaceDE w:val="0"/>
        <w:autoSpaceDN w:val="0"/>
        <w:adjustRightInd w:val="0"/>
        <w:spacing w:line="360" w:lineRule="auto"/>
        <w:jc w:val="both"/>
        <w:rPr>
          <w:rFonts w:ascii="Times New Roman" w:hAnsi="Times New Roman" w:cs="Times New Roman"/>
          <w:b/>
          <w:bCs/>
          <w:sz w:val="28"/>
          <w:szCs w:val="28"/>
        </w:rPr>
      </w:pPr>
      <w:r w:rsidRPr="003A2C43">
        <w:rPr>
          <w:rFonts w:ascii="Times New Roman" w:hAnsi="Times New Roman" w:cs="Times New Roman"/>
          <w:b/>
          <w:bCs/>
          <w:sz w:val="28"/>
          <w:szCs w:val="28"/>
        </w:rPr>
        <w:lastRenderedPageBreak/>
        <w:t>Rețeaua electrică de transport din România</w:t>
      </w:r>
    </w:p>
    <w:p w:rsidR="00C75307" w:rsidRDefault="00C75307" w:rsidP="003A2C43">
      <w:pPr>
        <w:widowControl/>
        <w:autoSpaceDE w:val="0"/>
        <w:autoSpaceDN w:val="0"/>
        <w:adjustRightInd w:val="0"/>
        <w:spacing w:line="360" w:lineRule="auto"/>
        <w:jc w:val="both"/>
        <w:rPr>
          <w:rFonts w:ascii="Times New Roman" w:hAnsi="Times New Roman" w:cs="Times New Roman"/>
          <w:b/>
          <w:bCs/>
          <w:sz w:val="28"/>
          <w:szCs w:val="28"/>
        </w:rPr>
      </w:pPr>
    </w:p>
    <w:p w:rsidR="00C75307" w:rsidRPr="003A2C43" w:rsidRDefault="00C75307" w:rsidP="003A2C43">
      <w:pPr>
        <w:widowControl/>
        <w:autoSpaceDE w:val="0"/>
        <w:autoSpaceDN w:val="0"/>
        <w:adjustRightInd w:val="0"/>
        <w:spacing w:line="360" w:lineRule="auto"/>
        <w:jc w:val="both"/>
        <w:rPr>
          <w:rFonts w:ascii="Times New Roman" w:hAnsi="Times New Roman" w:cs="Times New Roman"/>
          <w:b/>
          <w:bCs/>
          <w:sz w:val="28"/>
          <w:szCs w:val="28"/>
        </w:rPr>
      </w:pPr>
    </w:p>
    <w:p w:rsidR="00BF5FB7" w:rsidRDefault="00BF5FB7" w:rsidP="00BF5FB7">
      <w:pPr>
        <w:widowControl/>
        <w:autoSpaceDE w:val="0"/>
        <w:autoSpaceDN w:val="0"/>
        <w:adjustRightInd w:val="0"/>
        <w:rPr>
          <w:rFonts w:ascii="Calibri-Bold" w:hAnsi="Calibri-Bold" w:cs="Calibri-Bold"/>
          <w:b/>
          <w:bCs/>
        </w:rPr>
      </w:pPr>
    </w:p>
    <w:p w:rsidR="00524F5D" w:rsidRPr="00C75307" w:rsidRDefault="00BF5FB7" w:rsidP="00C75307">
      <w:pPr>
        <w:widowControl/>
        <w:autoSpaceDE w:val="0"/>
        <w:autoSpaceDN w:val="0"/>
        <w:adjustRightInd w:val="0"/>
        <w:rPr>
          <w:rFonts w:ascii="Calibri-Bold" w:hAnsi="Calibri-Bold" w:cs="Calibri-Bold"/>
          <w:b/>
          <w:bCs/>
        </w:rPr>
      </w:pPr>
      <w:r>
        <w:rPr>
          <w:rFonts w:ascii="Calibri-Bold" w:hAnsi="Calibri-Bold" w:cs="Calibri-Bold"/>
          <w:b/>
          <w:bCs/>
          <w:noProof/>
          <w:lang w:val="ro-RO" w:eastAsia="ro-RO"/>
        </w:rPr>
        <w:drawing>
          <wp:inline distT="0" distB="0" distL="0" distR="0">
            <wp:extent cx="5943600" cy="3300095"/>
            <wp:effectExtent l="0" t="0" r="0" b="0"/>
            <wp:docPr id="14" name="Imagine 14"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ctric.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00095"/>
                    </a:xfrm>
                    <a:prstGeom prst="rect">
                      <a:avLst/>
                    </a:prstGeom>
                  </pic:spPr>
                </pic:pic>
              </a:graphicData>
            </a:graphic>
          </wp:inline>
        </w:drawing>
      </w:r>
      <w:r w:rsidR="00C75307">
        <w:rPr>
          <w:rFonts w:ascii="Calibri-Italic" w:hAnsi="Calibri-Italic" w:cs="Calibri-Italic"/>
          <w:i/>
          <w:iCs/>
          <w:sz w:val="18"/>
          <w:szCs w:val="18"/>
        </w:rPr>
        <w:t xml:space="preserve">                    </w:t>
      </w:r>
      <w:r>
        <w:rPr>
          <w:rFonts w:ascii="Calibri-Italic" w:hAnsi="Calibri-Italic" w:cs="Calibri-Italic"/>
          <w:i/>
          <w:iCs/>
          <w:sz w:val="18"/>
          <w:szCs w:val="18"/>
        </w:rPr>
        <w:t>Sursa: Transelectrica</w:t>
      </w:r>
    </w:p>
    <w:p w:rsidR="00BF5FB7" w:rsidRDefault="00BF5FB7" w:rsidP="00BF5FB7">
      <w:pPr>
        <w:widowControl/>
        <w:autoSpaceDE w:val="0"/>
        <w:autoSpaceDN w:val="0"/>
        <w:adjustRightInd w:val="0"/>
        <w:jc w:val="right"/>
        <w:rPr>
          <w:rFonts w:ascii="Calibri-Italic" w:hAnsi="Calibri-Italic" w:cs="Calibri-Italic"/>
          <w:i/>
          <w:iCs/>
          <w:sz w:val="18"/>
          <w:szCs w:val="18"/>
        </w:rPr>
      </w:pPr>
    </w:p>
    <w:p w:rsidR="000D2D7B" w:rsidRDefault="000D2D7B" w:rsidP="00BF5FB7">
      <w:pPr>
        <w:widowControl/>
        <w:autoSpaceDE w:val="0"/>
        <w:autoSpaceDN w:val="0"/>
        <w:adjustRightInd w:val="0"/>
        <w:rPr>
          <w:rFonts w:ascii="Calibri" w:hAnsi="Calibri" w:cs="Calibri"/>
        </w:rPr>
      </w:pPr>
    </w:p>
    <w:p w:rsidR="00BF5FB7" w:rsidRPr="00C75307" w:rsidRDefault="000D2D7B" w:rsidP="00C75307">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F5FB7" w:rsidRPr="00C75307">
        <w:rPr>
          <w:rFonts w:ascii="Times New Roman" w:hAnsi="Times New Roman" w:cs="Times New Roman"/>
          <w:sz w:val="24"/>
          <w:szCs w:val="24"/>
        </w:rPr>
        <w:t>Reţeaua de distribuţie a energiei electrice din regiunea Sud Muntenia este gestionată de 3</w:t>
      </w:r>
      <w:r w:rsidRPr="00C75307">
        <w:rPr>
          <w:rFonts w:ascii="Times New Roman" w:hAnsi="Times New Roman" w:cs="Times New Roman"/>
          <w:sz w:val="24"/>
          <w:szCs w:val="24"/>
        </w:rPr>
        <w:t xml:space="preserve"> </w:t>
      </w:r>
      <w:r w:rsidR="00BF5FB7" w:rsidRPr="00C75307">
        <w:rPr>
          <w:rFonts w:ascii="Times New Roman" w:hAnsi="Times New Roman" w:cs="Times New Roman"/>
          <w:sz w:val="24"/>
          <w:szCs w:val="24"/>
        </w:rPr>
        <w:t>companii diferite, dintre care două au capital privat şi una de stat:</w:t>
      </w:r>
    </w:p>
    <w:p w:rsidR="00BF5FB7" w:rsidRPr="00C75307" w:rsidRDefault="007B1267" w:rsidP="00C75307">
      <w:pPr>
        <w:widowControl/>
        <w:autoSpaceDE w:val="0"/>
        <w:autoSpaceDN w:val="0"/>
        <w:adjustRightInd w:val="0"/>
        <w:spacing w:line="360" w:lineRule="auto"/>
        <w:jc w:val="both"/>
        <w:rPr>
          <w:rFonts w:ascii="Times New Roman" w:hAnsi="Times New Roman" w:cs="Times New Roman"/>
          <w:sz w:val="24"/>
          <w:szCs w:val="24"/>
        </w:rPr>
      </w:pPr>
      <w:r w:rsidRPr="00C75307">
        <w:rPr>
          <w:rFonts w:ascii="Times New Roman" w:hAnsi="Times New Roman" w:cs="Times New Roman"/>
          <w:sz w:val="24"/>
          <w:szCs w:val="24"/>
        </w:rPr>
        <w:t xml:space="preserve">           </w:t>
      </w:r>
      <w:r w:rsidR="00BF5FB7" w:rsidRPr="00C75307">
        <w:rPr>
          <w:rFonts w:ascii="Times New Roman" w:hAnsi="Times New Roman" w:cs="Times New Roman"/>
          <w:sz w:val="24"/>
          <w:szCs w:val="24"/>
        </w:rPr>
        <w:t>- ELECTRICA – Filiala de Distribuţie şi Furnizare a Energiei Electrice Muntenia Nord – în judeţele</w:t>
      </w:r>
      <w:r w:rsidR="000D2D7B" w:rsidRPr="00C75307">
        <w:rPr>
          <w:rFonts w:ascii="Times New Roman" w:hAnsi="Times New Roman" w:cs="Times New Roman"/>
          <w:sz w:val="24"/>
          <w:szCs w:val="24"/>
        </w:rPr>
        <w:t xml:space="preserve"> </w:t>
      </w:r>
      <w:r w:rsidR="00BF5FB7" w:rsidRPr="00C75307">
        <w:rPr>
          <w:rFonts w:ascii="Times New Roman" w:hAnsi="Times New Roman" w:cs="Times New Roman"/>
          <w:sz w:val="24"/>
          <w:szCs w:val="24"/>
        </w:rPr>
        <w:t>Prahova şi Dâmboviţa;</w:t>
      </w:r>
    </w:p>
    <w:p w:rsidR="00BF5FB7" w:rsidRPr="00C75307" w:rsidRDefault="007B1267" w:rsidP="00C75307">
      <w:pPr>
        <w:widowControl/>
        <w:autoSpaceDE w:val="0"/>
        <w:autoSpaceDN w:val="0"/>
        <w:adjustRightInd w:val="0"/>
        <w:spacing w:line="360" w:lineRule="auto"/>
        <w:jc w:val="both"/>
        <w:rPr>
          <w:rFonts w:ascii="Times New Roman" w:hAnsi="Times New Roman" w:cs="Times New Roman"/>
          <w:sz w:val="24"/>
          <w:szCs w:val="24"/>
        </w:rPr>
      </w:pPr>
      <w:r w:rsidRPr="00C75307">
        <w:rPr>
          <w:rFonts w:ascii="Times New Roman" w:hAnsi="Times New Roman" w:cs="Times New Roman"/>
          <w:sz w:val="24"/>
          <w:szCs w:val="24"/>
        </w:rPr>
        <w:t xml:space="preserve">          </w:t>
      </w:r>
      <w:r w:rsidR="00BF5FB7" w:rsidRPr="00C75307">
        <w:rPr>
          <w:rFonts w:ascii="Times New Roman" w:hAnsi="Times New Roman" w:cs="Times New Roman"/>
          <w:sz w:val="24"/>
          <w:szCs w:val="24"/>
        </w:rPr>
        <w:t>- CEZ DISTRIBUŢIE – în Argeş şi Teleorman;</w:t>
      </w:r>
    </w:p>
    <w:p w:rsidR="00682B2A" w:rsidRDefault="007B1267" w:rsidP="00F5266C">
      <w:pPr>
        <w:widowControl/>
        <w:autoSpaceDE w:val="0"/>
        <w:autoSpaceDN w:val="0"/>
        <w:adjustRightInd w:val="0"/>
        <w:spacing w:line="360" w:lineRule="auto"/>
        <w:jc w:val="both"/>
        <w:rPr>
          <w:rFonts w:ascii="Times New Roman" w:hAnsi="Times New Roman" w:cs="Times New Roman"/>
          <w:sz w:val="24"/>
          <w:szCs w:val="24"/>
        </w:rPr>
      </w:pPr>
      <w:r w:rsidRPr="00C75307">
        <w:rPr>
          <w:rFonts w:ascii="Times New Roman" w:hAnsi="Times New Roman" w:cs="Times New Roman"/>
          <w:sz w:val="24"/>
          <w:szCs w:val="24"/>
        </w:rPr>
        <w:t xml:space="preserve">         </w:t>
      </w:r>
      <w:r w:rsidR="00BF5FB7" w:rsidRPr="00C75307">
        <w:rPr>
          <w:rFonts w:ascii="Times New Roman" w:hAnsi="Times New Roman" w:cs="Times New Roman"/>
          <w:sz w:val="24"/>
          <w:szCs w:val="24"/>
        </w:rPr>
        <w:t>- ENEL MUNTENIA SUD şi ENEL DOBROGEA – în Giurgiu, Ialomiţa şi Călăraşi.</w:t>
      </w:r>
    </w:p>
    <w:p w:rsidR="00F5266C" w:rsidRPr="00F5266C" w:rsidRDefault="00F5266C" w:rsidP="00F5266C">
      <w:pPr>
        <w:widowControl/>
        <w:autoSpaceDE w:val="0"/>
        <w:autoSpaceDN w:val="0"/>
        <w:adjustRightInd w:val="0"/>
        <w:spacing w:line="360" w:lineRule="auto"/>
        <w:jc w:val="both"/>
        <w:rPr>
          <w:rFonts w:ascii="Times New Roman" w:hAnsi="Times New Roman" w:cs="Times New Roman"/>
          <w:sz w:val="24"/>
          <w:szCs w:val="24"/>
        </w:rPr>
      </w:pPr>
    </w:p>
    <w:p w:rsidR="00BF5FB7" w:rsidRPr="00F101CC" w:rsidRDefault="00BF5FB7" w:rsidP="00BF5FB7">
      <w:pPr>
        <w:widowControl/>
        <w:autoSpaceDE w:val="0"/>
        <w:autoSpaceDN w:val="0"/>
        <w:adjustRightInd w:val="0"/>
        <w:rPr>
          <w:rFonts w:ascii="Times New Roman" w:hAnsi="Times New Roman" w:cs="Times New Roman"/>
          <w:b/>
          <w:bCs/>
          <w:sz w:val="28"/>
          <w:szCs w:val="28"/>
        </w:rPr>
      </w:pPr>
      <w:r w:rsidRPr="00F101CC">
        <w:rPr>
          <w:rFonts w:ascii="Times New Roman" w:hAnsi="Times New Roman" w:cs="Times New Roman"/>
          <w:b/>
          <w:bCs/>
          <w:sz w:val="28"/>
          <w:szCs w:val="28"/>
        </w:rPr>
        <w:lastRenderedPageBreak/>
        <w:t>P</w:t>
      </w:r>
      <w:r w:rsidR="000D2D7B" w:rsidRPr="00F101CC">
        <w:rPr>
          <w:rFonts w:ascii="Times New Roman" w:hAnsi="Times New Roman" w:cs="Times New Roman"/>
          <w:b/>
          <w:bCs/>
          <w:sz w:val="28"/>
          <w:szCs w:val="28"/>
        </w:rPr>
        <w:t>otențialul</w:t>
      </w:r>
      <w:r w:rsidRPr="00F101CC">
        <w:rPr>
          <w:rFonts w:ascii="Times New Roman" w:hAnsi="Times New Roman" w:cs="Times New Roman"/>
          <w:b/>
          <w:bCs/>
          <w:sz w:val="28"/>
          <w:szCs w:val="28"/>
        </w:rPr>
        <w:t xml:space="preserve"> </w:t>
      </w:r>
      <w:r w:rsidR="000D2D7B" w:rsidRPr="00F101CC">
        <w:rPr>
          <w:rFonts w:ascii="Times New Roman" w:hAnsi="Times New Roman" w:cs="Times New Roman"/>
          <w:b/>
          <w:bCs/>
          <w:sz w:val="28"/>
          <w:szCs w:val="28"/>
        </w:rPr>
        <w:t>de energie din surse regenerabile</w:t>
      </w:r>
    </w:p>
    <w:p w:rsidR="007B1267" w:rsidRPr="00F101CC" w:rsidRDefault="007B1267" w:rsidP="00BF5FB7">
      <w:pPr>
        <w:widowControl/>
        <w:autoSpaceDE w:val="0"/>
        <w:autoSpaceDN w:val="0"/>
        <w:adjustRightInd w:val="0"/>
        <w:rPr>
          <w:rFonts w:ascii="Times New Roman" w:hAnsi="Times New Roman" w:cs="Times New Roman"/>
          <w:b/>
          <w:bCs/>
          <w:sz w:val="28"/>
          <w:szCs w:val="28"/>
        </w:rPr>
      </w:pPr>
    </w:p>
    <w:p w:rsidR="00BF5FB7" w:rsidRPr="00F101CC" w:rsidRDefault="000D2D7B"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Regiunea Sud Muntenia dispune de resurse însemnate de producere a energiei electrice din surse</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regenerabile, cu precădere hidro, solare şi de biomasă agricolă şi forestieră, potrivit studiului privind</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„Evaluarea potenţialului energetic actual al surselor regenerabile de energie în România”, elaborat de</w:t>
      </w:r>
    </w:p>
    <w:p w:rsidR="00D75B7E" w:rsidRPr="00F101CC" w:rsidRDefault="00BF5FB7"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t>Ministerul Economiei în anul 2015.</w:t>
      </w:r>
      <w:r w:rsidR="000D2D7B" w:rsidRPr="00F101CC">
        <w:rPr>
          <w:rFonts w:ascii="Times New Roman" w:hAnsi="Times New Roman" w:cs="Times New Roman"/>
          <w:sz w:val="24"/>
          <w:szCs w:val="24"/>
        </w:rPr>
        <w:t xml:space="preserve"> </w:t>
      </w:r>
    </w:p>
    <w:p w:rsidR="002A4B64" w:rsidRPr="00F101CC" w:rsidRDefault="002A4B64"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t xml:space="preserve">             Potrivit studiului privind „Identificarea soluțiilor privind eficiența energetică și utilizarea energiilor regenerabile în regiunea Sud Muntenia”, infrastructura existentă în regiunea Sud Muntenia poate acoperi necesarul de evacuare a energiei pentru parcurile fotovoltaice în proiect sau în execuție. Chestiunea se rezumă, în final, la modalitatea şi plata racordării fiecărui parc fotovoltaic la rețeaua locală de distribuție şi/sau la rețeaua locală de transport. Aceasta pentru că, pentru fiecare parc fotovoltaic şi, în general</w:t>
      </w:r>
      <w:r w:rsidR="00F101CC" w:rsidRPr="00F101CC">
        <w:rPr>
          <w:rFonts w:ascii="Times New Roman" w:hAnsi="Times New Roman" w:cs="Times New Roman"/>
          <w:sz w:val="24"/>
          <w:szCs w:val="24"/>
        </w:rPr>
        <w:t>,</w:t>
      </w:r>
      <w:r w:rsidRPr="00F101CC">
        <w:rPr>
          <w:rFonts w:ascii="Times New Roman" w:hAnsi="Times New Roman" w:cs="Times New Roman"/>
          <w:sz w:val="24"/>
          <w:szCs w:val="24"/>
        </w:rPr>
        <w:t xml:space="preserve"> pentru fiecare proiect din domeniul surselor regenerabile, rețeaua locală trebuie adaptată noului proiect, de obicei trebuie crescută capacitatea de evacuare pentru energia estimată a fi produsă de acel proiect.</w:t>
      </w:r>
    </w:p>
    <w:p w:rsidR="00BF5FB7" w:rsidRPr="00F101CC" w:rsidRDefault="002A4B64"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t xml:space="preserve">              Potenţialul solar al regiunii Sud Muntenia este unul dintre cele mai ridicate din România, mai ales în partea de sud a acesteia (judeţele Teleorman, Giurgiu, Ialomiţa, Călăraşi, sudul judeţelor Argeş, Dâmboviţa, Prahova), care se află în zona II de radiaţie solară, cu o intensitate de 1.300/1.350 k Wh/m²/an. Cea mai mare intensitate a radiației solare se înregistrează pe o mică suprafață din partea de sud-vest a județului Argeș, unde se depășesc 1.350 k Wh/m²/an.</w:t>
      </w:r>
    </w:p>
    <w:p w:rsidR="00F101CC" w:rsidRPr="00F101CC" w:rsidRDefault="00F101CC" w:rsidP="00F101CC">
      <w:pPr>
        <w:widowControl/>
        <w:autoSpaceDE w:val="0"/>
        <w:autoSpaceDN w:val="0"/>
        <w:adjustRightInd w:val="0"/>
        <w:spacing w:line="360" w:lineRule="auto"/>
        <w:jc w:val="both"/>
        <w:rPr>
          <w:rFonts w:ascii="Times New Roman" w:hAnsi="Times New Roman" w:cs="Times New Roman"/>
          <w:sz w:val="24"/>
          <w:szCs w:val="24"/>
        </w:rPr>
      </w:pPr>
    </w:p>
    <w:p w:rsidR="00F101CC" w:rsidRDefault="00F101CC" w:rsidP="00BF5FB7">
      <w:pPr>
        <w:widowControl/>
        <w:autoSpaceDE w:val="0"/>
        <w:autoSpaceDN w:val="0"/>
        <w:adjustRightInd w:val="0"/>
        <w:rPr>
          <w:rFonts w:ascii="Cambria" w:hAnsi="Cambria" w:cs="Calibri"/>
          <w:sz w:val="27"/>
          <w:szCs w:val="27"/>
        </w:rPr>
      </w:pPr>
    </w:p>
    <w:p w:rsidR="00F101CC" w:rsidRDefault="00F101CC" w:rsidP="00BF5FB7">
      <w:pPr>
        <w:widowControl/>
        <w:autoSpaceDE w:val="0"/>
        <w:autoSpaceDN w:val="0"/>
        <w:adjustRightInd w:val="0"/>
        <w:rPr>
          <w:rFonts w:ascii="Cambria" w:hAnsi="Cambria" w:cs="Calibri"/>
          <w:sz w:val="27"/>
          <w:szCs w:val="27"/>
        </w:rPr>
      </w:pPr>
    </w:p>
    <w:p w:rsidR="00F101CC" w:rsidRDefault="00F101CC" w:rsidP="00BF5FB7">
      <w:pPr>
        <w:widowControl/>
        <w:autoSpaceDE w:val="0"/>
        <w:autoSpaceDN w:val="0"/>
        <w:adjustRightInd w:val="0"/>
        <w:rPr>
          <w:rFonts w:ascii="Cambria" w:hAnsi="Cambria" w:cs="Calibri"/>
          <w:sz w:val="27"/>
          <w:szCs w:val="27"/>
        </w:rPr>
      </w:pPr>
    </w:p>
    <w:p w:rsidR="00F101CC" w:rsidRDefault="00F101CC" w:rsidP="00BF5FB7">
      <w:pPr>
        <w:widowControl/>
        <w:autoSpaceDE w:val="0"/>
        <w:autoSpaceDN w:val="0"/>
        <w:adjustRightInd w:val="0"/>
        <w:rPr>
          <w:rFonts w:ascii="Cambria" w:hAnsi="Cambria" w:cs="Calibri"/>
          <w:sz w:val="27"/>
          <w:szCs w:val="27"/>
        </w:rPr>
      </w:pPr>
    </w:p>
    <w:p w:rsidR="00F101CC" w:rsidRDefault="00F101CC" w:rsidP="00BF5FB7">
      <w:pPr>
        <w:widowControl/>
        <w:autoSpaceDE w:val="0"/>
        <w:autoSpaceDN w:val="0"/>
        <w:adjustRightInd w:val="0"/>
        <w:rPr>
          <w:rFonts w:ascii="Cambria" w:hAnsi="Cambria" w:cs="Calibri"/>
          <w:sz w:val="27"/>
          <w:szCs w:val="27"/>
        </w:rPr>
      </w:pPr>
    </w:p>
    <w:p w:rsidR="00F101CC" w:rsidRPr="000D2D7B" w:rsidRDefault="00F101CC" w:rsidP="00BF5FB7">
      <w:pPr>
        <w:widowControl/>
        <w:autoSpaceDE w:val="0"/>
        <w:autoSpaceDN w:val="0"/>
        <w:adjustRightInd w:val="0"/>
        <w:rPr>
          <w:rFonts w:ascii="Cambria" w:hAnsi="Cambria" w:cs="Calibri"/>
          <w:sz w:val="27"/>
          <w:szCs w:val="27"/>
        </w:rPr>
      </w:pPr>
    </w:p>
    <w:p w:rsidR="007B1267" w:rsidRPr="00F101CC" w:rsidRDefault="00BF5FB7" w:rsidP="007B1267">
      <w:pPr>
        <w:widowControl/>
        <w:autoSpaceDE w:val="0"/>
        <w:autoSpaceDN w:val="0"/>
        <w:adjustRightInd w:val="0"/>
        <w:jc w:val="center"/>
        <w:rPr>
          <w:rFonts w:ascii="Times New Roman" w:hAnsi="Times New Roman" w:cs="Times New Roman"/>
          <w:b/>
          <w:bCs/>
          <w:sz w:val="28"/>
          <w:szCs w:val="28"/>
        </w:rPr>
      </w:pPr>
      <w:r w:rsidRPr="00F101CC">
        <w:rPr>
          <w:rFonts w:ascii="Times New Roman" w:hAnsi="Times New Roman" w:cs="Times New Roman"/>
          <w:b/>
          <w:bCs/>
          <w:sz w:val="28"/>
          <w:szCs w:val="28"/>
        </w:rPr>
        <w:t>Potențialul solar în regiunea Sud Muntenia</w:t>
      </w:r>
    </w:p>
    <w:p w:rsidR="002A4B64" w:rsidRPr="00F101CC" w:rsidRDefault="002A4B64" w:rsidP="007B1267">
      <w:pPr>
        <w:widowControl/>
        <w:autoSpaceDE w:val="0"/>
        <w:autoSpaceDN w:val="0"/>
        <w:adjustRightInd w:val="0"/>
        <w:jc w:val="center"/>
        <w:rPr>
          <w:rFonts w:ascii="Times New Roman" w:hAnsi="Times New Roman" w:cs="Times New Roman"/>
          <w:b/>
          <w:bCs/>
          <w:sz w:val="28"/>
          <w:szCs w:val="28"/>
        </w:rPr>
      </w:pPr>
    </w:p>
    <w:p w:rsidR="00BF5FB7" w:rsidRPr="007B1267" w:rsidRDefault="00BF5FB7" w:rsidP="007B1267">
      <w:pPr>
        <w:widowControl/>
        <w:autoSpaceDE w:val="0"/>
        <w:autoSpaceDN w:val="0"/>
        <w:adjustRightInd w:val="0"/>
        <w:jc w:val="center"/>
        <w:rPr>
          <w:rFonts w:ascii="Cambria" w:hAnsi="Cambria" w:cs="Calibri-Bold"/>
          <w:b/>
          <w:bCs/>
          <w:sz w:val="27"/>
          <w:szCs w:val="27"/>
        </w:rPr>
      </w:pPr>
    </w:p>
    <w:p w:rsidR="002A4B64" w:rsidRDefault="002A4B64" w:rsidP="00BF5FB7">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4495433" cy="3435532"/>
            <wp:effectExtent l="0" t="0" r="635" b="0"/>
            <wp:docPr id="15" name="Imagine 15"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ar.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3614" cy="3441785"/>
                    </a:xfrm>
                    <a:prstGeom prst="rect">
                      <a:avLst/>
                    </a:prstGeom>
                  </pic:spPr>
                </pic:pic>
              </a:graphicData>
            </a:graphic>
          </wp:inline>
        </w:drawing>
      </w:r>
    </w:p>
    <w:p w:rsidR="00BF5FB7" w:rsidRPr="00F101CC" w:rsidRDefault="00BF5FB7" w:rsidP="00BF5FB7">
      <w:pPr>
        <w:widowControl/>
        <w:autoSpaceDE w:val="0"/>
        <w:autoSpaceDN w:val="0"/>
        <w:adjustRightInd w:val="0"/>
        <w:jc w:val="center"/>
        <w:rPr>
          <w:rFonts w:ascii="Times New Roman" w:hAnsi="Times New Roman" w:cs="Times New Roman"/>
          <w:i/>
          <w:iCs/>
          <w:sz w:val="18"/>
          <w:szCs w:val="18"/>
        </w:rPr>
      </w:pPr>
      <w:r w:rsidRPr="00F101CC">
        <w:rPr>
          <w:rFonts w:ascii="Times New Roman" w:hAnsi="Times New Roman" w:cs="Times New Roman"/>
          <w:i/>
          <w:iCs/>
          <w:sz w:val="18"/>
          <w:szCs w:val="18"/>
        </w:rPr>
        <w:t>Sursa: Studiu privind Stadiul Actual de Dezvoltare al Infrastructurii în Regiunea Sud-Muntenia și Perspective de Dezvoltare</w:t>
      </w:r>
    </w:p>
    <w:p w:rsidR="000D2D7B" w:rsidRDefault="000D2D7B" w:rsidP="00BF5FB7">
      <w:pPr>
        <w:widowControl/>
        <w:autoSpaceDE w:val="0"/>
        <w:autoSpaceDN w:val="0"/>
        <w:adjustRightInd w:val="0"/>
        <w:rPr>
          <w:rFonts w:ascii="Cambria" w:hAnsi="Cambria" w:cs="Calibri"/>
          <w:sz w:val="27"/>
          <w:szCs w:val="27"/>
        </w:rPr>
      </w:pPr>
    </w:p>
    <w:p w:rsidR="00BF5FB7" w:rsidRPr="00F101CC" w:rsidRDefault="000D2D7B" w:rsidP="00F101CC">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F5FB7" w:rsidRPr="00F101CC">
        <w:rPr>
          <w:rFonts w:ascii="Times New Roman" w:hAnsi="Times New Roman" w:cs="Times New Roman"/>
          <w:sz w:val="24"/>
          <w:szCs w:val="24"/>
        </w:rPr>
        <w:t>Potențialul fotovoltaic este ridicat, în special la sud de paralela 45 Nord. Totuşi, proiectele de acest</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 xml:space="preserve">tip, deși de anvergură mică şi medie, nu beneficiază de o infrastructură suficientă, </w:t>
      </w:r>
      <w:r w:rsidR="00F101CC" w:rsidRPr="00F101CC">
        <w:rPr>
          <w:rFonts w:ascii="Times New Roman" w:hAnsi="Times New Roman" w:cs="Times New Roman"/>
          <w:sz w:val="24"/>
          <w:szCs w:val="24"/>
        </w:rPr>
        <w:t>din cauza</w:t>
      </w:r>
      <w:r w:rsidR="00BF5FB7" w:rsidRPr="00F101CC">
        <w:rPr>
          <w:rFonts w:ascii="Times New Roman" w:hAnsi="Times New Roman" w:cs="Times New Roman"/>
          <w:sz w:val="24"/>
          <w:szCs w:val="24"/>
        </w:rPr>
        <w:t xml:space="preserve"> faptului că liniile</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de medie şi joasă tensiune din sud au fost realizate în scopul susținerii sistemului de irigații și nu de</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preluare a energiei produse. Este cazul zonei Giurgiu-Răzmireşti, unde</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capacitățile de producție a energiei</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electrice de la Răsuceni-Cucuruzu, au ocupat deja o bună parte din disponibilul de evacuare în detrimentul</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CET Giurgiu, care participă acum cu foarte puțin la producția de energie din zonă.</w:t>
      </w:r>
      <w:r w:rsidRPr="00F101CC">
        <w:rPr>
          <w:rFonts w:ascii="Times New Roman" w:hAnsi="Times New Roman" w:cs="Times New Roman"/>
          <w:sz w:val="24"/>
          <w:szCs w:val="24"/>
        </w:rPr>
        <w:t xml:space="preserve"> </w:t>
      </w:r>
      <w:r w:rsidR="00BF5FB7" w:rsidRPr="00F101CC">
        <w:rPr>
          <w:rFonts w:ascii="Times New Roman" w:hAnsi="Times New Roman" w:cs="Times New Roman"/>
          <w:sz w:val="24"/>
          <w:szCs w:val="24"/>
        </w:rPr>
        <w:t>Potențialul zonal şi local al regiunii este dat însă, în mare măsură, de accesul la rețele şi, mai ales,</w:t>
      </w:r>
    </w:p>
    <w:p w:rsidR="00F101CC" w:rsidRDefault="00BF5FB7"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lastRenderedPageBreak/>
        <w:t xml:space="preserve">de distanța şi capacitatea stațiilor de transformare (în special de medie şi joasă tensiune). </w:t>
      </w:r>
    </w:p>
    <w:p w:rsidR="00BF5FB7" w:rsidRPr="00F101CC" w:rsidRDefault="00BF5FB7" w:rsidP="00F101CC">
      <w:pPr>
        <w:widowControl/>
        <w:autoSpaceDE w:val="0"/>
        <w:autoSpaceDN w:val="0"/>
        <w:adjustRightInd w:val="0"/>
        <w:spacing w:line="360" w:lineRule="auto"/>
        <w:ind w:firstLine="720"/>
        <w:jc w:val="both"/>
        <w:rPr>
          <w:rFonts w:ascii="Times New Roman" w:hAnsi="Times New Roman" w:cs="Times New Roman"/>
          <w:sz w:val="24"/>
          <w:szCs w:val="24"/>
        </w:rPr>
      </w:pPr>
      <w:r w:rsidRPr="00F101CC">
        <w:rPr>
          <w:rFonts w:ascii="Times New Roman" w:hAnsi="Times New Roman" w:cs="Times New Roman"/>
          <w:sz w:val="24"/>
          <w:szCs w:val="24"/>
        </w:rPr>
        <w:t>Ca atare,</w:t>
      </w:r>
      <w:r w:rsidR="000D2D7B" w:rsidRPr="00F101CC">
        <w:rPr>
          <w:rFonts w:ascii="Times New Roman" w:hAnsi="Times New Roman" w:cs="Times New Roman"/>
          <w:sz w:val="24"/>
          <w:szCs w:val="24"/>
        </w:rPr>
        <w:t xml:space="preserve"> </w:t>
      </w:r>
      <w:r w:rsidRPr="00F101CC">
        <w:rPr>
          <w:rFonts w:ascii="Times New Roman" w:hAnsi="Times New Roman" w:cs="Times New Roman"/>
          <w:sz w:val="24"/>
          <w:szCs w:val="24"/>
        </w:rPr>
        <w:t>parcurile fotovoltaice se pot grupa în preajma stațiilor de transformare, iar potențialul de evacuare</w:t>
      </w:r>
      <w:r w:rsidR="000D2D7B" w:rsidRPr="00F101CC">
        <w:rPr>
          <w:rFonts w:ascii="Times New Roman" w:hAnsi="Times New Roman" w:cs="Times New Roman"/>
          <w:sz w:val="24"/>
          <w:szCs w:val="24"/>
        </w:rPr>
        <w:t xml:space="preserve"> </w:t>
      </w:r>
      <w:r w:rsidRPr="00F101CC">
        <w:rPr>
          <w:rFonts w:ascii="Times New Roman" w:hAnsi="Times New Roman" w:cs="Times New Roman"/>
          <w:sz w:val="24"/>
          <w:szCs w:val="24"/>
        </w:rPr>
        <w:t>depinde de depărtarea parcului fotovoltaic de aceste stații.</w:t>
      </w:r>
    </w:p>
    <w:p w:rsidR="00682B2A" w:rsidRPr="00F101CC" w:rsidRDefault="00682B2A"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t xml:space="preserve">                Având în vedere că potențialul de profit depinde de costurile cu mentenanța parcului solar, de costurile operaționale adiacente (injecția de energie, pierderile în rețea, echilibrarea energiei produse) şi de costurile financiare ale proiectului, potențialul de recuperare a investiției în parcurile solare proiectate pentru regiunea Sud Muntenia este de la 4,9 ani (pentru 6 certificate verzi), la 6,3 ani (dacă se admite amânarea atribuirii a 6 certificate verzi în loc de 4 certificate verzi pentru 2017 şi reluarea atribuirii de 6 certificate verzi după 2017 precum și a certificatelor amânate) şi la 8,3 ani (cu 4 certificate verzi).</w:t>
      </w:r>
    </w:p>
    <w:p w:rsidR="00682B2A" w:rsidRPr="00F101CC" w:rsidRDefault="00682B2A" w:rsidP="00F101CC">
      <w:pPr>
        <w:widowControl/>
        <w:autoSpaceDE w:val="0"/>
        <w:autoSpaceDN w:val="0"/>
        <w:adjustRightInd w:val="0"/>
        <w:spacing w:line="360" w:lineRule="auto"/>
        <w:jc w:val="both"/>
        <w:rPr>
          <w:rFonts w:ascii="Times New Roman" w:hAnsi="Times New Roman" w:cs="Times New Roman"/>
          <w:sz w:val="24"/>
          <w:szCs w:val="24"/>
        </w:rPr>
      </w:pPr>
      <w:r w:rsidRPr="00F101CC">
        <w:rPr>
          <w:rFonts w:ascii="Times New Roman" w:hAnsi="Times New Roman" w:cs="Times New Roman"/>
          <w:sz w:val="24"/>
          <w:szCs w:val="24"/>
        </w:rPr>
        <w:t xml:space="preserve">                Din acest punct de vedere, zona optimă este cea a județului Giurgiu cu costurile potențiale cele mai mici: Clinceni –Jilava – Berceni (Giurgiu) – Giurgiu – Slobozia (Giurgiu) – Ghimpați – Clinceni, pentru capacități de producție de energie de peste 1 MW.</w:t>
      </w:r>
    </w:p>
    <w:p w:rsidR="00BF5FB7" w:rsidRPr="000D2D7B" w:rsidRDefault="00BF5FB7" w:rsidP="00BF5FB7">
      <w:pPr>
        <w:widowControl/>
        <w:autoSpaceDE w:val="0"/>
        <w:autoSpaceDN w:val="0"/>
        <w:adjustRightInd w:val="0"/>
        <w:rPr>
          <w:rFonts w:ascii="Cambria" w:hAnsi="Cambria" w:cs="Calibri"/>
          <w:sz w:val="27"/>
          <w:szCs w:val="27"/>
        </w:rPr>
      </w:pPr>
    </w:p>
    <w:p w:rsidR="00BF5FB7" w:rsidRPr="00F101CC" w:rsidRDefault="00BF5FB7" w:rsidP="00F101CC">
      <w:pPr>
        <w:widowControl/>
        <w:autoSpaceDE w:val="0"/>
        <w:autoSpaceDN w:val="0"/>
        <w:adjustRightInd w:val="0"/>
        <w:spacing w:line="360" w:lineRule="auto"/>
        <w:jc w:val="center"/>
        <w:rPr>
          <w:rFonts w:ascii="Times New Roman" w:hAnsi="Times New Roman" w:cs="Times New Roman"/>
          <w:b/>
          <w:bCs/>
          <w:sz w:val="28"/>
          <w:szCs w:val="28"/>
        </w:rPr>
      </w:pPr>
      <w:r w:rsidRPr="00F101CC">
        <w:rPr>
          <w:rFonts w:ascii="Times New Roman" w:hAnsi="Times New Roman" w:cs="Times New Roman"/>
          <w:b/>
          <w:bCs/>
          <w:sz w:val="28"/>
          <w:szCs w:val="28"/>
        </w:rPr>
        <w:t>Localitățile din regiunea Sud Muntenia cu cel mai ridicat potențial pentru proiecte fotovoltaice</w:t>
      </w:r>
    </w:p>
    <w:p w:rsidR="00BF5FB7" w:rsidRPr="00F101CC" w:rsidRDefault="00BF5FB7" w:rsidP="00F101CC">
      <w:pPr>
        <w:widowControl/>
        <w:autoSpaceDE w:val="0"/>
        <w:autoSpaceDN w:val="0"/>
        <w:adjustRightInd w:val="0"/>
        <w:spacing w:line="360" w:lineRule="auto"/>
        <w:rPr>
          <w:rFonts w:ascii="Times New Roman" w:hAnsi="Times New Roman" w:cs="Times New Roman"/>
          <w:b/>
          <w:bCs/>
          <w:sz w:val="28"/>
          <w:szCs w:val="28"/>
        </w:rPr>
      </w:pPr>
    </w:p>
    <w:p w:rsidR="00BF5FB7" w:rsidRDefault="00BF5FB7" w:rsidP="00BF5FB7">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4244708" cy="2141406"/>
            <wp:effectExtent l="0" t="0" r="3810" b="0"/>
            <wp:docPr id="16" name="Imagine 1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voltaic.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4708" cy="2141406"/>
                    </a:xfrm>
                    <a:prstGeom prst="rect">
                      <a:avLst/>
                    </a:prstGeom>
                  </pic:spPr>
                </pic:pic>
              </a:graphicData>
            </a:graphic>
          </wp:inline>
        </w:drawing>
      </w:r>
    </w:p>
    <w:p w:rsidR="002A4B64" w:rsidRPr="00F101CC" w:rsidRDefault="00BF5FB7" w:rsidP="002A4B64">
      <w:pPr>
        <w:widowControl/>
        <w:autoSpaceDE w:val="0"/>
        <w:autoSpaceDN w:val="0"/>
        <w:adjustRightInd w:val="0"/>
        <w:jc w:val="right"/>
        <w:rPr>
          <w:rFonts w:ascii="Times New Roman" w:hAnsi="Times New Roman" w:cs="Times New Roman"/>
          <w:i/>
          <w:iCs/>
          <w:sz w:val="20"/>
          <w:szCs w:val="20"/>
        </w:rPr>
      </w:pPr>
      <w:r>
        <w:rPr>
          <w:rFonts w:ascii="Calibri-Italic" w:hAnsi="Calibri-Italic" w:cs="Calibri-Italic"/>
          <w:i/>
          <w:iCs/>
          <w:sz w:val="16"/>
          <w:szCs w:val="16"/>
        </w:rPr>
        <w:lastRenderedPageBreak/>
        <w:t>Sursa</w:t>
      </w:r>
      <w:r w:rsidRPr="00F101CC">
        <w:rPr>
          <w:rFonts w:ascii="Times New Roman" w:hAnsi="Times New Roman" w:cs="Times New Roman"/>
          <w:i/>
          <w:iCs/>
          <w:sz w:val="20"/>
          <w:szCs w:val="20"/>
        </w:rPr>
        <w:t>: „România – Mediul şi rețeaua electrică de transport – Atlas geografic”</w:t>
      </w:r>
    </w:p>
    <w:p w:rsidR="002A4B64" w:rsidRPr="00456EAC" w:rsidRDefault="00BF5FB7" w:rsidP="00456EAC">
      <w:pPr>
        <w:widowControl/>
        <w:autoSpaceDE w:val="0"/>
        <w:autoSpaceDN w:val="0"/>
        <w:adjustRightInd w:val="0"/>
        <w:jc w:val="right"/>
        <w:rPr>
          <w:rFonts w:ascii="Times New Roman" w:hAnsi="Times New Roman" w:cs="Times New Roman"/>
          <w:i/>
          <w:iCs/>
          <w:sz w:val="20"/>
          <w:szCs w:val="20"/>
        </w:rPr>
      </w:pPr>
      <w:r w:rsidRPr="00F101CC">
        <w:rPr>
          <w:rFonts w:ascii="Times New Roman" w:hAnsi="Times New Roman" w:cs="Times New Roman"/>
          <w:i/>
          <w:iCs/>
          <w:sz w:val="20"/>
          <w:szCs w:val="20"/>
        </w:rPr>
        <w:t>– Institutul de Geografie şi CN Transelectrica SA – 20</w:t>
      </w:r>
    </w:p>
    <w:p w:rsidR="00BF5FB7" w:rsidRPr="00456EAC" w:rsidRDefault="00BF5FB7" w:rsidP="00682B2A">
      <w:pPr>
        <w:widowControl/>
        <w:autoSpaceDE w:val="0"/>
        <w:autoSpaceDN w:val="0"/>
        <w:adjustRightInd w:val="0"/>
        <w:jc w:val="center"/>
        <w:rPr>
          <w:rFonts w:ascii="Times New Roman" w:hAnsi="Times New Roman" w:cs="Times New Roman"/>
          <w:b/>
          <w:bCs/>
          <w:sz w:val="28"/>
          <w:szCs w:val="28"/>
        </w:rPr>
      </w:pPr>
      <w:r w:rsidRPr="00456EAC">
        <w:rPr>
          <w:rFonts w:ascii="Times New Roman" w:hAnsi="Times New Roman" w:cs="Times New Roman"/>
          <w:b/>
          <w:bCs/>
          <w:sz w:val="28"/>
          <w:szCs w:val="28"/>
        </w:rPr>
        <w:t>Potențialul eolian în regiunea Sud Muntenia</w:t>
      </w:r>
    </w:p>
    <w:p w:rsidR="002A4B64" w:rsidRDefault="002A4B64" w:rsidP="00682B2A">
      <w:pPr>
        <w:widowControl/>
        <w:autoSpaceDE w:val="0"/>
        <w:autoSpaceDN w:val="0"/>
        <w:adjustRightInd w:val="0"/>
        <w:jc w:val="center"/>
        <w:rPr>
          <w:rFonts w:ascii="Cambria" w:hAnsi="Cambria" w:cs="Calibri-Bold"/>
          <w:b/>
          <w:bCs/>
          <w:sz w:val="27"/>
          <w:szCs w:val="27"/>
        </w:rPr>
      </w:pPr>
    </w:p>
    <w:p w:rsidR="00682B2A" w:rsidRPr="00AC6435" w:rsidRDefault="00682B2A" w:rsidP="00682B2A">
      <w:pPr>
        <w:widowControl/>
        <w:autoSpaceDE w:val="0"/>
        <w:autoSpaceDN w:val="0"/>
        <w:adjustRightInd w:val="0"/>
        <w:jc w:val="center"/>
        <w:rPr>
          <w:rFonts w:ascii="Cambria" w:hAnsi="Cambria" w:cs="Calibri-Bold"/>
          <w:b/>
          <w:bCs/>
          <w:sz w:val="27"/>
          <w:szCs w:val="27"/>
        </w:rPr>
      </w:pPr>
    </w:p>
    <w:p w:rsidR="00BF5FB7" w:rsidRDefault="00682B2A" w:rsidP="00682B2A">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4686300" cy="3088347"/>
            <wp:effectExtent l="0" t="0" r="0" b="0"/>
            <wp:docPr id="17" name="Imagine 17"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olian.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08692" cy="3103104"/>
                    </a:xfrm>
                    <a:prstGeom prst="rect">
                      <a:avLst/>
                    </a:prstGeom>
                  </pic:spPr>
                </pic:pic>
              </a:graphicData>
            </a:graphic>
          </wp:inline>
        </w:drawing>
      </w:r>
    </w:p>
    <w:p w:rsidR="00BF5FB7" w:rsidRDefault="00BF5FB7" w:rsidP="00BF5FB7">
      <w:pPr>
        <w:widowControl/>
        <w:autoSpaceDE w:val="0"/>
        <w:autoSpaceDN w:val="0"/>
        <w:adjustRightInd w:val="0"/>
        <w:jc w:val="center"/>
        <w:rPr>
          <w:rFonts w:ascii="Calibri-Bold" w:hAnsi="Calibri-Bold" w:cs="Calibri-Bold"/>
          <w:b/>
          <w:bCs/>
        </w:rPr>
      </w:pPr>
    </w:p>
    <w:p w:rsidR="00BF5FB7" w:rsidRDefault="00BF5FB7" w:rsidP="00BF5FB7">
      <w:pPr>
        <w:widowControl/>
        <w:autoSpaceDE w:val="0"/>
        <w:autoSpaceDN w:val="0"/>
        <w:adjustRightInd w:val="0"/>
        <w:rPr>
          <w:rFonts w:ascii="Calibri-Bold" w:hAnsi="Calibri-Bold" w:cs="Calibri-Bold"/>
          <w:b/>
          <w:bCs/>
        </w:rPr>
      </w:pPr>
    </w:p>
    <w:p w:rsidR="002A4B64" w:rsidRPr="00456EAC" w:rsidRDefault="00BF5FB7" w:rsidP="00456EAC">
      <w:pPr>
        <w:widowControl/>
        <w:autoSpaceDE w:val="0"/>
        <w:autoSpaceDN w:val="0"/>
        <w:adjustRightInd w:val="0"/>
        <w:spacing w:line="360" w:lineRule="auto"/>
        <w:jc w:val="right"/>
        <w:rPr>
          <w:rFonts w:ascii="Times New Roman" w:hAnsi="Times New Roman" w:cs="Times New Roman"/>
          <w:i/>
          <w:iCs/>
        </w:rPr>
      </w:pPr>
      <w:r w:rsidRPr="00456EAC">
        <w:rPr>
          <w:rFonts w:ascii="Times New Roman" w:hAnsi="Times New Roman" w:cs="Times New Roman"/>
          <w:i/>
          <w:iCs/>
        </w:rPr>
        <w:t xml:space="preserve">Sursa: Studiu privind Stadiul Actual de Dezvoltare al Infrastructurii în </w:t>
      </w:r>
    </w:p>
    <w:p w:rsidR="00BF5FB7" w:rsidRPr="00456EAC" w:rsidRDefault="00BF5FB7" w:rsidP="00456EAC">
      <w:pPr>
        <w:widowControl/>
        <w:autoSpaceDE w:val="0"/>
        <w:autoSpaceDN w:val="0"/>
        <w:adjustRightInd w:val="0"/>
        <w:spacing w:line="360" w:lineRule="auto"/>
        <w:jc w:val="right"/>
        <w:rPr>
          <w:rFonts w:ascii="Times New Roman" w:hAnsi="Times New Roman" w:cs="Times New Roman"/>
          <w:i/>
          <w:iCs/>
        </w:rPr>
      </w:pPr>
      <w:r w:rsidRPr="00456EAC">
        <w:rPr>
          <w:rFonts w:ascii="Times New Roman" w:hAnsi="Times New Roman" w:cs="Times New Roman"/>
          <w:i/>
          <w:iCs/>
        </w:rPr>
        <w:t>Regiunea Sud-Muntenia și Perspective de Dezvoltare</w:t>
      </w:r>
    </w:p>
    <w:p w:rsidR="002A4B64" w:rsidRDefault="002A4B64" w:rsidP="00682B2A">
      <w:pPr>
        <w:widowControl/>
        <w:autoSpaceDE w:val="0"/>
        <w:autoSpaceDN w:val="0"/>
        <w:adjustRightInd w:val="0"/>
        <w:jc w:val="center"/>
        <w:rPr>
          <w:rFonts w:ascii="Calibri-Italic" w:hAnsi="Calibri-Italic" w:cs="Calibri-Italic"/>
          <w:i/>
          <w:iCs/>
          <w:sz w:val="18"/>
          <w:szCs w:val="18"/>
        </w:rPr>
      </w:pPr>
    </w:p>
    <w:p w:rsidR="00BF5FB7" w:rsidRPr="00456EAC" w:rsidRDefault="00682B2A" w:rsidP="00456EAC">
      <w:pPr>
        <w:widowControl/>
        <w:autoSpaceDE w:val="0"/>
        <w:autoSpaceDN w:val="0"/>
        <w:adjustRightInd w:val="0"/>
        <w:spacing w:line="360" w:lineRule="auto"/>
        <w:jc w:val="both"/>
        <w:rPr>
          <w:rFonts w:ascii="Times New Roman" w:hAnsi="Times New Roman" w:cs="Times New Roman"/>
          <w:i/>
          <w:iCs/>
          <w:sz w:val="24"/>
          <w:szCs w:val="24"/>
        </w:rPr>
      </w:pPr>
      <w:r w:rsidRPr="00456EAC">
        <w:rPr>
          <w:rFonts w:ascii="Times New Roman" w:hAnsi="Times New Roman" w:cs="Times New Roman"/>
          <w:sz w:val="24"/>
          <w:szCs w:val="24"/>
        </w:rPr>
        <w:t xml:space="preserve">                        Potenţialul eolian al regiunii Sud Muntenia este catalogat ca fiind mediu în context naţional, cu excepţia părţii de nord a acesteia (zona montană din nordul judeţelor Prahova, Dâmboviţa şi Argeş).</w:t>
      </w:r>
    </w:p>
    <w:p w:rsidR="002A4B64" w:rsidRPr="00456EAC" w:rsidRDefault="002A4B64" w:rsidP="00456EAC">
      <w:pPr>
        <w:widowControl/>
        <w:autoSpaceDE w:val="0"/>
        <w:autoSpaceDN w:val="0"/>
        <w:adjustRightInd w:val="0"/>
        <w:spacing w:line="360" w:lineRule="auto"/>
        <w:jc w:val="both"/>
        <w:rPr>
          <w:rFonts w:ascii="Times New Roman" w:hAnsi="Times New Roman" w:cs="Times New Roman"/>
          <w:i/>
          <w:iCs/>
          <w:sz w:val="24"/>
          <w:szCs w:val="24"/>
        </w:rPr>
      </w:pPr>
      <w:r w:rsidRPr="00456EAC">
        <w:rPr>
          <w:rFonts w:ascii="Times New Roman" w:hAnsi="Times New Roman" w:cs="Times New Roman"/>
          <w:sz w:val="24"/>
          <w:szCs w:val="24"/>
        </w:rPr>
        <w:t xml:space="preserve">                      Potenţialul de biomasă al regiunii Sud Muntenia este de 5.352,3 de terajouli (Tj), dintre care peste 95% este reprezentat de biomasa agricolă. Cel mai mare potenţial îl au judeţele Călăraşi (1.386,2 Tj), Ialomiţa (1.057,3) şi Teleorman (865,6). De altfel, judeţul Călăraşi se află </w:t>
      </w:r>
      <w:r w:rsidRPr="00456EAC">
        <w:rPr>
          <w:rFonts w:ascii="Times New Roman" w:hAnsi="Times New Roman" w:cs="Times New Roman"/>
          <w:sz w:val="24"/>
          <w:szCs w:val="24"/>
        </w:rPr>
        <w:lastRenderedPageBreak/>
        <w:t>pe locul II la nivel naţional din perspectiva resurselor de biomasă agricolă vegetală, cu 934.000 de tone/an.</w:t>
      </w:r>
    </w:p>
    <w:p w:rsidR="002A4B64" w:rsidRPr="00456EAC" w:rsidRDefault="002A4B64" w:rsidP="00456EAC">
      <w:pPr>
        <w:widowControl/>
        <w:autoSpaceDE w:val="0"/>
        <w:autoSpaceDN w:val="0"/>
        <w:adjustRightInd w:val="0"/>
        <w:spacing w:line="360" w:lineRule="auto"/>
        <w:jc w:val="both"/>
        <w:rPr>
          <w:rFonts w:ascii="Times New Roman" w:hAnsi="Times New Roman" w:cs="Times New Roman"/>
          <w:sz w:val="24"/>
          <w:szCs w:val="24"/>
        </w:rPr>
      </w:pPr>
      <w:r w:rsidRPr="00456EAC">
        <w:rPr>
          <w:rFonts w:ascii="Times New Roman" w:hAnsi="Times New Roman" w:cs="Times New Roman"/>
          <w:sz w:val="24"/>
          <w:szCs w:val="24"/>
        </w:rPr>
        <w:t xml:space="preserve">                      Producători de biocombustibili în regiunea Sud Muntenia sunt: Agrotrust SRL, Best Team Consulting – Nucet, Genesis Biotech și Renewable</w:t>
      </w:r>
      <w:r w:rsidRPr="00AC6435">
        <w:rPr>
          <w:rFonts w:ascii="Cambria" w:hAnsi="Cambria" w:cs="Calibri"/>
          <w:sz w:val="27"/>
          <w:szCs w:val="27"/>
        </w:rPr>
        <w:t xml:space="preserve"> </w:t>
      </w:r>
      <w:r w:rsidRPr="00456EAC">
        <w:rPr>
          <w:rFonts w:ascii="Times New Roman" w:hAnsi="Times New Roman" w:cs="Times New Roman"/>
          <w:sz w:val="24"/>
          <w:szCs w:val="24"/>
        </w:rPr>
        <w:t>Power. Există foarte puține proiecte pentru producerea biogazului în România, respectiv 10 proiecte, din care, 3 au fost inițiate în 2011 (2 în regiunea Nord-Est și 1 în regiunea Nord-Vest), 4 în 2012 (câte unul în fiecare dintre regiunile Sud Muntenia, Sud-Est, Nord-Vest și Sud-Vest) și alte 3 în 2013 (câte unul în fiecare dintre regiunile Nord-Est, Nord-Vest și Sud-Vest).</w:t>
      </w:r>
    </w:p>
    <w:p w:rsidR="002A4B64" w:rsidRPr="00456EAC" w:rsidRDefault="002A4B64" w:rsidP="00456EAC">
      <w:pPr>
        <w:widowControl/>
        <w:autoSpaceDE w:val="0"/>
        <w:autoSpaceDN w:val="0"/>
        <w:adjustRightInd w:val="0"/>
        <w:spacing w:line="360" w:lineRule="auto"/>
        <w:rPr>
          <w:rFonts w:ascii="Times New Roman" w:hAnsi="Times New Roman" w:cs="Times New Roman"/>
          <w:sz w:val="24"/>
          <w:szCs w:val="24"/>
        </w:rPr>
      </w:pPr>
      <w:r w:rsidRPr="00456EAC">
        <w:rPr>
          <w:rFonts w:ascii="Times New Roman" w:hAnsi="Times New Roman" w:cs="Times New Roman"/>
          <w:sz w:val="24"/>
          <w:szCs w:val="24"/>
        </w:rPr>
        <w:t xml:space="preserve">                      În regiunea Sud Muntenia a fost inițiat un singur proiect, în anul 2012, în județul Teleorman, cu o capacitate de 0,45 MW.</w:t>
      </w:r>
    </w:p>
    <w:p w:rsidR="00BF5FB7" w:rsidRPr="00456EAC" w:rsidRDefault="00BF5FB7" w:rsidP="00456EAC">
      <w:pPr>
        <w:widowControl/>
        <w:autoSpaceDE w:val="0"/>
        <w:autoSpaceDN w:val="0"/>
        <w:adjustRightInd w:val="0"/>
        <w:spacing w:line="360" w:lineRule="auto"/>
        <w:rPr>
          <w:rFonts w:ascii="Times New Roman" w:hAnsi="Times New Roman" w:cs="Times New Roman"/>
          <w:sz w:val="24"/>
          <w:szCs w:val="24"/>
        </w:rPr>
      </w:pPr>
    </w:p>
    <w:p w:rsidR="00BF5FB7" w:rsidRPr="00456EAC" w:rsidRDefault="00BF5FB7" w:rsidP="00AC6435">
      <w:pPr>
        <w:widowControl/>
        <w:autoSpaceDE w:val="0"/>
        <w:autoSpaceDN w:val="0"/>
        <w:adjustRightInd w:val="0"/>
        <w:jc w:val="center"/>
        <w:rPr>
          <w:rFonts w:ascii="Times New Roman" w:hAnsi="Times New Roman" w:cs="Times New Roman"/>
          <w:b/>
          <w:bCs/>
          <w:sz w:val="28"/>
          <w:szCs w:val="28"/>
        </w:rPr>
      </w:pPr>
      <w:r w:rsidRPr="00456EAC">
        <w:rPr>
          <w:rFonts w:ascii="Times New Roman" w:hAnsi="Times New Roman" w:cs="Times New Roman"/>
          <w:b/>
          <w:bCs/>
          <w:sz w:val="28"/>
          <w:szCs w:val="28"/>
        </w:rPr>
        <w:t>Potențialul de biomasă în regiunea Sud Muntenia</w:t>
      </w:r>
    </w:p>
    <w:p w:rsidR="00BF5FB7" w:rsidRDefault="00BF5FB7" w:rsidP="00BF5FB7">
      <w:pPr>
        <w:widowControl/>
        <w:autoSpaceDE w:val="0"/>
        <w:autoSpaceDN w:val="0"/>
        <w:adjustRightInd w:val="0"/>
        <w:rPr>
          <w:rFonts w:ascii="Calibri-Bold" w:hAnsi="Calibri-Bold" w:cs="Calibri-Bold"/>
          <w:b/>
          <w:bCs/>
        </w:rPr>
      </w:pPr>
    </w:p>
    <w:p w:rsidR="00BF5FB7" w:rsidRDefault="00BF5FB7" w:rsidP="00BF5FB7">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4503810" cy="2827265"/>
            <wp:effectExtent l="0" t="0" r="0" b="0"/>
            <wp:docPr id="18" name="Imagine 18"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omasa.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3810" cy="2827265"/>
                    </a:xfrm>
                    <a:prstGeom prst="rect">
                      <a:avLst/>
                    </a:prstGeom>
                  </pic:spPr>
                </pic:pic>
              </a:graphicData>
            </a:graphic>
          </wp:inline>
        </w:drawing>
      </w:r>
    </w:p>
    <w:p w:rsidR="002A4B64" w:rsidRPr="00456EAC" w:rsidRDefault="00BF5FB7" w:rsidP="002A4B64">
      <w:pPr>
        <w:widowControl/>
        <w:autoSpaceDE w:val="0"/>
        <w:autoSpaceDN w:val="0"/>
        <w:adjustRightInd w:val="0"/>
        <w:jc w:val="right"/>
        <w:rPr>
          <w:rFonts w:ascii="Times New Roman" w:hAnsi="Times New Roman" w:cs="Times New Roman"/>
          <w:i/>
          <w:iCs/>
          <w:sz w:val="20"/>
          <w:szCs w:val="20"/>
        </w:rPr>
      </w:pPr>
      <w:r w:rsidRPr="00456EAC">
        <w:rPr>
          <w:rFonts w:ascii="Times New Roman" w:hAnsi="Times New Roman" w:cs="Times New Roman"/>
          <w:i/>
          <w:iCs/>
          <w:sz w:val="20"/>
          <w:szCs w:val="20"/>
        </w:rPr>
        <w:t>Sursa: Studiu privind Stadiul Actual de Dezvoltare al Infrastructurii</w:t>
      </w:r>
    </w:p>
    <w:p w:rsidR="00BF5FB7" w:rsidRPr="00456EAC" w:rsidRDefault="00BF5FB7" w:rsidP="002A4B64">
      <w:pPr>
        <w:widowControl/>
        <w:autoSpaceDE w:val="0"/>
        <w:autoSpaceDN w:val="0"/>
        <w:adjustRightInd w:val="0"/>
        <w:jc w:val="right"/>
        <w:rPr>
          <w:rFonts w:ascii="Times New Roman" w:hAnsi="Times New Roman" w:cs="Times New Roman"/>
          <w:i/>
          <w:iCs/>
          <w:sz w:val="20"/>
          <w:szCs w:val="20"/>
        </w:rPr>
      </w:pPr>
      <w:r w:rsidRPr="00456EAC">
        <w:rPr>
          <w:rFonts w:ascii="Times New Roman" w:hAnsi="Times New Roman" w:cs="Times New Roman"/>
          <w:i/>
          <w:iCs/>
          <w:sz w:val="20"/>
          <w:szCs w:val="20"/>
        </w:rPr>
        <w:t xml:space="preserve"> în regiunea Sud Muntenia și Perspective de Dezvoltare</w:t>
      </w:r>
    </w:p>
    <w:p w:rsidR="00BF5FB7" w:rsidRPr="00456EAC" w:rsidRDefault="00BF5FB7" w:rsidP="00BF5FB7">
      <w:pPr>
        <w:widowControl/>
        <w:autoSpaceDE w:val="0"/>
        <w:autoSpaceDN w:val="0"/>
        <w:adjustRightInd w:val="0"/>
        <w:jc w:val="center"/>
        <w:rPr>
          <w:rFonts w:ascii="Times New Roman" w:hAnsi="Times New Roman" w:cs="Times New Roman"/>
          <w:i/>
          <w:iCs/>
          <w:sz w:val="20"/>
          <w:szCs w:val="20"/>
        </w:rPr>
      </w:pPr>
    </w:p>
    <w:p w:rsidR="002A4B64" w:rsidRDefault="002A4B64" w:rsidP="002A4B64">
      <w:pPr>
        <w:widowControl/>
        <w:autoSpaceDE w:val="0"/>
        <w:autoSpaceDN w:val="0"/>
        <w:adjustRightInd w:val="0"/>
        <w:jc w:val="center"/>
        <w:rPr>
          <w:rFonts w:ascii="Cambria" w:hAnsi="Cambria" w:cs="Calibri"/>
          <w:sz w:val="27"/>
          <w:szCs w:val="27"/>
        </w:rPr>
      </w:pPr>
    </w:p>
    <w:p w:rsidR="002A4B64" w:rsidRDefault="002A4B64" w:rsidP="00456EAC">
      <w:pPr>
        <w:widowControl/>
        <w:autoSpaceDE w:val="0"/>
        <w:autoSpaceDN w:val="0"/>
        <w:adjustRightInd w:val="0"/>
        <w:spacing w:line="360" w:lineRule="auto"/>
        <w:jc w:val="both"/>
        <w:rPr>
          <w:rFonts w:ascii="Cambria" w:hAnsi="Cambria" w:cs="Calibri"/>
          <w:sz w:val="27"/>
          <w:szCs w:val="27"/>
        </w:rPr>
      </w:pPr>
      <w:r>
        <w:rPr>
          <w:rFonts w:ascii="Cambria" w:hAnsi="Cambria" w:cs="Calibri"/>
          <w:sz w:val="27"/>
          <w:szCs w:val="27"/>
        </w:rPr>
        <w:lastRenderedPageBreak/>
        <w:t xml:space="preserve">                     </w:t>
      </w:r>
      <w:r w:rsidRPr="00456EAC">
        <w:rPr>
          <w:rFonts w:ascii="Times New Roman" w:hAnsi="Times New Roman" w:cs="Times New Roman"/>
          <w:sz w:val="24"/>
          <w:szCs w:val="24"/>
        </w:rPr>
        <w:t>În ceea ce privește potenţialul microhidroenergetic al regiunii Sud Muntenia, acesta este unul relativ ridicat, mai ales în zona de nord a acesteia</w:t>
      </w:r>
      <w:r w:rsidRPr="00AC6435">
        <w:rPr>
          <w:rFonts w:ascii="Cambria" w:hAnsi="Cambria" w:cs="Calibri"/>
          <w:sz w:val="27"/>
          <w:szCs w:val="27"/>
        </w:rPr>
        <w:t xml:space="preserve"> </w:t>
      </w:r>
      <w:r w:rsidRPr="00456EAC">
        <w:rPr>
          <w:rFonts w:ascii="Times New Roman" w:hAnsi="Times New Roman" w:cs="Times New Roman"/>
          <w:sz w:val="24"/>
          <w:szCs w:val="24"/>
        </w:rPr>
        <w:t>(Argeş, Dâmboviţa, Prahova).</w:t>
      </w:r>
      <w:r w:rsidRPr="00AC6435">
        <w:rPr>
          <w:rFonts w:ascii="Cambria" w:hAnsi="Cambria" w:cs="Calibri"/>
          <w:sz w:val="27"/>
          <w:szCs w:val="27"/>
        </w:rPr>
        <w:t xml:space="preserve"> </w:t>
      </w:r>
      <w:r w:rsidRPr="00456EAC">
        <w:rPr>
          <w:rFonts w:ascii="Times New Roman" w:hAnsi="Times New Roman" w:cs="Times New Roman"/>
          <w:sz w:val="24"/>
          <w:szCs w:val="24"/>
        </w:rPr>
        <w:t xml:space="preserve">Râurile </w:t>
      </w:r>
      <w:r w:rsidRPr="00AC6435">
        <w:rPr>
          <w:rFonts w:ascii="Cambria" w:hAnsi="Cambria" w:cs="Calibri"/>
          <w:sz w:val="27"/>
          <w:szCs w:val="27"/>
        </w:rPr>
        <w:t>cu potenţial pentru</w:t>
      </w:r>
      <w:r>
        <w:rPr>
          <w:rFonts w:ascii="Cambria" w:hAnsi="Cambria" w:cs="Calibri"/>
          <w:sz w:val="27"/>
          <w:szCs w:val="27"/>
        </w:rPr>
        <w:t xml:space="preserve"> </w:t>
      </w:r>
      <w:r w:rsidRPr="00AC6435">
        <w:rPr>
          <w:rFonts w:ascii="Cambria" w:hAnsi="Cambria" w:cs="Calibri"/>
          <w:sz w:val="27"/>
          <w:szCs w:val="27"/>
        </w:rPr>
        <w:t>construcţia de noi centrale electrice sunt: Râul Târgului, Prahova, Teleajen, Dâmboviţa, Ialomiţa, Doftana,</w:t>
      </w:r>
      <w:r>
        <w:rPr>
          <w:rFonts w:ascii="Cambria" w:hAnsi="Cambria" w:cs="Calibri"/>
          <w:sz w:val="27"/>
          <w:szCs w:val="27"/>
        </w:rPr>
        <w:t xml:space="preserve"> </w:t>
      </w:r>
      <w:r w:rsidRPr="00AC6435">
        <w:rPr>
          <w:rFonts w:ascii="Cambria" w:hAnsi="Cambria" w:cs="Calibri"/>
          <w:sz w:val="27"/>
          <w:szCs w:val="27"/>
        </w:rPr>
        <w:t>Argeş, etc.</w:t>
      </w:r>
    </w:p>
    <w:p w:rsidR="002A4B64" w:rsidRDefault="002A4B64" w:rsidP="002A4B64">
      <w:pPr>
        <w:widowControl/>
        <w:autoSpaceDE w:val="0"/>
        <w:autoSpaceDN w:val="0"/>
        <w:adjustRightInd w:val="0"/>
        <w:jc w:val="center"/>
        <w:rPr>
          <w:rFonts w:ascii="Cambria" w:hAnsi="Cambria" w:cs="Calibri"/>
          <w:sz w:val="27"/>
          <w:szCs w:val="27"/>
        </w:rPr>
      </w:pPr>
    </w:p>
    <w:p w:rsidR="00BF5FB7" w:rsidRPr="00AC6435" w:rsidRDefault="00682B2A" w:rsidP="002A4B64">
      <w:pPr>
        <w:widowControl/>
        <w:autoSpaceDE w:val="0"/>
        <w:autoSpaceDN w:val="0"/>
        <w:adjustRightInd w:val="0"/>
        <w:jc w:val="center"/>
        <w:rPr>
          <w:rFonts w:ascii="Cambria" w:hAnsi="Cambria" w:cs="Calibri"/>
          <w:sz w:val="27"/>
          <w:szCs w:val="27"/>
        </w:rPr>
      </w:pPr>
      <w:r>
        <w:rPr>
          <w:rFonts w:ascii="Cambria" w:hAnsi="Cambria" w:cs="Calibri"/>
          <w:sz w:val="27"/>
          <w:szCs w:val="27"/>
        </w:rPr>
        <w:t xml:space="preserve">                 </w:t>
      </w:r>
    </w:p>
    <w:p w:rsidR="00BF5FB7" w:rsidRPr="0035443B" w:rsidRDefault="00BF5FB7" w:rsidP="007563F8">
      <w:pPr>
        <w:widowControl/>
        <w:autoSpaceDE w:val="0"/>
        <w:autoSpaceDN w:val="0"/>
        <w:adjustRightInd w:val="0"/>
        <w:jc w:val="center"/>
        <w:rPr>
          <w:rFonts w:ascii="Times New Roman" w:hAnsi="Times New Roman" w:cs="Times New Roman"/>
          <w:b/>
          <w:bCs/>
          <w:sz w:val="28"/>
          <w:szCs w:val="28"/>
        </w:rPr>
      </w:pPr>
      <w:r w:rsidRPr="0035443B">
        <w:rPr>
          <w:rFonts w:ascii="Times New Roman" w:hAnsi="Times New Roman" w:cs="Times New Roman"/>
          <w:b/>
          <w:bCs/>
          <w:sz w:val="28"/>
          <w:szCs w:val="28"/>
        </w:rPr>
        <w:t>Potențialul microhidroenergetic în regiunea Sud Muntenia</w:t>
      </w:r>
    </w:p>
    <w:p w:rsidR="002A4B64" w:rsidRPr="0035443B" w:rsidRDefault="002A4B64" w:rsidP="007563F8">
      <w:pPr>
        <w:widowControl/>
        <w:autoSpaceDE w:val="0"/>
        <w:autoSpaceDN w:val="0"/>
        <w:adjustRightInd w:val="0"/>
        <w:jc w:val="center"/>
        <w:rPr>
          <w:rFonts w:ascii="Times New Roman" w:hAnsi="Times New Roman" w:cs="Times New Roman"/>
          <w:b/>
          <w:bCs/>
          <w:sz w:val="28"/>
          <w:szCs w:val="28"/>
        </w:rPr>
      </w:pPr>
    </w:p>
    <w:p w:rsidR="00BF5FB7" w:rsidRDefault="00BF5FB7" w:rsidP="00BF5FB7">
      <w:pPr>
        <w:widowControl/>
        <w:autoSpaceDE w:val="0"/>
        <w:autoSpaceDN w:val="0"/>
        <w:adjustRightInd w:val="0"/>
        <w:rPr>
          <w:rFonts w:ascii="Calibri-Bold" w:hAnsi="Calibri-Bold" w:cs="Calibri-Bold"/>
          <w:b/>
          <w:bCs/>
        </w:rPr>
      </w:pPr>
    </w:p>
    <w:p w:rsidR="00BF5FB7" w:rsidRDefault="00BF5FB7" w:rsidP="00BF5FB7">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4313294" cy="2857748"/>
            <wp:effectExtent l="0" t="0" r="0" b="0"/>
            <wp:docPr id="19" name="Imagine 19"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crohidroenergetic.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3294" cy="2857748"/>
                    </a:xfrm>
                    <a:prstGeom prst="rect">
                      <a:avLst/>
                    </a:prstGeom>
                  </pic:spPr>
                </pic:pic>
              </a:graphicData>
            </a:graphic>
          </wp:inline>
        </w:drawing>
      </w:r>
    </w:p>
    <w:p w:rsidR="002A4B64" w:rsidRPr="0035443B" w:rsidRDefault="00BF5FB7" w:rsidP="002A4B64">
      <w:pPr>
        <w:widowControl/>
        <w:autoSpaceDE w:val="0"/>
        <w:autoSpaceDN w:val="0"/>
        <w:adjustRightInd w:val="0"/>
        <w:jc w:val="right"/>
        <w:rPr>
          <w:rFonts w:ascii="Times New Roman" w:hAnsi="Times New Roman" w:cs="Times New Roman"/>
          <w:i/>
          <w:iCs/>
          <w:sz w:val="20"/>
          <w:szCs w:val="20"/>
        </w:rPr>
      </w:pPr>
      <w:r w:rsidRPr="0035443B">
        <w:rPr>
          <w:rFonts w:ascii="Times New Roman" w:hAnsi="Times New Roman" w:cs="Times New Roman"/>
          <w:i/>
          <w:iCs/>
          <w:sz w:val="20"/>
          <w:szCs w:val="20"/>
        </w:rPr>
        <w:t>Sursa: Studiu privind Stadiul actual de</w:t>
      </w:r>
      <w:r w:rsidR="0035443B" w:rsidRPr="0035443B">
        <w:rPr>
          <w:rFonts w:ascii="Times New Roman" w:hAnsi="Times New Roman" w:cs="Times New Roman"/>
          <w:i/>
          <w:iCs/>
          <w:sz w:val="20"/>
          <w:szCs w:val="20"/>
        </w:rPr>
        <w:t xml:space="preserve"> </w:t>
      </w:r>
      <w:r w:rsidRPr="0035443B">
        <w:rPr>
          <w:rFonts w:ascii="Times New Roman" w:hAnsi="Times New Roman" w:cs="Times New Roman"/>
          <w:i/>
          <w:iCs/>
          <w:sz w:val="20"/>
          <w:szCs w:val="20"/>
        </w:rPr>
        <w:t xml:space="preserve">Dezvoltare al infrastructurii în </w:t>
      </w:r>
    </w:p>
    <w:p w:rsidR="00BF5FB7" w:rsidRPr="0035443B" w:rsidRDefault="00BF5FB7" w:rsidP="002A4B64">
      <w:pPr>
        <w:widowControl/>
        <w:autoSpaceDE w:val="0"/>
        <w:autoSpaceDN w:val="0"/>
        <w:adjustRightInd w:val="0"/>
        <w:jc w:val="right"/>
        <w:rPr>
          <w:rFonts w:ascii="Times New Roman" w:hAnsi="Times New Roman" w:cs="Times New Roman"/>
          <w:i/>
          <w:iCs/>
          <w:sz w:val="20"/>
          <w:szCs w:val="20"/>
        </w:rPr>
      </w:pPr>
      <w:r w:rsidRPr="0035443B">
        <w:rPr>
          <w:rFonts w:ascii="Times New Roman" w:hAnsi="Times New Roman" w:cs="Times New Roman"/>
          <w:i/>
          <w:iCs/>
          <w:sz w:val="20"/>
          <w:szCs w:val="20"/>
        </w:rPr>
        <w:t>regiunea Sud Muntenia și perspective de dezvoltare</w:t>
      </w:r>
    </w:p>
    <w:p w:rsidR="00682B2A" w:rsidRPr="0035443B" w:rsidRDefault="00682B2A" w:rsidP="0035443B">
      <w:pPr>
        <w:widowControl/>
        <w:autoSpaceDE w:val="0"/>
        <w:autoSpaceDN w:val="0"/>
        <w:adjustRightInd w:val="0"/>
        <w:spacing w:line="360" w:lineRule="auto"/>
        <w:jc w:val="both"/>
        <w:rPr>
          <w:rFonts w:ascii="Times New Roman" w:hAnsi="Times New Roman" w:cs="Times New Roman"/>
          <w:i/>
          <w:iCs/>
          <w:sz w:val="24"/>
          <w:szCs w:val="24"/>
        </w:rPr>
      </w:pPr>
    </w:p>
    <w:p w:rsidR="00682B2A" w:rsidRPr="0035443B" w:rsidRDefault="00682B2A" w:rsidP="0035443B">
      <w:pPr>
        <w:widowControl/>
        <w:autoSpaceDE w:val="0"/>
        <w:autoSpaceDN w:val="0"/>
        <w:adjustRightInd w:val="0"/>
        <w:spacing w:line="360" w:lineRule="auto"/>
        <w:jc w:val="both"/>
        <w:rPr>
          <w:rFonts w:ascii="Times New Roman" w:hAnsi="Times New Roman" w:cs="Times New Roman"/>
          <w:sz w:val="24"/>
          <w:szCs w:val="24"/>
        </w:rPr>
      </w:pPr>
      <w:r w:rsidRPr="0035443B">
        <w:rPr>
          <w:rFonts w:ascii="Times New Roman" w:hAnsi="Times New Roman" w:cs="Times New Roman"/>
          <w:sz w:val="24"/>
          <w:szCs w:val="24"/>
        </w:rPr>
        <w:t xml:space="preserve">                     În ceea ce privește potenţialul microhidroenergetic al regiunii Sud Muntenia, acesta este unul relativ ridicat, mai ales în zona de nord a acesteia (Argeş, Dâmboviţa, Prahova). Râurile cu potenţial pentru construcţia de noi centrale electrice sunt: Râul Târgului, Prahova, Teleajen, Dâmboviţa, Ialomiţa, Doftana, Argeş, etc.</w:t>
      </w:r>
    </w:p>
    <w:p w:rsidR="00BF5FB7" w:rsidRDefault="00BF5FB7" w:rsidP="0035443B">
      <w:pPr>
        <w:widowControl/>
        <w:autoSpaceDE w:val="0"/>
        <w:autoSpaceDN w:val="0"/>
        <w:adjustRightInd w:val="0"/>
        <w:spacing w:line="360" w:lineRule="auto"/>
        <w:jc w:val="both"/>
        <w:rPr>
          <w:rFonts w:ascii="Times New Roman" w:hAnsi="Times New Roman" w:cs="Times New Roman"/>
          <w:i/>
          <w:iCs/>
          <w:sz w:val="24"/>
          <w:szCs w:val="24"/>
        </w:rPr>
      </w:pPr>
    </w:p>
    <w:p w:rsidR="0035443B" w:rsidRPr="0035443B" w:rsidRDefault="0035443B" w:rsidP="0035443B">
      <w:pPr>
        <w:widowControl/>
        <w:autoSpaceDE w:val="0"/>
        <w:autoSpaceDN w:val="0"/>
        <w:adjustRightInd w:val="0"/>
        <w:spacing w:line="360" w:lineRule="auto"/>
        <w:jc w:val="both"/>
        <w:rPr>
          <w:rFonts w:ascii="Times New Roman" w:hAnsi="Times New Roman" w:cs="Times New Roman"/>
          <w:i/>
          <w:iCs/>
          <w:sz w:val="24"/>
          <w:szCs w:val="24"/>
        </w:rPr>
      </w:pPr>
    </w:p>
    <w:p w:rsidR="0035443B" w:rsidRDefault="0035443B" w:rsidP="0035443B">
      <w:pPr>
        <w:widowControl/>
        <w:autoSpaceDE w:val="0"/>
        <w:autoSpaceDN w:val="0"/>
        <w:adjustRightInd w:val="0"/>
        <w:spacing w:line="360" w:lineRule="auto"/>
        <w:jc w:val="both"/>
        <w:rPr>
          <w:rFonts w:ascii="Times New Roman" w:hAnsi="Times New Roman" w:cs="Times New Roman"/>
          <w:b/>
          <w:bCs/>
          <w:sz w:val="24"/>
          <w:szCs w:val="24"/>
        </w:rPr>
      </w:pPr>
    </w:p>
    <w:p w:rsidR="007563F8" w:rsidRPr="0035443B" w:rsidRDefault="007563F8" w:rsidP="0035443B">
      <w:pPr>
        <w:widowControl/>
        <w:autoSpaceDE w:val="0"/>
        <w:autoSpaceDN w:val="0"/>
        <w:adjustRightInd w:val="0"/>
        <w:spacing w:line="360" w:lineRule="auto"/>
        <w:jc w:val="both"/>
        <w:rPr>
          <w:rFonts w:ascii="Times New Roman" w:hAnsi="Times New Roman" w:cs="Times New Roman"/>
          <w:b/>
          <w:bCs/>
          <w:sz w:val="28"/>
          <w:szCs w:val="28"/>
        </w:rPr>
      </w:pPr>
      <w:r w:rsidRPr="0035443B">
        <w:rPr>
          <w:rFonts w:ascii="Times New Roman" w:hAnsi="Times New Roman" w:cs="Times New Roman"/>
          <w:b/>
          <w:bCs/>
          <w:sz w:val="28"/>
          <w:szCs w:val="28"/>
        </w:rPr>
        <w:t>Stadiul utilizării energiei din resurse regenerabile</w:t>
      </w:r>
      <w:r w:rsidR="00BF5FB7" w:rsidRPr="0035443B">
        <w:rPr>
          <w:rFonts w:ascii="Times New Roman" w:hAnsi="Times New Roman" w:cs="Times New Roman"/>
          <w:b/>
          <w:bCs/>
          <w:sz w:val="28"/>
          <w:szCs w:val="28"/>
        </w:rPr>
        <w:t xml:space="preserve"> </w:t>
      </w:r>
    </w:p>
    <w:p w:rsidR="002A4B64" w:rsidRPr="0035443B" w:rsidRDefault="002A4B64" w:rsidP="00BF5FB7">
      <w:pPr>
        <w:widowControl/>
        <w:autoSpaceDE w:val="0"/>
        <w:autoSpaceDN w:val="0"/>
        <w:adjustRightInd w:val="0"/>
        <w:rPr>
          <w:rFonts w:ascii="Times New Roman" w:hAnsi="Times New Roman" w:cs="Times New Roman"/>
          <w:b/>
          <w:bCs/>
          <w:sz w:val="27"/>
          <w:szCs w:val="27"/>
        </w:rPr>
      </w:pPr>
    </w:p>
    <w:p w:rsidR="0035443B" w:rsidRDefault="0035443B" w:rsidP="00BF5FB7">
      <w:pPr>
        <w:widowControl/>
        <w:autoSpaceDE w:val="0"/>
        <w:autoSpaceDN w:val="0"/>
        <w:adjustRightInd w:val="0"/>
        <w:rPr>
          <w:rFonts w:ascii="Cambria" w:hAnsi="Cambria" w:cs="Calibri-Bold"/>
          <w:b/>
          <w:bCs/>
          <w:sz w:val="27"/>
          <w:szCs w:val="27"/>
        </w:rPr>
      </w:pPr>
    </w:p>
    <w:p w:rsidR="00BF5FB7" w:rsidRPr="0035443B" w:rsidRDefault="007563F8" w:rsidP="0035443B">
      <w:pPr>
        <w:widowControl/>
        <w:autoSpaceDE w:val="0"/>
        <w:autoSpaceDN w:val="0"/>
        <w:adjustRightInd w:val="0"/>
        <w:spacing w:line="360" w:lineRule="auto"/>
        <w:jc w:val="both"/>
        <w:rPr>
          <w:rFonts w:ascii="Times New Roman" w:hAnsi="Times New Roman" w:cs="Times New Roman"/>
          <w:sz w:val="24"/>
          <w:szCs w:val="24"/>
        </w:rPr>
      </w:pPr>
      <w:r w:rsidRPr="0035443B">
        <w:rPr>
          <w:rFonts w:ascii="Times New Roman" w:hAnsi="Times New Roman" w:cs="Times New Roman"/>
          <w:b/>
          <w:bCs/>
          <w:sz w:val="24"/>
          <w:szCs w:val="24"/>
        </w:rPr>
        <w:t xml:space="preserve">           </w:t>
      </w:r>
      <w:r w:rsidR="00BF5FB7" w:rsidRPr="0035443B">
        <w:rPr>
          <w:rFonts w:ascii="Times New Roman" w:hAnsi="Times New Roman" w:cs="Times New Roman"/>
          <w:sz w:val="24"/>
          <w:szCs w:val="24"/>
        </w:rPr>
        <w:t>Comparativ cu Uniunea Europeană, în România ponderea energiei produse din surse regenerabile</w:t>
      </w:r>
      <w:r w:rsidRPr="0035443B">
        <w:rPr>
          <w:rFonts w:ascii="Times New Roman" w:hAnsi="Times New Roman" w:cs="Times New Roman"/>
          <w:sz w:val="24"/>
          <w:szCs w:val="24"/>
        </w:rPr>
        <w:t xml:space="preserve"> </w:t>
      </w:r>
      <w:r w:rsidR="00BF5FB7" w:rsidRPr="0035443B">
        <w:rPr>
          <w:rFonts w:ascii="Times New Roman" w:hAnsi="Times New Roman" w:cs="Times New Roman"/>
          <w:sz w:val="24"/>
          <w:szCs w:val="24"/>
        </w:rPr>
        <w:t>în consumul de energie electrică este evidențiată în graficul ce urmează.</w:t>
      </w:r>
    </w:p>
    <w:p w:rsidR="00682B2A" w:rsidRPr="0035443B" w:rsidRDefault="00682B2A" w:rsidP="0035443B">
      <w:pPr>
        <w:widowControl/>
        <w:autoSpaceDE w:val="0"/>
        <w:autoSpaceDN w:val="0"/>
        <w:adjustRightInd w:val="0"/>
        <w:spacing w:line="360" w:lineRule="auto"/>
        <w:jc w:val="both"/>
        <w:rPr>
          <w:rFonts w:ascii="Times New Roman" w:hAnsi="Times New Roman" w:cs="Times New Roman"/>
          <w:sz w:val="24"/>
          <w:szCs w:val="24"/>
        </w:rPr>
      </w:pPr>
      <w:r w:rsidRPr="0035443B">
        <w:rPr>
          <w:rFonts w:ascii="Times New Roman" w:hAnsi="Times New Roman" w:cs="Times New Roman"/>
          <w:sz w:val="24"/>
          <w:szCs w:val="24"/>
        </w:rPr>
        <w:t xml:space="preserve">           Se poate constata că, la nivel european, indicatorul se caracterizează pe întreg intervalul de raportare, printr-un ritm constant de creștere, în schimb, la nivel național, tendința înregistrează o evoluție ușor oscilantă, dar per ansamblu în creștere.</w:t>
      </w:r>
    </w:p>
    <w:p w:rsidR="00BF5FB7" w:rsidRPr="0035443B" w:rsidRDefault="00BF5FB7" w:rsidP="0035443B">
      <w:pPr>
        <w:widowControl/>
        <w:autoSpaceDE w:val="0"/>
        <w:autoSpaceDN w:val="0"/>
        <w:adjustRightInd w:val="0"/>
        <w:spacing w:line="360" w:lineRule="auto"/>
        <w:jc w:val="both"/>
        <w:rPr>
          <w:rFonts w:ascii="Times New Roman" w:hAnsi="Times New Roman" w:cs="Times New Roman"/>
          <w:sz w:val="24"/>
          <w:szCs w:val="24"/>
        </w:rPr>
      </w:pPr>
    </w:p>
    <w:p w:rsidR="00682B2A" w:rsidRPr="007563F8" w:rsidRDefault="00682B2A" w:rsidP="00BF5FB7">
      <w:pPr>
        <w:widowControl/>
        <w:autoSpaceDE w:val="0"/>
        <w:autoSpaceDN w:val="0"/>
        <w:adjustRightInd w:val="0"/>
        <w:rPr>
          <w:rFonts w:ascii="Cambria" w:hAnsi="Cambria" w:cs="Calibri"/>
          <w:sz w:val="27"/>
          <w:szCs w:val="27"/>
        </w:rPr>
      </w:pPr>
    </w:p>
    <w:p w:rsidR="00BF5FB7" w:rsidRPr="0035443B" w:rsidRDefault="00BF5FB7" w:rsidP="0035443B">
      <w:pPr>
        <w:widowControl/>
        <w:autoSpaceDE w:val="0"/>
        <w:autoSpaceDN w:val="0"/>
        <w:adjustRightInd w:val="0"/>
        <w:spacing w:line="360" w:lineRule="auto"/>
        <w:jc w:val="center"/>
        <w:rPr>
          <w:rFonts w:ascii="Times New Roman" w:hAnsi="Times New Roman" w:cs="Times New Roman"/>
          <w:b/>
          <w:bCs/>
          <w:sz w:val="28"/>
          <w:szCs w:val="28"/>
        </w:rPr>
      </w:pPr>
      <w:r w:rsidRPr="0035443B">
        <w:rPr>
          <w:rFonts w:ascii="Times New Roman" w:hAnsi="Times New Roman" w:cs="Times New Roman"/>
          <w:b/>
          <w:bCs/>
          <w:sz w:val="28"/>
          <w:szCs w:val="28"/>
        </w:rPr>
        <w:t>Ponderea energiei produse din surse regenerabile – Uniunea Europeană și România</w:t>
      </w:r>
      <w:r w:rsidR="007563F8" w:rsidRPr="0035443B">
        <w:rPr>
          <w:rFonts w:ascii="Times New Roman" w:hAnsi="Times New Roman" w:cs="Times New Roman"/>
          <w:b/>
          <w:bCs/>
          <w:sz w:val="28"/>
          <w:szCs w:val="28"/>
        </w:rPr>
        <w:t xml:space="preserve"> </w:t>
      </w:r>
      <w:r w:rsidRPr="0035443B">
        <w:rPr>
          <w:rFonts w:ascii="Times New Roman" w:hAnsi="Times New Roman" w:cs="Times New Roman"/>
          <w:b/>
          <w:bCs/>
          <w:sz w:val="28"/>
          <w:szCs w:val="28"/>
        </w:rPr>
        <w:t>(2011 – 2018)</w:t>
      </w:r>
    </w:p>
    <w:p w:rsidR="00BF5FB7" w:rsidRPr="0035443B" w:rsidRDefault="00BF5FB7" w:rsidP="0035443B">
      <w:pPr>
        <w:widowControl/>
        <w:autoSpaceDE w:val="0"/>
        <w:autoSpaceDN w:val="0"/>
        <w:adjustRightInd w:val="0"/>
        <w:spacing w:line="360" w:lineRule="auto"/>
        <w:rPr>
          <w:rFonts w:ascii="Times New Roman" w:hAnsi="Times New Roman" w:cs="Times New Roman"/>
          <w:b/>
          <w:bCs/>
          <w:sz w:val="28"/>
          <w:szCs w:val="28"/>
        </w:rPr>
      </w:pPr>
    </w:p>
    <w:p w:rsidR="00BF5FB7" w:rsidRDefault="00BF5FB7" w:rsidP="007563F8">
      <w:pPr>
        <w:widowControl/>
        <w:autoSpaceDE w:val="0"/>
        <w:autoSpaceDN w:val="0"/>
        <w:adjustRightInd w:val="0"/>
        <w:jc w:val="center"/>
        <w:rPr>
          <w:rFonts w:ascii="Calibri-Bold" w:hAnsi="Calibri-Bold" w:cs="Calibri-Bold"/>
          <w:b/>
          <w:bCs/>
        </w:rPr>
      </w:pPr>
      <w:r>
        <w:rPr>
          <w:rFonts w:ascii="Calibri-Bold" w:hAnsi="Calibri-Bold" w:cs="Calibri-Bold"/>
          <w:b/>
          <w:bCs/>
          <w:noProof/>
          <w:lang w:val="ro-RO" w:eastAsia="ro-RO"/>
        </w:rPr>
        <w:drawing>
          <wp:inline distT="0" distB="0" distL="0" distR="0">
            <wp:extent cx="5943600" cy="2170430"/>
            <wp:effectExtent l="0" t="0" r="0" b="1270"/>
            <wp:docPr id="20" name="Imagine 20" descr="O imagine care conține text, cer,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rse regenerabil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170430"/>
                    </a:xfrm>
                    <a:prstGeom prst="rect">
                      <a:avLst/>
                    </a:prstGeom>
                  </pic:spPr>
                </pic:pic>
              </a:graphicData>
            </a:graphic>
          </wp:inline>
        </w:drawing>
      </w:r>
    </w:p>
    <w:p w:rsidR="00BF5FB7" w:rsidRDefault="00BF5FB7" w:rsidP="00BF5FB7">
      <w:pPr>
        <w:widowControl/>
        <w:autoSpaceDE w:val="0"/>
        <w:autoSpaceDN w:val="0"/>
        <w:adjustRightInd w:val="0"/>
        <w:rPr>
          <w:rFonts w:ascii="Calibri-Bold" w:hAnsi="Calibri-Bold" w:cs="Calibri-Bold"/>
          <w:b/>
          <w:bCs/>
        </w:rPr>
      </w:pPr>
    </w:p>
    <w:p w:rsidR="00BF5FB7" w:rsidRPr="00096ED3" w:rsidRDefault="007563F8" w:rsidP="00096ED3">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F5FB7" w:rsidRPr="00DB1F16">
        <w:rPr>
          <w:rFonts w:ascii="Times New Roman" w:hAnsi="Times New Roman" w:cs="Times New Roman"/>
          <w:sz w:val="24"/>
          <w:szCs w:val="24"/>
        </w:rPr>
        <w:t>Potrivit studiului privind „Identificarea soluțiilor privind eficiența energetică și utilizarea energiilor</w:t>
      </w:r>
      <w:r w:rsidRPr="00DB1F16">
        <w:rPr>
          <w:rFonts w:ascii="Times New Roman" w:hAnsi="Times New Roman" w:cs="Times New Roman"/>
          <w:sz w:val="24"/>
          <w:szCs w:val="24"/>
        </w:rPr>
        <w:t xml:space="preserve"> </w:t>
      </w:r>
      <w:r w:rsidR="00BF5FB7" w:rsidRPr="00DB1F16">
        <w:rPr>
          <w:rFonts w:ascii="Times New Roman" w:hAnsi="Times New Roman" w:cs="Times New Roman"/>
          <w:sz w:val="24"/>
          <w:szCs w:val="24"/>
        </w:rPr>
        <w:t xml:space="preserve">regenerabile în regiunea Sud Muntenia”, pe fundalul politicilor europene și naționale </w:t>
      </w:r>
      <w:r w:rsidR="00BF5FB7" w:rsidRPr="00DB1F16">
        <w:rPr>
          <w:rFonts w:ascii="Times New Roman" w:hAnsi="Times New Roman" w:cs="Times New Roman"/>
          <w:sz w:val="24"/>
          <w:szCs w:val="24"/>
        </w:rPr>
        <w:lastRenderedPageBreak/>
        <w:t>care încurajează</w:t>
      </w:r>
      <w:r w:rsidRPr="00DB1F16">
        <w:rPr>
          <w:rFonts w:ascii="Times New Roman" w:hAnsi="Times New Roman" w:cs="Times New Roman"/>
          <w:sz w:val="24"/>
          <w:szCs w:val="24"/>
        </w:rPr>
        <w:t xml:space="preserve"> </w:t>
      </w:r>
      <w:r w:rsidR="00BF5FB7" w:rsidRPr="00DB1F16">
        <w:rPr>
          <w:rFonts w:ascii="Times New Roman" w:hAnsi="Times New Roman" w:cs="Times New Roman"/>
          <w:sz w:val="24"/>
          <w:szCs w:val="24"/>
        </w:rPr>
        <w:t>creșterea eficienței energetice și reducerea emisiilor de gaze cu efect de seră,</w:t>
      </w:r>
      <w:r w:rsidR="00BF5FB7" w:rsidRPr="007563F8">
        <w:rPr>
          <w:rFonts w:ascii="Cambria" w:hAnsi="Cambria" w:cs="Calibri"/>
          <w:sz w:val="27"/>
          <w:szCs w:val="27"/>
        </w:rPr>
        <w:t xml:space="preserve"> </w:t>
      </w:r>
      <w:r w:rsidR="00BF5FB7" w:rsidRPr="00096ED3">
        <w:rPr>
          <w:rFonts w:ascii="Times New Roman" w:hAnsi="Times New Roman" w:cs="Times New Roman"/>
          <w:sz w:val="24"/>
          <w:szCs w:val="24"/>
        </w:rPr>
        <w:t>începând cu anul 2010, în</w:t>
      </w: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regiune au luat amploare investițiile și proiectele de producere a energiei din surse regenerabile.</w:t>
      </w:r>
    </w:p>
    <w:p w:rsidR="00BF5FB7" w:rsidRPr="00096ED3" w:rsidRDefault="007563F8" w:rsidP="00096ED3">
      <w:pPr>
        <w:widowControl/>
        <w:autoSpaceDE w:val="0"/>
        <w:autoSpaceDN w:val="0"/>
        <w:adjustRightInd w:val="0"/>
        <w:spacing w:line="360" w:lineRule="auto"/>
        <w:jc w:val="both"/>
        <w:rPr>
          <w:rFonts w:ascii="Times New Roman" w:hAnsi="Times New Roman" w:cs="Times New Roman"/>
          <w:sz w:val="24"/>
          <w:szCs w:val="24"/>
        </w:rPr>
      </w:pP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În ceea ce privește numărul de proiecte în domeniul fotovoltaic, regiunea Sud Muntenia se</w:t>
      </w: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clasează pe primul loc la nivel național, cu un număr de 215 de proiecte. Cu toate acestea, numărul</w:t>
      </w: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proiectelor care au ajuns în stadiul final de punere în funcțiune completă şi funcțională este extrem de</w:t>
      </w: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mic. Acest fapt se datorează perioadei destul de lungi de implementare completă a unui astfel de proiect,</w:t>
      </w: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prin urmare marea majoritate a proiectelor nu aveau cum să ajungă la faza finală ținând cont de momentul</w:t>
      </w:r>
      <w:r w:rsidRPr="00096ED3">
        <w:rPr>
          <w:rFonts w:ascii="Times New Roman" w:hAnsi="Times New Roman" w:cs="Times New Roman"/>
          <w:sz w:val="24"/>
          <w:szCs w:val="24"/>
        </w:rPr>
        <w:t xml:space="preserve"> </w:t>
      </w:r>
      <w:r w:rsidR="00BF5FB7" w:rsidRPr="00096ED3">
        <w:rPr>
          <w:rFonts w:ascii="Times New Roman" w:hAnsi="Times New Roman" w:cs="Times New Roman"/>
          <w:sz w:val="24"/>
          <w:szCs w:val="24"/>
        </w:rPr>
        <w:t>în care au fost demarate activitățile acestora.</w:t>
      </w:r>
    </w:p>
    <w:p w:rsidR="008B3347" w:rsidRPr="00096ED3" w:rsidRDefault="00BF5FB7" w:rsidP="00096ED3">
      <w:pPr>
        <w:widowControl/>
        <w:autoSpaceDE w:val="0"/>
        <w:autoSpaceDN w:val="0"/>
        <w:adjustRightInd w:val="0"/>
        <w:spacing w:line="360" w:lineRule="auto"/>
        <w:jc w:val="both"/>
        <w:rPr>
          <w:rFonts w:ascii="Times New Roman" w:hAnsi="Times New Roman" w:cs="Times New Roman"/>
          <w:sz w:val="24"/>
          <w:szCs w:val="24"/>
        </w:rPr>
      </w:pPr>
      <w:r w:rsidRPr="00096ED3">
        <w:rPr>
          <w:rFonts w:ascii="Times New Roman" w:hAnsi="Times New Roman" w:cs="Times New Roman"/>
          <w:sz w:val="24"/>
          <w:szCs w:val="24"/>
        </w:rPr>
        <w:t>La nivel național, regiunea Sud Muntenia este singura regiune care are un proiect considerat ca</w:t>
      </w:r>
      <w:r w:rsidR="007563F8" w:rsidRPr="00096ED3">
        <w:rPr>
          <w:rFonts w:ascii="Times New Roman" w:hAnsi="Times New Roman" w:cs="Times New Roman"/>
          <w:sz w:val="24"/>
          <w:szCs w:val="24"/>
        </w:rPr>
        <w:t xml:space="preserve"> </w:t>
      </w:r>
      <w:r w:rsidRPr="00096ED3">
        <w:rPr>
          <w:rFonts w:ascii="Times New Roman" w:hAnsi="Times New Roman" w:cs="Times New Roman"/>
          <w:sz w:val="24"/>
          <w:szCs w:val="24"/>
        </w:rPr>
        <w:t>fiind pus complet și efectiv în funcțiune</w:t>
      </w:r>
      <w:r w:rsidR="00096ED3" w:rsidRPr="00096ED3">
        <w:rPr>
          <w:rFonts w:ascii="Times New Roman" w:hAnsi="Times New Roman" w:cs="Times New Roman"/>
          <w:sz w:val="24"/>
          <w:szCs w:val="24"/>
        </w:rPr>
        <w:t>.</w:t>
      </w:r>
    </w:p>
    <w:p w:rsidR="00096ED3" w:rsidRPr="00096ED3" w:rsidRDefault="00096ED3" w:rsidP="00096ED3">
      <w:pPr>
        <w:widowControl/>
        <w:autoSpaceDE w:val="0"/>
        <w:autoSpaceDN w:val="0"/>
        <w:adjustRightInd w:val="0"/>
        <w:spacing w:line="360" w:lineRule="auto"/>
        <w:jc w:val="both"/>
        <w:rPr>
          <w:rFonts w:ascii="Times New Roman" w:hAnsi="Times New Roman" w:cs="Times New Roman"/>
          <w:sz w:val="24"/>
          <w:szCs w:val="24"/>
        </w:rPr>
      </w:pPr>
    </w:p>
    <w:p w:rsidR="008B3347" w:rsidRPr="00096ED3" w:rsidRDefault="002A4B64" w:rsidP="002A4B64">
      <w:pPr>
        <w:widowControl/>
        <w:autoSpaceDE w:val="0"/>
        <w:autoSpaceDN w:val="0"/>
        <w:adjustRightInd w:val="0"/>
        <w:rPr>
          <w:rFonts w:ascii="Times New Roman" w:hAnsi="Times New Roman" w:cs="Times New Roman"/>
          <w:sz w:val="28"/>
          <w:szCs w:val="28"/>
        </w:rPr>
      </w:pPr>
      <w:r>
        <w:rPr>
          <w:rFonts w:ascii="Cambria" w:hAnsi="Cambria" w:cs="Calibri"/>
          <w:b/>
          <w:bCs/>
          <w:sz w:val="27"/>
          <w:szCs w:val="27"/>
        </w:rPr>
        <w:t xml:space="preserve"> </w:t>
      </w:r>
      <w:r w:rsidR="008B3347" w:rsidRPr="00096ED3">
        <w:rPr>
          <w:rFonts w:ascii="Times New Roman" w:hAnsi="Times New Roman" w:cs="Times New Roman"/>
          <w:b/>
          <w:bCs/>
          <w:sz w:val="28"/>
          <w:szCs w:val="28"/>
        </w:rPr>
        <w:t>Infrastructura de telecomunicaţii</w:t>
      </w:r>
    </w:p>
    <w:p w:rsidR="008B3347" w:rsidRDefault="008B3347" w:rsidP="008B3347">
      <w:pPr>
        <w:widowControl/>
        <w:autoSpaceDE w:val="0"/>
        <w:autoSpaceDN w:val="0"/>
        <w:adjustRightInd w:val="0"/>
        <w:rPr>
          <w:rFonts w:ascii="Cambria" w:hAnsi="Cambria" w:cs="Calibri"/>
          <w:b/>
          <w:bCs/>
          <w:sz w:val="27"/>
          <w:szCs w:val="27"/>
        </w:rPr>
      </w:pPr>
    </w:p>
    <w:p w:rsidR="008B3347" w:rsidRPr="00096ED3" w:rsidRDefault="00E27A63" w:rsidP="00096ED3">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CD5391" w:rsidRPr="00096ED3">
        <w:rPr>
          <w:rFonts w:ascii="Times New Roman" w:hAnsi="Times New Roman" w:cs="Times New Roman"/>
          <w:sz w:val="24"/>
          <w:szCs w:val="24"/>
        </w:rPr>
        <w:t xml:space="preserve">La finele anului 2018, </w:t>
      </w:r>
      <w:r w:rsidR="00336279" w:rsidRPr="00096ED3">
        <w:rPr>
          <w:rFonts w:ascii="Times New Roman" w:hAnsi="Times New Roman" w:cs="Times New Roman"/>
          <w:sz w:val="24"/>
          <w:szCs w:val="24"/>
        </w:rPr>
        <w:t>la nivelul regiunii Sud Muntenia, s-au înregistrat 451.100 de conexiuni de telefonie, reprezentând 12,32% din cele înregistrate la nivel</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național, situând regiunea pe locul 5 la nivel național.</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Conform Eurostat, ponderea gospodăriilor care au acces la reţeaua de Internet de la domiciliu din</w:t>
      </w:r>
      <w:r w:rsidR="00384C91"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Sud Muntenia pentru anul 2018 ajungea la 76%, regiunea ocupând astfel locul 5 la nivel</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naţional.</w:t>
      </w:r>
    </w:p>
    <w:p w:rsidR="00336279" w:rsidRPr="00096ED3" w:rsidRDefault="00E27A63" w:rsidP="00096ED3">
      <w:pPr>
        <w:widowControl/>
        <w:autoSpaceDE w:val="0"/>
        <w:autoSpaceDN w:val="0"/>
        <w:adjustRightInd w:val="0"/>
        <w:spacing w:line="360" w:lineRule="auto"/>
        <w:jc w:val="both"/>
        <w:rPr>
          <w:rFonts w:ascii="Times New Roman" w:hAnsi="Times New Roman" w:cs="Times New Roman"/>
          <w:sz w:val="24"/>
          <w:szCs w:val="24"/>
        </w:rPr>
      </w:pP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 xml:space="preserve">Eurostat </w:t>
      </w:r>
      <w:r w:rsidR="00384C91" w:rsidRPr="00096ED3">
        <w:rPr>
          <w:rFonts w:ascii="Times New Roman" w:hAnsi="Times New Roman" w:cs="Times New Roman"/>
          <w:sz w:val="24"/>
          <w:szCs w:val="24"/>
        </w:rPr>
        <w:t xml:space="preserve">mai </w:t>
      </w:r>
      <w:r w:rsidR="00336279" w:rsidRPr="00096ED3">
        <w:rPr>
          <w:rFonts w:ascii="Times New Roman" w:hAnsi="Times New Roman" w:cs="Times New Roman"/>
          <w:sz w:val="24"/>
          <w:szCs w:val="24"/>
        </w:rPr>
        <w:t>face referire</w:t>
      </w:r>
      <w:r w:rsidR="00384C91" w:rsidRPr="00096ED3">
        <w:rPr>
          <w:rFonts w:ascii="Times New Roman" w:hAnsi="Times New Roman" w:cs="Times New Roman"/>
          <w:sz w:val="24"/>
          <w:szCs w:val="24"/>
        </w:rPr>
        <w:t xml:space="preserve"> şi</w:t>
      </w:r>
      <w:r w:rsidR="00336279" w:rsidRPr="00096ED3">
        <w:rPr>
          <w:rFonts w:ascii="Times New Roman" w:hAnsi="Times New Roman" w:cs="Times New Roman"/>
          <w:sz w:val="24"/>
          <w:szCs w:val="24"/>
        </w:rPr>
        <w:t xml:space="preserve"> la tipul conexiunii la Internet, ponderea</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gospodăriilor cu acces la Internet în bandă largă (termenul de conexiune la Internet în bandă largă se referă</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la accesul la Internet de mare viteză, fiind necesar de exemplu la încărcarea şi descărcarea</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conţinutului de</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tip media) din regiune pentru anul 2018 atingea un nivel de 74%, regiunea clasându-se pe locul 6 la nivel</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naţional.</w:t>
      </w:r>
    </w:p>
    <w:p w:rsidR="00336279" w:rsidRPr="008077AB" w:rsidRDefault="00E27A63" w:rsidP="008077AB">
      <w:pPr>
        <w:widowControl/>
        <w:autoSpaceDE w:val="0"/>
        <w:autoSpaceDN w:val="0"/>
        <w:adjustRightInd w:val="0"/>
        <w:spacing w:line="360" w:lineRule="auto"/>
        <w:jc w:val="both"/>
        <w:rPr>
          <w:rFonts w:ascii="Times New Roman" w:hAnsi="Times New Roman" w:cs="Times New Roman"/>
          <w:sz w:val="24"/>
          <w:szCs w:val="24"/>
        </w:rPr>
      </w:pPr>
      <w:r w:rsidRPr="00096ED3">
        <w:rPr>
          <w:rFonts w:ascii="Times New Roman" w:hAnsi="Times New Roman" w:cs="Times New Roman"/>
          <w:sz w:val="24"/>
          <w:szCs w:val="24"/>
        </w:rPr>
        <w:t xml:space="preserve">                 </w:t>
      </w:r>
      <w:r w:rsidR="00384C91" w:rsidRPr="00096ED3">
        <w:rPr>
          <w:rFonts w:ascii="Times New Roman" w:hAnsi="Times New Roman" w:cs="Times New Roman"/>
          <w:sz w:val="24"/>
          <w:szCs w:val="24"/>
        </w:rPr>
        <w:t>U</w:t>
      </w:r>
      <w:r w:rsidR="00336279" w:rsidRPr="00096ED3">
        <w:rPr>
          <w:rFonts w:ascii="Times New Roman" w:hAnsi="Times New Roman" w:cs="Times New Roman"/>
          <w:sz w:val="24"/>
          <w:szCs w:val="24"/>
        </w:rPr>
        <w:t xml:space="preserve">tilizator al Internetului este </w:t>
      </w:r>
      <w:r w:rsidR="00384C91" w:rsidRPr="00096ED3">
        <w:rPr>
          <w:rFonts w:ascii="Times New Roman" w:hAnsi="Times New Roman" w:cs="Times New Roman"/>
          <w:sz w:val="24"/>
          <w:szCs w:val="24"/>
        </w:rPr>
        <w:t>considerat a fi o</w:t>
      </w:r>
      <w:r w:rsidR="00336279" w:rsidRPr="00096ED3">
        <w:rPr>
          <w:rFonts w:ascii="Times New Roman" w:hAnsi="Times New Roman" w:cs="Times New Roman"/>
          <w:sz w:val="24"/>
          <w:szCs w:val="24"/>
        </w:rPr>
        <w:t xml:space="preserve"> persoană ce a utilizat Internetul în ultimele</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 xml:space="preserve">trei luni, iar utilizator al Internetului în mod regulat este definit ca fiind cel care </w:t>
      </w:r>
      <w:r w:rsidR="00336279" w:rsidRPr="00096ED3">
        <w:rPr>
          <w:rFonts w:ascii="Times New Roman" w:hAnsi="Times New Roman" w:cs="Times New Roman"/>
          <w:sz w:val="24"/>
          <w:szCs w:val="24"/>
        </w:rPr>
        <w:lastRenderedPageBreak/>
        <w:t>foloseşte Internetul</w:t>
      </w:r>
      <w:r w:rsidRPr="00096ED3">
        <w:rPr>
          <w:rFonts w:ascii="Times New Roman" w:hAnsi="Times New Roman" w:cs="Times New Roman"/>
          <w:sz w:val="24"/>
          <w:szCs w:val="24"/>
        </w:rPr>
        <w:t xml:space="preserve"> </w:t>
      </w:r>
      <w:r w:rsidR="00336279" w:rsidRPr="00096ED3">
        <w:rPr>
          <w:rFonts w:ascii="Times New Roman" w:hAnsi="Times New Roman" w:cs="Times New Roman"/>
          <w:sz w:val="24"/>
          <w:szCs w:val="24"/>
        </w:rPr>
        <w:t xml:space="preserve">cel puţin o dată pe săptămână, indiferent de locaţie. Astfel, </w:t>
      </w:r>
      <w:r w:rsidR="00384C91" w:rsidRPr="00096ED3">
        <w:rPr>
          <w:rFonts w:ascii="Times New Roman" w:hAnsi="Times New Roman" w:cs="Times New Roman"/>
          <w:sz w:val="24"/>
          <w:szCs w:val="24"/>
        </w:rPr>
        <w:t xml:space="preserve">conform Eurostat, privind </w:t>
      </w:r>
      <w:r w:rsidR="00336279" w:rsidRPr="00096ED3">
        <w:rPr>
          <w:rFonts w:ascii="Times New Roman" w:hAnsi="Times New Roman" w:cs="Times New Roman"/>
          <w:sz w:val="24"/>
          <w:szCs w:val="24"/>
        </w:rPr>
        <w:t>ponderea persoanelor care utilizează regulat Internetul pentru anul 2018, se observă o detaşare a</w:t>
      </w:r>
      <w:r>
        <w:rPr>
          <w:rFonts w:ascii="Cambria" w:hAnsi="Cambria" w:cs="Calibri"/>
          <w:sz w:val="27"/>
          <w:szCs w:val="27"/>
        </w:rPr>
        <w:t xml:space="preserve"> </w:t>
      </w:r>
      <w:r w:rsidR="00336279" w:rsidRPr="008077AB">
        <w:rPr>
          <w:rFonts w:ascii="Times New Roman" w:hAnsi="Times New Roman" w:cs="Times New Roman"/>
          <w:sz w:val="24"/>
          <w:szCs w:val="24"/>
        </w:rPr>
        <w:t>ocupantei primului loc, respectiv regiunea Bucureşti Ilfov (81%), faţă de celelalte regiuni, continuarea</w:t>
      </w:r>
      <w:r w:rsidR="00185E36"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 xml:space="preserve">clasamentului fiind următoarea: regiunea Nord Vest (75%), regiunea Vest </w:t>
      </w:r>
      <w:r w:rsidR="00384C91" w:rsidRPr="008077AB">
        <w:rPr>
          <w:rFonts w:ascii="Times New Roman" w:hAnsi="Times New Roman" w:cs="Times New Roman"/>
          <w:sz w:val="24"/>
          <w:szCs w:val="24"/>
        </w:rPr>
        <w:t xml:space="preserve">(73%), regiunea Centru (66%) şi </w:t>
      </w:r>
      <w:r w:rsidR="00336279" w:rsidRPr="008077AB">
        <w:rPr>
          <w:rFonts w:ascii="Times New Roman" w:hAnsi="Times New Roman" w:cs="Times New Roman"/>
          <w:sz w:val="24"/>
          <w:szCs w:val="24"/>
        </w:rPr>
        <w:t>Sud Vest Oltenia (66%), regiunea Sud Muntenia (64%) regiunea Nord-Est (62%) şi ultimul loc fiind ocupat</w:t>
      </w:r>
      <w:r w:rsidR="00185E36"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de regiunea Sud-Est (61%).</w:t>
      </w:r>
    </w:p>
    <w:p w:rsidR="00336279" w:rsidRPr="008077AB" w:rsidRDefault="00185E36"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Una dintre activităţile care ocupă un</w:t>
      </w:r>
      <w:r w:rsidR="004B66FC"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segment important pe Internet este comerţul electronic. Cu</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privire la acest aspect, Eurostat contabilizează</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indicatorul cu privire la persoanele care au comandat bunuri</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sau servicii prin Internet pentru uz privat. Astfel, în anul 2018, în regiunea Sud Muntenia ponderea acestora</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a atins 18% din totalul populaţiei, regiunea ocupând astfel locul 3 la nivel naţional, la egalitate cu regiunea</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Centru, primul loc fiind ocupat de regiunea Bucureşti-Ilfov.</w:t>
      </w:r>
    </w:p>
    <w:p w:rsidR="00336279" w:rsidRPr="008077AB" w:rsidRDefault="00185E36"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2A4B64" w:rsidRPr="008077AB">
        <w:rPr>
          <w:rFonts w:ascii="Times New Roman" w:hAnsi="Times New Roman" w:cs="Times New Roman"/>
          <w:sz w:val="24"/>
          <w:szCs w:val="24"/>
        </w:rPr>
        <w:t xml:space="preserve"> </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În ceea ce privește persoanele care nu au utilizat niciodată un calculator, la nivelul anului 2017, conform</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Eurostat, regiunea Sud Muntenia se situa pe ultimul loc, având o pondere de 37% din totalul populației</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care nu au folosit niciodată un calculator, pe primul loc regăsindu-se regiunea București-Ilfov, cu</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un</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procent de doar 10%.</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Mai mult, nivelul de dezvoltare al serviciilor publice digitale oferite de orașe este unul încă redus, deși din</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cele 48 orașe, 75% sunt înrolate în platforma ghișeul.ro și permit plata anumitor taxe și impozite locale.</w:t>
      </w:r>
    </w:p>
    <w:p w:rsidR="00336279" w:rsidRPr="008077AB" w:rsidRDefault="00336279"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În afară de acest serviciu, doar reședințele de județ și câteva orașe precum Sinaia</w:t>
      </w:r>
      <w:r w:rsidR="00185E36" w:rsidRPr="008077AB">
        <w:rPr>
          <w:rFonts w:ascii="Times New Roman" w:hAnsi="Times New Roman" w:cs="Times New Roman"/>
          <w:sz w:val="24"/>
          <w:szCs w:val="24"/>
        </w:rPr>
        <w:t xml:space="preserve"> </w:t>
      </w:r>
      <w:r w:rsidRPr="008077AB">
        <w:rPr>
          <w:rFonts w:ascii="Times New Roman" w:hAnsi="Times New Roman" w:cs="Times New Roman"/>
          <w:sz w:val="24"/>
          <w:szCs w:val="24"/>
        </w:rPr>
        <w:t>și Mioveni oferă o</w:t>
      </w:r>
      <w:r w:rsidR="00185E36" w:rsidRPr="008077AB">
        <w:rPr>
          <w:rFonts w:ascii="Times New Roman" w:hAnsi="Times New Roman" w:cs="Times New Roman"/>
          <w:sz w:val="24"/>
          <w:szCs w:val="24"/>
        </w:rPr>
        <w:t xml:space="preserve"> </w:t>
      </w:r>
      <w:r w:rsidRPr="008077AB">
        <w:rPr>
          <w:rFonts w:ascii="Times New Roman" w:hAnsi="Times New Roman" w:cs="Times New Roman"/>
          <w:sz w:val="24"/>
          <w:szCs w:val="24"/>
        </w:rPr>
        <w:t>varietate mai mare de servicii publice digitale. Conform Eurostat, in anul 2019, regiunea este pe ultimul</w:t>
      </w:r>
      <w:r w:rsidR="00185E36" w:rsidRPr="008077AB">
        <w:rPr>
          <w:rFonts w:ascii="Times New Roman" w:hAnsi="Times New Roman" w:cs="Times New Roman"/>
          <w:sz w:val="24"/>
          <w:szCs w:val="24"/>
        </w:rPr>
        <w:t xml:space="preserve"> </w:t>
      </w:r>
      <w:r w:rsidRPr="008077AB">
        <w:rPr>
          <w:rFonts w:ascii="Times New Roman" w:hAnsi="Times New Roman" w:cs="Times New Roman"/>
          <w:sz w:val="24"/>
          <w:szCs w:val="24"/>
        </w:rPr>
        <w:t>loc la nivel na</w:t>
      </w:r>
      <w:r w:rsidR="008077AB" w:rsidRPr="008077AB">
        <w:rPr>
          <w:rFonts w:ascii="Times New Roman" w:hAnsi="Times New Roman" w:cs="Times New Roman"/>
          <w:sz w:val="24"/>
          <w:szCs w:val="24"/>
        </w:rPr>
        <w:t>ț</w:t>
      </w:r>
      <w:r w:rsidRPr="008077AB">
        <w:rPr>
          <w:rFonts w:ascii="Times New Roman" w:hAnsi="Times New Roman" w:cs="Times New Roman"/>
          <w:sz w:val="24"/>
          <w:szCs w:val="24"/>
        </w:rPr>
        <w:t>ional (8%) în ceea ce privește interacțiunea online a cetățenilor cu autoritățile publice, deși</w:t>
      </w:r>
      <w:r w:rsidR="00185E36" w:rsidRPr="008077AB">
        <w:rPr>
          <w:rFonts w:ascii="Times New Roman" w:hAnsi="Times New Roman" w:cs="Times New Roman"/>
          <w:sz w:val="24"/>
          <w:szCs w:val="24"/>
        </w:rPr>
        <w:t xml:space="preserve"> </w:t>
      </w:r>
      <w:r w:rsidRPr="008077AB">
        <w:rPr>
          <w:rFonts w:ascii="Times New Roman" w:hAnsi="Times New Roman" w:cs="Times New Roman"/>
          <w:sz w:val="24"/>
          <w:szCs w:val="24"/>
        </w:rPr>
        <w:t>aceasta este posibilă atât pe site-urile primăriilor de orașe, dar și a unui număr de 44 de comune prin</w:t>
      </w:r>
      <w:r w:rsidR="00185E36" w:rsidRPr="008077AB">
        <w:rPr>
          <w:rFonts w:ascii="Times New Roman" w:hAnsi="Times New Roman" w:cs="Times New Roman"/>
          <w:sz w:val="24"/>
          <w:szCs w:val="24"/>
        </w:rPr>
        <w:t xml:space="preserve"> </w:t>
      </w:r>
      <w:r w:rsidRPr="008077AB">
        <w:rPr>
          <w:rFonts w:ascii="Times New Roman" w:hAnsi="Times New Roman" w:cs="Times New Roman"/>
          <w:sz w:val="24"/>
          <w:szCs w:val="24"/>
        </w:rPr>
        <w:t>intermediul aplicației Regista.ro. Mai trebuie menționat că procesele de lucru din cadrul administrației</w:t>
      </w:r>
      <w:r w:rsidR="00185E36" w:rsidRPr="008077AB">
        <w:rPr>
          <w:rFonts w:ascii="Times New Roman" w:hAnsi="Times New Roman" w:cs="Times New Roman"/>
          <w:sz w:val="24"/>
          <w:szCs w:val="24"/>
        </w:rPr>
        <w:t xml:space="preserve"> </w:t>
      </w:r>
      <w:r w:rsidRPr="008077AB">
        <w:rPr>
          <w:rFonts w:ascii="Times New Roman" w:hAnsi="Times New Roman" w:cs="Times New Roman"/>
          <w:sz w:val="24"/>
          <w:szCs w:val="24"/>
        </w:rPr>
        <w:t>publice locale sunt parțial sau deloc digitalizate.</w:t>
      </w:r>
    </w:p>
    <w:p w:rsidR="00336279" w:rsidRPr="008077AB" w:rsidRDefault="00757D4A"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Totodată, în urma consultărilor avute cu reprezentanții UAT-urilor din regiune, s-a constatat faptul că toate</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consiliile județene au în</w:t>
      </w:r>
      <w:r w:rsidR="008077AB">
        <w:rPr>
          <w:rFonts w:ascii="Cambria" w:hAnsi="Cambria" w:cs="Calibri"/>
          <w:sz w:val="27"/>
          <w:szCs w:val="27"/>
        </w:rPr>
        <w:t xml:space="preserve"> </w:t>
      </w:r>
      <w:r w:rsidR="00336279" w:rsidRPr="008077AB">
        <w:rPr>
          <w:rFonts w:ascii="Times New Roman" w:hAnsi="Times New Roman" w:cs="Times New Roman"/>
          <w:sz w:val="24"/>
          <w:szCs w:val="24"/>
        </w:rPr>
        <w:t>implementare/contractare proiecte prin</w:t>
      </w:r>
      <w:r w:rsidR="00336279" w:rsidRPr="0007310A">
        <w:rPr>
          <w:rFonts w:ascii="Cambria" w:hAnsi="Cambria" w:cs="Calibri"/>
          <w:sz w:val="27"/>
          <w:szCs w:val="27"/>
        </w:rPr>
        <w:t xml:space="preserve"> </w:t>
      </w:r>
      <w:r w:rsidR="00336279" w:rsidRPr="008077AB">
        <w:rPr>
          <w:rFonts w:ascii="Times New Roman" w:hAnsi="Times New Roman" w:cs="Times New Roman"/>
          <w:sz w:val="24"/>
          <w:szCs w:val="24"/>
        </w:rPr>
        <w:t xml:space="preserve">care </w:t>
      </w:r>
      <w:r w:rsidR="00336279" w:rsidRPr="008077AB">
        <w:rPr>
          <w:rFonts w:ascii="Times New Roman" w:hAnsi="Times New Roman" w:cs="Times New Roman"/>
          <w:sz w:val="24"/>
          <w:szCs w:val="24"/>
        </w:rPr>
        <w:lastRenderedPageBreak/>
        <w:t>urmăresc digitalizarea serviciilor</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publice, cu excepția CJ Călărași. Situația în cazul municipiilor reședință de județ este puțin diferită, astfel,</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doar 4 din cele 7 au în derulare proiecte care au ca obiectiv digitalizarea proceselor și simplificarea</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procedurilor administrative. Deși majoritatea UAT-urilor nu au multe procese administrative digitalizate,</w:t>
      </w:r>
      <w:r w:rsidR="008077AB"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avem și exemple pozitive în acest sens, respectiv orașele Sinaia și Mioveni care</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au cele mai multe servicii</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digitalizate destinate cetățenilor (7), respectiv: petiții, programări căsătorii, plată taxe, formulare tipizate,</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wi-fi, sisteme informatice integrate, registratură on-line, gestionare permise de parcare, edirect,</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eguvernare.ro. În regiune, 21 de localități au sisteme digitalizate, însă nevoia identificată este foarte mare.</w:t>
      </w:r>
    </w:p>
    <w:p w:rsidR="00336279" w:rsidRPr="008077AB" w:rsidRDefault="00757D4A"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Conform răspunsurilor primite de la UAT-uri, peste 60 de proiecte urmează a fi depuse în perioada de</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programare 2021-2027 pentru implementarea de soluții de tip smart-city și digitalizarea serviciilor publice.</w:t>
      </w:r>
    </w:p>
    <w:p w:rsidR="00BF5FB7" w:rsidRPr="0007310A" w:rsidRDefault="00BF5FB7" w:rsidP="00BF5FB7">
      <w:pPr>
        <w:widowControl/>
        <w:autoSpaceDE w:val="0"/>
        <w:autoSpaceDN w:val="0"/>
        <w:adjustRightInd w:val="0"/>
        <w:rPr>
          <w:rFonts w:ascii="Cambria" w:hAnsi="Cambria" w:cs="Calibri"/>
          <w:sz w:val="27"/>
          <w:szCs w:val="27"/>
        </w:rPr>
      </w:pPr>
    </w:p>
    <w:p w:rsidR="00336279" w:rsidRPr="008077AB" w:rsidRDefault="00336279" w:rsidP="002A4B64">
      <w:pPr>
        <w:widowControl/>
        <w:autoSpaceDE w:val="0"/>
        <w:autoSpaceDN w:val="0"/>
        <w:adjustRightInd w:val="0"/>
        <w:rPr>
          <w:rFonts w:ascii="Times New Roman" w:hAnsi="Times New Roman" w:cs="Times New Roman"/>
          <w:b/>
          <w:bCs/>
          <w:sz w:val="28"/>
          <w:szCs w:val="28"/>
        </w:rPr>
      </w:pPr>
      <w:r w:rsidRPr="008077AB">
        <w:rPr>
          <w:rFonts w:ascii="Times New Roman" w:hAnsi="Times New Roman" w:cs="Times New Roman"/>
          <w:b/>
          <w:bCs/>
          <w:sz w:val="28"/>
          <w:szCs w:val="28"/>
        </w:rPr>
        <w:t>Infrastructura de sănătate</w:t>
      </w:r>
    </w:p>
    <w:p w:rsidR="00336279" w:rsidRPr="008077AB" w:rsidRDefault="00336279" w:rsidP="008077AB">
      <w:pPr>
        <w:widowControl/>
        <w:autoSpaceDE w:val="0"/>
        <w:autoSpaceDN w:val="0"/>
        <w:adjustRightInd w:val="0"/>
        <w:spacing w:line="360" w:lineRule="auto"/>
        <w:jc w:val="both"/>
        <w:rPr>
          <w:rFonts w:ascii="Times New Roman" w:hAnsi="Times New Roman" w:cs="Times New Roman"/>
          <w:b/>
          <w:bCs/>
          <w:sz w:val="24"/>
          <w:szCs w:val="24"/>
        </w:rPr>
      </w:pPr>
    </w:p>
    <w:p w:rsidR="00336279" w:rsidRPr="008077AB" w:rsidRDefault="00757D4A"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 xml:space="preserve">Potrivit </w:t>
      </w:r>
      <w:r w:rsidR="00384C91" w:rsidRPr="008077AB">
        <w:rPr>
          <w:rFonts w:ascii="Times New Roman" w:hAnsi="Times New Roman" w:cs="Times New Roman"/>
          <w:sz w:val="24"/>
          <w:szCs w:val="24"/>
        </w:rPr>
        <w:t xml:space="preserve">raportului Institutului Naţional de Statistică pentru anul </w:t>
      </w:r>
      <w:r w:rsidR="00336279" w:rsidRPr="008077AB">
        <w:rPr>
          <w:rFonts w:ascii="Times New Roman" w:hAnsi="Times New Roman" w:cs="Times New Roman"/>
          <w:sz w:val="24"/>
          <w:szCs w:val="24"/>
        </w:rPr>
        <w:t>2018, regiunea Sud Muntenia dispunea de o rețea de unități</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sanitare compusă dintr-un număr de 66 de spitale, 29 de dispensare, 1.486 de cabinete de medicină</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generală și de familie, 1.409 de cabinete stomatologice, 1.202 de cabinete medicale de specialitate, 1.449</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de farmacii și puncte farmaceutice și 469 de laboratoare medicale. În județele regiunii Sud-Muntenia nu</w:t>
      </w:r>
      <w:r w:rsidRPr="008077AB">
        <w:rPr>
          <w:rFonts w:ascii="Times New Roman" w:hAnsi="Times New Roman" w:cs="Times New Roman"/>
          <w:sz w:val="24"/>
          <w:szCs w:val="24"/>
        </w:rPr>
        <w:t xml:space="preserve"> </w:t>
      </w:r>
      <w:r w:rsidR="00384C91" w:rsidRPr="008077AB">
        <w:rPr>
          <w:rFonts w:ascii="Times New Roman" w:hAnsi="Times New Roman" w:cs="Times New Roman"/>
          <w:sz w:val="24"/>
          <w:szCs w:val="24"/>
        </w:rPr>
        <w:t>există nici</w:t>
      </w:r>
      <w:r w:rsidR="00336279" w:rsidRPr="008077AB">
        <w:rPr>
          <w:rFonts w:ascii="Times New Roman" w:hAnsi="Times New Roman" w:cs="Times New Roman"/>
          <w:sz w:val="24"/>
          <w:szCs w:val="24"/>
        </w:rPr>
        <w:t>o policlinică.</w:t>
      </w:r>
    </w:p>
    <w:p w:rsidR="008077AB" w:rsidRDefault="00757D4A"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La nivel de județ, cele mai multe unități sanitare erau în Argeș și Prahova, iar cele mai puține în</w:t>
      </w:r>
      <w:r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Giurgiu și Ialomița</w:t>
      </w:r>
      <w:r w:rsidR="008077AB">
        <w:rPr>
          <w:rFonts w:ascii="Times New Roman" w:hAnsi="Times New Roman" w:cs="Times New Roman"/>
          <w:sz w:val="24"/>
          <w:szCs w:val="24"/>
        </w:rPr>
        <w:t>.</w:t>
      </w:r>
    </w:p>
    <w:p w:rsidR="008077AB" w:rsidRDefault="008077AB" w:rsidP="008077AB">
      <w:pPr>
        <w:widowControl/>
        <w:autoSpaceDE w:val="0"/>
        <w:autoSpaceDN w:val="0"/>
        <w:adjustRightInd w:val="0"/>
        <w:spacing w:line="360" w:lineRule="auto"/>
        <w:jc w:val="both"/>
        <w:rPr>
          <w:rFonts w:ascii="Times New Roman" w:hAnsi="Times New Roman" w:cs="Times New Roman"/>
          <w:sz w:val="24"/>
          <w:szCs w:val="24"/>
        </w:rPr>
      </w:pPr>
    </w:p>
    <w:p w:rsidR="008077AB" w:rsidRDefault="008077AB" w:rsidP="008077AB">
      <w:pPr>
        <w:widowControl/>
        <w:autoSpaceDE w:val="0"/>
        <w:autoSpaceDN w:val="0"/>
        <w:adjustRightInd w:val="0"/>
        <w:spacing w:line="360" w:lineRule="auto"/>
        <w:jc w:val="both"/>
        <w:rPr>
          <w:rFonts w:ascii="Times New Roman" w:hAnsi="Times New Roman" w:cs="Times New Roman"/>
          <w:sz w:val="24"/>
          <w:szCs w:val="24"/>
        </w:rPr>
      </w:pPr>
    </w:p>
    <w:p w:rsidR="008077AB" w:rsidRDefault="008077AB" w:rsidP="008077AB">
      <w:pPr>
        <w:widowControl/>
        <w:autoSpaceDE w:val="0"/>
        <w:autoSpaceDN w:val="0"/>
        <w:adjustRightInd w:val="0"/>
        <w:spacing w:line="360" w:lineRule="auto"/>
        <w:jc w:val="both"/>
        <w:rPr>
          <w:rFonts w:ascii="Times New Roman" w:hAnsi="Times New Roman" w:cs="Times New Roman"/>
          <w:sz w:val="24"/>
          <w:szCs w:val="24"/>
        </w:rPr>
      </w:pPr>
    </w:p>
    <w:p w:rsidR="008077AB" w:rsidRDefault="008077AB" w:rsidP="008077AB">
      <w:pPr>
        <w:widowControl/>
        <w:autoSpaceDE w:val="0"/>
        <w:autoSpaceDN w:val="0"/>
        <w:adjustRightInd w:val="0"/>
        <w:spacing w:line="360" w:lineRule="auto"/>
        <w:jc w:val="both"/>
        <w:rPr>
          <w:rFonts w:ascii="Times New Roman" w:hAnsi="Times New Roman" w:cs="Times New Roman"/>
          <w:sz w:val="24"/>
          <w:szCs w:val="24"/>
        </w:rPr>
      </w:pPr>
    </w:p>
    <w:p w:rsidR="008077AB" w:rsidRPr="008077AB" w:rsidRDefault="008077AB" w:rsidP="008077AB">
      <w:pPr>
        <w:widowControl/>
        <w:autoSpaceDE w:val="0"/>
        <w:autoSpaceDN w:val="0"/>
        <w:adjustRightInd w:val="0"/>
        <w:spacing w:line="360" w:lineRule="auto"/>
        <w:jc w:val="both"/>
        <w:rPr>
          <w:rFonts w:ascii="Times New Roman" w:hAnsi="Times New Roman" w:cs="Times New Roman"/>
          <w:sz w:val="24"/>
          <w:szCs w:val="24"/>
        </w:rPr>
      </w:pPr>
    </w:p>
    <w:p w:rsidR="00757D4A" w:rsidRPr="0007310A" w:rsidRDefault="00757D4A" w:rsidP="00336279">
      <w:pPr>
        <w:widowControl/>
        <w:autoSpaceDE w:val="0"/>
        <w:autoSpaceDN w:val="0"/>
        <w:adjustRightInd w:val="0"/>
        <w:rPr>
          <w:rFonts w:ascii="Cambria" w:hAnsi="Cambria" w:cs="Calibri"/>
          <w:sz w:val="27"/>
          <w:szCs w:val="27"/>
        </w:rPr>
      </w:pPr>
    </w:p>
    <w:p w:rsidR="00336279" w:rsidRPr="008077AB" w:rsidRDefault="00336279" w:rsidP="00336279">
      <w:pPr>
        <w:widowControl/>
        <w:autoSpaceDE w:val="0"/>
        <w:autoSpaceDN w:val="0"/>
        <w:adjustRightInd w:val="0"/>
        <w:rPr>
          <w:rFonts w:ascii="Times New Roman" w:hAnsi="Times New Roman" w:cs="Times New Roman"/>
          <w:b/>
          <w:bCs/>
          <w:sz w:val="28"/>
          <w:szCs w:val="28"/>
        </w:rPr>
      </w:pPr>
      <w:r w:rsidRPr="008077AB">
        <w:rPr>
          <w:rFonts w:ascii="Times New Roman" w:hAnsi="Times New Roman" w:cs="Times New Roman"/>
          <w:b/>
          <w:bCs/>
          <w:sz w:val="28"/>
          <w:szCs w:val="28"/>
        </w:rPr>
        <w:t>Numărul unităților sanitare în județele regiunii Sud Muntenia în anul 2018</w:t>
      </w:r>
    </w:p>
    <w:p w:rsidR="00757D4A" w:rsidRDefault="00757D4A" w:rsidP="00336279">
      <w:pPr>
        <w:widowControl/>
        <w:autoSpaceDE w:val="0"/>
        <w:autoSpaceDN w:val="0"/>
        <w:adjustRightInd w:val="0"/>
        <w:rPr>
          <w:rFonts w:ascii="Cambria" w:hAnsi="Cambria" w:cs="Calibri-Bold"/>
          <w:b/>
          <w:bCs/>
          <w:sz w:val="27"/>
          <w:szCs w:val="27"/>
        </w:rPr>
      </w:pPr>
    </w:p>
    <w:p w:rsidR="00757D4A" w:rsidRDefault="00757D4A" w:rsidP="00336279">
      <w:pPr>
        <w:widowControl/>
        <w:autoSpaceDE w:val="0"/>
        <w:autoSpaceDN w:val="0"/>
        <w:adjustRightInd w:val="0"/>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943600" cy="2684145"/>
            <wp:effectExtent l="0" t="0" r="0" b="1905"/>
            <wp:docPr id="21" name="Imagine 21"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atate1.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684145"/>
                    </a:xfrm>
                    <a:prstGeom prst="rect">
                      <a:avLst/>
                    </a:prstGeom>
                  </pic:spPr>
                </pic:pic>
              </a:graphicData>
            </a:graphic>
          </wp:inline>
        </w:drawing>
      </w:r>
    </w:p>
    <w:p w:rsidR="00757D4A" w:rsidRPr="0007310A" w:rsidRDefault="00757D4A" w:rsidP="00336279">
      <w:pPr>
        <w:widowControl/>
        <w:autoSpaceDE w:val="0"/>
        <w:autoSpaceDN w:val="0"/>
        <w:adjustRightInd w:val="0"/>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6400800" cy="648286"/>
            <wp:effectExtent l="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atate2.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08705" cy="659215"/>
                    </a:xfrm>
                    <a:prstGeom prst="rect">
                      <a:avLst/>
                    </a:prstGeom>
                  </pic:spPr>
                </pic:pic>
              </a:graphicData>
            </a:graphic>
          </wp:inline>
        </w:drawing>
      </w:r>
    </w:p>
    <w:p w:rsidR="00757D4A" w:rsidRDefault="00757D4A" w:rsidP="00336279">
      <w:pPr>
        <w:widowControl/>
        <w:autoSpaceDE w:val="0"/>
        <w:autoSpaceDN w:val="0"/>
        <w:adjustRightInd w:val="0"/>
        <w:rPr>
          <w:rFonts w:ascii="Cambria" w:hAnsi="Cambria" w:cs="Calibri"/>
          <w:sz w:val="27"/>
          <w:szCs w:val="27"/>
        </w:rPr>
      </w:pPr>
    </w:p>
    <w:p w:rsidR="00336279" w:rsidRPr="008077AB" w:rsidRDefault="00CF6887" w:rsidP="008077AB">
      <w:pPr>
        <w:widowControl/>
        <w:autoSpaceDE w:val="0"/>
        <w:autoSpaceDN w:val="0"/>
        <w:adjustRightInd w:val="0"/>
        <w:spacing w:line="360" w:lineRule="auto"/>
        <w:jc w:val="both"/>
        <w:rPr>
          <w:rFonts w:ascii="Times New Roman" w:hAnsi="Times New Roman" w:cs="Times New Roman"/>
          <w:sz w:val="24"/>
          <w:szCs w:val="24"/>
        </w:rPr>
      </w:pPr>
      <w:r w:rsidRPr="008077AB">
        <w:rPr>
          <w:rFonts w:ascii="Times New Roman" w:hAnsi="Times New Roman" w:cs="Times New Roman"/>
          <w:sz w:val="24"/>
          <w:szCs w:val="24"/>
        </w:rPr>
        <w:t xml:space="preserve">          </w:t>
      </w:r>
      <w:r w:rsidR="002A4B64" w:rsidRPr="008077AB">
        <w:rPr>
          <w:rFonts w:ascii="Times New Roman" w:hAnsi="Times New Roman" w:cs="Times New Roman"/>
          <w:sz w:val="24"/>
          <w:szCs w:val="24"/>
        </w:rPr>
        <w:t xml:space="preserve">  </w:t>
      </w:r>
      <w:r w:rsidRPr="008077AB">
        <w:rPr>
          <w:rFonts w:ascii="Times New Roman" w:hAnsi="Times New Roman" w:cs="Times New Roman"/>
          <w:sz w:val="24"/>
          <w:szCs w:val="24"/>
        </w:rPr>
        <w:t xml:space="preserve"> Evoluţia</w:t>
      </w:r>
      <w:r w:rsidR="00336279" w:rsidRPr="008077AB">
        <w:rPr>
          <w:rFonts w:ascii="Times New Roman" w:hAnsi="Times New Roman" w:cs="Times New Roman"/>
          <w:sz w:val="24"/>
          <w:szCs w:val="24"/>
        </w:rPr>
        <w:t xml:space="preserve"> rețelei de unități sanitare din regiune </w:t>
      </w:r>
      <w:r w:rsidRPr="008077AB">
        <w:rPr>
          <w:rFonts w:ascii="Times New Roman" w:hAnsi="Times New Roman" w:cs="Times New Roman"/>
          <w:sz w:val="24"/>
          <w:szCs w:val="24"/>
        </w:rPr>
        <w:t xml:space="preserve">în intervalului 2011 – 2018 arată </w:t>
      </w:r>
      <w:r w:rsidR="00336279" w:rsidRPr="008077AB">
        <w:rPr>
          <w:rFonts w:ascii="Times New Roman" w:hAnsi="Times New Roman" w:cs="Times New Roman"/>
          <w:sz w:val="24"/>
          <w:szCs w:val="24"/>
        </w:rPr>
        <w:t>creștere a numărului acestora, cu excepția policlinicilor, dispensarelor medicale, cabinetelor</w:t>
      </w:r>
      <w:r w:rsidR="009B0620"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medicale de medicină generală și cabinete medicale de familie.</w:t>
      </w:r>
      <w:r w:rsidR="009B0620" w:rsidRPr="008077AB">
        <w:rPr>
          <w:rFonts w:ascii="Times New Roman" w:hAnsi="Times New Roman" w:cs="Times New Roman"/>
          <w:sz w:val="24"/>
          <w:szCs w:val="24"/>
        </w:rPr>
        <w:t xml:space="preserve"> </w:t>
      </w:r>
      <w:r w:rsidR="00336279" w:rsidRPr="008077AB">
        <w:rPr>
          <w:rFonts w:ascii="Times New Roman" w:hAnsi="Times New Roman" w:cs="Times New Roman"/>
          <w:sz w:val="24"/>
          <w:szCs w:val="24"/>
        </w:rPr>
        <w:t>Majoritatea județelor au înregistrat crește</w:t>
      </w:r>
      <w:r w:rsidRPr="008077AB">
        <w:rPr>
          <w:rFonts w:ascii="Times New Roman" w:hAnsi="Times New Roman" w:cs="Times New Roman"/>
          <w:sz w:val="24"/>
          <w:szCs w:val="24"/>
        </w:rPr>
        <w:t xml:space="preserve">ri pentru diferite categorii de </w:t>
      </w:r>
      <w:r w:rsidR="00336279" w:rsidRPr="008077AB">
        <w:rPr>
          <w:rFonts w:ascii="Times New Roman" w:hAnsi="Times New Roman" w:cs="Times New Roman"/>
          <w:sz w:val="24"/>
          <w:szCs w:val="24"/>
        </w:rPr>
        <w:t>unități sanitare.</w:t>
      </w:r>
    </w:p>
    <w:p w:rsidR="00444AB9" w:rsidRDefault="00444AB9" w:rsidP="00336279">
      <w:pPr>
        <w:widowControl/>
        <w:autoSpaceDE w:val="0"/>
        <w:autoSpaceDN w:val="0"/>
        <w:adjustRightInd w:val="0"/>
        <w:rPr>
          <w:rFonts w:ascii="Cambria" w:hAnsi="Cambria" w:cs="Calibri-Bold"/>
          <w:b/>
          <w:bCs/>
          <w:sz w:val="27"/>
          <w:szCs w:val="27"/>
        </w:rPr>
      </w:pPr>
    </w:p>
    <w:p w:rsidR="008077AB" w:rsidRDefault="008077AB" w:rsidP="00336279">
      <w:pPr>
        <w:widowControl/>
        <w:autoSpaceDE w:val="0"/>
        <w:autoSpaceDN w:val="0"/>
        <w:adjustRightInd w:val="0"/>
        <w:rPr>
          <w:rFonts w:ascii="Cambria" w:hAnsi="Cambria" w:cs="Calibri-Bold"/>
          <w:b/>
          <w:bCs/>
          <w:sz w:val="27"/>
          <w:szCs w:val="27"/>
        </w:rPr>
      </w:pPr>
    </w:p>
    <w:p w:rsidR="008077AB" w:rsidRDefault="008077AB" w:rsidP="00336279">
      <w:pPr>
        <w:widowControl/>
        <w:autoSpaceDE w:val="0"/>
        <w:autoSpaceDN w:val="0"/>
        <w:adjustRightInd w:val="0"/>
        <w:rPr>
          <w:rFonts w:ascii="Cambria" w:hAnsi="Cambria" w:cs="Calibri-Bold"/>
          <w:b/>
          <w:bCs/>
          <w:sz w:val="27"/>
          <w:szCs w:val="27"/>
        </w:rPr>
      </w:pPr>
    </w:p>
    <w:p w:rsidR="008077AB" w:rsidRDefault="008077AB" w:rsidP="00336279">
      <w:pPr>
        <w:widowControl/>
        <w:autoSpaceDE w:val="0"/>
        <w:autoSpaceDN w:val="0"/>
        <w:adjustRightInd w:val="0"/>
        <w:rPr>
          <w:rFonts w:ascii="Cambria" w:hAnsi="Cambria" w:cs="Calibri-Bold"/>
          <w:b/>
          <w:bCs/>
          <w:sz w:val="27"/>
          <w:szCs w:val="27"/>
        </w:rPr>
      </w:pPr>
    </w:p>
    <w:p w:rsidR="008077AB" w:rsidRDefault="008077AB" w:rsidP="00336279">
      <w:pPr>
        <w:widowControl/>
        <w:autoSpaceDE w:val="0"/>
        <w:autoSpaceDN w:val="0"/>
        <w:adjustRightInd w:val="0"/>
        <w:rPr>
          <w:rFonts w:ascii="Cambria" w:hAnsi="Cambria" w:cs="Calibri-Bold"/>
          <w:b/>
          <w:bCs/>
          <w:sz w:val="27"/>
          <w:szCs w:val="27"/>
        </w:rPr>
      </w:pPr>
    </w:p>
    <w:p w:rsidR="008077AB" w:rsidRDefault="008077AB" w:rsidP="00336279">
      <w:pPr>
        <w:widowControl/>
        <w:autoSpaceDE w:val="0"/>
        <w:autoSpaceDN w:val="0"/>
        <w:adjustRightInd w:val="0"/>
        <w:rPr>
          <w:rFonts w:ascii="Cambria" w:hAnsi="Cambria" w:cs="Calibri-Bold"/>
          <w:b/>
          <w:bCs/>
          <w:sz w:val="27"/>
          <w:szCs w:val="27"/>
        </w:rPr>
      </w:pPr>
    </w:p>
    <w:p w:rsidR="008077AB" w:rsidRDefault="008077AB" w:rsidP="00336279">
      <w:pPr>
        <w:widowControl/>
        <w:autoSpaceDE w:val="0"/>
        <w:autoSpaceDN w:val="0"/>
        <w:adjustRightInd w:val="0"/>
        <w:rPr>
          <w:rFonts w:ascii="Cambria" w:hAnsi="Cambria" w:cs="Calibri-Bold"/>
          <w:b/>
          <w:bCs/>
          <w:sz w:val="27"/>
          <w:szCs w:val="27"/>
        </w:rPr>
      </w:pPr>
    </w:p>
    <w:p w:rsidR="00336279" w:rsidRDefault="00336279" w:rsidP="00444AB9">
      <w:pPr>
        <w:widowControl/>
        <w:autoSpaceDE w:val="0"/>
        <w:autoSpaceDN w:val="0"/>
        <w:adjustRightInd w:val="0"/>
        <w:jc w:val="center"/>
        <w:rPr>
          <w:rFonts w:ascii="Cambria" w:hAnsi="Cambria" w:cs="Calibri-Bold"/>
          <w:b/>
          <w:bCs/>
          <w:sz w:val="27"/>
          <w:szCs w:val="27"/>
        </w:rPr>
      </w:pPr>
      <w:r w:rsidRPr="0007310A">
        <w:rPr>
          <w:rFonts w:ascii="Cambria" w:hAnsi="Cambria" w:cs="Calibri-Bold"/>
          <w:b/>
          <w:bCs/>
          <w:sz w:val="27"/>
          <w:szCs w:val="27"/>
        </w:rPr>
        <w:t>Creșterea/descreșterea numărului unităților sanitare din județele regiunii Sud</w:t>
      </w:r>
      <w:r w:rsidR="00444AB9">
        <w:rPr>
          <w:rFonts w:ascii="Cambria" w:hAnsi="Cambria" w:cs="Calibri-Bold"/>
          <w:b/>
          <w:bCs/>
          <w:sz w:val="27"/>
          <w:szCs w:val="27"/>
        </w:rPr>
        <w:t xml:space="preserve"> </w:t>
      </w:r>
      <w:r w:rsidRPr="0007310A">
        <w:rPr>
          <w:rFonts w:ascii="Cambria" w:hAnsi="Cambria" w:cs="Calibri-Bold"/>
          <w:b/>
          <w:bCs/>
          <w:sz w:val="27"/>
          <w:szCs w:val="27"/>
        </w:rPr>
        <w:t>Muntenia în anul 2018 față de anul 2011</w:t>
      </w:r>
    </w:p>
    <w:p w:rsidR="00444AB9" w:rsidRDefault="00444AB9" w:rsidP="00444AB9">
      <w:pPr>
        <w:widowControl/>
        <w:autoSpaceDE w:val="0"/>
        <w:autoSpaceDN w:val="0"/>
        <w:adjustRightInd w:val="0"/>
        <w:jc w:val="center"/>
        <w:rPr>
          <w:rFonts w:ascii="Cambria" w:hAnsi="Cambria" w:cs="Calibri-Bold"/>
          <w:b/>
          <w:bCs/>
          <w:sz w:val="27"/>
          <w:szCs w:val="27"/>
        </w:rPr>
      </w:pPr>
    </w:p>
    <w:p w:rsidR="00444AB9" w:rsidRDefault="00444AB9" w:rsidP="00444AB9">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943600" cy="3121025"/>
            <wp:effectExtent l="0" t="0" r="0" b="3175"/>
            <wp:docPr id="23" name="Imagine 23"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 sanit.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121025"/>
                    </a:xfrm>
                    <a:prstGeom prst="rect">
                      <a:avLst/>
                    </a:prstGeom>
                  </pic:spPr>
                </pic:pic>
              </a:graphicData>
            </a:graphic>
          </wp:inline>
        </w:drawing>
      </w:r>
    </w:p>
    <w:p w:rsidR="00444AB9" w:rsidRDefault="00444AB9" w:rsidP="00444AB9">
      <w:pPr>
        <w:widowControl/>
        <w:autoSpaceDE w:val="0"/>
        <w:autoSpaceDN w:val="0"/>
        <w:adjustRightInd w:val="0"/>
        <w:jc w:val="right"/>
        <w:rPr>
          <w:rFonts w:ascii="Calibri-Italic" w:hAnsi="Calibri-Italic" w:cs="Calibri-Italic"/>
          <w:i/>
          <w:iCs/>
          <w:sz w:val="18"/>
          <w:szCs w:val="18"/>
        </w:rPr>
      </w:pPr>
      <w:r>
        <w:rPr>
          <w:rFonts w:ascii="Calibri-Italic" w:hAnsi="Calibri-Italic" w:cs="Calibri-Italic"/>
          <w:i/>
          <w:iCs/>
          <w:sz w:val="18"/>
          <w:szCs w:val="18"/>
        </w:rPr>
        <w:t>Sursa: Institutul Național de Statistică, TEMPO-Online</w:t>
      </w:r>
    </w:p>
    <w:p w:rsidR="00444AB9" w:rsidRPr="0007310A" w:rsidRDefault="00444AB9" w:rsidP="00444AB9">
      <w:pPr>
        <w:widowControl/>
        <w:autoSpaceDE w:val="0"/>
        <w:autoSpaceDN w:val="0"/>
        <w:adjustRightInd w:val="0"/>
        <w:jc w:val="right"/>
        <w:rPr>
          <w:rFonts w:ascii="Cambria" w:hAnsi="Cambria" w:cs="Calibri-Bold"/>
          <w:b/>
          <w:bCs/>
          <w:sz w:val="27"/>
          <w:szCs w:val="27"/>
        </w:rPr>
      </w:pPr>
    </w:p>
    <w:p w:rsidR="00336279" w:rsidRPr="008C6173" w:rsidRDefault="00444AB9" w:rsidP="008C6173">
      <w:pPr>
        <w:widowControl/>
        <w:autoSpaceDE w:val="0"/>
        <w:autoSpaceDN w:val="0"/>
        <w:adjustRightInd w:val="0"/>
        <w:spacing w:line="360" w:lineRule="auto"/>
        <w:jc w:val="both"/>
        <w:rPr>
          <w:rFonts w:ascii="Times New Roman" w:hAnsi="Times New Roman" w:cs="Times New Roman"/>
          <w:sz w:val="24"/>
          <w:szCs w:val="24"/>
        </w:rPr>
      </w:pP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În regiunea Sud Muntenia, principalele unități spitalicești sunt localizate în principalii poli urbani</w:t>
      </w: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(Ploiești, Pitești), personalul medical tinde mai degrabă să opteze pentru a profesa în aceste orașe și/sau</w:t>
      </w: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București, decât să asigure servicii medicale într-o localitate de dimensiuni mai mici; infrastructura și</w:t>
      </w: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dotările materiale din orașele mici și mijlocii din regiune sunt fie inexistente, fie prezintă un grad avansat</w:t>
      </w: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de uzură tehnologică și fizică; pentru majoritatea satelor dintr-o comună funcționează doar un singur</w:t>
      </w: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dispensar cu un singur medic, ceea ce îngreunează accesul populației la serviciile medicale de bază etc.</w:t>
      </w:r>
    </w:p>
    <w:p w:rsidR="00336279" w:rsidRPr="008C6173" w:rsidRDefault="00336279" w:rsidP="008C6173">
      <w:pPr>
        <w:widowControl/>
        <w:autoSpaceDE w:val="0"/>
        <w:autoSpaceDN w:val="0"/>
        <w:adjustRightInd w:val="0"/>
        <w:spacing w:line="360" w:lineRule="auto"/>
        <w:jc w:val="both"/>
        <w:rPr>
          <w:rFonts w:ascii="Times New Roman" w:hAnsi="Times New Roman" w:cs="Times New Roman"/>
          <w:sz w:val="24"/>
          <w:szCs w:val="24"/>
        </w:rPr>
      </w:pPr>
      <w:r w:rsidRPr="008C6173">
        <w:rPr>
          <w:rFonts w:ascii="Times New Roman" w:hAnsi="Times New Roman" w:cs="Times New Roman"/>
          <w:sz w:val="24"/>
          <w:szCs w:val="24"/>
        </w:rPr>
        <w:lastRenderedPageBreak/>
        <w:t>Sub aceste aspecte, caracteristicile infrastructurii și ale serviciilor de sănătate influențează calitatea și</w:t>
      </w:r>
      <w:r w:rsidR="00444AB9" w:rsidRPr="008C6173">
        <w:rPr>
          <w:rFonts w:ascii="Times New Roman" w:hAnsi="Times New Roman" w:cs="Times New Roman"/>
          <w:sz w:val="24"/>
          <w:szCs w:val="24"/>
        </w:rPr>
        <w:t xml:space="preserve"> </w:t>
      </w:r>
      <w:r w:rsidRPr="008C6173">
        <w:rPr>
          <w:rFonts w:ascii="Times New Roman" w:hAnsi="Times New Roman" w:cs="Times New Roman"/>
          <w:sz w:val="24"/>
          <w:szCs w:val="24"/>
        </w:rPr>
        <w:t>durata vieții populației, influențează relația urban-rural (accentuând adesea discrepanțele).</w:t>
      </w:r>
    </w:p>
    <w:p w:rsidR="00336279" w:rsidRPr="00DE2B71" w:rsidRDefault="00444AB9" w:rsidP="00DE2B71">
      <w:pPr>
        <w:widowControl/>
        <w:autoSpaceDE w:val="0"/>
        <w:autoSpaceDN w:val="0"/>
        <w:adjustRightInd w:val="0"/>
        <w:spacing w:line="360" w:lineRule="auto"/>
        <w:jc w:val="both"/>
        <w:rPr>
          <w:rFonts w:ascii="Times New Roman" w:hAnsi="Times New Roman" w:cs="Times New Roman"/>
          <w:sz w:val="24"/>
          <w:szCs w:val="24"/>
        </w:rPr>
      </w:pP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La nivelul anului 2014, în regiunea Sud Muntenia peste 5% dintre comune nu beneficiau de</w:t>
      </w:r>
      <w:r w:rsidRPr="008C6173">
        <w:rPr>
          <w:rFonts w:ascii="Times New Roman" w:hAnsi="Times New Roman" w:cs="Times New Roman"/>
          <w:sz w:val="24"/>
          <w:szCs w:val="24"/>
        </w:rPr>
        <w:t xml:space="preserve"> </w:t>
      </w:r>
      <w:r w:rsidR="00336279" w:rsidRPr="008C6173">
        <w:rPr>
          <w:rFonts w:ascii="Times New Roman" w:hAnsi="Times New Roman" w:cs="Times New Roman"/>
          <w:sz w:val="24"/>
          <w:szCs w:val="24"/>
        </w:rPr>
        <w:t>asistență medicală. Printre localitățile cu acces dificil la</w:t>
      </w:r>
      <w:r w:rsidR="00336279" w:rsidRPr="0007310A">
        <w:rPr>
          <w:rFonts w:ascii="Cambria" w:hAnsi="Cambria" w:cs="Calibri"/>
          <w:sz w:val="27"/>
          <w:szCs w:val="27"/>
        </w:rPr>
        <w:t xml:space="preserve"> </w:t>
      </w:r>
      <w:r w:rsidR="00336279" w:rsidRPr="00DE2B71">
        <w:rPr>
          <w:rFonts w:ascii="Times New Roman" w:hAnsi="Times New Roman" w:cs="Times New Roman"/>
          <w:sz w:val="24"/>
          <w:szCs w:val="24"/>
        </w:rPr>
        <w:t>asistența medicală primară în respectivul an se numărau următoarele localităţi: comuna Bughea de Sus din județul Argeș, comuna Plătărești din județul</w:t>
      </w:r>
      <w:r w:rsidRPr="00DE2B71">
        <w:rPr>
          <w:rFonts w:ascii="Times New Roman" w:hAnsi="Times New Roman" w:cs="Times New Roman"/>
          <w:sz w:val="24"/>
          <w:szCs w:val="24"/>
        </w:rPr>
        <w:t xml:space="preserve"> </w:t>
      </w:r>
      <w:r w:rsidR="00336279" w:rsidRPr="00DE2B71">
        <w:rPr>
          <w:rFonts w:ascii="Times New Roman" w:hAnsi="Times New Roman" w:cs="Times New Roman"/>
          <w:sz w:val="24"/>
          <w:szCs w:val="24"/>
        </w:rPr>
        <w:t>Călărași, comunele Butimanu, Perișani, Răscăeți, Râu Alb și Vulcana-Pandele din județul Dâmbovița,</w:t>
      </w:r>
      <w:r w:rsidRPr="00DE2B71">
        <w:rPr>
          <w:rFonts w:ascii="Times New Roman" w:hAnsi="Times New Roman" w:cs="Times New Roman"/>
          <w:sz w:val="24"/>
          <w:szCs w:val="24"/>
        </w:rPr>
        <w:t xml:space="preserve"> </w:t>
      </w:r>
      <w:r w:rsidR="00336279" w:rsidRPr="00DE2B71">
        <w:rPr>
          <w:rFonts w:ascii="Times New Roman" w:hAnsi="Times New Roman" w:cs="Times New Roman"/>
          <w:sz w:val="24"/>
          <w:szCs w:val="24"/>
        </w:rPr>
        <w:t>comunele Cosoba şi Singureni din județul Giurgiu, comunele Bărbulești, Borăneşti, Buești, Ciocârlia,</w:t>
      </w:r>
      <w:r w:rsidRPr="00DE2B71">
        <w:rPr>
          <w:rFonts w:ascii="Times New Roman" w:hAnsi="Times New Roman" w:cs="Times New Roman"/>
          <w:sz w:val="24"/>
          <w:szCs w:val="24"/>
        </w:rPr>
        <w:t xml:space="preserve"> </w:t>
      </w:r>
      <w:r w:rsidR="00336279" w:rsidRPr="00DE2B71">
        <w:rPr>
          <w:rFonts w:ascii="Times New Roman" w:hAnsi="Times New Roman" w:cs="Times New Roman"/>
          <w:sz w:val="24"/>
          <w:szCs w:val="24"/>
        </w:rPr>
        <w:t>Colelia, Drăgoești, Giurgeni, Rădulești și Sărățeni din județul Ialomița, comunele Cosminele, Lapoș, Salcia,</w:t>
      </w:r>
      <w:r w:rsidRPr="00DE2B71">
        <w:rPr>
          <w:rFonts w:ascii="Times New Roman" w:hAnsi="Times New Roman" w:cs="Times New Roman"/>
          <w:sz w:val="24"/>
          <w:szCs w:val="24"/>
        </w:rPr>
        <w:t xml:space="preserve"> </w:t>
      </w:r>
      <w:r w:rsidR="00336279" w:rsidRPr="00DE2B71">
        <w:rPr>
          <w:rFonts w:ascii="Times New Roman" w:hAnsi="Times New Roman" w:cs="Times New Roman"/>
          <w:sz w:val="24"/>
          <w:szCs w:val="24"/>
        </w:rPr>
        <w:t>Talea şi Vadu Săpat din județul Prahova și comunele Beciu, Fântânele, Frăsinet și Purani din județul</w:t>
      </w:r>
      <w:r w:rsidRPr="00DE2B71">
        <w:rPr>
          <w:rFonts w:ascii="Times New Roman" w:hAnsi="Times New Roman" w:cs="Times New Roman"/>
          <w:sz w:val="24"/>
          <w:szCs w:val="24"/>
        </w:rPr>
        <w:t xml:space="preserve"> </w:t>
      </w:r>
      <w:r w:rsidR="00336279" w:rsidRPr="00DE2B71">
        <w:rPr>
          <w:rFonts w:ascii="Times New Roman" w:hAnsi="Times New Roman" w:cs="Times New Roman"/>
          <w:sz w:val="24"/>
          <w:szCs w:val="24"/>
        </w:rPr>
        <w:t>Teleorman.</w:t>
      </w:r>
    </w:p>
    <w:p w:rsidR="00444AB9" w:rsidRPr="0007310A" w:rsidRDefault="00444AB9" w:rsidP="00336279">
      <w:pPr>
        <w:widowControl/>
        <w:autoSpaceDE w:val="0"/>
        <w:autoSpaceDN w:val="0"/>
        <w:adjustRightInd w:val="0"/>
        <w:rPr>
          <w:rFonts w:ascii="Cambria" w:hAnsi="Cambria" w:cs="Calibri"/>
          <w:sz w:val="27"/>
          <w:szCs w:val="27"/>
        </w:rPr>
      </w:pPr>
    </w:p>
    <w:p w:rsidR="00336279" w:rsidRPr="00DE2B71" w:rsidRDefault="00336279" w:rsidP="00DE2B71">
      <w:pPr>
        <w:widowControl/>
        <w:autoSpaceDE w:val="0"/>
        <w:autoSpaceDN w:val="0"/>
        <w:adjustRightInd w:val="0"/>
        <w:spacing w:line="360" w:lineRule="auto"/>
        <w:jc w:val="center"/>
        <w:rPr>
          <w:rFonts w:ascii="Times New Roman" w:hAnsi="Times New Roman" w:cs="Times New Roman"/>
          <w:b/>
          <w:bCs/>
          <w:sz w:val="24"/>
          <w:szCs w:val="24"/>
        </w:rPr>
      </w:pPr>
      <w:r w:rsidRPr="00DE2B71">
        <w:rPr>
          <w:rFonts w:ascii="Times New Roman" w:hAnsi="Times New Roman" w:cs="Times New Roman"/>
          <w:b/>
          <w:bCs/>
          <w:sz w:val="24"/>
          <w:szCs w:val="24"/>
        </w:rPr>
        <w:t>Numărul personalului medico-sanitar din județele regiunii Sud Muntenia în 2018</w:t>
      </w:r>
    </w:p>
    <w:p w:rsidR="002A4B64" w:rsidRDefault="00444AB9" w:rsidP="002A4B64">
      <w:pPr>
        <w:widowControl/>
        <w:autoSpaceDE w:val="0"/>
        <w:autoSpaceDN w:val="0"/>
        <w:adjustRightInd w:val="0"/>
        <w:jc w:val="right"/>
        <w:rPr>
          <w:rFonts w:ascii="Cambria" w:hAnsi="Cambria" w:cs="Calibri-Bold"/>
          <w:b/>
          <w:bCs/>
          <w:sz w:val="27"/>
          <w:szCs w:val="27"/>
        </w:rPr>
      </w:pPr>
      <w:r>
        <w:rPr>
          <w:rFonts w:ascii="Cambria" w:hAnsi="Cambria" w:cs="Calibri-Bold"/>
          <w:b/>
          <w:bCs/>
          <w:noProof/>
          <w:sz w:val="27"/>
          <w:szCs w:val="27"/>
          <w:lang w:val="ro-RO" w:eastAsia="ro-RO"/>
        </w:rPr>
        <w:lastRenderedPageBreak/>
        <w:drawing>
          <wp:inline distT="0" distB="0" distL="0" distR="0">
            <wp:extent cx="5682343" cy="3538716"/>
            <wp:effectExtent l="0" t="0" r="0" b="5080"/>
            <wp:docPr id="24" name="Imagine 24"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s sanit.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5566" cy="3540723"/>
                    </a:xfrm>
                    <a:prstGeom prst="rect">
                      <a:avLst/>
                    </a:prstGeom>
                  </pic:spPr>
                </pic:pic>
              </a:graphicData>
            </a:graphic>
          </wp:inline>
        </w:drawing>
      </w:r>
    </w:p>
    <w:p w:rsidR="009664C0" w:rsidRPr="00A41090" w:rsidRDefault="002A4B64" w:rsidP="00A41090">
      <w:pPr>
        <w:widowControl/>
        <w:autoSpaceDE w:val="0"/>
        <w:autoSpaceDN w:val="0"/>
        <w:adjustRightInd w:val="0"/>
        <w:spacing w:line="360" w:lineRule="auto"/>
        <w:jc w:val="both"/>
        <w:rPr>
          <w:rFonts w:ascii="Times New Roman" w:hAnsi="Times New Roman" w:cs="Times New Roman"/>
          <w:b/>
          <w:bCs/>
          <w:sz w:val="24"/>
          <w:szCs w:val="24"/>
        </w:rPr>
      </w:pPr>
      <w:r>
        <w:rPr>
          <w:rFonts w:ascii="Cambria" w:hAnsi="Cambria" w:cs="Calibri-Bold"/>
          <w:b/>
          <w:bCs/>
          <w:sz w:val="27"/>
          <w:szCs w:val="27"/>
        </w:rPr>
        <w:t xml:space="preserve">    </w:t>
      </w:r>
      <w:r w:rsidR="00444AB9">
        <w:rPr>
          <w:rFonts w:ascii="Cambria" w:hAnsi="Cambria" w:cs="Calibri"/>
          <w:sz w:val="27"/>
          <w:szCs w:val="27"/>
        </w:rPr>
        <w:t xml:space="preserve">  </w:t>
      </w:r>
      <w:r>
        <w:rPr>
          <w:rFonts w:ascii="Cambria" w:hAnsi="Cambria" w:cs="Calibri"/>
          <w:sz w:val="27"/>
          <w:szCs w:val="27"/>
        </w:rPr>
        <w:t xml:space="preserve">          </w:t>
      </w:r>
      <w:r w:rsidR="009664C0">
        <w:rPr>
          <w:rFonts w:ascii="Cambria" w:hAnsi="Cambria" w:cs="Calibri"/>
          <w:sz w:val="27"/>
          <w:szCs w:val="27"/>
        </w:rPr>
        <w:t xml:space="preserve"> </w:t>
      </w:r>
      <w:r w:rsidR="009664C0" w:rsidRPr="00DE2B71">
        <w:rPr>
          <w:rFonts w:ascii="Times New Roman" w:hAnsi="Times New Roman" w:cs="Times New Roman"/>
          <w:sz w:val="24"/>
          <w:szCs w:val="24"/>
        </w:rPr>
        <w:t>La nivelul anului 2018 nu există date centralizate referitoare la comunele cu acces dificil la asistența medicală. Personalul medico-sanitar din regiunea Sud Muntenia, în anul 2018, era alcătuit dintr-un număr de 4.725 de</w:t>
      </w:r>
      <w:r w:rsidR="009664C0" w:rsidRPr="0007310A">
        <w:rPr>
          <w:rFonts w:ascii="Cambria" w:hAnsi="Cambria" w:cs="Calibri"/>
          <w:sz w:val="27"/>
          <w:szCs w:val="27"/>
        </w:rPr>
        <w:t xml:space="preserve"> </w:t>
      </w:r>
      <w:r w:rsidR="009664C0" w:rsidRPr="00A41090">
        <w:rPr>
          <w:rFonts w:ascii="Times New Roman" w:hAnsi="Times New Roman" w:cs="Times New Roman"/>
          <w:sz w:val="24"/>
          <w:szCs w:val="24"/>
        </w:rPr>
        <w:t>medici din care 1490 medici de familie, 1.483 de stomatologi, 1.532 de farmaciști, iar numărul personalului sanitar mediu a fost de 17.759. În ceea ce privește compararea cu alte regiuni, regiunea se află pe ultimul loc la nivel național la categoria de medici, pe locul 7 la numărul de stomatologi și farmaciști.</w:t>
      </w:r>
    </w:p>
    <w:p w:rsidR="009664C0" w:rsidRPr="00A41090" w:rsidRDefault="009664C0" w:rsidP="00A41090">
      <w:pPr>
        <w:widowControl/>
        <w:autoSpaceDE w:val="0"/>
        <w:autoSpaceDN w:val="0"/>
        <w:adjustRightInd w:val="0"/>
        <w:spacing w:line="360" w:lineRule="auto"/>
        <w:ind w:firstLine="720"/>
        <w:jc w:val="both"/>
        <w:rPr>
          <w:rFonts w:ascii="Times New Roman" w:hAnsi="Times New Roman" w:cs="Times New Roman"/>
          <w:sz w:val="24"/>
          <w:szCs w:val="24"/>
        </w:rPr>
      </w:pPr>
      <w:r w:rsidRPr="00A41090">
        <w:rPr>
          <w:rFonts w:ascii="Times New Roman" w:hAnsi="Times New Roman" w:cs="Times New Roman"/>
          <w:sz w:val="24"/>
          <w:szCs w:val="24"/>
        </w:rPr>
        <w:t>În ceea ce privește numărul de farmaciști există o discrepanță între numărul mare de farmacii și puncte farmaceutice și numărul mic de personal farmaceutic.</w:t>
      </w:r>
    </w:p>
    <w:p w:rsidR="00444AB9" w:rsidRPr="00A41090" w:rsidRDefault="00444AB9" w:rsidP="00A41090">
      <w:pPr>
        <w:widowControl/>
        <w:autoSpaceDE w:val="0"/>
        <w:autoSpaceDN w:val="0"/>
        <w:adjustRightInd w:val="0"/>
        <w:spacing w:line="360" w:lineRule="auto"/>
        <w:jc w:val="both"/>
        <w:rPr>
          <w:rFonts w:ascii="Times New Roman" w:hAnsi="Times New Roman" w:cs="Times New Roman"/>
          <w:sz w:val="24"/>
          <w:szCs w:val="24"/>
        </w:rPr>
      </w:pPr>
    </w:p>
    <w:p w:rsidR="00444AB9" w:rsidRDefault="00444AB9" w:rsidP="00A41090">
      <w:pPr>
        <w:widowControl/>
        <w:autoSpaceDE w:val="0"/>
        <w:autoSpaceDN w:val="0"/>
        <w:adjustRightInd w:val="0"/>
        <w:spacing w:line="360" w:lineRule="auto"/>
        <w:jc w:val="both"/>
        <w:rPr>
          <w:rFonts w:ascii="Times New Roman" w:hAnsi="Times New Roman" w:cs="Times New Roman"/>
          <w:sz w:val="24"/>
          <w:szCs w:val="24"/>
        </w:rPr>
      </w:pPr>
    </w:p>
    <w:p w:rsidR="001978A1" w:rsidRPr="00A41090" w:rsidRDefault="001978A1" w:rsidP="00A41090">
      <w:pPr>
        <w:widowControl/>
        <w:autoSpaceDE w:val="0"/>
        <w:autoSpaceDN w:val="0"/>
        <w:adjustRightInd w:val="0"/>
        <w:spacing w:line="360" w:lineRule="auto"/>
        <w:jc w:val="both"/>
        <w:rPr>
          <w:rFonts w:ascii="Times New Roman" w:hAnsi="Times New Roman" w:cs="Times New Roman"/>
          <w:sz w:val="24"/>
          <w:szCs w:val="24"/>
        </w:rPr>
      </w:pPr>
    </w:p>
    <w:p w:rsidR="00336279" w:rsidRPr="00A41090" w:rsidRDefault="00336279" w:rsidP="00A41090">
      <w:pPr>
        <w:widowControl/>
        <w:autoSpaceDE w:val="0"/>
        <w:autoSpaceDN w:val="0"/>
        <w:adjustRightInd w:val="0"/>
        <w:spacing w:line="360" w:lineRule="auto"/>
        <w:jc w:val="center"/>
        <w:rPr>
          <w:rFonts w:ascii="Times New Roman" w:hAnsi="Times New Roman" w:cs="Times New Roman"/>
          <w:b/>
          <w:bCs/>
          <w:sz w:val="28"/>
          <w:szCs w:val="28"/>
        </w:rPr>
      </w:pPr>
      <w:r w:rsidRPr="00A41090">
        <w:rPr>
          <w:rFonts w:ascii="Times New Roman" w:hAnsi="Times New Roman" w:cs="Times New Roman"/>
          <w:b/>
          <w:bCs/>
          <w:sz w:val="28"/>
          <w:szCs w:val="28"/>
        </w:rPr>
        <w:lastRenderedPageBreak/>
        <w:t>Creșterea/descreșterea numărului personalului medico-sanitar în județele regiunii Sud</w:t>
      </w:r>
      <w:r w:rsidR="00444AB9" w:rsidRPr="00A41090">
        <w:rPr>
          <w:rFonts w:ascii="Times New Roman" w:hAnsi="Times New Roman" w:cs="Times New Roman"/>
          <w:b/>
          <w:bCs/>
          <w:sz w:val="28"/>
          <w:szCs w:val="28"/>
        </w:rPr>
        <w:t xml:space="preserve"> </w:t>
      </w:r>
      <w:r w:rsidRPr="00A41090">
        <w:rPr>
          <w:rFonts w:ascii="Times New Roman" w:hAnsi="Times New Roman" w:cs="Times New Roman"/>
          <w:b/>
          <w:bCs/>
          <w:sz w:val="28"/>
          <w:szCs w:val="28"/>
        </w:rPr>
        <w:t>Muntenia în anul 2018 faţă de anul 2011</w:t>
      </w:r>
    </w:p>
    <w:p w:rsidR="00444AB9" w:rsidRPr="00A41090" w:rsidRDefault="00444AB9" w:rsidP="00A41090">
      <w:pPr>
        <w:widowControl/>
        <w:autoSpaceDE w:val="0"/>
        <w:autoSpaceDN w:val="0"/>
        <w:adjustRightInd w:val="0"/>
        <w:spacing w:line="360" w:lineRule="auto"/>
        <w:jc w:val="both"/>
        <w:rPr>
          <w:rFonts w:ascii="Times New Roman" w:hAnsi="Times New Roman" w:cs="Times New Roman"/>
          <w:b/>
          <w:bCs/>
          <w:sz w:val="28"/>
          <w:szCs w:val="28"/>
        </w:rPr>
      </w:pPr>
    </w:p>
    <w:p w:rsidR="00444AB9" w:rsidRDefault="00444AB9" w:rsidP="00444AB9">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921253" cy="2575783"/>
            <wp:effectExtent l="0" t="0" r="3810" b="0"/>
            <wp:docPr id="25" name="Imagine 25"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r pers sanit.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1253" cy="2575783"/>
                    </a:xfrm>
                    <a:prstGeom prst="rect">
                      <a:avLst/>
                    </a:prstGeom>
                  </pic:spPr>
                </pic:pic>
              </a:graphicData>
            </a:graphic>
          </wp:inline>
        </w:drawing>
      </w:r>
    </w:p>
    <w:p w:rsidR="00444AB9" w:rsidRPr="00A41090" w:rsidRDefault="00444AB9" w:rsidP="00444AB9">
      <w:pPr>
        <w:widowControl/>
        <w:autoSpaceDE w:val="0"/>
        <w:autoSpaceDN w:val="0"/>
        <w:adjustRightInd w:val="0"/>
        <w:jc w:val="right"/>
        <w:rPr>
          <w:rFonts w:ascii="Times New Roman" w:hAnsi="Times New Roman" w:cs="Times New Roman"/>
          <w:i/>
          <w:iCs/>
        </w:rPr>
      </w:pPr>
      <w:r w:rsidRPr="00A41090">
        <w:rPr>
          <w:rFonts w:ascii="Times New Roman" w:hAnsi="Times New Roman" w:cs="Times New Roman"/>
          <w:i/>
          <w:iCs/>
        </w:rPr>
        <w:t>Sursa: Institutul Național de Statistică, TEMPO-Online</w:t>
      </w:r>
    </w:p>
    <w:p w:rsidR="00444AB9" w:rsidRPr="00A41090" w:rsidRDefault="00444AB9" w:rsidP="00A41090">
      <w:pPr>
        <w:widowControl/>
        <w:autoSpaceDE w:val="0"/>
        <w:autoSpaceDN w:val="0"/>
        <w:adjustRightInd w:val="0"/>
        <w:spacing w:line="360" w:lineRule="auto"/>
        <w:jc w:val="both"/>
        <w:rPr>
          <w:rFonts w:ascii="Times New Roman" w:hAnsi="Times New Roman" w:cs="Times New Roman"/>
          <w:i/>
          <w:iCs/>
          <w:sz w:val="24"/>
          <w:szCs w:val="24"/>
        </w:rPr>
      </w:pPr>
    </w:p>
    <w:p w:rsidR="009664C0" w:rsidRPr="00496532" w:rsidRDefault="009664C0" w:rsidP="00496532">
      <w:pPr>
        <w:widowControl/>
        <w:autoSpaceDE w:val="0"/>
        <w:autoSpaceDN w:val="0"/>
        <w:adjustRightInd w:val="0"/>
        <w:spacing w:line="360" w:lineRule="auto"/>
        <w:jc w:val="both"/>
        <w:rPr>
          <w:rFonts w:ascii="Times New Roman" w:hAnsi="Times New Roman" w:cs="Times New Roman"/>
          <w:sz w:val="24"/>
          <w:szCs w:val="24"/>
        </w:rPr>
      </w:pPr>
      <w:r w:rsidRPr="00A41090">
        <w:rPr>
          <w:rFonts w:ascii="Times New Roman" w:hAnsi="Times New Roman" w:cs="Times New Roman"/>
          <w:sz w:val="24"/>
          <w:szCs w:val="24"/>
        </w:rPr>
        <w:t xml:space="preserve">           În 2018, comparativ cu anul 2011, regiunea a înregistrat o creștere a numărului personalului medico-sanitar, situându-se pe locul 4 la nivel național cu 17.759 de persoane. Cele</w:t>
      </w:r>
      <w:r w:rsidRPr="00A41090">
        <w:rPr>
          <w:rFonts w:ascii="Times New Roman" w:hAnsi="Times New Roman" w:cs="Times New Roman"/>
          <w:b/>
          <w:bCs/>
          <w:sz w:val="24"/>
          <w:szCs w:val="24"/>
        </w:rPr>
        <w:t xml:space="preserve"> </w:t>
      </w:r>
      <w:r w:rsidRPr="00A41090">
        <w:rPr>
          <w:rFonts w:ascii="Times New Roman" w:hAnsi="Times New Roman" w:cs="Times New Roman"/>
          <w:sz w:val="24"/>
          <w:szCs w:val="24"/>
        </w:rPr>
        <w:t>mai mari creșteri s-au înregistrat în județele Prahova şi Argeș, iar cele mai mici în județele Giurgiu şi Teleorman, majoritatea</w:t>
      </w:r>
      <w:r>
        <w:rPr>
          <w:rFonts w:ascii="Cambria" w:hAnsi="Cambria" w:cs="Calibri"/>
          <w:sz w:val="27"/>
          <w:szCs w:val="27"/>
        </w:rPr>
        <w:t xml:space="preserve"> </w:t>
      </w:r>
      <w:r w:rsidRPr="00496532">
        <w:rPr>
          <w:rFonts w:ascii="Times New Roman" w:hAnsi="Times New Roman" w:cs="Times New Roman"/>
          <w:sz w:val="24"/>
          <w:szCs w:val="24"/>
        </w:rPr>
        <w:t>înregistrând creșteri considerabile la nivelul personalul medico-sanitar mediu</w:t>
      </w:r>
      <w:r w:rsidR="00496532" w:rsidRPr="00496532">
        <w:rPr>
          <w:rFonts w:ascii="Times New Roman" w:hAnsi="Times New Roman" w:cs="Times New Roman"/>
          <w:sz w:val="24"/>
          <w:szCs w:val="24"/>
        </w:rPr>
        <w:t>.</w:t>
      </w:r>
      <w:r w:rsidR="002A4B64" w:rsidRPr="00496532">
        <w:rPr>
          <w:rFonts w:ascii="Times New Roman" w:hAnsi="Times New Roman" w:cs="Times New Roman"/>
          <w:sz w:val="24"/>
          <w:szCs w:val="24"/>
        </w:rPr>
        <w:t xml:space="preserve"> </w:t>
      </w:r>
      <w:r w:rsidRPr="00496532">
        <w:rPr>
          <w:rFonts w:ascii="Times New Roman" w:hAnsi="Times New Roman" w:cs="Times New Roman"/>
          <w:sz w:val="24"/>
          <w:szCs w:val="24"/>
        </w:rPr>
        <w:t>De</w:t>
      </w:r>
      <w:r w:rsidR="00496532" w:rsidRPr="00496532">
        <w:rPr>
          <w:rFonts w:ascii="Times New Roman" w:hAnsi="Times New Roman" w:cs="Times New Roman"/>
          <w:sz w:val="24"/>
          <w:szCs w:val="24"/>
        </w:rPr>
        <w:t xml:space="preserve"> </w:t>
      </w:r>
      <w:r w:rsidRPr="00496532">
        <w:rPr>
          <w:rFonts w:ascii="Times New Roman" w:hAnsi="Times New Roman" w:cs="Times New Roman"/>
          <w:sz w:val="24"/>
          <w:szCs w:val="24"/>
        </w:rPr>
        <w:t>asemenea, în continuare locuitorii regiunii beneficiază de un număr mare de medici de familie (1490 de medici) clasând regiunea pe locul 4 la nivel național, tinând cont că această categorie a suferit o scădere semnificativă (– 95 de medici de familie) comparativ cu anul 2011.</w:t>
      </w:r>
    </w:p>
    <w:p w:rsidR="00336279" w:rsidRPr="00496532" w:rsidRDefault="009664C0" w:rsidP="00496532">
      <w:pPr>
        <w:widowControl/>
        <w:autoSpaceDE w:val="0"/>
        <w:autoSpaceDN w:val="0"/>
        <w:adjustRightInd w:val="0"/>
        <w:spacing w:line="360" w:lineRule="auto"/>
        <w:jc w:val="both"/>
        <w:rPr>
          <w:rFonts w:ascii="Times New Roman" w:hAnsi="Times New Roman" w:cs="Times New Roman"/>
          <w:sz w:val="24"/>
          <w:szCs w:val="24"/>
        </w:rPr>
      </w:pPr>
      <w:r w:rsidRPr="00496532">
        <w:rPr>
          <w:rFonts w:ascii="Times New Roman" w:hAnsi="Times New Roman" w:cs="Times New Roman"/>
          <w:b/>
          <w:bCs/>
          <w:sz w:val="24"/>
          <w:szCs w:val="24"/>
        </w:rPr>
        <w:t xml:space="preserve">                 </w:t>
      </w:r>
      <w:r w:rsidR="003330DE" w:rsidRPr="00496532">
        <w:rPr>
          <w:rFonts w:ascii="Times New Roman" w:hAnsi="Times New Roman" w:cs="Times New Roman"/>
          <w:sz w:val="24"/>
          <w:szCs w:val="24"/>
        </w:rPr>
        <w:t xml:space="preserve">Din punct de vedere al </w:t>
      </w:r>
      <w:r w:rsidR="00336279" w:rsidRPr="00496532">
        <w:rPr>
          <w:rFonts w:ascii="Times New Roman" w:hAnsi="Times New Roman" w:cs="Times New Roman"/>
          <w:sz w:val="24"/>
          <w:szCs w:val="24"/>
        </w:rPr>
        <w:t>numărul</w:t>
      </w:r>
      <w:r w:rsidR="003330DE" w:rsidRPr="00496532">
        <w:rPr>
          <w:rFonts w:ascii="Times New Roman" w:hAnsi="Times New Roman" w:cs="Times New Roman"/>
          <w:sz w:val="24"/>
          <w:szCs w:val="24"/>
        </w:rPr>
        <w:t>ui</w:t>
      </w:r>
      <w:r w:rsidR="00336279" w:rsidRPr="00496532">
        <w:rPr>
          <w:rFonts w:ascii="Times New Roman" w:hAnsi="Times New Roman" w:cs="Times New Roman"/>
          <w:sz w:val="24"/>
          <w:szCs w:val="24"/>
        </w:rPr>
        <w:t xml:space="preserve"> de medici la 1.000 de locuitori, regiunea ocupa ultimul loc la nivel</w:t>
      </w:r>
      <w:r w:rsidR="00444AB9"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naţional cu 1,59 medici în anul 2018. La nivel judeţean, media regiunii a fost depăşită de județele Argeş</w:t>
      </w:r>
      <w:r w:rsidR="00444AB9"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 xml:space="preserve">(2,43 medici la 1000 de locuitori), Prahova (1,64 medici) și </w:t>
      </w:r>
      <w:r w:rsidR="00336279" w:rsidRPr="00496532">
        <w:rPr>
          <w:rFonts w:ascii="Times New Roman" w:hAnsi="Times New Roman" w:cs="Times New Roman"/>
          <w:sz w:val="24"/>
          <w:szCs w:val="24"/>
        </w:rPr>
        <w:lastRenderedPageBreak/>
        <w:t>Teleorman (1,63 medici), ultimul loc fiind ocupat</w:t>
      </w:r>
      <w:r w:rsidR="00444AB9"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de judeţul Călăraşi (1,12 medici la 1.000 de locuitori).</w:t>
      </w:r>
    </w:p>
    <w:p w:rsidR="00336279" w:rsidRPr="00496532" w:rsidRDefault="00444AB9" w:rsidP="00496532">
      <w:pPr>
        <w:widowControl/>
        <w:autoSpaceDE w:val="0"/>
        <w:autoSpaceDN w:val="0"/>
        <w:adjustRightInd w:val="0"/>
        <w:spacing w:line="360" w:lineRule="auto"/>
        <w:jc w:val="both"/>
        <w:rPr>
          <w:rFonts w:ascii="Times New Roman" w:hAnsi="Times New Roman" w:cs="Times New Roman"/>
          <w:sz w:val="24"/>
          <w:szCs w:val="24"/>
        </w:rPr>
      </w:pPr>
      <w:r w:rsidRPr="00496532">
        <w:rPr>
          <w:rFonts w:ascii="Times New Roman" w:hAnsi="Times New Roman" w:cs="Times New Roman"/>
          <w:sz w:val="24"/>
          <w:szCs w:val="24"/>
        </w:rPr>
        <w:t xml:space="preserve">                 </w:t>
      </w:r>
      <w:r w:rsidR="003330DE" w:rsidRPr="00496532">
        <w:rPr>
          <w:rFonts w:ascii="Times New Roman" w:hAnsi="Times New Roman" w:cs="Times New Roman"/>
          <w:sz w:val="24"/>
          <w:szCs w:val="24"/>
        </w:rPr>
        <w:t>Şi la capitolul n</w:t>
      </w:r>
      <w:r w:rsidR="00336279" w:rsidRPr="00496532">
        <w:rPr>
          <w:rFonts w:ascii="Times New Roman" w:hAnsi="Times New Roman" w:cs="Times New Roman"/>
          <w:sz w:val="24"/>
          <w:szCs w:val="24"/>
        </w:rPr>
        <w:t>umărul de paturi în spitale la 1.000 de locuitori, regiunea ocupa ultimul loc la nivel</w:t>
      </w:r>
      <w:r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naţional cu doar 4,98 paturi în anul 2018. Adâncind analiza la nivel regional, se constată depăşiri ale mediei</w:t>
      </w:r>
      <w:r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regiunii în judeţele Argeş (5,81 paturi), Prahova (5,87 paturi) şi Teleorman (5,60 paturi), valori inferioare</w:t>
      </w:r>
    </w:p>
    <w:p w:rsidR="00336279" w:rsidRPr="00496532" w:rsidRDefault="00336279" w:rsidP="00496532">
      <w:pPr>
        <w:widowControl/>
        <w:autoSpaceDE w:val="0"/>
        <w:autoSpaceDN w:val="0"/>
        <w:adjustRightInd w:val="0"/>
        <w:spacing w:line="360" w:lineRule="auto"/>
        <w:jc w:val="both"/>
        <w:rPr>
          <w:rFonts w:ascii="Times New Roman" w:hAnsi="Times New Roman" w:cs="Times New Roman"/>
          <w:sz w:val="24"/>
          <w:szCs w:val="24"/>
        </w:rPr>
      </w:pPr>
      <w:r w:rsidRPr="00496532">
        <w:rPr>
          <w:rFonts w:ascii="Times New Roman" w:hAnsi="Times New Roman" w:cs="Times New Roman"/>
          <w:sz w:val="24"/>
          <w:szCs w:val="24"/>
        </w:rPr>
        <w:t>mediei regăsindu-se în judeţele Dâmbovița (4,75), Călăraşi (4,05 paturi), Giurgiu (3 paturi) şi Ialomiţa (3,32</w:t>
      </w:r>
      <w:r w:rsidR="00444AB9" w:rsidRPr="00496532">
        <w:rPr>
          <w:rFonts w:ascii="Times New Roman" w:hAnsi="Times New Roman" w:cs="Times New Roman"/>
          <w:sz w:val="24"/>
          <w:szCs w:val="24"/>
        </w:rPr>
        <w:t xml:space="preserve"> </w:t>
      </w:r>
      <w:r w:rsidRPr="00496532">
        <w:rPr>
          <w:rFonts w:ascii="Times New Roman" w:hAnsi="Times New Roman" w:cs="Times New Roman"/>
          <w:sz w:val="24"/>
          <w:szCs w:val="24"/>
        </w:rPr>
        <w:t>paturi).</w:t>
      </w:r>
    </w:p>
    <w:p w:rsidR="00444AB9" w:rsidRPr="0007310A" w:rsidRDefault="00444AB9" w:rsidP="00336279">
      <w:pPr>
        <w:widowControl/>
        <w:autoSpaceDE w:val="0"/>
        <w:autoSpaceDN w:val="0"/>
        <w:adjustRightInd w:val="0"/>
        <w:rPr>
          <w:rFonts w:ascii="Cambria" w:hAnsi="Cambria" w:cs="Calibri"/>
          <w:sz w:val="27"/>
          <w:szCs w:val="27"/>
        </w:rPr>
      </w:pPr>
    </w:p>
    <w:p w:rsidR="00336279" w:rsidRPr="00496532" w:rsidRDefault="00336279" w:rsidP="00336279">
      <w:pPr>
        <w:widowControl/>
        <w:autoSpaceDE w:val="0"/>
        <w:autoSpaceDN w:val="0"/>
        <w:adjustRightInd w:val="0"/>
        <w:rPr>
          <w:rFonts w:ascii="Times New Roman" w:hAnsi="Times New Roman" w:cs="Times New Roman"/>
          <w:b/>
          <w:bCs/>
          <w:sz w:val="28"/>
          <w:szCs w:val="28"/>
        </w:rPr>
      </w:pPr>
      <w:r w:rsidRPr="0007310A">
        <w:rPr>
          <w:rFonts w:ascii="Cambria" w:hAnsi="Cambria" w:cs="Calibri-Bold"/>
          <w:b/>
          <w:bCs/>
          <w:sz w:val="27"/>
          <w:szCs w:val="27"/>
        </w:rPr>
        <w:t xml:space="preserve"> </w:t>
      </w:r>
      <w:r w:rsidRPr="00496532">
        <w:rPr>
          <w:rFonts w:ascii="Times New Roman" w:hAnsi="Times New Roman" w:cs="Times New Roman"/>
          <w:b/>
          <w:bCs/>
          <w:sz w:val="28"/>
          <w:szCs w:val="28"/>
        </w:rPr>
        <w:t>Infrastructura socială</w:t>
      </w:r>
    </w:p>
    <w:p w:rsidR="00336279" w:rsidRPr="0007310A" w:rsidRDefault="00336279" w:rsidP="00336279">
      <w:pPr>
        <w:widowControl/>
        <w:autoSpaceDE w:val="0"/>
        <w:autoSpaceDN w:val="0"/>
        <w:adjustRightInd w:val="0"/>
        <w:rPr>
          <w:rFonts w:ascii="Cambria" w:hAnsi="Cambria" w:cs="Calibri-Bold"/>
          <w:b/>
          <w:bCs/>
          <w:sz w:val="27"/>
          <w:szCs w:val="27"/>
        </w:rPr>
      </w:pPr>
    </w:p>
    <w:p w:rsidR="00336279" w:rsidRPr="00496532" w:rsidRDefault="00A82B3F" w:rsidP="00496532">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444AB9" w:rsidRPr="00496532">
        <w:rPr>
          <w:rFonts w:ascii="Times New Roman" w:hAnsi="Times New Roman" w:cs="Times New Roman"/>
          <w:sz w:val="24"/>
          <w:szCs w:val="24"/>
        </w:rPr>
        <w:t xml:space="preserve">Din perspectiva </w:t>
      </w:r>
      <w:r w:rsidR="00336279" w:rsidRPr="00496532">
        <w:rPr>
          <w:rFonts w:ascii="Times New Roman" w:hAnsi="Times New Roman" w:cs="Times New Roman"/>
          <w:sz w:val="24"/>
          <w:szCs w:val="24"/>
        </w:rPr>
        <w:t>infrastructur</w:t>
      </w:r>
      <w:r w:rsidR="00444AB9" w:rsidRPr="00496532">
        <w:rPr>
          <w:rFonts w:ascii="Times New Roman" w:hAnsi="Times New Roman" w:cs="Times New Roman"/>
          <w:sz w:val="24"/>
          <w:szCs w:val="24"/>
        </w:rPr>
        <w:t>ii</w:t>
      </w:r>
      <w:r w:rsidR="00336279" w:rsidRPr="00496532">
        <w:rPr>
          <w:rFonts w:ascii="Times New Roman" w:hAnsi="Times New Roman" w:cs="Times New Roman"/>
          <w:sz w:val="24"/>
          <w:szCs w:val="24"/>
        </w:rPr>
        <w:t xml:space="preserve"> social</w:t>
      </w:r>
      <w:r w:rsidR="00444AB9" w:rsidRPr="00496532">
        <w:rPr>
          <w:rFonts w:ascii="Times New Roman" w:hAnsi="Times New Roman" w:cs="Times New Roman"/>
          <w:sz w:val="24"/>
          <w:szCs w:val="24"/>
        </w:rPr>
        <w:t>e</w:t>
      </w:r>
      <w:r w:rsidR="00336279" w:rsidRPr="00496532">
        <w:rPr>
          <w:rFonts w:ascii="Times New Roman" w:hAnsi="Times New Roman" w:cs="Times New Roman"/>
          <w:sz w:val="24"/>
          <w:szCs w:val="24"/>
        </w:rPr>
        <w:t xml:space="preserve"> pentru anul 2017, în regiunea Sud Muntenia </w:t>
      </w:r>
      <w:r w:rsidR="000F3612" w:rsidRPr="00496532">
        <w:rPr>
          <w:rFonts w:ascii="Times New Roman" w:hAnsi="Times New Roman" w:cs="Times New Roman"/>
          <w:sz w:val="24"/>
          <w:szCs w:val="24"/>
        </w:rPr>
        <w:t>existau</w:t>
      </w:r>
      <w:r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 xml:space="preserve">51 de cămine pentru persoane vârstnice, în creştere faţă de anul 2012, </w:t>
      </w:r>
      <w:r w:rsidR="000F3612" w:rsidRPr="00496532">
        <w:rPr>
          <w:rFonts w:ascii="Times New Roman" w:hAnsi="Times New Roman" w:cs="Times New Roman"/>
          <w:sz w:val="24"/>
          <w:szCs w:val="24"/>
        </w:rPr>
        <w:t>atunci când</w:t>
      </w:r>
      <w:r w:rsidRPr="00496532">
        <w:rPr>
          <w:rFonts w:ascii="Times New Roman" w:hAnsi="Times New Roman" w:cs="Times New Roman"/>
          <w:sz w:val="24"/>
          <w:szCs w:val="24"/>
        </w:rPr>
        <w:t xml:space="preserve"> </w:t>
      </w:r>
      <w:r w:rsidR="00336279" w:rsidRPr="00496532">
        <w:rPr>
          <w:rFonts w:ascii="Times New Roman" w:hAnsi="Times New Roman" w:cs="Times New Roman"/>
          <w:sz w:val="24"/>
          <w:szCs w:val="24"/>
        </w:rPr>
        <w:t xml:space="preserve">funcţionau doar 16. Din totalul </w:t>
      </w:r>
      <w:r w:rsidR="000F3612" w:rsidRPr="00496532">
        <w:rPr>
          <w:rFonts w:ascii="Times New Roman" w:hAnsi="Times New Roman" w:cs="Times New Roman"/>
          <w:sz w:val="24"/>
          <w:szCs w:val="24"/>
        </w:rPr>
        <w:t xml:space="preserve">acestora, </w:t>
      </w:r>
      <w:r w:rsidR="00336279" w:rsidRPr="00496532">
        <w:rPr>
          <w:rFonts w:ascii="Times New Roman" w:hAnsi="Times New Roman" w:cs="Times New Roman"/>
          <w:sz w:val="24"/>
          <w:szCs w:val="24"/>
        </w:rPr>
        <w:t>10 unităţi</w:t>
      </w:r>
      <w:r w:rsidRPr="00496532">
        <w:rPr>
          <w:rFonts w:ascii="Times New Roman" w:hAnsi="Times New Roman" w:cs="Times New Roman"/>
          <w:sz w:val="24"/>
          <w:szCs w:val="24"/>
        </w:rPr>
        <w:t xml:space="preserve"> </w:t>
      </w:r>
      <w:r w:rsidR="000F3612" w:rsidRPr="00496532">
        <w:rPr>
          <w:rFonts w:ascii="Times New Roman" w:hAnsi="Times New Roman" w:cs="Times New Roman"/>
          <w:color w:val="000000"/>
          <w:sz w:val="24"/>
          <w:szCs w:val="24"/>
        </w:rPr>
        <w:t>sunt</w:t>
      </w:r>
      <w:r w:rsidR="00336279" w:rsidRPr="00496532">
        <w:rPr>
          <w:rFonts w:ascii="Times New Roman" w:hAnsi="Times New Roman" w:cs="Times New Roman"/>
          <w:color w:val="000000"/>
          <w:sz w:val="24"/>
          <w:szCs w:val="24"/>
        </w:rPr>
        <w:t xml:space="preserve"> în subordinea DGASPC, 13 în subordinea cons</w:t>
      </w:r>
      <w:r w:rsidR="000F3612" w:rsidRPr="00496532">
        <w:rPr>
          <w:rFonts w:ascii="Times New Roman" w:hAnsi="Times New Roman" w:cs="Times New Roman"/>
          <w:color w:val="000000"/>
          <w:sz w:val="24"/>
          <w:szCs w:val="24"/>
        </w:rPr>
        <w:t xml:space="preserve">iliilor locale şi 28 de unități </w:t>
      </w:r>
      <w:r w:rsidR="00336279" w:rsidRPr="00496532">
        <w:rPr>
          <w:rFonts w:ascii="Times New Roman" w:hAnsi="Times New Roman" w:cs="Times New Roman"/>
          <w:color w:val="000000"/>
          <w:sz w:val="24"/>
          <w:szCs w:val="24"/>
        </w:rPr>
        <w:t>administrate</w:t>
      </w:r>
      <w:r w:rsidRPr="00496532">
        <w:rPr>
          <w:rFonts w:ascii="Times New Roman" w:hAnsi="Times New Roman" w:cs="Times New Roman"/>
          <w:sz w:val="24"/>
          <w:szCs w:val="24"/>
        </w:rPr>
        <w:t xml:space="preserve"> </w:t>
      </w:r>
      <w:r w:rsidR="00336279" w:rsidRPr="00496532">
        <w:rPr>
          <w:rFonts w:ascii="Times New Roman" w:hAnsi="Times New Roman" w:cs="Times New Roman"/>
          <w:color w:val="000000"/>
          <w:sz w:val="24"/>
          <w:szCs w:val="24"/>
        </w:rPr>
        <w:t>de furnizori privați.</w:t>
      </w:r>
    </w:p>
    <w:p w:rsidR="00E52BB1" w:rsidRDefault="00A82B3F" w:rsidP="00496532">
      <w:pPr>
        <w:widowControl/>
        <w:autoSpaceDE w:val="0"/>
        <w:autoSpaceDN w:val="0"/>
        <w:adjustRightInd w:val="0"/>
        <w:spacing w:line="360" w:lineRule="auto"/>
        <w:jc w:val="both"/>
        <w:rPr>
          <w:rFonts w:ascii="Times New Roman" w:hAnsi="Times New Roman" w:cs="Times New Roman"/>
          <w:color w:val="000000"/>
          <w:sz w:val="24"/>
          <w:szCs w:val="24"/>
        </w:rPr>
      </w:pPr>
      <w:r w:rsidRPr="00496532">
        <w:rPr>
          <w:rFonts w:ascii="Times New Roman" w:hAnsi="Times New Roman" w:cs="Times New Roman"/>
          <w:color w:val="000000"/>
          <w:sz w:val="24"/>
          <w:szCs w:val="24"/>
        </w:rPr>
        <w:t xml:space="preserve">             </w:t>
      </w:r>
      <w:r w:rsidR="00761922" w:rsidRPr="00496532">
        <w:rPr>
          <w:rFonts w:ascii="Times New Roman" w:hAnsi="Times New Roman" w:cs="Times New Roman"/>
          <w:color w:val="000000"/>
          <w:sz w:val="24"/>
          <w:szCs w:val="24"/>
        </w:rPr>
        <w:t xml:space="preserve">   La nivelul anului 2017, n</w:t>
      </w:r>
      <w:r w:rsidR="00336279" w:rsidRPr="00496532">
        <w:rPr>
          <w:rFonts w:ascii="Times New Roman" w:hAnsi="Times New Roman" w:cs="Times New Roman"/>
          <w:color w:val="000000"/>
          <w:sz w:val="24"/>
          <w:szCs w:val="24"/>
        </w:rPr>
        <w:t>umărul căminel</w:t>
      </w:r>
      <w:r w:rsidR="00761922" w:rsidRPr="00496532">
        <w:rPr>
          <w:rFonts w:ascii="Times New Roman" w:hAnsi="Times New Roman" w:cs="Times New Roman"/>
          <w:color w:val="000000"/>
          <w:sz w:val="24"/>
          <w:szCs w:val="24"/>
        </w:rPr>
        <w:t xml:space="preserve">or pentru persoane vârstnice </w:t>
      </w:r>
      <w:r w:rsidR="00336279" w:rsidRPr="00496532">
        <w:rPr>
          <w:rFonts w:ascii="Times New Roman" w:hAnsi="Times New Roman" w:cs="Times New Roman"/>
          <w:color w:val="000000"/>
          <w:sz w:val="24"/>
          <w:szCs w:val="24"/>
        </w:rPr>
        <w:t xml:space="preserve">reprezenta 12,59% din totalul naţional, regiunea ocupând locul </w:t>
      </w:r>
      <w:r w:rsidR="00496532" w:rsidRPr="00496532">
        <w:rPr>
          <w:rFonts w:ascii="Times New Roman" w:hAnsi="Times New Roman" w:cs="Times New Roman"/>
          <w:sz w:val="24"/>
          <w:szCs w:val="24"/>
        </w:rPr>
        <w:t>3</w:t>
      </w:r>
      <w:r w:rsidR="00336279" w:rsidRPr="00496532">
        <w:rPr>
          <w:rFonts w:ascii="Times New Roman" w:hAnsi="Times New Roman" w:cs="Times New Roman"/>
          <w:color w:val="FF0000"/>
          <w:sz w:val="24"/>
          <w:szCs w:val="24"/>
        </w:rPr>
        <w:t xml:space="preserve"> </w:t>
      </w:r>
      <w:r w:rsidR="00761922" w:rsidRPr="00496532">
        <w:rPr>
          <w:rFonts w:ascii="Times New Roman" w:hAnsi="Times New Roman" w:cs="Times New Roman"/>
          <w:color w:val="000000"/>
          <w:sz w:val="24"/>
          <w:szCs w:val="24"/>
        </w:rPr>
        <w:t xml:space="preserve">în clasamentul regiunilor, </w:t>
      </w:r>
      <w:r w:rsidR="00336279" w:rsidRPr="00496532">
        <w:rPr>
          <w:rFonts w:ascii="Times New Roman" w:hAnsi="Times New Roman" w:cs="Times New Roman"/>
          <w:color w:val="000000"/>
          <w:sz w:val="24"/>
          <w:szCs w:val="24"/>
        </w:rPr>
        <w:t>cele mai multe cămine regăs</w:t>
      </w:r>
      <w:r w:rsidR="00761922" w:rsidRPr="00496532">
        <w:rPr>
          <w:rFonts w:ascii="Times New Roman" w:hAnsi="Times New Roman" w:cs="Times New Roman"/>
          <w:color w:val="000000"/>
          <w:sz w:val="24"/>
          <w:szCs w:val="24"/>
        </w:rPr>
        <w:t>indu-se</w:t>
      </w:r>
      <w:r w:rsidR="00336279" w:rsidRPr="00496532">
        <w:rPr>
          <w:rFonts w:ascii="Times New Roman" w:hAnsi="Times New Roman" w:cs="Times New Roman"/>
          <w:color w:val="000000"/>
          <w:sz w:val="24"/>
          <w:szCs w:val="24"/>
        </w:rPr>
        <w:t xml:space="preserve"> în judeţele Argeș (19 cămine) și Dâmboviţa</w:t>
      </w:r>
      <w:r w:rsidRPr="00496532">
        <w:rPr>
          <w:rFonts w:ascii="Times New Roman" w:hAnsi="Times New Roman" w:cs="Times New Roman"/>
          <w:color w:val="000000"/>
          <w:sz w:val="24"/>
          <w:szCs w:val="24"/>
        </w:rPr>
        <w:t xml:space="preserve"> </w:t>
      </w:r>
      <w:r w:rsidR="00336279" w:rsidRPr="00496532">
        <w:rPr>
          <w:rFonts w:ascii="Times New Roman" w:hAnsi="Times New Roman" w:cs="Times New Roman"/>
          <w:color w:val="000000"/>
          <w:sz w:val="24"/>
          <w:szCs w:val="24"/>
        </w:rPr>
        <w:t xml:space="preserve">(10 cămine), </w:t>
      </w:r>
      <w:r w:rsidR="00761922" w:rsidRPr="00496532">
        <w:rPr>
          <w:rFonts w:ascii="Times New Roman" w:hAnsi="Times New Roman" w:cs="Times New Roman"/>
          <w:color w:val="000000"/>
          <w:sz w:val="24"/>
          <w:szCs w:val="24"/>
        </w:rPr>
        <w:t xml:space="preserve">urmate de </w:t>
      </w:r>
      <w:r w:rsidR="00336279" w:rsidRPr="00496532">
        <w:rPr>
          <w:rFonts w:ascii="Times New Roman" w:hAnsi="Times New Roman" w:cs="Times New Roman"/>
          <w:color w:val="000000"/>
          <w:sz w:val="24"/>
          <w:szCs w:val="24"/>
        </w:rPr>
        <w:t>județele Prahova și Teleorman cu 6 cămine, județul Giurgiu 4 cămine</w:t>
      </w:r>
      <w:r w:rsidR="00761922" w:rsidRPr="00496532">
        <w:rPr>
          <w:rFonts w:ascii="Times New Roman" w:hAnsi="Times New Roman" w:cs="Times New Roman"/>
          <w:color w:val="000000"/>
          <w:sz w:val="24"/>
          <w:szCs w:val="24"/>
        </w:rPr>
        <w:t>,</w:t>
      </w:r>
      <w:r w:rsidR="00336279" w:rsidRPr="00496532">
        <w:rPr>
          <w:rFonts w:ascii="Times New Roman" w:hAnsi="Times New Roman" w:cs="Times New Roman"/>
          <w:color w:val="000000"/>
          <w:sz w:val="24"/>
          <w:szCs w:val="24"/>
        </w:rPr>
        <w:t xml:space="preserve"> judeţele Călărași şi Ialomița</w:t>
      </w:r>
      <w:r w:rsidR="00761922" w:rsidRPr="00496532">
        <w:rPr>
          <w:rFonts w:ascii="Times New Roman" w:hAnsi="Times New Roman" w:cs="Times New Roman"/>
          <w:color w:val="000000"/>
          <w:sz w:val="24"/>
          <w:szCs w:val="24"/>
        </w:rPr>
        <w:t xml:space="preserve"> cu</w:t>
      </w:r>
      <w:r w:rsidR="00336279" w:rsidRPr="00496532">
        <w:rPr>
          <w:rFonts w:ascii="Times New Roman" w:hAnsi="Times New Roman" w:cs="Times New Roman"/>
          <w:color w:val="000000"/>
          <w:sz w:val="24"/>
          <w:szCs w:val="24"/>
        </w:rPr>
        <w:t xml:space="preserve"> 3 cămine</w:t>
      </w:r>
      <w:r w:rsidR="00761922" w:rsidRPr="00496532">
        <w:rPr>
          <w:rFonts w:ascii="Times New Roman" w:hAnsi="Times New Roman" w:cs="Times New Roman"/>
          <w:color w:val="000000"/>
          <w:sz w:val="24"/>
          <w:szCs w:val="24"/>
        </w:rPr>
        <w:t xml:space="preserve"> fiecare</w:t>
      </w:r>
      <w:r w:rsidR="00336279" w:rsidRPr="00496532">
        <w:rPr>
          <w:rFonts w:ascii="Times New Roman" w:hAnsi="Times New Roman" w:cs="Times New Roman"/>
          <w:color w:val="000000"/>
          <w:sz w:val="24"/>
          <w:szCs w:val="24"/>
        </w:rPr>
        <w:t>.</w:t>
      </w:r>
    </w:p>
    <w:p w:rsidR="00336279" w:rsidRPr="00E52BB1" w:rsidRDefault="00761922" w:rsidP="00E52BB1">
      <w:pPr>
        <w:widowControl/>
        <w:autoSpaceDE w:val="0"/>
        <w:autoSpaceDN w:val="0"/>
        <w:adjustRightInd w:val="0"/>
        <w:spacing w:line="360" w:lineRule="auto"/>
        <w:ind w:firstLine="720"/>
        <w:jc w:val="both"/>
        <w:rPr>
          <w:rFonts w:ascii="Times New Roman" w:hAnsi="Times New Roman" w:cs="Times New Roman"/>
          <w:color w:val="000000"/>
          <w:sz w:val="24"/>
          <w:szCs w:val="24"/>
        </w:rPr>
      </w:pPr>
      <w:r w:rsidRPr="00496532">
        <w:rPr>
          <w:rFonts w:ascii="Times New Roman" w:hAnsi="Times New Roman" w:cs="Times New Roman"/>
          <w:color w:val="000000"/>
          <w:sz w:val="24"/>
          <w:szCs w:val="24"/>
        </w:rPr>
        <w:t>Numărul</w:t>
      </w:r>
      <w:r w:rsidR="00336279" w:rsidRPr="00496532">
        <w:rPr>
          <w:rFonts w:ascii="Times New Roman" w:hAnsi="Times New Roman" w:cs="Times New Roman"/>
          <w:color w:val="000000"/>
          <w:sz w:val="24"/>
          <w:szCs w:val="24"/>
        </w:rPr>
        <w:t xml:space="preserve"> mediu lunar de beneficiari ai căminelor d</w:t>
      </w:r>
      <w:r w:rsidR="00595362" w:rsidRPr="00496532">
        <w:rPr>
          <w:rFonts w:ascii="Times New Roman" w:hAnsi="Times New Roman" w:cs="Times New Roman"/>
          <w:color w:val="000000"/>
          <w:sz w:val="24"/>
          <w:szCs w:val="24"/>
        </w:rPr>
        <w:t>in regiune înregistra</w:t>
      </w:r>
      <w:r w:rsidR="00A82B3F" w:rsidRPr="00496532">
        <w:rPr>
          <w:rFonts w:ascii="Times New Roman" w:hAnsi="Times New Roman" w:cs="Times New Roman"/>
          <w:color w:val="000000"/>
          <w:sz w:val="24"/>
          <w:szCs w:val="24"/>
        </w:rPr>
        <w:t xml:space="preserve"> </w:t>
      </w:r>
      <w:r w:rsidR="00336279" w:rsidRPr="00496532">
        <w:rPr>
          <w:rFonts w:ascii="Times New Roman" w:hAnsi="Times New Roman" w:cs="Times New Roman"/>
          <w:color w:val="000000"/>
          <w:sz w:val="24"/>
          <w:szCs w:val="24"/>
        </w:rPr>
        <w:t>o creştere de 168% în anul 2017 faţă de anul 2012, atingând cifra de 1.587 de</w:t>
      </w:r>
      <w:r w:rsidR="00336279" w:rsidRPr="0007310A">
        <w:rPr>
          <w:rFonts w:ascii="Cambria" w:hAnsi="Cambria" w:cs="Calibri"/>
          <w:color w:val="000000"/>
          <w:sz w:val="27"/>
          <w:szCs w:val="27"/>
        </w:rPr>
        <w:t xml:space="preserve"> </w:t>
      </w:r>
      <w:r w:rsidR="00336279" w:rsidRPr="00E52BB1">
        <w:rPr>
          <w:rFonts w:ascii="Times New Roman" w:hAnsi="Times New Roman" w:cs="Times New Roman"/>
          <w:color w:val="000000"/>
          <w:sz w:val="24"/>
          <w:szCs w:val="24"/>
        </w:rPr>
        <w:t>beneficiari, cei mai mulţi</w:t>
      </w:r>
      <w:r w:rsidR="00A82B3F" w:rsidRPr="00E52BB1">
        <w:rPr>
          <w:rFonts w:ascii="Times New Roman" w:hAnsi="Times New Roman" w:cs="Times New Roman"/>
          <w:color w:val="000000"/>
          <w:sz w:val="24"/>
          <w:szCs w:val="24"/>
        </w:rPr>
        <w:t xml:space="preserve"> </w:t>
      </w:r>
      <w:r w:rsidR="00336279" w:rsidRPr="00E52BB1">
        <w:rPr>
          <w:rFonts w:ascii="Times New Roman" w:hAnsi="Times New Roman" w:cs="Times New Roman"/>
          <w:color w:val="000000"/>
          <w:sz w:val="24"/>
          <w:szCs w:val="24"/>
        </w:rPr>
        <w:t>dintre aceştia regăsindu-se în judeţul Argeș (639 beneficiari), urmat de judeţele Dâmbovița (260</w:t>
      </w:r>
      <w:r w:rsidR="00A82B3F" w:rsidRPr="00E52BB1">
        <w:rPr>
          <w:rFonts w:ascii="Times New Roman" w:hAnsi="Times New Roman" w:cs="Times New Roman"/>
          <w:color w:val="000000"/>
          <w:sz w:val="24"/>
          <w:szCs w:val="24"/>
        </w:rPr>
        <w:t xml:space="preserve"> </w:t>
      </w:r>
      <w:r w:rsidR="00336279" w:rsidRPr="00E52BB1">
        <w:rPr>
          <w:rFonts w:ascii="Times New Roman" w:hAnsi="Times New Roman" w:cs="Times New Roman"/>
          <w:color w:val="000000"/>
          <w:sz w:val="24"/>
          <w:szCs w:val="24"/>
        </w:rPr>
        <w:t>beneficiari), Teleorman (161 beneficiari), Ialomița (158 beneficiari), Giurgiu (135 beneficiari), Prahova (130</w:t>
      </w:r>
      <w:r w:rsidR="00A82B3F" w:rsidRPr="00E52BB1">
        <w:rPr>
          <w:rFonts w:ascii="Times New Roman" w:hAnsi="Times New Roman" w:cs="Times New Roman"/>
          <w:color w:val="000000"/>
          <w:sz w:val="24"/>
          <w:szCs w:val="24"/>
        </w:rPr>
        <w:t xml:space="preserve"> </w:t>
      </w:r>
      <w:r w:rsidR="00336279" w:rsidRPr="00E52BB1">
        <w:rPr>
          <w:rFonts w:ascii="Times New Roman" w:hAnsi="Times New Roman" w:cs="Times New Roman"/>
          <w:color w:val="000000"/>
          <w:sz w:val="24"/>
          <w:szCs w:val="24"/>
        </w:rPr>
        <w:t>beneficiari) și Călărași (104 beneficiari).</w:t>
      </w:r>
      <w:r w:rsidR="000F3612" w:rsidRPr="00E52BB1">
        <w:rPr>
          <w:rFonts w:ascii="Times New Roman" w:hAnsi="Times New Roman" w:cs="Times New Roman"/>
          <w:color w:val="000000"/>
          <w:sz w:val="24"/>
          <w:szCs w:val="24"/>
        </w:rPr>
        <w:t xml:space="preserve"> Acest număr situa regiunea pe locul 7 la nivel na</w:t>
      </w:r>
      <w:r w:rsidR="00E52BB1" w:rsidRPr="00E52BB1">
        <w:rPr>
          <w:rFonts w:ascii="Times New Roman" w:hAnsi="Times New Roman" w:cs="Times New Roman"/>
          <w:color w:val="000000"/>
          <w:sz w:val="24"/>
          <w:szCs w:val="24"/>
        </w:rPr>
        <w:t>ț</w:t>
      </w:r>
      <w:r w:rsidR="000F3612" w:rsidRPr="00E52BB1">
        <w:rPr>
          <w:rFonts w:ascii="Times New Roman" w:hAnsi="Times New Roman" w:cs="Times New Roman"/>
          <w:color w:val="000000"/>
          <w:sz w:val="24"/>
          <w:szCs w:val="24"/>
        </w:rPr>
        <w:t>ional.</w:t>
      </w:r>
    </w:p>
    <w:p w:rsidR="00336279" w:rsidRPr="00E52BB1" w:rsidRDefault="00A82B3F"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lastRenderedPageBreak/>
        <w:t xml:space="preserve">           </w:t>
      </w:r>
      <w:r w:rsidR="00336279" w:rsidRPr="00E52BB1">
        <w:rPr>
          <w:rFonts w:ascii="Times New Roman" w:hAnsi="Times New Roman" w:cs="Times New Roman"/>
          <w:sz w:val="24"/>
          <w:szCs w:val="24"/>
        </w:rPr>
        <w:t>La sfârşitul anului 2018, regiunea Sud Muntenia deţine locul 2 cu un procent de 4,18%, (regiunea</w:t>
      </w:r>
      <w:r w:rsidRPr="00E52BB1">
        <w:rPr>
          <w:rFonts w:ascii="Times New Roman" w:hAnsi="Times New Roman" w:cs="Times New Roman"/>
          <w:sz w:val="24"/>
          <w:szCs w:val="24"/>
        </w:rPr>
        <w:t xml:space="preserve"> </w:t>
      </w:r>
      <w:r w:rsidR="00336279" w:rsidRPr="00E52BB1">
        <w:rPr>
          <w:rFonts w:ascii="Times New Roman" w:hAnsi="Times New Roman" w:cs="Times New Roman"/>
          <w:sz w:val="24"/>
          <w:szCs w:val="24"/>
        </w:rPr>
        <w:t>Sud Vest Oltenia înregistrând cele mai mari rate) în ceea ce privește rata persoanelor cu dizabilități din</w:t>
      </w:r>
      <w:r w:rsidRPr="00E52BB1">
        <w:rPr>
          <w:rFonts w:ascii="Times New Roman" w:hAnsi="Times New Roman" w:cs="Times New Roman"/>
          <w:sz w:val="24"/>
          <w:szCs w:val="24"/>
        </w:rPr>
        <w:t xml:space="preserve"> </w:t>
      </w:r>
      <w:r w:rsidR="00336279" w:rsidRPr="00E52BB1">
        <w:rPr>
          <w:rFonts w:ascii="Times New Roman" w:hAnsi="Times New Roman" w:cs="Times New Roman"/>
          <w:sz w:val="24"/>
          <w:szCs w:val="24"/>
        </w:rPr>
        <w:t>cele 8 regiuni de dezvoltare. Din punct de vedere al repartiţiei pe sexe, peste jumătate din persoanele cu</w:t>
      </w:r>
    </w:p>
    <w:p w:rsidR="00336279" w:rsidRPr="00E52BB1" w:rsidRDefault="00336279"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dizabilități erau femei (53,46%), iar în ceea ce priveşte vârsta 92,73% erau adulţi, restul fiind copii.</w:t>
      </w:r>
    </w:p>
    <w:p w:rsidR="00336279" w:rsidRPr="00E52BB1" w:rsidRDefault="00A82B3F"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 xml:space="preserve">          </w:t>
      </w:r>
      <w:r w:rsidR="00336279" w:rsidRPr="00E52BB1">
        <w:rPr>
          <w:rFonts w:ascii="Times New Roman" w:hAnsi="Times New Roman" w:cs="Times New Roman"/>
          <w:sz w:val="24"/>
          <w:szCs w:val="24"/>
        </w:rPr>
        <w:t>Referitor la instituţionalizarea persoanelor cu dizabilități, 97.83% se</w:t>
      </w:r>
      <w:r w:rsidRPr="00E52BB1">
        <w:rPr>
          <w:rFonts w:ascii="Times New Roman" w:hAnsi="Times New Roman" w:cs="Times New Roman"/>
          <w:sz w:val="24"/>
          <w:szCs w:val="24"/>
        </w:rPr>
        <w:t xml:space="preserve"> </w:t>
      </w:r>
      <w:r w:rsidR="00336279" w:rsidRPr="00E52BB1">
        <w:rPr>
          <w:rFonts w:ascii="Times New Roman" w:hAnsi="Times New Roman" w:cs="Times New Roman"/>
          <w:sz w:val="24"/>
          <w:szCs w:val="24"/>
        </w:rPr>
        <w:t>regăseau în familii și/sau</w:t>
      </w:r>
      <w:r w:rsidRPr="00E52BB1">
        <w:rPr>
          <w:rFonts w:ascii="Times New Roman" w:hAnsi="Times New Roman" w:cs="Times New Roman"/>
          <w:sz w:val="24"/>
          <w:szCs w:val="24"/>
        </w:rPr>
        <w:t xml:space="preserve"> </w:t>
      </w:r>
      <w:r w:rsidR="00336279" w:rsidRPr="00E52BB1">
        <w:rPr>
          <w:rFonts w:ascii="Times New Roman" w:hAnsi="Times New Roman" w:cs="Times New Roman"/>
          <w:sz w:val="24"/>
          <w:szCs w:val="24"/>
        </w:rPr>
        <w:t>trăiesc independent – neinstituţionalizate şi 2,17% se află în instituţii publice rezidențiale de asistență</w:t>
      </w:r>
      <w:r w:rsidRPr="00E52BB1">
        <w:rPr>
          <w:rFonts w:ascii="Times New Roman" w:hAnsi="Times New Roman" w:cs="Times New Roman"/>
          <w:sz w:val="24"/>
          <w:szCs w:val="24"/>
        </w:rPr>
        <w:t xml:space="preserve"> </w:t>
      </w:r>
      <w:r w:rsidR="00336279" w:rsidRPr="00E52BB1">
        <w:rPr>
          <w:rFonts w:ascii="Times New Roman" w:hAnsi="Times New Roman" w:cs="Times New Roman"/>
          <w:sz w:val="24"/>
          <w:szCs w:val="24"/>
        </w:rPr>
        <w:t>socială – instituţionalizaţi.</w:t>
      </w:r>
    </w:p>
    <w:p w:rsidR="0048188B" w:rsidRPr="00E52BB1" w:rsidRDefault="00A82B3F"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La sfârşitul anului 2018, regiunea Sud Muntenia deţine locul 2 cu un procent de 4,18%, (regiunea</w:t>
      </w: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Sud Vest Oltenia înregistrând cele mai mari rate) în ceea ce privește rata persoanelor cu dizabilități din</w:t>
      </w: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cele 8 regiuni de dezvoltare. Din punct de vedere al repartiţiei pe sexe, peste jumătate din persoanele cu</w:t>
      </w:r>
    </w:p>
    <w:p w:rsidR="0048188B" w:rsidRPr="00E52BB1" w:rsidRDefault="0048188B"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dizabilități erau femei (53,46%), iar în ceea ce priveşte vârsta 92,73% erau adulţi, restul fiind copii.</w:t>
      </w:r>
    </w:p>
    <w:p w:rsidR="00336279" w:rsidRPr="00E52BB1" w:rsidRDefault="00A82B3F"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 xml:space="preserve">                </w:t>
      </w:r>
      <w:r w:rsidR="000F3612" w:rsidRPr="00E52BB1">
        <w:rPr>
          <w:rFonts w:ascii="Times New Roman" w:hAnsi="Times New Roman" w:cs="Times New Roman"/>
          <w:sz w:val="24"/>
          <w:szCs w:val="24"/>
        </w:rPr>
        <w:t>Situaţia privind</w:t>
      </w:r>
      <w:r w:rsidR="0048188B" w:rsidRPr="00E52BB1">
        <w:rPr>
          <w:rFonts w:ascii="Times New Roman" w:hAnsi="Times New Roman" w:cs="Times New Roman"/>
          <w:sz w:val="24"/>
          <w:szCs w:val="24"/>
        </w:rPr>
        <w:t xml:space="preserve"> persoanel</w:t>
      </w:r>
      <w:r w:rsidR="000F3612" w:rsidRPr="00E52BB1">
        <w:rPr>
          <w:rFonts w:ascii="Times New Roman" w:hAnsi="Times New Roman" w:cs="Times New Roman"/>
          <w:sz w:val="24"/>
          <w:szCs w:val="24"/>
        </w:rPr>
        <w:t>e</w:t>
      </w:r>
      <w:r w:rsidR="0048188B" w:rsidRPr="00E52BB1">
        <w:rPr>
          <w:rFonts w:ascii="Times New Roman" w:hAnsi="Times New Roman" w:cs="Times New Roman"/>
          <w:sz w:val="24"/>
          <w:szCs w:val="24"/>
        </w:rPr>
        <w:t xml:space="preserve"> cu dizabilități</w:t>
      </w:r>
      <w:r w:rsidR="000F3612" w:rsidRPr="00E52BB1">
        <w:rPr>
          <w:rFonts w:ascii="Times New Roman" w:hAnsi="Times New Roman" w:cs="Times New Roman"/>
          <w:sz w:val="24"/>
          <w:szCs w:val="24"/>
        </w:rPr>
        <w:t xml:space="preserve"> instituţionalizate se prezenta astfel:</w:t>
      </w:r>
      <w:r w:rsidR="0048188B" w:rsidRPr="00E52BB1">
        <w:rPr>
          <w:rFonts w:ascii="Times New Roman" w:hAnsi="Times New Roman" w:cs="Times New Roman"/>
          <w:sz w:val="24"/>
          <w:szCs w:val="24"/>
        </w:rPr>
        <w:t xml:space="preserve"> 97.83% se regăseau în familii și/sau</w:t>
      </w: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trăiesc independent – neinstituţionalizate şi 2,17% se află în instituţii publice rezidențiale de asistență</w:t>
      </w: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socială – instituţionalizaţi.</w:t>
      </w:r>
    </w:p>
    <w:p w:rsidR="0048188B" w:rsidRPr="00E52BB1" w:rsidRDefault="00A82B3F" w:rsidP="00E52BB1">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Privind instituţiile publice de asistenţă socială pentru persoanele adulte cu dizabilități, în anul</w:t>
      </w: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2018, la nivel național existau 498 de instituții, din care: 434 rezidențiale și 64 nerezidențiale – de zi.</w:t>
      </w:r>
    </w:p>
    <w:p w:rsidR="0048188B" w:rsidRPr="006C19FA" w:rsidRDefault="00A82B3F" w:rsidP="006C19FA">
      <w:pPr>
        <w:widowControl/>
        <w:autoSpaceDE w:val="0"/>
        <w:autoSpaceDN w:val="0"/>
        <w:adjustRightInd w:val="0"/>
        <w:spacing w:line="360" w:lineRule="auto"/>
        <w:jc w:val="both"/>
        <w:rPr>
          <w:rFonts w:ascii="Times New Roman" w:hAnsi="Times New Roman" w:cs="Times New Roman"/>
          <w:sz w:val="24"/>
          <w:szCs w:val="24"/>
        </w:rPr>
      </w:pP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La nivelul regiunii, conform datelor Direcțiilor Generale de Asistență Socială și Protecția Copilului,</w:t>
      </w:r>
      <w:r w:rsidRPr="00E52BB1">
        <w:rPr>
          <w:rFonts w:ascii="Times New Roman" w:hAnsi="Times New Roman" w:cs="Times New Roman"/>
          <w:sz w:val="24"/>
          <w:szCs w:val="24"/>
        </w:rPr>
        <w:t xml:space="preserve"> </w:t>
      </w:r>
      <w:r w:rsidR="0048188B" w:rsidRPr="00E52BB1">
        <w:rPr>
          <w:rFonts w:ascii="Times New Roman" w:hAnsi="Times New Roman" w:cs="Times New Roman"/>
          <w:sz w:val="24"/>
          <w:szCs w:val="24"/>
        </w:rPr>
        <w:t>regiunea număra 58 de centre, iar repartiţia</w:t>
      </w:r>
      <w:r w:rsidR="0048188B" w:rsidRPr="0007310A">
        <w:rPr>
          <w:rFonts w:ascii="Cambria" w:hAnsi="Cambria" w:cs="Calibri"/>
          <w:sz w:val="27"/>
          <w:szCs w:val="27"/>
        </w:rPr>
        <w:t xml:space="preserve"> </w:t>
      </w:r>
      <w:r w:rsidR="0048188B" w:rsidRPr="006C19FA">
        <w:rPr>
          <w:rFonts w:ascii="Times New Roman" w:hAnsi="Times New Roman" w:cs="Times New Roman"/>
          <w:sz w:val="24"/>
          <w:szCs w:val="24"/>
        </w:rPr>
        <w:t>acestora pe medi</w:t>
      </w:r>
      <w:r w:rsidR="006C19FA" w:rsidRPr="006C19FA">
        <w:rPr>
          <w:rFonts w:ascii="Times New Roman" w:hAnsi="Times New Roman" w:cs="Times New Roman"/>
          <w:sz w:val="24"/>
          <w:szCs w:val="24"/>
        </w:rPr>
        <w:t>i</w:t>
      </w:r>
      <w:r w:rsidR="0048188B" w:rsidRPr="006C19FA">
        <w:rPr>
          <w:rFonts w:ascii="Times New Roman" w:hAnsi="Times New Roman" w:cs="Times New Roman"/>
          <w:sz w:val="24"/>
          <w:szCs w:val="24"/>
        </w:rPr>
        <w:t>, fiind 30 de centre concentrate în mediul</w:t>
      </w: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urban şi doar 28 în mediul rural.</w:t>
      </w:r>
    </w:p>
    <w:p w:rsidR="0048188B" w:rsidRPr="006C19FA" w:rsidRDefault="00A82B3F" w:rsidP="006C19FA">
      <w:pPr>
        <w:widowControl/>
        <w:autoSpaceDE w:val="0"/>
        <w:autoSpaceDN w:val="0"/>
        <w:adjustRightInd w:val="0"/>
        <w:spacing w:line="360" w:lineRule="auto"/>
        <w:jc w:val="both"/>
        <w:rPr>
          <w:rFonts w:ascii="Times New Roman" w:hAnsi="Times New Roman" w:cs="Times New Roman"/>
          <w:sz w:val="24"/>
          <w:szCs w:val="24"/>
        </w:rPr>
      </w:pP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La nivel judeţean, cele mai multe centre se regăseau în judeţul Dâmboviţa, cu un număr de 14</w:t>
      </w: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 xml:space="preserve">centre, iar ultimul loc a fost ocupat de judeţul Călăraşi cu 2 centre. Tot aici se poate </w:t>
      </w:r>
      <w:r w:rsidR="0048188B" w:rsidRPr="006C19FA">
        <w:rPr>
          <w:rFonts w:ascii="Times New Roman" w:hAnsi="Times New Roman" w:cs="Times New Roman"/>
          <w:sz w:val="24"/>
          <w:szCs w:val="24"/>
        </w:rPr>
        <w:lastRenderedPageBreak/>
        <w:t>observa că județul</w:t>
      </w: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Călărași nu deține centre în ambele medii.</w:t>
      </w: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Numărul persoanelor asistate în aceste centre în regiunea Sud Muntenia, la nivelul anului 2018,</w:t>
      </w: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era de 2.785. Coborând analiza la nivel judeţean, primul loc este ocupat de judeţul Prahova cu 1.039</w:t>
      </w: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persoane asistate, în timp ce ultima poziţie era ocupată de judeţul Giurgiu cu doar 161 persoane.</w:t>
      </w:r>
    </w:p>
    <w:p w:rsidR="0048188B" w:rsidRPr="006C19FA" w:rsidRDefault="00A82B3F" w:rsidP="006C19FA">
      <w:pPr>
        <w:widowControl/>
        <w:autoSpaceDE w:val="0"/>
        <w:autoSpaceDN w:val="0"/>
        <w:adjustRightInd w:val="0"/>
        <w:spacing w:line="360" w:lineRule="auto"/>
        <w:jc w:val="both"/>
        <w:rPr>
          <w:rFonts w:ascii="Times New Roman" w:hAnsi="Times New Roman" w:cs="Times New Roman"/>
          <w:i/>
          <w:iCs/>
          <w:sz w:val="24"/>
          <w:szCs w:val="24"/>
        </w:rPr>
      </w:pP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 xml:space="preserve">La nivelul regiunii Sud Muntenia prin </w:t>
      </w:r>
      <w:r w:rsidR="0048188B" w:rsidRPr="006C19FA">
        <w:rPr>
          <w:rFonts w:ascii="Times New Roman" w:hAnsi="Times New Roman" w:cs="Times New Roman"/>
          <w:i/>
          <w:iCs/>
          <w:sz w:val="24"/>
          <w:szCs w:val="24"/>
        </w:rPr>
        <w:t>Programul Operațional Regional – Axa Prioritară 3 –</w:t>
      </w:r>
      <w:r w:rsidRPr="006C19FA">
        <w:rPr>
          <w:rFonts w:ascii="Times New Roman" w:hAnsi="Times New Roman" w:cs="Times New Roman"/>
          <w:i/>
          <w:iCs/>
          <w:sz w:val="24"/>
          <w:szCs w:val="24"/>
        </w:rPr>
        <w:t xml:space="preserve"> </w:t>
      </w:r>
      <w:r w:rsidR="0048188B" w:rsidRPr="006C19FA">
        <w:rPr>
          <w:rFonts w:ascii="Times New Roman" w:hAnsi="Times New Roman" w:cs="Times New Roman"/>
          <w:i/>
          <w:iCs/>
          <w:sz w:val="24"/>
          <w:szCs w:val="24"/>
        </w:rPr>
        <w:t xml:space="preserve">Îmbunătățirea infrastructurii sociale, </w:t>
      </w:r>
      <w:r w:rsidR="0048188B" w:rsidRPr="006C19FA">
        <w:rPr>
          <w:rFonts w:ascii="Times New Roman" w:hAnsi="Times New Roman" w:cs="Times New Roman"/>
          <w:sz w:val="24"/>
          <w:szCs w:val="24"/>
        </w:rPr>
        <w:t>au fost finanțate 28 de proiecte privind domeniul major de</w:t>
      </w:r>
      <w:r w:rsidRPr="006C19FA">
        <w:rPr>
          <w:rFonts w:ascii="Times New Roman" w:hAnsi="Times New Roman" w:cs="Times New Roman"/>
          <w:i/>
          <w:iCs/>
          <w:sz w:val="24"/>
          <w:szCs w:val="24"/>
        </w:rPr>
        <w:t xml:space="preserve"> </w:t>
      </w:r>
      <w:r w:rsidR="0048188B" w:rsidRPr="006C19FA">
        <w:rPr>
          <w:rFonts w:ascii="Times New Roman" w:hAnsi="Times New Roman" w:cs="Times New Roman"/>
          <w:sz w:val="24"/>
          <w:szCs w:val="24"/>
        </w:rPr>
        <w:t xml:space="preserve">intervenție </w:t>
      </w:r>
      <w:r w:rsidR="0048188B" w:rsidRPr="006C19FA">
        <w:rPr>
          <w:rFonts w:ascii="Times New Roman" w:hAnsi="Times New Roman" w:cs="Times New Roman"/>
          <w:i/>
          <w:iCs/>
          <w:sz w:val="24"/>
          <w:szCs w:val="24"/>
        </w:rPr>
        <w:t>3.2 Reabilitarea/ modernizarea/ dezvoltarea și echiparea infrastructurii serviciilor sociale.</w:t>
      </w:r>
    </w:p>
    <w:p w:rsidR="008462BF" w:rsidRDefault="00A82B3F" w:rsidP="008462BF">
      <w:pPr>
        <w:widowControl/>
        <w:autoSpaceDE w:val="0"/>
        <w:autoSpaceDN w:val="0"/>
        <w:adjustRightInd w:val="0"/>
        <w:spacing w:line="360" w:lineRule="auto"/>
        <w:jc w:val="both"/>
        <w:rPr>
          <w:rFonts w:ascii="Times New Roman" w:hAnsi="Times New Roman" w:cs="Times New Roman"/>
          <w:sz w:val="24"/>
          <w:szCs w:val="24"/>
        </w:rPr>
      </w:pPr>
      <w:r w:rsidRPr="006C19FA">
        <w:rPr>
          <w:rFonts w:ascii="Times New Roman" w:hAnsi="Times New Roman" w:cs="Times New Roman"/>
          <w:sz w:val="24"/>
          <w:szCs w:val="24"/>
        </w:rPr>
        <w:t xml:space="preserve">           </w:t>
      </w:r>
      <w:r w:rsidR="0048188B" w:rsidRPr="006C19FA">
        <w:rPr>
          <w:rFonts w:ascii="Times New Roman" w:hAnsi="Times New Roman" w:cs="Times New Roman"/>
          <w:sz w:val="24"/>
          <w:szCs w:val="24"/>
        </w:rPr>
        <w:t>Distribuția acestor proiecte în cadrul județelor regiunii este evidențiată în cadrul graficului de mai jos.</w:t>
      </w: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8462BF" w:rsidRDefault="008462BF" w:rsidP="008462BF">
      <w:pPr>
        <w:widowControl/>
        <w:autoSpaceDE w:val="0"/>
        <w:autoSpaceDN w:val="0"/>
        <w:adjustRightInd w:val="0"/>
        <w:spacing w:line="360" w:lineRule="auto"/>
        <w:jc w:val="both"/>
        <w:rPr>
          <w:rFonts w:ascii="Times New Roman" w:hAnsi="Times New Roman" w:cs="Times New Roman"/>
          <w:sz w:val="24"/>
          <w:szCs w:val="24"/>
        </w:rPr>
      </w:pPr>
    </w:p>
    <w:p w:rsidR="006C19FA" w:rsidRDefault="006C19FA" w:rsidP="006C19FA">
      <w:pPr>
        <w:widowControl/>
        <w:autoSpaceDE w:val="0"/>
        <w:autoSpaceDN w:val="0"/>
        <w:adjustRightInd w:val="0"/>
        <w:rPr>
          <w:rFonts w:ascii="Times New Roman" w:hAnsi="Times New Roman" w:cs="Times New Roman"/>
          <w:sz w:val="24"/>
          <w:szCs w:val="24"/>
        </w:rPr>
      </w:pPr>
    </w:p>
    <w:p w:rsidR="006C19FA" w:rsidRDefault="006C19FA" w:rsidP="006C19FA">
      <w:pPr>
        <w:widowControl/>
        <w:autoSpaceDE w:val="0"/>
        <w:autoSpaceDN w:val="0"/>
        <w:adjustRightInd w:val="0"/>
        <w:rPr>
          <w:rFonts w:ascii="Times New Roman" w:hAnsi="Times New Roman" w:cs="Times New Roman"/>
          <w:sz w:val="24"/>
          <w:szCs w:val="24"/>
        </w:rPr>
      </w:pPr>
    </w:p>
    <w:p w:rsidR="006C19FA" w:rsidRDefault="006C19FA" w:rsidP="006C19FA">
      <w:pPr>
        <w:widowControl/>
        <w:autoSpaceDE w:val="0"/>
        <w:autoSpaceDN w:val="0"/>
        <w:adjustRightInd w:val="0"/>
        <w:rPr>
          <w:rFonts w:ascii="Times New Roman" w:hAnsi="Times New Roman" w:cs="Times New Roman"/>
          <w:sz w:val="24"/>
          <w:szCs w:val="24"/>
        </w:rPr>
      </w:pPr>
    </w:p>
    <w:p w:rsidR="006C19FA" w:rsidRDefault="006C19FA" w:rsidP="006C19FA">
      <w:pPr>
        <w:widowControl/>
        <w:autoSpaceDE w:val="0"/>
        <w:autoSpaceDN w:val="0"/>
        <w:adjustRightInd w:val="0"/>
        <w:rPr>
          <w:rFonts w:ascii="Times New Roman" w:hAnsi="Times New Roman" w:cs="Times New Roman"/>
          <w:sz w:val="24"/>
          <w:szCs w:val="24"/>
        </w:rPr>
      </w:pPr>
    </w:p>
    <w:p w:rsidR="00A82B3F" w:rsidRPr="006C19FA" w:rsidRDefault="0048188B" w:rsidP="006C19FA">
      <w:pPr>
        <w:widowControl/>
        <w:autoSpaceDE w:val="0"/>
        <w:autoSpaceDN w:val="0"/>
        <w:adjustRightInd w:val="0"/>
        <w:spacing w:line="360" w:lineRule="auto"/>
        <w:jc w:val="center"/>
        <w:rPr>
          <w:rFonts w:ascii="Times New Roman" w:hAnsi="Times New Roman" w:cs="Times New Roman"/>
          <w:b/>
          <w:bCs/>
          <w:sz w:val="28"/>
          <w:szCs w:val="28"/>
        </w:rPr>
      </w:pPr>
      <w:r w:rsidRPr="006C19FA">
        <w:rPr>
          <w:rFonts w:ascii="Times New Roman" w:hAnsi="Times New Roman" w:cs="Times New Roman"/>
          <w:b/>
          <w:bCs/>
          <w:sz w:val="28"/>
          <w:szCs w:val="28"/>
        </w:rPr>
        <w:t>Numărul proiectelor din cadrul Programului Operațional Regional 2014-2020</w:t>
      </w:r>
    </w:p>
    <w:p w:rsidR="00A82B3F" w:rsidRPr="006C19FA" w:rsidRDefault="0048188B" w:rsidP="006C19FA">
      <w:pPr>
        <w:widowControl/>
        <w:autoSpaceDE w:val="0"/>
        <w:autoSpaceDN w:val="0"/>
        <w:adjustRightInd w:val="0"/>
        <w:spacing w:line="360" w:lineRule="auto"/>
        <w:jc w:val="center"/>
        <w:rPr>
          <w:rFonts w:ascii="Times New Roman" w:hAnsi="Times New Roman" w:cs="Times New Roman"/>
          <w:b/>
          <w:bCs/>
          <w:sz w:val="28"/>
          <w:szCs w:val="28"/>
        </w:rPr>
      </w:pPr>
      <w:r w:rsidRPr="006C19FA">
        <w:rPr>
          <w:rFonts w:ascii="Times New Roman" w:hAnsi="Times New Roman" w:cs="Times New Roman"/>
          <w:b/>
          <w:bCs/>
          <w:sz w:val="28"/>
          <w:szCs w:val="28"/>
        </w:rPr>
        <w:t>Axa 8 - Dezvoltarea infrastructurii de sănătate şi sociale,</w:t>
      </w:r>
    </w:p>
    <w:p w:rsidR="0048188B" w:rsidRPr="006C19FA" w:rsidRDefault="0048188B" w:rsidP="006C19FA">
      <w:pPr>
        <w:widowControl/>
        <w:autoSpaceDE w:val="0"/>
        <w:autoSpaceDN w:val="0"/>
        <w:adjustRightInd w:val="0"/>
        <w:spacing w:line="360" w:lineRule="auto"/>
        <w:jc w:val="center"/>
        <w:rPr>
          <w:rFonts w:ascii="Times New Roman" w:hAnsi="Times New Roman" w:cs="Times New Roman"/>
          <w:b/>
          <w:bCs/>
          <w:sz w:val="28"/>
          <w:szCs w:val="28"/>
        </w:rPr>
      </w:pPr>
      <w:r w:rsidRPr="006C19FA">
        <w:rPr>
          <w:rFonts w:ascii="Times New Roman" w:hAnsi="Times New Roman" w:cs="Times New Roman"/>
          <w:b/>
          <w:bCs/>
          <w:sz w:val="28"/>
          <w:szCs w:val="28"/>
        </w:rPr>
        <w:t>8.3. Creşterea gradului de acoperire cu servicii</w:t>
      </w:r>
      <w:r w:rsidR="00A82B3F" w:rsidRPr="006C19FA">
        <w:rPr>
          <w:rFonts w:ascii="Times New Roman" w:hAnsi="Times New Roman" w:cs="Times New Roman"/>
          <w:b/>
          <w:bCs/>
          <w:sz w:val="28"/>
          <w:szCs w:val="28"/>
        </w:rPr>
        <w:t xml:space="preserve"> </w:t>
      </w:r>
      <w:r w:rsidRPr="006C19FA">
        <w:rPr>
          <w:rFonts w:ascii="Times New Roman" w:hAnsi="Times New Roman" w:cs="Times New Roman"/>
          <w:b/>
          <w:bCs/>
          <w:sz w:val="28"/>
          <w:szCs w:val="28"/>
        </w:rPr>
        <w:t>sociale, iulie 2019</w:t>
      </w:r>
    </w:p>
    <w:p w:rsidR="00A82B3F" w:rsidRPr="006C19FA" w:rsidRDefault="00A82B3F" w:rsidP="006C19FA">
      <w:pPr>
        <w:widowControl/>
        <w:autoSpaceDE w:val="0"/>
        <w:autoSpaceDN w:val="0"/>
        <w:adjustRightInd w:val="0"/>
        <w:spacing w:line="360" w:lineRule="auto"/>
        <w:jc w:val="center"/>
        <w:rPr>
          <w:rFonts w:ascii="Times New Roman" w:hAnsi="Times New Roman" w:cs="Times New Roman"/>
          <w:b/>
          <w:bCs/>
          <w:sz w:val="28"/>
          <w:szCs w:val="28"/>
        </w:rPr>
      </w:pPr>
    </w:p>
    <w:p w:rsidR="00A82B3F" w:rsidRPr="00A82B3F" w:rsidRDefault="00A82B3F" w:rsidP="00A82B3F">
      <w:pPr>
        <w:widowControl/>
        <w:autoSpaceDE w:val="0"/>
        <w:autoSpaceDN w:val="0"/>
        <w:adjustRightInd w:val="0"/>
        <w:jc w:val="center"/>
        <w:rPr>
          <w:rFonts w:ascii="Cambria" w:hAnsi="Cambria" w:cs="Calibri-Bold"/>
          <w:b/>
          <w:bCs/>
        </w:rPr>
      </w:pPr>
      <w:r>
        <w:rPr>
          <w:rFonts w:ascii="Cambria" w:hAnsi="Cambria" w:cs="Calibri-Bold"/>
          <w:b/>
          <w:bCs/>
          <w:noProof/>
          <w:lang w:val="ro-RO" w:eastAsia="ro-RO"/>
        </w:rPr>
        <w:drawing>
          <wp:inline distT="0" distB="0" distL="0" distR="0">
            <wp:extent cx="5943600" cy="2997200"/>
            <wp:effectExtent l="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0.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97200"/>
                    </a:xfrm>
                    <a:prstGeom prst="rect">
                      <a:avLst/>
                    </a:prstGeom>
                  </pic:spPr>
                </pic:pic>
              </a:graphicData>
            </a:graphic>
          </wp:inline>
        </w:drawing>
      </w:r>
    </w:p>
    <w:p w:rsidR="00A82B3F" w:rsidRPr="000F0312" w:rsidRDefault="00A82B3F" w:rsidP="000F3612">
      <w:pPr>
        <w:widowControl/>
        <w:autoSpaceDE w:val="0"/>
        <w:autoSpaceDN w:val="0"/>
        <w:adjustRightInd w:val="0"/>
        <w:jc w:val="right"/>
        <w:rPr>
          <w:rFonts w:ascii="Times New Roman" w:hAnsi="Times New Roman" w:cs="Times New Roman"/>
          <w:i/>
          <w:iCs/>
          <w:sz w:val="20"/>
          <w:szCs w:val="20"/>
        </w:rPr>
      </w:pPr>
      <w:r w:rsidRPr="000F0312">
        <w:rPr>
          <w:rFonts w:ascii="Times New Roman" w:hAnsi="Times New Roman" w:cs="Times New Roman"/>
          <w:i/>
          <w:iCs/>
          <w:sz w:val="20"/>
          <w:szCs w:val="20"/>
        </w:rPr>
        <w:t>Sursa: ADR Sud Muntenia</w:t>
      </w:r>
    </w:p>
    <w:p w:rsidR="00D61E9C" w:rsidRPr="000F3612" w:rsidRDefault="00D61E9C" w:rsidP="000F3612">
      <w:pPr>
        <w:widowControl/>
        <w:autoSpaceDE w:val="0"/>
        <w:autoSpaceDN w:val="0"/>
        <w:adjustRightInd w:val="0"/>
        <w:jc w:val="right"/>
        <w:rPr>
          <w:rFonts w:ascii="Calibri-Italic" w:hAnsi="Calibri-Italic" w:cs="Calibri-Italic"/>
          <w:i/>
          <w:iCs/>
          <w:sz w:val="18"/>
          <w:szCs w:val="18"/>
        </w:rPr>
      </w:pPr>
    </w:p>
    <w:p w:rsidR="0048188B" w:rsidRPr="000F0312" w:rsidRDefault="00A82B3F" w:rsidP="000F0312">
      <w:pPr>
        <w:widowControl/>
        <w:autoSpaceDE w:val="0"/>
        <w:autoSpaceDN w:val="0"/>
        <w:adjustRightInd w:val="0"/>
        <w:spacing w:line="360" w:lineRule="auto"/>
        <w:jc w:val="both"/>
        <w:rPr>
          <w:rFonts w:ascii="Times New Roman" w:hAnsi="Times New Roman" w:cs="Times New Roman"/>
          <w:color w:val="000000"/>
          <w:sz w:val="24"/>
          <w:szCs w:val="24"/>
        </w:rPr>
      </w:pPr>
      <w:r>
        <w:rPr>
          <w:rFonts w:ascii="Cambria" w:hAnsi="Cambria" w:cs="Calibri"/>
          <w:color w:val="000000"/>
          <w:sz w:val="27"/>
          <w:szCs w:val="27"/>
        </w:rPr>
        <w:t xml:space="preserve">              </w:t>
      </w:r>
      <w:r w:rsidR="0048188B" w:rsidRPr="000F0312">
        <w:rPr>
          <w:rFonts w:ascii="Times New Roman" w:hAnsi="Times New Roman" w:cs="Times New Roman"/>
          <w:color w:val="000000"/>
          <w:sz w:val="24"/>
          <w:szCs w:val="24"/>
        </w:rPr>
        <w:t>La nivelul anului 2017, în regiunea Sud Muntenia funcţionau 12 cantine de ajutor</w:t>
      </w:r>
      <w:r w:rsidRPr="000F0312">
        <w:rPr>
          <w:rFonts w:ascii="Times New Roman" w:hAnsi="Times New Roman" w:cs="Times New Roman"/>
          <w:color w:val="000000"/>
          <w:sz w:val="24"/>
          <w:szCs w:val="24"/>
        </w:rPr>
        <w:t xml:space="preserve"> </w:t>
      </w:r>
      <w:r w:rsidR="0048188B" w:rsidRPr="000F0312">
        <w:rPr>
          <w:rFonts w:ascii="Times New Roman" w:hAnsi="Times New Roman" w:cs="Times New Roman"/>
          <w:color w:val="000000"/>
          <w:sz w:val="24"/>
          <w:szCs w:val="24"/>
        </w:rPr>
        <w:t>social, cel puțin</w:t>
      </w:r>
      <w:r w:rsidRPr="000F0312">
        <w:rPr>
          <w:rFonts w:ascii="Times New Roman" w:hAnsi="Times New Roman" w:cs="Times New Roman"/>
          <w:color w:val="000000"/>
          <w:sz w:val="24"/>
          <w:szCs w:val="24"/>
        </w:rPr>
        <w:t xml:space="preserve"> </w:t>
      </w:r>
      <w:r w:rsidR="0048188B" w:rsidRPr="000F0312">
        <w:rPr>
          <w:rFonts w:ascii="Times New Roman" w:hAnsi="Times New Roman" w:cs="Times New Roman"/>
          <w:color w:val="000000"/>
          <w:sz w:val="24"/>
          <w:szCs w:val="24"/>
        </w:rPr>
        <w:t>câte una în fiecare județ din regiune. Regiunea ocupa, astfel, locul 7 la nivel naţional în ceea ce priveşte</w:t>
      </w:r>
      <w:r w:rsidRPr="000F0312">
        <w:rPr>
          <w:rFonts w:ascii="Times New Roman" w:hAnsi="Times New Roman" w:cs="Times New Roman"/>
          <w:color w:val="000000"/>
          <w:sz w:val="24"/>
          <w:szCs w:val="24"/>
        </w:rPr>
        <w:t xml:space="preserve"> </w:t>
      </w:r>
      <w:r w:rsidR="0048188B" w:rsidRPr="000F0312">
        <w:rPr>
          <w:rFonts w:ascii="Times New Roman" w:hAnsi="Times New Roman" w:cs="Times New Roman"/>
          <w:color w:val="000000"/>
          <w:sz w:val="24"/>
          <w:szCs w:val="24"/>
        </w:rPr>
        <w:t>numărul de cantine de ajutor social. În județul Prahova, numărul acestora a crescut cu 2 unități pe când în județul Teleorman a scăzut cu 2 unități. Singurele cantine private se regăsesc în</w:t>
      </w:r>
      <w:r w:rsidRPr="000F0312">
        <w:rPr>
          <w:rFonts w:ascii="Times New Roman" w:hAnsi="Times New Roman" w:cs="Times New Roman"/>
          <w:color w:val="000000"/>
          <w:sz w:val="24"/>
          <w:szCs w:val="24"/>
        </w:rPr>
        <w:t xml:space="preserve"> </w:t>
      </w:r>
      <w:r w:rsidR="0048188B" w:rsidRPr="000F0312">
        <w:rPr>
          <w:rFonts w:ascii="Times New Roman" w:hAnsi="Times New Roman" w:cs="Times New Roman"/>
          <w:color w:val="000000"/>
          <w:sz w:val="24"/>
          <w:szCs w:val="24"/>
        </w:rPr>
        <w:t>județele Argeș (singura</w:t>
      </w:r>
      <w:r w:rsidRPr="000F0312">
        <w:rPr>
          <w:rFonts w:ascii="Times New Roman" w:hAnsi="Times New Roman" w:cs="Times New Roman"/>
          <w:color w:val="000000"/>
          <w:sz w:val="24"/>
          <w:szCs w:val="24"/>
        </w:rPr>
        <w:t xml:space="preserve"> </w:t>
      </w:r>
      <w:r w:rsidR="0048188B" w:rsidRPr="000F0312">
        <w:rPr>
          <w:rFonts w:ascii="Times New Roman" w:hAnsi="Times New Roman" w:cs="Times New Roman"/>
          <w:color w:val="000000"/>
          <w:sz w:val="24"/>
          <w:szCs w:val="24"/>
        </w:rPr>
        <w:t>unitate din județ) și Prahova, 2 unități.</w:t>
      </w:r>
    </w:p>
    <w:p w:rsidR="00BF5FB7" w:rsidRPr="000F0312" w:rsidRDefault="00A82B3F" w:rsidP="000F0312">
      <w:pPr>
        <w:widowControl/>
        <w:autoSpaceDE w:val="0"/>
        <w:autoSpaceDN w:val="0"/>
        <w:adjustRightInd w:val="0"/>
        <w:spacing w:line="360" w:lineRule="auto"/>
        <w:jc w:val="both"/>
        <w:rPr>
          <w:rFonts w:ascii="Times New Roman" w:hAnsi="Times New Roman" w:cs="Times New Roman"/>
          <w:sz w:val="24"/>
          <w:szCs w:val="24"/>
        </w:rPr>
      </w:pPr>
      <w:r w:rsidRPr="000F0312">
        <w:rPr>
          <w:rFonts w:ascii="Times New Roman" w:hAnsi="Times New Roman" w:cs="Times New Roman"/>
          <w:sz w:val="24"/>
          <w:szCs w:val="24"/>
        </w:rPr>
        <w:lastRenderedPageBreak/>
        <w:t xml:space="preserve">            </w:t>
      </w:r>
      <w:r w:rsidR="00D61E9C" w:rsidRPr="000F0312">
        <w:rPr>
          <w:rFonts w:ascii="Times New Roman" w:hAnsi="Times New Roman" w:cs="Times New Roman"/>
          <w:sz w:val="24"/>
          <w:szCs w:val="24"/>
        </w:rPr>
        <w:t xml:space="preserve"> </w:t>
      </w:r>
      <w:r w:rsidRPr="000F0312">
        <w:rPr>
          <w:rFonts w:ascii="Times New Roman" w:hAnsi="Times New Roman" w:cs="Times New Roman"/>
          <w:sz w:val="24"/>
          <w:szCs w:val="24"/>
        </w:rPr>
        <w:t xml:space="preserve"> </w:t>
      </w:r>
      <w:r w:rsidR="0048188B" w:rsidRPr="000F0312">
        <w:rPr>
          <w:rFonts w:ascii="Times New Roman" w:hAnsi="Times New Roman" w:cs="Times New Roman"/>
          <w:sz w:val="24"/>
          <w:szCs w:val="24"/>
        </w:rPr>
        <w:t>Capacitatea cantinelor de ajutor social a scăzut în anul 2017 faţă de anul 2011, atingând valoarea</w:t>
      </w:r>
      <w:r w:rsidRPr="000F0312">
        <w:rPr>
          <w:rFonts w:ascii="Times New Roman" w:hAnsi="Times New Roman" w:cs="Times New Roman"/>
          <w:sz w:val="24"/>
          <w:szCs w:val="24"/>
        </w:rPr>
        <w:t xml:space="preserve"> </w:t>
      </w:r>
      <w:r w:rsidR="0048188B" w:rsidRPr="000F0312">
        <w:rPr>
          <w:rFonts w:ascii="Times New Roman" w:hAnsi="Times New Roman" w:cs="Times New Roman"/>
          <w:sz w:val="24"/>
          <w:szCs w:val="24"/>
        </w:rPr>
        <w:t>de 2.545 de locuri. Cele mei multe locuri, deși într-o scădere accelerată de la 1.525, se regăsesc în județul</w:t>
      </w:r>
      <w:r w:rsidRPr="000F0312">
        <w:rPr>
          <w:rFonts w:ascii="Times New Roman" w:hAnsi="Times New Roman" w:cs="Times New Roman"/>
          <w:sz w:val="24"/>
          <w:szCs w:val="24"/>
        </w:rPr>
        <w:t xml:space="preserve"> </w:t>
      </w:r>
      <w:r w:rsidR="0048188B" w:rsidRPr="000F0312">
        <w:rPr>
          <w:rFonts w:ascii="Times New Roman" w:hAnsi="Times New Roman" w:cs="Times New Roman"/>
          <w:sz w:val="24"/>
          <w:szCs w:val="24"/>
        </w:rPr>
        <w:t>Prahova, 844. Dâmbovița dispune de 750 de locuri, în creștere de la 600, iar Călărași în scădere de la 650</w:t>
      </w:r>
      <w:r w:rsidR="000F0312">
        <w:rPr>
          <w:rFonts w:ascii="Times New Roman" w:hAnsi="Times New Roman" w:cs="Times New Roman"/>
          <w:sz w:val="24"/>
          <w:szCs w:val="24"/>
        </w:rPr>
        <w:t xml:space="preserve"> </w:t>
      </w:r>
      <w:r w:rsidR="0048188B" w:rsidRPr="000F0312">
        <w:rPr>
          <w:rFonts w:ascii="Times New Roman" w:hAnsi="Times New Roman" w:cs="Times New Roman"/>
          <w:sz w:val="24"/>
          <w:szCs w:val="24"/>
        </w:rPr>
        <w:t>la 600 de locuri. Cea mai semnificativă scădere se identifică la nivelul județului</w:t>
      </w:r>
      <w:r w:rsidRPr="000F0312">
        <w:rPr>
          <w:rFonts w:ascii="Times New Roman" w:hAnsi="Times New Roman" w:cs="Times New Roman"/>
          <w:sz w:val="24"/>
          <w:szCs w:val="24"/>
        </w:rPr>
        <w:t xml:space="preserve"> </w:t>
      </w:r>
      <w:r w:rsidR="0048188B" w:rsidRPr="000F0312">
        <w:rPr>
          <w:rFonts w:ascii="Times New Roman" w:hAnsi="Times New Roman" w:cs="Times New Roman"/>
          <w:sz w:val="24"/>
          <w:szCs w:val="24"/>
        </w:rPr>
        <w:t>Teleorman, doar 50 de</w:t>
      </w:r>
      <w:r w:rsidRPr="000F0312">
        <w:rPr>
          <w:rFonts w:ascii="Times New Roman" w:hAnsi="Times New Roman" w:cs="Times New Roman"/>
          <w:sz w:val="24"/>
          <w:szCs w:val="24"/>
        </w:rPr>
        <w:t xml:space="preserve"> </w:t>
      </w:r>
      <w:r w:rsidR="0048188B" w:rsidRPr="000F0312">
        <w:rPr>
          <w:rFonts w:ascii="Times New Roman" w:hAnsi="Times New Roman" w:cs="Times New Roman"/>
          <w:sz w:val="24"/>
          <w:szCs w:val="24"/>
        </w:rPr>
        <w:t>locuri, de 10 ori mai puține comparativ cu anul 2012, când în județ erau 2012 locuri.</w:t>
      </w:r>
    </w:p>
    <w:p w:rsidR="0048188B" w:rsidRPr="0007310A" w:rsidRDefault="0048188B" w:rsidP="0048188B">
      <w:pPr>
        <w:widowControl/>
        <w:autoSpaceDE w:val="0"/>
        <w:autoSpaceDN w:val="0"/>
        <w:adjustRightInd w:val="0"/>
        <w:rPr>
          <w:rFonts w:ascii="Cambria" w:hAnsi="Cambria" w:cs="Calibri-Bold"/>
          <w:b/>
          <w:bCs/>
          <w:sz w:val="27"/>
          <w:szCs w:val="27"/>
        </w:rPr>
      </w:pPr>
    </w:p>
    <w:p w:rsidR="0048188B" w:rsidRPr="000F0312" w:rsidRDefault="0048188B" w:rsidP="002A4B64">
      <w:pPr>
        <w:tabs>
          <w:tab w:val="left" w:pos="2909"/>
        </w:tabs>
        <w:spacing w:before="230"/>
        <w:outlineLvl w:val="1"/>
        <w:rPr>
          <w:rFonts w:ascii="Times New Roman" w:eastAsia="Cambria" w:hAnsi="Times New Roman" w:cs="Times New Roman"/>
          <w:sz w:val="28"/>
          <w:szCs w:val="28"/>
        </w:rPr>
      </w:pPr>
      <w:r w:rsidRPr="000F0312">
        <w:rPr>
          <w:rFonts w:ascii="Times New Roman" w:eastAsia="Cambria" w:hAnsi="Times New Roman" w:cs="Times New Roman"/>
          <w:b/>
          <w:bCs/>
          <w:sz w:val="28"/>
          <w:szCs w:val="28"/>
        </w:rPr>
        <w:t>Infrastructura</w:t>
      </w:r>
      <w:r w:rsidRPr="000F0312">
        <w:rPr>
          <w:rFonts w:ascii="Times New Roman" w:eastAsia="Cambria" w:hAnsi="Times New Roman" w:cs="Times New Roman"/>
          <w:b/>
          <w:bCs/>
          <w:spacing w:val="-1"/>
          <w:sz w:val="28"/>
          <w:szCs w:val="28"/>
        </w:rPr>
        <w:t xml:space="preserve"> de</w:t>
      </w:r>
      <w:r w:rsidRPr="000F0312">
        <w:rPr>
          <w:rFonts w:ascii="Times New Roman" w:eastAsia="Cambria" w:hAnsi="Times New Roman" w:cs="Times New Roman"/>
          <w:b/>
          <w:bCs/>
          <w:spacing w:val="1"/>
          <w:sz w:val="28"/>
          <w:szCs w:val="28"/>
        </w:rPr>
        <w:t xml:space="preserve"> </w:t>
      </w:r>
      <w:r w:rsidRPr="000F0312">
        <w:rPr>
          <w:rFonts w:ascii="Times New Roman" w:eastAsia="Cambria" w:hAnsi="Times New Roman" w:cs="Times New Roman"/>
          <w:b/>
          <w:bCs/>
          <w:spacing w:val="-1"/>
          <w:sz w:val="28"/>
          <w:szCs w:val="28"/>
        </w:rPr>
        <w:t>învăţământ</w:t>
      </w:r>
    </w:p>
    <w:p w:rsidR="005E5B77" w:rsidRPr="0007310A" w:rsidRDefault="005E5B77" w:rsidP="005E5B77">
      <w:pPr>
        <w:pStyle w:val="ListParagraph"/>
        <w:tabs>
          <w:tab w:val="left" w:pos="2909"/>
        </w:tabs>
        <w:spacing w:before="230"/>
        <w:ind w:left="1440"/>
        <w:outlineLvl w:val="1"/>
        <w:rPr>
          <w:rFonts w:ascii="Cambria" w:eastAsia="Cambria" w:hAnsi="Cambria" w:cs="Times New Roman"/>
          <w:sz w:val="27"/>
          <w:szCs w:val="27"/>
        </w:rPr>
      </w:pPr>
    </w:p>
    <w:p w:rsidR="0048188B" w:rsidRPr="00E963FC" w:rsidRDefault="005E5B77" w:rsidP="00E963FC">
      <w:pPr>
        <w:widowControl/>
        <w:autoSpaceDE w:val="0"/>
        <w:autoSpaceDN w:val="0"/>
        <w:adjustRightInd w:val="0"/>
        <w:spacing w:line="360" w:lineRule="auto"/>
        <w:jc w:val="both"/>
        <w:rPr>
          <w:rFonts w:ascii="Times New Roman" w:hAnsi="Times New Roman" w:cs="Times New Roman"/>
          <w:sz w:val="24"/>
          <w:szCs w:val="24"/>
        </w:rPr>
      </w:pPr>
      <w:r w:rsidRPr="00E963FC">
        <w:rPr>
          <w:rFonts w:ascii="Times New Roman" w:hAnsi="Times New Roman" w:cs="Times New Roman"/>
          <w:sz w:val="24"/>
          <w:szCs w:val="24"/>
        </w:rPr>
        <w:t xml:space="preserve">               </w:t>
      </w:r>
      <w:r w:rsidR="000F3612" w:rsidRPr="00E963FC">
        <w:rPr>
          <w:rFonts w:ascii="Times New Roman" w:hAnsi="Times New Roman" w:cs="Times New Roman"/>
          <w:sz w:val="24"/>
          <w:szCs w:val="24"/>
        </w:rPr>
        <w:t>În</w:t>
      </w:r>
      <w:r w:rsidR="0048188B" w:rsidRPr="00E963FC">
        <w:rPr>
          <w:rFonts w:ascii="Times New Roman" w:hAnsi="Times New Roman" w:cs="Times New Roman"/>
          <w:sz w:val="24"/>
          <w:szCs w:val="24"/>
        </w:rPr>
        <w:t xml:space="preserve"> perioada 2011 – 2018, numărul unităţilor şcolare din</w:t>
      </w:r>
      <w:r w:rsidRPr="00E963FC">
        <w:rPr>
          <w:rFonts w:ascii="Times New Roman" w:hAnsi="Times New Roman" w:cs="Times New Roman"/>
          <w:sz w:val="24"/>
          <w:szCs w:val="24"/>
        </w:rPr>
        <w:t xml:space="preserve"> </w:t>
      </w:r>
      <w:r w:rsidR="0048188B" w:rsidRPr="00E963FC">
        <w:rPr>
          <w:rFonts w:ascii="Times New Roman" w:hAnsi="Times New Roman" w:cs="Times New Roman"/>
          <w:sz w:val="24"/>
          <w:szCs w:val="24"/>
        </w:rPr>
        <w:t>regiune a scăzut cu 40, fapt datorat închiderii unor unități școlare, în special în mediul rural, ceea ce a</w:t>
      </w:r>
      <w:r w:rsidRPr="00E963FC">
        <w:rPr>
          <w:rFonts w:ascii="Times New Roman" w:hAnsi="Times New Roman" w:cs="Times New Roman"/>
          <w:sz w:val="24"/>
          <w:szCs w:val="24"/>
        </w:rPr>
        <w:t xml:space="preserve"> </w:t>
      </w:r>
      <w:r w:rsidR="0048188B" w:rsidRPr="00E963FC">
        <w:rPr>
          <w:rFonts w:ascii="Times New Roman" w:hAnsi="Times New Roman" w:cs="Times New Roman"/>
          <w:sz w:val="24"/>
          <w:szCs w:val="24"/>
        </w:rPr>
        <w:t>impus relocarea elevilor la unități școlare aflate la distanțe mai mari față de domiciliu.</w:t>
      </w:r>
    </w:p>
    <w:p w:rsidR="00D61E9C" w:rsidRPr="00E963FC" w:rsidRDefault="00D61E9C" w:rsidP="00E963FC">
      <w:pPr>
        <w:widowControl/>
        <w:autoSpaceDE w:val="0"/>
        <w:autoSpaceDN w:val="0"/>
        <w:adjustRightInd w:val="0"/>
        <w:spacing w:line="360" w:lineRule="auto"/>
        <w:jc w:val="both"/>
        <w:rPr>
          <w:rFonts w:ascii="Times New Roman" w:hAnsi="Times New Roman" w:cs="Times New Roman"/>
          <w:sz w:val="24"/>
          <w:szCs w:val="24"/>
        </w:rPr>
      </w:pPr>
      <w:r w:rsidRPr="00E963FC">
        <w:rPr>
          <w:rFonts w:ascii="Times New Roman" w:hAnsi="Times New Roman" w:cs="Times New Roman"/>
          <w:sz w:val="24"/>
          <w:szCs w:val="24"/>
        </w:rPr>
        <w:t xml:space="preserve">                În anul 2018, numărul total de unități școlare a fost de 1.016 (din care 45,49% erau localizate în mediul urban şi 54,51% în mediul rural). Cele mai multe dintre acestea au fost înregistrate în judeţele Prahova (234) şi Argeș (214), la polul opus situându-se judeţele Ialomița (91) şi Giurgiu (87).         </w:t>
      </w:r>
    </w:p>
    <w:p w:rsidR="00D61E9C" w:rsidRPr="00E963FC" w:rsidRDefault="00D61E9C" w:rsidP="00E963FC">
      <w:pPr>
        <w:widowControl/>
        <w:autoSpaceDE w:val="0"/>
        <w:autoSpaceDN w:val="0"/>
        <w:adjustRightInd w:val="0"/>
        <w:spacing w:line="360" w:lineRule="auto"/>
        <w:jc w:val="both"/>
        <w:rPr>
          <w:rFonts w:ascii="Times New Roman" w:hAnsi="Times New Roman" w:cs="Times New Roman"/>
          <w:sz w:val="24"/>
          <w:szCs w:val="24"/>
        </w:rPr>
      </w:pPr>
      <w:r w:rsidRPr="00E963FC">
        <w:rPr>
          <w:rFonts w:ascii="Times New Roman" w:hAnsi="Times New Roman" w:cs="Times New Roman"/>
          <w:sz w:val="24"/>
          <w:szCs w:val="24"/>
        </w:rPr>
        <w:t xml:space="preserve">                  Tot </w:t>
      </w:r>
      <w:r w:rsidRPr="00E963FC">
        <w:rPr>
          <w:rFonts w:ascii="Times New Roman" w:hAnsi="Times New Roman" w:cs="Times New Roman"/>
          <w:sz w:val="24"/>
          <w:szCs w:val="24"/>
          <w:lang w:val="ro-RO"/>
        </w:rPr>
        <w:t>în acelaşi an,</w:t>
      </w:r>
      <w:r w:rsidRPr="00E963FC">
        <w:rPr>
          <w:rFonts w:ascii="Times New Roman" w:hAnsi="Times New Roman" w:cs="Times New Roman"/>
          <w:sz w:val="24"/>
          <w:szCs w:val="24"/>
        </w:rPr>
        <w:t xml:space="preserve"> personalul didactic reprezenta 12,50% din totalul naţional, clasând regiunea pe locul 5 la nivel naţional cu 29.335 de cadre didactice (55,05% în mediul urban şi 44,96% în mediul rural), cele mai multe regăsindu-se în judeţele Argeş şi Prahova, la polul opus fiind judeţul Ialomița.</w:t>
      </w:r>
    </w:p>
    <w:p w:rsidR="00D61E9C" w:rsidRPr="00E963FC" w:rsidRDefault="00D61E9C" w:rsidP="00E963FC">
      <w:pPr>
        <w:widowControl/>
        <w:autoSpaceDE w:val="0"/>
        <w:autoSpaceDN w:val="0"/>
        <w:adjustRightInd w:val="0"/>
        <w:spacing w:line="360" w:lineRule="auto"/>
        <w:jc w:val="both"/>
        <w:rPr>
          <w:rFonts w:ascii="Times New Roman" w:hAnsi="Times New Roman" w:cs="Times New Roman"/>
          <w:sz w:val="24"/>
          <w:szCs w:val="24"/>
        </w:rPr>
      </w:pPr>
      <w:r w:rsidRPr="00E963FC">
        <w:rPr>
          <w:rFonts w:ascii="Times New Roman" w:hAnsi="Times New Roman" w:cs="Times New Roman"/>
          <w:sz w:val="24"/>
          <w:szCs w:val="24"/>
        </w:rPr>
        <w:t xml:space="preserve">                  În anul şcolar 2018, faţă de 2011, personalul didactic a înregistrat o scădere cu 3.303 de cadre didactice, cele mai mari valori fiind consemnate în judeţele Argeş şi Dâmboviţa.</w:t>
      </w:r>
    </w:p>
    <w:p w:rsidR="00E963FC" w:rsidRDefault="00E963FC" w:rsidP="00E963FC">
      <w:pPr>
        <w:widowControl/>
        <w:autoSpaceDE w:val="0"/>
        <w:autoSpaceDN w:val="0"/>
        <w:adjustRightInd w:val="0"/>
        <w:rPr>
          <w:rFonts w:ascii="Times New Roman" w:hAnsi="Times New Roman" w:cs="Times New Roman"/>
          <w:sz w:val="24"/>
          <w:szCs w:val="24"/>
        </w:rPr>
      </w:pPr>
    </w:p>
    <w:p w:rsidR="00E963FC" w:rsidRDefault="00E963FC" w:rsidP="00E963FC">
      <w:pPr>
        <w:widowControl/>
        <w:autoSpaceDE w:val="0"/>
        <w:autoSpaceDN w:val="0"/>
        <w:adjustRightInd w:val="0"/>
        <w:rPr>
          <w:rFonts w:ascii="Times New Roman" w:hAnsi="Times New Roman" w:cs="Times New Roman"/>
          <w:sz w:val="24"/>
          <w:szCs w:val="24"/>
        </w:rPr>
      </w:pPr>
    </w:p>
    <w:p w:rsidR="00E963FC" w:rsidRDefault="00E963FC" w:rsidP="00E963FC">
      <w:pPr>
        <w:widowControl/>
        <w:autoSpaceDE w:val="0"/>
        <w:autoSpaceDN w:val="0"/>
        <w:adjustRightInd w:val="0"/>
        <w:rPr>
          <w:rFonts w:ascii="Times New Roman" w:hAnsi="Times New Roman" w:cs="Times New Roman"/>
          <w:sz w:val="24"/>
          <w:szCs w:val="24"/>
        </w:rPr>
      </w:pPr>
    </w:p>
    <w:p w:rsidR="00E963FC" w:rsidRDefault="00E963FC" w:rsidP="00E963FC">
      <w:pPr>
        <w:widowControl/>
        <w:autoSpaceDE w:val="0"/>
        <w:autoSpaceDN w:val="0"/>
        <w:adjustRightInd w:val="0"/>
        <w:rPr>
          <w:rFonts w:ascii="Times New Roman" w:hAnsi="Times New Roman" w:cs="Times New Roman"/>
          <w:sz w:val="24"/>
          <w:szCs w:val="24"/>
        </w:rPr>
      </w:pPr>
    </w:p>
    <w:p w:rsidR="00E963FC" w:rsidRDefault="00E963FC" w:rsidP="00E963FC">
      <w:pPr>
        <w:widowControl/>
        <w:autoSpaceDE w:val="0"/>
        <w:autoSpaceDN w:val="0"/>
        <w:adjustRightInd w:val="0"/>
        <w:rPr>
          <w:rFonts w:ascii="Times New Roman" w:hAnsi="Times New Roman" w:cs="Times New Roman"/>
          <w:sz w:val="24"/>
          <w:szCs w:val="24"/>
        </w:rPr>
      </w:pPr>
    </w:p>
    <w:p w:rsidR="00E963FC" w:rsidRDefault="00E963FC" w:rsidP="00E963FC">
      <w:pPr>
        <w:widowControl/>
        <w:autoSpaceDE w:val="0"/>
        <w:autoSpaceDN w:val="0"/>
        <w:adjustRightInd w:val="0"/>
        <w:rPr>
          <w:rFonts w:ascii="Times New Roman" w:hAnsi="Times New Roman" w:cs="Times New Roman"/>
          <w:sz w:val="24"/>
          <w:szCs w:val="24"/>
        </w:rPr>
      </w:pPr>
    </w:p>
    <w:p w:rsidR="00C1711B" w:rsidRDefault="00C1711B" w:rsidP="00C1711B">
      <w:pPr>
        <w:widowControl/>
        <w:autoSpaceDE w:val="0"/>
        <w:autoSpaceDN w:val="0"/>
        <w:adjustRightInd w:val="0"/>
        <w:spacing w:line="360" w:lineRule="auto"/>
        <w:rPr>
          <w:rFonts w:ascii="Times New Roman" w:hAnsi="Times New Roman" w:cs="Times New Roman"/>
          <w:sz w:val="24"/>
          <w:szCs w:val="24"/>
        </w:rPr>
      </w:pPr>
    </w:p>
    <w:p w:rsidR="00D61E9C" w:rsidRPr="00C1711B" w:rsidRDefault="0048188B" w:rsidP="00C1711B">
      <w:pPr>
        <w:widowControl/>
        <w:autoSpaceDE w:val="0"/>
        <w:autoSpaceDN w:val="0"/>
        <w:adjustRightInd w:val="0"/>
        <w:spacing w:line="360" w:lineRule="auto"/>
        <w:jc w:val="center"/>
        <w:rPr>
          <w:rFonts w:ascii="Times New Roman" w:hAnsi="Times New Roman" w:cs="Times New Roman"/>
          <w:b/>
          <w:bCs/>
          <w:sz w:val="24"/>
          <w:szCs w:val="24"/>
        </w:rPr>
      </w:pPr>
      <w:r w:rsidRPr="00C1711B">
        <w:rPr>
          <w:rFonts w:ascii="Times New Roman" w:hAnsi="Times New Roman" w:cs="Times New Roman"/>
          <w:b/>
          <w:bCs/>
          <w:sz w:val="24"/>
          <w:szCs w:val="24"/>
        </w:rPr>
        <w:t>Numărul unităţilor şcolare din regiunea Sud Muntenia pe tipuri de învăţământ, în anul</w:t>
      </w:r>
      <w:r w:rsidR="005E5B77" w:rsidRPr="00C1711B">
        <w:rPr>
          <w:rFonts w:ascii="Times New Roman" w:hAnsi="Times New Roman" w:cs="Times New Roman"/>
          <w:b/>
          <w:bCs/>
          <w:sz w:val="24"/>
          <w:szCs w:val="24"/>
        </w:rPr>
        <w:t xml:space="preserve"> </w:t>
      </w:r>
      <w:r w:rsidRPr="00C1711B">
        <w:rPr>
          <w:rFonts w:ascii="Times New Roman" w:hAnsi="Times New Roman" w:cs="Times New Roman"/>
          <w:b/>
          <w:bCs/>
          <w:sz w:val="24"/>
          <w:szCs w:val="24"/>
        </w:rPr>
        <w:t>2018</w:t>
      </w:r>
    </w:p>
    <w:p w:rsidR="005E5B77" w:rsidRDefault="005E5B77" w:rsidP="00D61E9C">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460274" cy="2843893"/>
            <wp:effectExtent l="0" t="0" r="7620" b="0"/>
            <wp:docPr id="27" name="Imagine 27"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u.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1468" cy="2854931"/>
                    </a:xfrm>
                    <a:prstGeom prst="rect">
                      <a:avLst/>
                    </a:prstGeom>
                  </pic:spPr>
                </pic:pic>
              </a:graphicData>
            </a:graphic>
          </wp:inline>
        </w:drawing>
      </w:r>
    </w:p>
    <w:p w:rsidR="005E5B77" w:rsidRPr="00C1711B" w:rsidRDefault="005E5B77" w:rsidP="005E5B77">
      <w:pPr>
        <w:widowControl/>
        <w:autoSpaceDE w:val="0"/>
        <w:autoSpaceDN w:val="0"/>
        <w:adjustRightInd w:val="0"/>
        <w:jc w:val="right"/>
        <w:rPr>
          <w:rFonts w:ascii="Times New Roman" w:hAnsi="Times New Roman" w:cs="Times New Roman"/>
          <w:i/>
          <w:iCs/>
        </w:rPr>
      </w:pPr>
      <w:r w:rsidRPr="00C1711B">
        <w:rPr>
          <w:rFonts w:ascii="Times New Roman" w:hAnsi="Times New Roman" w:cs="Times New Roman"/>
          <w:i/>
          <w:iCs/>
        </w:rPr>
        <w:t>Sursa: Institutul Național de Statistică; TEMPO- Online</w:t>
      </w:r>
    </w:p>
    <w:p w:rsidR="00647253" w:rsidRDefault="00647253" w:rsidP="00D61E9C">
      <w:pPr>
        <w:widowControl/>
        <w:autoSpaceDE w:val="0"/>
        <w:autoSpaceDN w:val="0"/>
        <w:adjustRightInd w:val="0"/>
        <w:jc w:val="center"/>
        <w:rPr>
          <w:rFonts w:ascii="Calibri-Italic" w:hAnsi="Calibri-Italic" w:cs="Calibri-Italic"/>
          <w:i/>
          <w:iCs/>
          <w:sz w:val="18"/>
          <w:szCs w:val="18"/>
        </w:rPr>
      </w:pPr>
    </w:p>
    <w:p w:rsidR="0048188B" w:rsidRPr="00C1711B" w:rsidRDefault="0048188B" w:rsidP="00C1711B">
      <w:pPr>
        <w:widowControl/>
        <w:autoSpaceDE w:val="0"/>
        <w:autoSpaceDN w:val="0"/>
        <w:adjustRightInd w:val="0"/>
        <w:jc w:val="center"/>
        <w:rPr>
          <w:rFonts w:ascii="Times New Roman" w:hAnsi="Times New Roman" w:cs="Times New Roman"/>
          <w:b/>
          <w:bCs/>
          <w:sz w:val="24"/>
          <w:szCs w:val="24"/>
        </w:rPr>
      </w:pPr>
      <w:r w:rsidRPr="00C1711B">
        <w:rPr>
          <w:rFonts w:ascii="Times New Roman" w:hAnsi="Times New Roman" w:cs="Times New Roman"/>
          <w:b/>
          <w:bCs/>
          <w:sz w:val="24"/>
          <w:szCs w:val="24"/>
        </w:rPr>
        <w:t>Numărul personalului didactic pe medii de rezidenţă în regiunea Sud Muntenia pentru</w:t>
      </w:r>
      <w:r w:rsidR="00E20D9A" w:rsidRPr="00C1711B">
        <w:rPr>
          <w:rFonts w:ascii="Times New Roman" w:hAnsi="Times New Roman" w:cs="Times New Roman"/>
          <w:b/>
          <w:bCs/>
          <w:sz w:val="24"/>
          <w:szCs w:val="24"/>
        </w:rPr>
        <w:t xml:space="preserve"> </w:t>
      </w:r>
      <w:r w:rsidRPr="00C1711B">
        <w:rPr>
          <w:rFonts w:ascii="Times New Roman" w:hAnsi="Times New Roman" w:cs="Times New Roman"/>
          <w:b/>
          <w:bCs/>
          <w:sz w:val="24"/>
          <w:szCs w:val="24"/>
        </w:rPr>
        <w:t>anul şcolar 2018</w:t>
      </w:r>
    </w:p>
    <w:p w:rsidR="0048188B" w:rsidRPr="00C1711B" w:rsidRDefault="0048188B" w:rsidP="00C1711B">
      <w:pPr>
        <w:widowControl/>
        <w:autoSpaceDE w:val="0"/>
        <w:autoSpaceDN w:val="0"/>
        <w:adjustRightInd w:val="0"/>
        <w:jc w:val="center"/>
        <w:rPr>
          <w:rFonts w:ascii="Times New Roman" w:hAnsi="Times New Roman" w:cs="Times New Roman"/>
          <w:sz w:val="24"/>
          <w:szCs w:val="24"/>
        </w:rPr>
      </w:pPr>
    </w:p>
    <w:p w:rsidR="001B63E1" w:rsidRDefault="00E20D9A" w:rsidP="001B63E1">
      <w:pPr>
        <w:widowControl/>
        <w:autoSpaceDE w:val="0"/>
        <w:autoSpaceDN w:val="0"/>
        <w:adjustRightInd w:val="0"/>
        <w:jc w:val="center"/>
        <w:rPr>
          <w:rFonts w:ascii="Cambria" w:hAnsi="Cambria" w:cs="Calibri"/>
          <w:sz w:val="27"/>
          <w:szCs w:val="27"/>
        </w:rPr>
      </w:pPr>
      <w:r>
        <w:rPr>
          <w:rFonts w:ascii="Cambria" w:hAnsi="Cambria" w:cs="Calibri"/>
          <w:noProof/>
          <w:sz w:val="27"/>
          <w:szCs w:val="27"/>
          <w:lang w:val="ro-RO" w:eastAsia="ro-RO"/>
        </w:rPr>
        <w:lastRenderedPageBreak/>
        <w:drawing>
          <wp:inline distT="0" distB="0" distL="0" distR="0">
            <wp:extent cx="4441372" cy="2455030"/>
            <wp:effectExtent l="0" t="0" r="0" b="2540"/>
            <wp:docPr id="28" name="Imagine 28"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u pers didact.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46441" cy="2457832"/>
                    </a:xfrm>
                    <a:prstGeom prst="rect">
                      <a:avLst/>
                    </a:prstGeom>
                  </pic:spPr>
                </pic:pic>
              </a:graphicData>
            </a:graphic>
          </wp:inline>
        </w:drawing>
      </w:r>
    </w:p>
    <w:p w:rsidR="0048188B" w:rsidRPr="001B63E1" w:rsidRDefault="0048188B" w:rsidP="001B63E1">
      <w:pPr>
        <w:widowControl/>
        <w:autoSpaceDE w:val="0"/>
        <w:autoSpaceDN w:val="0"/>
        <w:adjustRightInd w:val="0"/>
        <w:spacing w:line="360" w:lineRule="auto"/>
        <w:jc w:val="both"/>
        <w:rPr>
          <w:rFonts w:ascii="Cambria" w:hAnsi="Cambria" w:cs="Calibri"/>
          <w:sz w:val="27"/>
          <w:szCs w:val="27"/>
        </w:rPr>
      </w:pPr>
      <w:r w:rsidRPr="00100C68">
        <w:rPr>
          <w:rFonts w:ascii="Times New Roman" w:hAnsi="Times New Roman" w:cs="Times New Roman"/>
          <w:sz w:val="24"/>
          <w:szCs w:val="24"/>
        </w:rPr>
        <w:t>Numărul populaţiei şcolare din regiunea Sud Muntenia avea, în anul şcolar 2018, o pondere de12,57% din totalul naţional, clasând regiunea pe locul</w:t>
      </w:r>
      <w:r w:rsidR="00E20D9A" w:rsidRPr="00100C68">
        <w:rPr>
          <w:rFonts w:ascii="Times New Roman" w:hAnsi="Times New Roman" w:cs="Times New Roman"/>
          <w:sz w:val="24"/>
          <w:szCs w:val="24"/>
        </w:rPr>
        <w:t xml:space="preserve"> </w:t>
      </w:r>
      <w:r w:rsidRPr="00100C68">
        <w:rPr>
          <w:rFonts w:ascii="Times New Roman" w:hAnsi="Times New Roman" w:cs="Times New Roman"/>
          <w:sz w:val="24"/>
          <w:szCs w:val="24"/>
        </w:rPr>
        <w:t xml:space="preserve">4 la nivel </w:t>
      </w:r>
      <w:r w:rsidR="00100C68">
        <w:rPr>
          <w:rFonts w:ascii="Times New Roman" w:hAnsi="Times New Roman" w:cs="Times New Roman"/>
          <w:sz w:val="24"/>
          <w:szCs w:val="24"/>
        </w:rPr>
        <w:t xml:space="preserve">national </w:t>
      </w:r>
      <w:r w:rsidRPr="00100C68">
        <w:rPr>
          <w:rFonts w:ascii="Times New Roman" w:hAnsi="Times New Roman" w:cs="Times New Roman"/>
          <w:sz w:val="24"/>
          <w:szCs w:val="24"/>
        </w:rPr>
        <w:t>cu 446.027 persoan</w:t>
      </w:r>
      <w:r w:rsidR="001B63E1">
        <w:rPr>
          <w:rFonts w:ascii="Times New Roman" w:hAnsi="Times New Roman" w:cs="Times New Roman"/>
          <w:sz w:val="24"/>
          <w:szCs w:val="24"/>
        </w:rPr>
        <w:t>e</w:t>
      </w:r>
      <w:r w:rsidRPr="00100C68">
        <w:rPr>
          <w:rFonts w:ascii="Times New Roman" w:hAnsi="Times New Roman" w:cs="Times New Roman"/>
          <w:sz w:val="24"/>
          <w:szCs w:val="24"/>
        </w:rPr>
        <w:t>(59,47% în</w:t>
      </w:r>
      <w:r w:rsidR="00E20D9A" w:rsidRPr="00100C68">
        <w:rPr>
          <w:rFonts w:ascii="Times New Roman" w:hAnsi="Times New Roman" w:cs="Times New Roman"/>
          <w:sz w:val="24"/>
          <w:szCs w:val="24"/>
        </w:rPr>
        <w:t xml:space="preserve"> </w:t>
      </w:r>
      <w:r w:rsidRPr="00100C68">
        <w:rPr>
          <w:rFonts w:ascii="Times New Roman" w:hAnsi="Times New Roman" w:cs="Times New Roman"/>
          <w:sz w:val="24"/>
          <w:szCs w:val="24"/>
        </w:rPr>
        <w:t>mediul urban şi 40,53% în mediul rural), cea ma</w:t>
      </w:r>
      <w:r w:rsidR="00100C68" w:rsidRPr="00100C68">
        <w:rPr>
          <w:rFonts w:ascii="Times New Roman" w:hAnsi="Times New Roman" w:cs="Times New Roman"/>
          <w:sz w:val="24"/>
          <w:szCs w:val="24"/>
        </w:rPr>
        <w:t>i</w:t>
      </w:r>
      <w:r w:rsidR="00100C68">
        <w:rPr>
          <w:rFonts w:ascii="Times New Roman" w:hAnsi="Times New Roman" w:cs="Times New Roman"/>
          <w:sz w:val="24"/>
          <w:szCs w:val="24"/>
        </w:rPr>
        <w:t xml:space="preserve"> </w:t>
      </w:r>
      <w:r w:rsidRPr="00100C68">
        <w:rPr>
          <w:rFonts w:ascii="Times New Roman" w:hAnsi="Times New Roman" w:cs="Times New Roman"/>
          <w:sz w:val="24"/>
          <w:szCs w:val="24"/>
        </w:rPr>
        <w:t>mare populaţie şcolară înregistrându-se în judeţele Argeş</w:t>
      </w:r>
      <w:r w:rsidR="00100C68" w:rsidRPr="00100C68">
        <w:rPr>
          <w:rFonts w:ascii="Times New Roman" w:hAnsi="Times New Roman" w:cs="Times New Roman"/>
          <w:sz w:val="24"/>
          <w:szCs w:val="24"/>
        </w:rPr>
        <w:t xml:space="preserve"> </w:t>
      </w:r>
      <w:r w:rsidRPr="00100C68">
        <w:rPr>
          <w:rFonts w:ascii="Times New Roman" w:hAnsi="Times New Roman" w:cs="Times New Roman"/>
          <w:sz w:val="24"/>
          <w:szCs w:val="24"/>
        </w:rPr>
        <w:t>şi Prahova, iar cea mai scăzută în judeţul Giurgiu.</w:t>
      </w:r>
      <w:r w:rsidR="00E20D9A" w:rsidRPr="00100C68">
        <w:rPr>
          <w:rFonts w:ascii="Times New Roman" w:hAnsi="Times New Roman" w:cs="Times New Roman"/>
          <w:sz w:val="24"/>
          <w:szCs w:val="24"/>
        </w:rPr>
        <w:t xml:space="preserve"> </w:t>
      </w:r>
      <w:r w:rsidRPr="00100C68">
        <w:rPr>
          <w:rFonts w:ascii="Times New Roman" w:hAnsi="Times New Roman" w:cs="Times New Roman"/>
          <w:sz w:val="24"/>
          <w:szCs w:val="24"/>
        </w:rPr>
        <w:t>La fel ca în cazul cadrelor didactice, în perioada analizată, o scădere a înregistrat şi numărul</w:t>
      </w:r>
      <w:r w:rsidR="00E20D9A" w:rsidRPr="00100C68">
        <w:rPr>
          <w:rFonts w:ascii="Times New Roman" w:hAnsi="Times New Roman" w:cs="Times New Roman"/>
          <w:sz w:val="24"/>
          <w:szCs w:val="24"/>
        </w:rPr>
        <w:t xml:space="preserve"> </w:t>
      </w:r>
      <w:r w:rsidRPr="00100C68">
        <w:rPr>
          <w:rFonts w:ascii="Times New Roman" w:hAnsi="Times New Roman" w:cs="Times New Roman"/>
          <w:sz w:val="24"/>
          <w:szCs w:val="24"/>
        </w:rPr>
        <w:t>populaţiei şcolare, reducându-se cu 59.677 de persoane în anul şcolar 2018 în comparaţie cu anul şcolar</w:t>
      </w:r>
      <w:r w:rsidR="00E20D9A" w:rsidRPr="00100C68">
        <w:rPr>
          <w:rFonts w:ascii="Times New Roman" w:hAnsi="Times New Roman" w:cs="Times New Roman"/>
          <w:sz w:val="24"/>
          <w:szCs w:val="24"/>
        </w:rPr>
        <w:t xml:space="preserve"> </w:t>
      </w:r>
      <w:r w:rsidRPr="00100C68">
        <w:rPr>
          <w:rFonts w:ascii="Times New Roman" w:hAnsi="Times New Roman" w:cs="Times New Roman"/>
          <w:sz w:val="24"/>
          <w:szCs w:val="24"/>
        </w:rPr>
        <w:t>2011, judeţele cu cele mai semnificative scăderi fiind Prahova, Teleorman, Argeș și Dâmboviţa.</w:t>
      </w:r>
    </w:p>
    <w:p w:rsidR="0048188B" w:rsidRPr="0007310A" w:rsidRDefault="0048188B" w:rsidP="0048188B">
      <w:pPr>
        <w:widowControl/>
        <w:autoSpaceDE w:val="0"/>
        <w:autoSpaceDN w:val="0"/>
        <w:adjustRightInd w:val="0"/>
        <w:rPr>
          <w:rFonts w:ascii="Cambria" w:hAnsi="Cambria" w:cs="Calibri"/>
          <w:sz w:val="27"/>
          <w:szCs w:val="27"/>
        </w:rPr>
      </w:pPr>
    </w:p>
    <w:p w:rsidR="0048188B" w:rsidRPr="0007310A" w:rsidRDefault="0048188B" w:rsidP="0048188B">
      <w:pPr>
        <w:widowControl/>
        <w:autoSpaceDE w:val="0"/>
        <w:autoSpaceDN w:val="0"/>
        <w:adjustRightInd w:val="0"/>
        <w:rPr>
          <w:rFonts w:ascii="Cambria" w:hAnsi="Cambria" w:cs="Calibri"/>
          <w:sz w:val="27"/>
          <w:szCs w:val="27"/>
        </w:rPr>
      </w:pPr>
    </w:p>
    <w:p w:rsidR="0048188B" w:rsidRPr="00974D05" w:rsidRDefault="0048188B" w:rsidP="00D61E9C">
      <w:pPr>
        <w:widowControl/>
        <w:autoSpaceDE w:val="0"/>
        <w:autoSpaceDN w:val="0"/>
        <w:adjustRightInd w:val="0"/>
        <w:rPr>
          <w:rFonts w:ascii="Times New Roman" w:eastAsia="Calibri" w:hAnsi="Times New Roman" w:cs="Times New Roman"/>
          <w:b/>
          <w:bCs/>
          <w:spacing w:val="-1"/>
          <w:sz w:val="28"/>
          <w:szCs w:val="28"/>
        </w:rPr>
      </w:pPr>
      <w:r w:rsidRPr="00974D05">
        <w:rPr>
          <w:rFonts w:ascii="Times New Roman" w:eastAsia="Calibri" w:hAnsi="Times New Roman" w:cs="Times New Roman"/>
          <w:sz w:val="28"/>
          <w:szCs w:val="28"/>
        </w:rPr>
        <w:t xml:space="preserve"> </w:t>
      </w:r>
      <w:r w:rsidRPr="00974D05">
        <w:rPr>
          <w:rFonts w:ascii="Times New Roman" w:eastAsia="Calibri" w:hAnsi="Times New Roman" w:cs="Times New Roman"/>
          <w:b/>
          <w:bCs/>
          <w:sz w:val="28"/>
          <w:szCs w:val="28"/>
        </w:rPr>
        <w:t>Fondul</w:t>
      </w:r>
      <w:r w:rsidRPr="00974D05">
        <w:rPr>
          <w:rFonts w:ascii="Times New Roman" w:eastAsia="Calibri" w:hAnsi="Times New Roman" w:cs="Times New Roman"/>
          <w:b/>
          <w:bCs/>
          <w:spacing w:val="-1"/>
          <w:sz w:val="28"/>
          <w:szCs w:val="28"/>
        </w:rPr>
        <w:t xml:space="preserve"> </w:t>
      </w:r>
      <w:r w:rsidRPr="00974D05">
        <w:rPr>
          <w:rFonts w:ascii="Times New Roman" w:eastAsia="Calibri" w:hAnsi="Times New Roman" w:cs="Times New Roman"/>
          <w:b/>
          <w:bCs/>
          <w:sz w:val="28"/>
          <w:szCs w:val="28"/>
        </w:rPr>
        <w:t xml:space="preserve">de </w:t>
      </w:r>
      <w:r w:rsidRPr="00974D05">
        <w:rPr>
          <w:rFonts w:ascii="Times New Roman" w:eastAsia="Calibri" w:hAnsi="Times New Roman" w:cs="Times New Roman"/>
          <w:b/>
          <w:bCs/>
          <w:spacing w:val="-1"/>
          <w:sz w:val="28"/>
          <w:szCs w:val="28"/>
        </w:rPr>
        <w:t>locuinţe</w:t>
      </w:r>
    </w:p>
    <w:p w:rsidR="0048188B" w:rsidRPr="0007310A" w:rsidRDefault="0048188B" w:rsidP="0048188B">
      <w:pPr>
        <w:widowControl/>
        <w:autoSpaceDE w:val="0"/>
        <w:autoSpaceDN w:val="0"/>
        <w:adjustRightInd w:val="0"/>
        <w:rPr>
          <w:rFonts w:ascii="Cambria" w:eastAsia="Calibri" w:hAnsi="Cambria" w:cs="Times New Roman"/>
          <w:spacing w:val="-1"/>
          <w:sz w:val="27"/>
          <w:szCs w:val="27"/>
        </w:rPr>
      </w:pPr>
    </w:p>
    <w:p w:rsidR="0048188B" w:rsidRPr="00276ACF" w:rsidRDefault="00E20D9A" w:rsidP="00276ACF">
      <w:pPr>
        <w:widowControl/>
        <w:autoSpaceDE w:val="0"/>
        <w:autoSpaceDN w:val="0"/>
        <w:adjustRightInd w:val="0"/>
        <w:spacing w:line="360" w:lineRule="auto"/>
        <w:jc w:val="both"/>
        <w:rPr>
          <w:rFonts w:ascii="Times New Roman" w:hAnsi="Times New Roman" w:cs="Times New Roman"/>
          <w:sz w:val="24"/>
          <w:szCs w:val="24"/>
        </w:rPr>
      </w:pPr>
      <w:r w:rsidRPr="00276ACF">
        <w:rPr>
          <w:rFonts w:ascii="Times New Roman" w:hAnsi="Times New Roman" w:cs="Times New Roman"/>
          <w:sz w:val="24"/>
          <w:szCs w:val="24"/>
        </w:rPr>
        <w:t xml:space="preserve">                  </w:t>
      </w:r>
      <w:r w:rsidR="006573E9" w:rsidRPr="00276ACF">
        <w:rPr>
          <w:rFonts w:ascii="Times New Roman" w:hAnsi="Times New Roman" w:cs="Times New Roman"/>
          <w:sz w:val="24"/>
          <w:szCs w:val="24"/>
        </w:rPr>
        <w:t>Una din nevoile de bază ale populației, locuinţa, reprezintă</w:t>
      </w:r>
      <w:r w:rsidR="006573E9" w:rsidRPr="00276ACF">
        <w:rPr>
          <w:rFonts w:ascii="Times New Roman" w:hAnsi="Times New Roman" w:cs="Times New Roman"/>
          <w:sz w:val="24"/>
          <w:szCs w:val="24"/>
          <w:lang w:val="ro-RO"/>
        </w:rPr>
        <w:t xml:space="preserve"> </w:t>
      </w:r>
      <w:r w:rsidR="006573E9" w:rsidRPr="00276ACF">
        <w:rPr>
          <w:rFonts w:ascii="Times New Roman" w:hAnsi="Times New Roman" w:cs="Times New Roman"/>
          <w:sz w:val="24"/>
          <w:szCs w:val="24"/>
        </w:rPr>
        <w:t xml:space="preserve">un factor important de menținere și îmbunătățire a calității vieții, precum și o componentă esențială a societății. </w:t>
      </w:r>
    </w:p>
    <w:p w:rsidR="0048188B" w:rsidRPr="00276ACF" w:rsidRDefault="00E20D9A" w:rsidP="00276ACF">
      <w:pPr>
        <w:widowControl/>
        <w:autoSpaceDE w:val="0"/>
        <w:autoSpaceDN w:val="0"/>
        <w:adjustRightInd w:val="0"/>
        <w:spacing w:line="360" w:lineRule="auto"/>
        <w:jc w:val="both"/>
        <w:rPr>
          <w:rFonts w:ascii="Times New Roman" w:hAnsi="Times New Roman" w:cs="Times New Roman"/>
          <w:sz w:val="24"/>
          <w:szCs w:val="24"/>
        </w:rPr>
      </w:pPr>
      <w:r w:rsidRPr="00276ACF">
        <w:rPr>
          <w:rFonts w:ascii="Times New Roman" w:hAnsi="Times New Roman" w:cs="Times New Roman"/>
          <w:sz w:val="24"/>
          <w:szCs w:val="24"/>
        </w:rPr>
        <w:t xml:space="preserve">                 </w:t>
      </w:r>
      <w:r w:rsidR="006573E9" w:rsidRPr="00276ACF">
        <w:rPr>
          <w:rFonts w:ascii="Times New Roman" w:hAnsi="Times New Roman" w:cs="Times New Roman"/>
          <w:sz w:val="24"/>
          <w:szCs w:val="24"/>
        </w:rPr>
        <w:t xml:space="preserve">Situaţia la nivelul </w:t>
      </w:r>
      <w:r w:rsidR="0048188B" w:rsidRPr="00276ACF">
        <w:rPr>
          <w:rFonts w:ascii="Times New Roman" w:hAnsi="Times New Roman" w:cs="Times New Roman"/>
          <w:sz w:val="24"/>
          <w:szCs w:val="24"/>
        </w:rPr>
        <w:t xml:space="preserve">regiunii Sud Muntenia </w:t>
      </w:r>
      <w:r w:rsidR="006573E9" w:rsidRPr="00276ACF">
        <w:rPr>
          <w:rFonts w:ascii="Times New Roman" w:hAnsi="Times New Roman" w:cs="Times New Roman"/>
          <w:sz w:val="24"/>
          <w:szCs w:val="24"/>
        </w:rPr>
        <w:t xml:space="preserve">se prezintă astfel: numărul de locuinţe </w:t>
      </w:r>
      <w:r w:rsidR="0048188B" w:rsidRPr="00276ACF">
        <w:rPr>
          <w:rFonts w:ascii="Times New Roman" w:hAnsi="Times New Roman" w:cs="Times New Roman"/>
          <w:sz w:val="24"/>
          <w:szCs w:val="24"/>
        </w:rPr>
        <w:t>era estimat, la sfârșitul anului 2018, la 1.363.969, în creștere cu 2,21</w:t>
      </w:r>
      <w:r w:rsidR="006573E9" w:rsidRPr="00276ACF">
        <w:rPr>
          <w:rFonts w:ascii="Times New Roman" w:hAnsi="Times New Roman" w:cs="Times New Roman"/>
          <w:sz w:val="24"/>
          <w:szCs w:val="24"/>
        </w:rPr>
        <w:t>% față de sfârșitul anului 2011, iar d</w:t>
      </w:r>
      <w:r w:rsidR="0048188B" w:rsidRPr="00276ACF">
        <w:rPr>
          <w:rFonts w:ascii="Times New Roman" w:hAnsi="Times New Roman" w:cs="Times New Roman"/>
          <w:sz w:val="24"/>
          <w:szCs w:val="24"/>
        </w:rPr>
        <w:t xml:space="preserve">in numărul total al </w:t>
      </w:r>
      <w:r w:rsidR="006573E9" w:rsidRPr="00276ACF">
        <w:rPr>
          <w:rFonts w:ascii="Times New Roman" w:hAnsi="Times New Roman" w:cs="Times New Roman"/>
          <w:sz w:val="24"/>
          <w:szCs w:val="24"/>
        </w:rPr>
        <w:t>acestora</w:t>
      </w:r>
      <w:r w:rsidR="0048188B" w:rsidRPr="00276ACF">
        <w:rPr>
          <w:rFonts w:ascii="Times New Roman" w:hAnsi="Times New Roman" w:cs="Times New Roman"/>
          <w:sz w:val="24"/>
          <w:szCs w:val="24"/>
        </w:rPr>
        <w:t>, mai mult de jumătate (60,23%) se aflau în mediul rural,</w:t>
      </w:r>
      <w:r w:rsidRPr="00276ACF">
        <w:rPr>
          <w:rFonts w:ascii="Times New Roman" w:hAnsi="Times New Roman" w:cs="Times New Roman"/>
          <w:sz w:val="24"/>
          <w:szCs w:val="24"/>
        </w:rPr>
        <w:t xml:space="preserve"> c</w:t>
      </w:r>
      <w:r w:rsidR="0048188B" w:rsidRPr="00276ACF">
        <w:rPr>
          <w:rFonts w:ascii="Times New Roman" w:hAnsi="Times New Roman" w:cs="Times New Roman"/>
          <w:sz w:val="24"/>
          <w:szCs w:val="24"/>
        </w:rPr>
        <w:t xml:space="preserve">onfirmând tipologia predominant rurală a regiunii, singura excepție fiind în județul Prahova, </w:t>
      </w:r>
      <w:r w:rsidR="0048188B" w:rsidRPr="00276ACF">
        <w:rPr>
          <w:rFonts w:ascii="Times New Roman" w:hAnsi="Times New Roman" w:cs="Times New Roman"/>
          <w:sz w:val="24"/>
          <w:szCs w:val="24"/>
        </w:rPr>
        <w:lastRenderedPageBreak/>
        <w:t>unde</w:t>
      </w:r>
      <w:r w:rsidRPr="00276ACF">
        <w:rPr>
          <w:rFonts w:ascii="Times New Roman" w:hAnsi="Times New Roman" w:cs="Times New Roman"/>
          <w:sz w:val="24"/>
          <w:szCs w:val="24"/>
        </w:rPr>
        <w:t xml:space="preserve"> </w:t>
      </w:r>
      <w:r w:rsidR="0048188B" w:rsidRPr="00276ACF">
        <w:rPr>
          <w:rFonts w:ascii="Times New Roman" w:hAnsi="Times New Roman" w:cs="Times New Roman"/>
          <w:sz w:val="24"/>
          <w:szCs w:val="24"/>
        </w:rPr>
        <w:t>ponderea locuințelor din mediul urban era de 50,77%.</w:t>
      </w:r>
      <w:r w:rsidR="00F33357" w:rsidRPr="00276ACF">
        <w:rPr>
          <w:rFonts w:ascii="Times New Roman" w:hAnsi="Times New Roman" w:cs="Times New Roman"/>
          <w:sz w:val="24"/>
          <w:szCs w:val="24"/>
        </w:rPr>
        <w:t xml:space="preserve"> Din punctul de vedere al fondului </w:t>
      </w:r>
      <w:r w:rsidR="00974D05" w:rsidRPr="00276ACF">
        <w:rPr>
          <w:rFonts w:ascii="Times New Roman" w:hAnsi="Times New Roman" w:cs="Times New Roman"/>
          <w:sz w:val="24"/>
          <w:szCs w:val="24"/>
        </w:rPr>
        <w:t xml:space="preserve">locative </w:t>
      </w:r>
      <w:r w:rsidR="00F33357" w:rsidRPr="00276ACF">
        <w:rPr>
          <w:rFonts w:ascii="Times New Roman" w:hAnsi="Times New Roman" w:cs="Times New Roman"/>
          <w:sz w:val="24"/>
          <w:szCs w:val="24"/>
        </w:rPr>
        <w:t>existent</w:t>
      </w:r>
      <w:r w:rsidR="003952D4" w:rsidRPr="00276ACF">
        <w:rPr>
          <w:rFonts w:ascii="Times New Roman" w:hAnsi="Times New Roman" w:cs="Times New Roman"/>
          <w:sz w:val="24"/>
          <w:szCs w:val="24"/>
        </w:rPr>
        <w:t xml:space="preserve">, </w:t>
      </w:r>
      <w:r w:rsidR="00F33357" w:rsidRPr="00276ACF">
        <w:rPr>
          <w:rFonts w:ascii="Times New Roman" w:hAnsi="Times New Roman" w:cs="Times New Roman"/>
          <w:sz w:val="24"/>
          <w:szCs w:val="24"/>
        </w:rPr>
        <w:t>99,11% sunt proprietăţi majoritar private</w:t>
      </w:r>
      <w:r w:rsidR="00974D05" w:rsidRPr="00276ACF">
        <w:rPr>
          <w:rFonts w:ascii="Times New Roman" w:hAnsi="Times New Roman" w:cs="Times New Roman"/>
          <w:sz w:val="24"/>
          <w:szCs w:val="24"/>
        </w:rPr>
        <w:t>,</w:t>
      </w:r>
      <w:r w:rsidR="00F33357" w:rsidRPr="00276ACF">
        <w:rPr>
          <w:rFonts w:ascii="Times New Roman" w:hAnsi="Times New Roman" w:cs="Times New Roman"/>
          <w:sz w:val="24"/>
          <w:szCs w:val="24"/>
        </w:rPr>
        <w:t xml:space="preserve"> iar restul de 0,89% se aflau în proprietate majoritar de stat.</w:t>
      </w:r>
    </w:p>
    <w:p w:rsidR="00647253" w:rsidRPr="00276ACF" w:rsidRDefault="00647253" w:rsidP="00276ACF">
      <w:pPr>
        <w:widowControl/>
        <w:autoSpaceDE w:val="0"/>
        <w:autoSpaceDN w:val="0"/>
        <w:adjustRightInd w:val="0"/>
        <w:spacing w:line="360" w:lineRule="auto"/>
        <w:jc w:val="both"/>
        <w:rPr>
          <w:rFonts w:ascii="Times New Roman" w:hAnsi="Times New Roman" w:cs="Times New Roman"/>
          <w:sz w:val="24"/>
          <w:szCs w:val="24"/>
        </w:rPr>
      </w:pPr>
      <w:r w:rsidRPr="00276ACF">
        <w:rPr>
          <w:rFonts w:ascii="Times New Roman" w:hAnsi="Times New Roman" w:cs="Times New Roman"/>
          <w:sz w:val="24"/>
          <w:szCs w:val="24"/>
        </w:rPr>
        <w:t xml:space="preserve">                 La finele anului 2018, fondul locativ existent ilustra o îmbunătățire a condițiilor de locuit ale populației din toate județele regiunii. Astfel, pe o locuință din fondul locativ existent se înregistrau, la nivel de regiune, în medie 2,94 camere. Mediile cele mai mari la nivel județean s-au înregistrat în Giurgiu (cu 3,24 camere pe o locuință) și Ialomița (cu 2,98 camere pe o locuință), iar la polul opus s-a aflat județul Argeș (cu 2,79 camere pe o locuință).</w:t>
      </w:r>
    </w:p>
    <w:p w:rsidR="00647253" w:rsidRPr="00276ACF" w:rsidRDefault="00647253" w:rsidP="00276ACF">
      <w:pPr>
        <w:widowControl/>
        <w:autoSpaceDE w:val="0"/>
        <w:autoSpaceDN w:val="0"/>
        <w:adjustRightInd w:val="0"/>
        <w:spacing w:line="360" w:lineRule="auto"/>
        <w:rPr>
          <w:rFonts w:ascii="Times New Roman" w:hAnsi="Times New Roman" w:cs="Times New Roman"/>
          <w:sz w:val="24"/>
          <w:szCs w:val="24"/>
        </w:rPr>
      </w:pPr>
      <w:r w:rsidRPr="00276ACF">
        <w:rPr>
          <w:rFonts w:ascii="Times New Roman" w:hAnsi="Times New Roman" w:cs="Times New Roman"/>
          <w:sz w:val="24"/>
          <w:szCs w:val="24"/>
        </w:rPr>
        <w:t xml:space="preserve">               Dacă analizăm mărimea locuințelor din punctul de vedere al suprafeței medii locuibile ce revine pe o locuință, aceasta a crescut diferențiat în cadrul județelor regiunii: cele mai mari valori s-au înregistrat în județele Prahova (49,07</w:t>
      </w:r>
      <w:r w:rsidRPr="0007310A">
        <w:rPr>
          <w:rFonts w:ascii="Cambria" w:hAnsi="Cambria" w:cs="Calibri"/>
          <w:sz w:val="27"/>
          <w:szCs w:val="27"/>
        </w:rPr>
        <w:t xml:space="preserve"> </w:t>
      </w:r>
      <w:r w:rsidRPr="00276ACF">
        <w:rPr>
          <w:rFonts w:ascii="Times New Roman" w:hAnsi="Times New Roman" w:cs="Times New Roman"/>
          <w:sz w:val="24"/>
          <w:szCs w:val="24"/>
        </w:rPr>
        <w:t>m2) și Argeș (47,40 m2), iar pe ultimul loc s-a situat județul Călărași (40,25 m2). Suprafața medie locuibilă ce revine pe o cameră de locuit arată că cele mai spațioase camere de locuit se regăsesc în județele Argeș și Prahova (unde, în medie, unei camere îi revenea o suprafață locuibilă de 16,98 respectiv 16,67 m2), iar cele mai mici în județul Călărași (cu o medie de 13,69 m2).</w:t>
      </w:r>
    </w:p>
    <w:p w:rsidR="00647253" w:rsidRPr="0007310A" w:rsidRDefault="00647253" w:rsidP="00647253">
      <w:pPr>
        <w:widowControl/>
        <w:autoSpaceDE w:val="0"/>
        <w:autoSpaceDN w:val="0"/>
        <w:adjustRightInd w:val="0"/>
        <w:rPr>
          <w:rFonts w:ascii="Cambria" w:hAnsi="Cambria" w:cs="Calibri"/>
          <w:sz w:val="27"/>
          <w:szCs w:val="27"/>
        </w:rPr>
      </w:pPr>
    </w:p>
    <w:p w:rsidR="0048188B" w:rsidRPr="0007310A" w:rsidRDefault="00522807" w:rsidP="0048188B">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1978A1" w:rsidRDefault="001978A1" w:rsidP="00276ACF">
      <w:pPr>
        <w:widowControl/>
        <w:autoSpaceDE w:val="0"/>
        <w:autoSpaceDN w:val="0"/>
        <w:adjustRightInd w:val="0"/>
        <w:spacing w:line="360" w:lineRule="auto"/>
        <w:jc w:val="center"/>
        <w:rPr>
          <w:rFonts w:ascii="Times New Roman" w:hAnsi="Times New Roman" w:cs="Times New Roman"/>
          <w:b/>
          <w:bCs/>
          <w:sz w:val="28"/>
          <w:szCs w:val="28"/>
        </w:rPr>
      </w:pPr>
    </w:p>
    <w:p w:rsidR="0048188B" w:rsidRPr="00276ACF" w:rsidRDefault="0048188B" w:rsidP="00276ACF">
      <w:pPr>
        <w:widowControl/>
        <w:autoSpaceDE w:val="0"/>
        <w:autoSpaceDN w:val="0"/>
        <w:adjustRightInd w:val="0"/>
        <w:spacing w:line="360" w:lineRule="auto"/>
        <w:jc w:val="center"/>
        <w:rPr>
          <w:rFonts w:ascii="Times New Roman" w:hAnsi="Times New Roman" w:cs="Times New Roman"/>
          <w:b/>
          <w:bCs/>
          <w:sz w:val="28"/>
          <w:szCs w:val="28"/>
        </w:rPr>
      </w:pPr>
      <w:r w:rsidRPr="00276ACF">
        <w:rPr>
          <w:rFonts w:ascii="Times New Roman" w:hAnsi="Times New Roman" w:cs="Times New Roman"/>
          <w:b/>
          <w:bCs/>
          <w:sz w:val="28"/>
          <w:szCs w:val="28"/>
        </w:rPr>
        <w:lastRenderedPageBreak/>
        <w:t>Fondul de locuințe după tipul de proprietate în regiunea Sud Muntenia pentru anul</w:t>
      </w:r>
      <w:r w:rsidR="00E20D9A" w:rsidRPr="00276ACF">
        <w:rPr>
          <w:rFonts w:ascii="Times New Roman" w:hAnsi="Times New Roman" w:cs="Times New Roman"/>
          <w:b/>
          <w:bCs/>
          <w:sz w:val="28"/>
          <w:szCs w:val="28"/>
        </w:rPr>
        <w:t xml:space="preserve"> </w:t>
      </w:r>
      <w:r w:rsidRPr="00276ACF">
        <w:rPr>
          <w:rFonts w:ascii="Times New Roman" w:hAnsi="Times New Roman" w:cs="Times New Roman"/>
          <w:b/>
          <w:bCs/>
          <w:sz w:val="28"/>
          <w:szCs w:val="28"/>
        </w:rPr>
        <w:t>2018</w:t>
      </w:r>
    </w:p>
    <w:p w:rsidR="00E20D9A" w:rsidRDefault="00E20D9A" w:rsidP="00E20D9A">
      <w:pPr>
        <w:widowControl/>
        <w:autoSpaceDE w:val="0"/>
        <w:autoSpaceDN w:val="0"/>
        <w:adjustRightInd w:val="0"/>
        <w:jc w:val="center"/>
        <w:rPr>
          <w:rFonts w:ascii="Cambria" w:hAnsi="Cambria" w:cs="Calibri-Bold"/>
          <w:b/>
          <w:bCs/>
          <w:sz w:val="27"/>
          <w:szCs w:val="27"/>
        </w:rPr>
      </w:pPr>
    </w:p>
    <w:p w:rsidR="00E20D9A" w:rsidRDefault="00E20D9A" w:rsidP="00E20D9A">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121084" cy="2636748"/>
            <wp:effectExtent l="0" t="0" r="3810" b="0"/>
            <wp:docPr id="29" name="Imagine 29"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cuinte.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1084" cy="2636748"/>
                    </a:xfrm>
                    <a:prstGeom prst="rect">
                      <a:avLst/>
                    </a:prstGeom>
                  </pic:spPr>
                </pic:pic>
              </a:graphicData>
            </a:graphic>
          </wp:inline>
        </w:drawing>
      </w:r>
    </w:p>
    <w:p w:rsidR="00E20D9A" w:rsidRPr="00276ACF" w:rsidRDefault="00E20D9A" w:rsidP="00E20D9A">
      <w:pPr>
        <w:widowControl/>
        <w:autoSpaceDE w:val="0"/>
        <w:autoSpaceDN w:val="0"/>
        <w:adjustRightInd w:val="0"/>
        <w:jc w:val="right"/>
        <w:rPr>
          <w:rFonts w:ascii="Times New Roman" w:hAnsi="Times New Roman" w:cs="Times New Roman"/>
          <w:i/>
          <w:iCs/>
          <w:sz w:val="20"/>
          <w:szCs w:val="20"/>
        </w:rPr>
      </w:pPr>
      <w:r w:rsidRPr="00276ACF">
        <w:rPr>
          <w:rFonts w:ascii="Times New Roman" w:hAnsi="Times New Roman" w:cs="Times New Roman"/>
          <w:i/>
          <w:iCs/>
          <w:sz w:val="20"/>
          <w:szCs w:val="20"/>
        </w:rPr>
        <w:t>Sursa: Institutul Național de Statistică; TEMPO – Online</w:t>
      </w:r>
    </w:p>
    <w:p w:rsidR="00E20D9A" w:rsidRPr="0007310A" w:rsidRDefault="00E20D9A" w:rsidP="00E20D9A">
      <w:pPr>
        <w:widowControl/>
        <w:autoSpaceDE w:val="0"/>
        <w:autoSpaceDN w:val="0"/>
        <w:adjustRightInd w:val="0"/>
        <w:rPr>
          <w:rFonts w:ascii="Cambria" w:hAnsi="Cambria" w:cs="Calibri-Bold"/>
          <w:b/>
          <w:bCs/>
          <w:sz w:val="27"/>
          <w:szCs w:val="27"/>
        </w:rPr>
      </w:pPr>
    </w:p>
    <w:p w:rsidR="0048188B" w:rsidRPr="0007310A" w:rsidRDefault="0048188B" w:rsidP="0048188B">
      <w:pPr>
        <w:widowControl/>
        <w:autoSpaceDE w:val="0"/>
        <w:autoSpaceDN w:val="0"/>
        <w:adjustRightInd w:val="0"/>
        <w:rPr>
          <w:rFonts w:ascii="Cambria" w:hAnsi="Cambria" w:cs="Calibri-Bold"/>
          <w:b/>
          <w:bCs/>
          <w:sz w:val="27"/>
          <w:szCs w:val="27"/>
        </w:rPr>
      </w:pPr>
    </w:p>
    <w:p w:rsidR="0048188B" w:rsidRPr="00450722" w:rsidRDefault="005C39A4" w:rsidP="00450722">
      <w:pPr>
        <w:widowControl/>
        <w:autoSpaceDE w:val="0"/>
        <w:autoSpaceDN w:val="0"/>
        <w:adjustRightInd w:val="0"/>
        <w:spacing w:line="360" w:lineRule="auto"/>
        <w:jc w:val="both"/>
        <w:rPr>
          <w:rFonts w:ascii="Times New Roman" w:hAnsi="Times New Roman" w:cs="Times New Roman"/>
          <w:sz w:val="24"/>
          <w:szCs w:val="24"/>
        </w:rPr>
      </w:pPr>
      <w:r w:rsidRPr="00276ACF">
        <w:rPr>
          <w:rFonts w:ascii="Times New Roman" w:hAnsi="Times New Roman" w:cs="Times New Roman"/>
          <w:sz w:val="24"/>
          <w:szCs w:val="24"/>
        </w:rPr>
        <w:t xml:space="preserve">                </w:t>
      </w:r>
      <w:r w:rsidR="0048188B" w:rsidRPr="00276ACF">
        <w:rPr>
          <w:rFonts w:ascii="Times New Roman" w:hAnsi="Times New Roman" w:cs="Times New Roman"/>
          <w:sz w:val="24"/>
          <w:szCs w:val="24"/>
        </w:rPr>
        <w:t xml:space="preserve">În </w:t>
      </w:r>
      <w:r w:rsidR="008D078F" w:rsidRPr="00276ACF">
        <w:rPr>
          <w:rFonts w:ascii="Times New Roman" w:hAnsi="Times New Roman" w:cs="Times New Roman"/>
          <w:sz w:val="24"/>
          <w:szCs w:val="24"/>
        </w:rPr>
        <w:t xml:space="preserve">decursul </w:t>
      </w:r>
      <w:r w:rsidR="0048188B" w:rsidRPr="00276ACF">
        <w:rPr>
          <w:rFonts w:ascii="Times New Roman" w:hAnsi="Times New Roman" w:cs="Times New Roman"/>
          <w:sz w:val="24"/>
          <w:szCs w:val="24"/>
        </w:rPr>
        <w:t>anul</w:t>
      </w:r>
      <w:r w:rsidR="008D078F" w:rsidRPr="00276ACF">
        <w:rPr>
          <w:rFonts w:ascii="Times New Roman" w:hAnsi="Times New Roman" w:cs="Times New Roman"/>
          <w:sz w:val="24"/>
          <w:szCs w:val="24"/>
        </w:rPr>
        <w:t xml:space="preserve">ui 2018 </w:t>
      </w:r>
      <w:r w:rsidR="0048188B" w:rsidRPr="00276ACF">
        <w:rPr>
          <w:rFonts w:ascii="Times New Roman" w:hAnsi="Times New Roman" w:cs="Times New Roman"/>
          <w:sz w:val="24"/>
          <w:szCs w:val="24"/>
        </w:rPr>
        <w:t>au fost date în folosință 5.603 locuințe, dintre care 5.489</w:t>
      </w:r>
      <w:r w:rsidRPr="00276ACF">
        <w:rPr>
          <w:rFonts w:ascii="Times New Roman" w:hAnsi="Times New Roman" w:cs="Times New Roman"/>
          <w:sz w:val="24"/>
          <w:szCs w:val="24"/>
        </w:rPr>
        <w:t xml:space="preserve"> </w:t>
      </w:r>
      <w:r w:rsidR="008D078F" w:rsidRPr="00276ACF">
        <w:rPr>
          <w:rFonts w:ascii="Times New Roman" w:hAnsi="Times New Roman" w:cs="Times New Roman"/>
          <w:sz w:val="24"/>
          <w:szCs w:val="24"/>
        </w:rPr>
        <w:t xml:space="preserve">din fonduri private </w:t>
      </w:r>
      <w:r w:rsidR="0048188B" w:rsidRPr="00276ACF">
        <w:rPr>
          <w:rFonts w:ascii="Times New Roman" w:hAnsi="Times New Roman" w:cs="Times New Roman"/>
          <w:sz w:val="24"/>
          <w:szCs w:val="24"/>
        </w:rPr>
        <w:t>(97,97%), majoritatea acestora fiind</w:t>
      </w:r>
      <w:r w:rsidRPr="00276ACF">
        <w:rPr>
          <w:rFonts w:ascii="Times New Roman" w:hAnsi="Times New Roman" w:cs="Times New Roman"/>
          <w:sz w:val="24"/>
          <w:szCs w:val="24"/>
        </w:rPr>
        <w:t xml:space="preserve"> </w:t>
      </w:r>
      <w:r w:rsidR="0048188B" w:rsidRPr="00276ACF">
        <w:rPr>
          <w:rFonts w:ascii="Times New Roman" w:hAnsi="Times New Roman" w:cs="Times New Roman"/>
          <w:sz w:val="24"/>
          <w:szCs w:val="24"/>
        </w:rPr>
        <w:t>construite în mediul rural (66,31%).</w:t>
      </w:r>
      <w:r w:rsidR="00807269" w:rsidRPr="00276ACF">
        <w:rPr>
          <w:rFonts w:ascii="Times New Roman" w:hAnsi="Times New Roman" w:cs="Times New Roman"/>
          <w:sz w:val="24"/>
          <w:szCs w:val="24"/>
        </w:rPr>
        <w:t xml:space="preserve"> </w:t>
      </w:r>
      <w:r w:rsidR="0048188B" w:rsidRPr="00276ACF">
        <w:rPr>
          <w:rFonts w:ascii="Times New Roman" w:hAnsi="Times New Roman" w:cs="Times New Roman"/>
          <w:sz w:val="24"/>
          <w:szCs w:val="24"/>
        </w:rPr>
        <w:t xml:space="preserve">Numărul locuințelor </w:t>
      </w:r>
      <w:r w:rsidR="008D078F" w:rsidRPr="00276ACF">
        <w:rPr>
          <w:rFonts w:ascii="Times New Roman" w:hAnsi="Times New Roman" w:cs="Times New Roman"/>
          <w:sz w:val="24"/>
          <w:szCs w:val="24"/>
        </w:rPr>
        <w:t>finalizate</w:t>
      </w:r>
      <w:r w:rsidR="0048188B" w:rsidRPr="00276ACF">
        <w:rPr>
          <w:rFonts w:ascii="Times New Roman" w:hAnsi="Times New Roman" w:cs="Times New Roman"/>
          <w:sz w:val="24"/>
          <w:szCs w:val="24"/>
        </w:rPr>
        <w:t xml:space="preserve"> din fonduri publice a fost repreze</w:t>
      </w:r>
      <w:r w:rsidR="008D078F" w:rsidRPr="00276ACF">
        <w:rPr>
          <w:rFonts w:ascii="Times New Roman" w:hAnsi="Times New Roman" w:cs="Times New Roman"/>
          <w:sz w:val="24"/>
          <w:szCs w:val="24"/>
        </w:rPr>
        <w:t xml:space="preserve">ntativ în mediul urban (89,47%), iar din </w:t>
      </w:r>
      <w:r w:rsidR="0048188B" w:rsidRPr="00276ACF">
        <w:rPr>
          <w:rFonts w:ascii="Times New Roman" w:hAnsi="Times New Roman" w:cs="Times New Roman"/>
          <w:sz w:val="24"/>
          <w:szCs w:val="24"/>
        </w:rPr>
        <w:t>totalul de 114 locuinţe</w:t>
      </w:r>
      <w:r w:rsidR="008D078F" w:rsidRPr="00276ACF">
        <w:rPr>
          <w:rFonts w:ascii="Times New Roman" w:hAnsi="Times New Roman" w:cs="Times New Roman"/>
          <w:sz w:val="24"/>
          <w:szCs w:val="24"/>
        </w:rPr>
        <w:t xml:space="preserve"> terminate din fonduri publice </w:t>
      </w:r>
      <w:r w:rsidR="0048188B" w:rsidRPr="00276ACF">
        <w:rPr>
          <w:rFonts w:ascii="Times New Roman" w:hAnsi="Times New Roman" w:cs="Times New Roman"/>
          <w:sz w:val="24"/>
          <w:szCs w:val="24"/>
        </w:rPr>
        <w:t xml:space="preserve">au fost date în folosință </w:t>
      </w:r>
      <w:r w:rsidR="008D078F" w:rsidRPr="00276ACF">
        <w:rPr>
          <w:rFonts w:ascii="Times New Roman" w:hAnsi="Times New Roman" w:cs="Times New Roman"/>
          <w:sz w:val="24"/>
          <w:szCs w:val="24"/>
        </w:rPr>
        <w:t>72</w:t>
      </w:r>
      <w:r w:rsidR="0048188B" w:rsidRPr="00276ACF">
        <w:rPr>
          <w:rFonts w:ascii="Times New Roman" w:hAnsi="Times New Roman" w:cs="Times New Roman"/>
          <w:sz w:val="24"/>
          <w:szCs w:val="24"/>
        </w:rPr>
        <w:t xml:space="preserve"> în</w:t>
      </w:r>
      <w:r w:rsidR="00807269" w:rsidRPr="00276ACF">
        <w:rPr>
          <w:rFonts w:ascii="Times New Roman" w:hAnsi="Times New Roman" w:cs="Times New Roman"/>
          <w:sz w:val="24"/>
          <w:szCs w:val="24"/>
        </w:rPr>
        <w:t xml:space="preserve"> </w:t>
      </w:r>
      <w:r w:rsidR="0048188B" w:rsidRPr="00276ACF">
        <w:rPr>
          <w:rFonts w:ascii="Times New Roman" w:hAnsi="Times New Roman" w:cs="Times New Roman"/>
          <w:sz w:val="24"/>
          <w:szCs w:val="24"/>
        </w:rPr>
        <w:t xml:space="preserve">Prahova, </w:t>
      </w:r>
      <w:r w:rsidR="00163667" w:rsidRPr="00276ACF">
        <w:rPr>
          <w:rFonts w:ascii="Times New Roman" w:hAnsi="Times New Roman" w:cs="Times New Roman"/>
          <w:sz w:val="24"/>
          <w:szCs w:val="24"/>
        </w:rPr>
        <w:t xml:space="preserve">30 în </w:t>
      </w:r>
      <w:r w:rsidR="0048188B" w:rsidRPr="00276ACF">
        <w:rPr>
          <w:rFonts w:ascii="Times New Roman" w:hAnsi="Times New Roman" w:cs="Times New Roman"/>
          <w:sz w:val="24"/>
          <w:szCs w:val="24"/>
        </w:rPr>
        <w:t xml:space="preserve">Călărași și </w:t>
      </w:r>
      <w:r w:rsidR="00163667" w:rsidRPr="00276ACF">
        <w:rPr>
          <w:rFonts w:ascii="Times New Roman" w:hAnsi="Times New Roman" w:cs="Times New Roman"/>
          <w:sz w:val="24"/>
          <w:szCs w:val="24"/>
        </w:rPr>
        <w:t>12 în</w:t>
      </w:r>
      <w:r w:rsidR="00163667">
        <w:rPr>
          <w:rFonts w:ascii="Cambria" w:hAnsi="Cambria" w:cs="Calibri"/>
          <w:sz w:val="27"/>
          <w:szCs w:val="27"/>
        </w:rPr>
        <w:t xml:space="preserve"> </w:t>
      </w:r>
      <w:r w:rsidR="00163667" w:rsidRPr="00450722">
        <w:rPr>
          <w:rFonts w:ascii="Times New Roman" w:hAnsi="Times New Roman" w:cs="Times New Roman"/>
          <w:sz w:val="24"/>
          <w:szCs w:val="24"/>
        </w:rPr>
        <w:t>Dâmboviţa. In</w:t>
      </w:r>
      <w:r w:rsidR="008D078F" w:rsidRPr="00450722">
        <w:rPr>
          <w:rFonts w:ascii="Times New Roman" w:hAnsi="Times New Roman" w:cs="Times New Roman"/>
          <w:sz w:val="24"/>
          <w:szCs w:val="24"/>
        </w:rPr>
        <w:t xml:space="preserve"> celelalte judeţe ale </w:t>
      </w:r>
      <w:r w:rsidR="0048188B" w:rsidRPr="00450722">
        <w:rPr>
          <w:rFonts w:ascii="Times New Roman" w:hAnsi="Times New Roman" w:cs="Times New Roman"/>
          <w:sz w:val="24"/>
          <w:szCs w:val="24"/>
        </w:rPr>
        <w:t xml:space="preserve">regiunii </w:t>
      </w:r>
      <w:r w:rsidR="00163667" w:rsidRPr="00450722">
        <w:rPr>
          <w:rFonts w:ascii="Times New Roman" w:hAnsi="Times New Roman" w:cs="Times New Roman"/>
          <w:sz w:val="24"/>
          <w:szCs w:val="24"/>
        </w:rPr>
        <w:t>(</w:t>
      </w:r>
      <w:r w:rsidR="0048188B" w:rsidRPr="00450722">
        <w:rPr>
          <w:rFonts w:ascii="Times New Roman" w:hAnsi="Times New Roman" w:cs="Times New Roman"/>
          <w:sz w:val="24"/>
          <w:szCs w:val="24"/>
        </w:rPr>
        <w:t>Argeș, Giurgiu, Ialomița și Teleorman</w:t>
      </w:r>
      <w:r w:rsidR="00163667"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nu s-a dat în folosință nicio locuință finalizată din</w:t>
      </w:r>
      <w:r w:rsidR="00807269"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fonduri publice.</w:t>
      </w:r>
    </w:p>
    <w:p w:rsidR="0007310A" w:rsidRPr="00450722" w:rsidRDefault="00807269"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La nivelul regiunii Sud Muntenia, un interes considerabil privind creșterea performanței energetice</w:t>
      </w:r>
      <w:r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a blocurilor de locuințe s-a întâlnit în județele Dâmbovița și Prahova, care au însumat 77.24% din totalul</w:t>
      </w:r>
      <w:r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apartamentelor cuprinse în programul de reabilitare pe parcursul anilor de referință. La polul opus, niciun</w:t>
      </w:r>
      <w:r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 xml:space="preserve">apartament din județul Ialomița nu a fost înscris în program, iar </w:t>
      </w:r>
      <w:r w:rsidR="0048188B" w:rsidRPr="00450722">
        <w:rPr>
          <w:rFonts w:ascii="Times New Roman" w:hAnsi="Times New Roman" w:cs="Times New Roman"/>
          <w:sz w:val="24"/>
          <w:szCs w:val="24"/>
        </w:rPr>
        <w:lastRenderedPageBreak/>
        <w:t>numărul de apartamente incluse din</w:t>
      </w:r>
      <w:r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județul Teleorman reprezintă doar 2,17% din total apartamente de la nivelul regiunii Sud Muntenia care</w:t>
      </w:r>
      <w:r w:rsidRPr="00450722">
        <w:rPr>
          <w:rFonts w:ascii="Times New Roman" w:hAnsi="Times New Roman" w:cs="Times New Roman"/>
          <w:sz w:val="24"/>
          <w:szCs w:val="24"/>
        </w:rPr>
        <w:t xml:space="preserve"> </w:t>
      </w:r>
      <w:r w:rsidR="0048188B" w:rsidRPr="00450722">
        <w:rPr>
          <w:rFonts w:ascii="Times New Roman" w:hAnsi="Times New Roman" w:cs="Times New Roman"/>
          <w:sz w:val="24"/>
          <w:szCs w:val="24"/>
        </w:rPr>
        <w:t>au fost cuprinse în cadrul programului de reabilitare.</w:t>
      </w:r>
    </w:p>
    <w:p w:rsidR="00647253" w:rsidRPr="00450722" w:rsidRDefault="00647253" w:rsidP="00450722">
      <w:pPr>
        <w:widowControl/>
        <w:autoSpaceDE w:val="0"/>
        <w:autoSpaceDN w:val="0"/>
        <w:adjustRightInd w:val="0"/>
        <w:spacing w:line="360" w:lineRule="auto"/>
        <w:jc w:val="both"/>
        <w:rPr>
          <w:rFonts w:ascii="Times New Roman" w:hAnsi="Times New Roman" w:cs="Times New Roman"/>
          <w:sz w:val="24"/>
          <w:szCs w:val="24"/>
        </w:rPr>
      </w:pPr>
    </w:p>
    <w:p w:rsidR="0007310A" w:rsidRPr="00450722" w:rsidRDefault="0007310A" w:rsidP="00D61E9C">
      <w:pPr>
        <w:widowControl/>
        <w:autoSpaceDE w:val="0"/>
        <w:autoSpaceDN w:val="0"/>
        <w:adjustRightInd w:val="0"/>
        <w:rPr>
          <w:rFonts w:ascii="Times New Roman" w:hAnsi="Times New Roman" w:cs="Times New Roman"/>
          <w:b/>
          <w:bCs/>
          <w:sz w:val="28"/>
          <w:szCs w:val="28"/>
        </w:rPr>
      </w:pPr>
      <w:r w:rsidRPr="00450722">
        <w:rPr>
          <w:rFonts w:ascii="Times New Roman" w:hAnsi="Times New Roman" w:cs="Times New Roman"/>
          <w:b/>
          <w:bCs/>
          <w:sz w:val="28"/>
          <w:szCs w:val="28"/>
        </w:rPr>
        <w:t xml:space="preserve">Infrastructura pentru situații de urgență </w:t>
      </w:r>
    </w:p>
    <w:p w:rsidR="0007310A" w:rsidRPr="0007310A" w:rsidRDefault="0007310A" w:rsidP="0007310A">
      <w:pPr>
        <w:widowControl/>
        <w:autoSpaceDE w:val="0"/>
        <w:autoSpaceDN w:val="0"/>
        <w:adjustRightInd w:val="0"/>
        <w:rPr>
          <w:rFonts w:ascii="Cambria" w:hAnsi="Cambria" w:cs="Calibri"/>
          <w:sz w:val="27"/>
          <w:szCs w:val="27"/>
        </w:rPr>
      </w:pPr>
    </w:p>
    <w:p w:rsidR="0007310A" w:rsidRPr="00450722" w:rsidRDefault="00807269"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xml:space="preserve">Conform </w:t>
      </w:r>
      <w:r w:rsidR="008A7815" w:rsidRPr="00450722">
        <w:rPr>
          <w:rFonts w:ascii="Times New Roman" w:hAnsi="Times New Roman" w:cs="Times New Roman"/>
          <w:sz w:val="24"/>
          <w:szCs w:val="24"/>
        </w:rPr>
        <w:t xml:space="preserve">informaţiilor publicate </w:t>
      </w:r>
      <w:r w:rsidR="0007310A" w:rsidRPr="00450722">
        <w:rPr>
          <w:rFonts w:ascii="Times New Roman" w:hAnsi="Times New Roman" w:cs="Times New Roman"/>
          <w:sz w:val="24"/>
          <w:szCs w:val="24"/>
        </w:rPr>
        <w:t xml:space="preserve">de cele </w:t>
      </w:r>
      <w:r w:rsidR="00450722" w:rsidRPr="00450722">
        <w:rPr>
          <w:rFonts w:ascii="Times New Roman" w:hAnsi="Times New Roman" w:cs="Times New Roman"/>
          <w:sz w:val="24"/>
          <w:szCs w:val="24"/>
        </w:rPr>
        <w:t>șapte</w:t>
      </w:r>
      <w:r w:rsidR="0007310A" w:rsidRPr="00450722">
        <w:rPr>
          <w:rFonts w:ascii="Times New Roman" w:hAnsi="Times New Roman" w:cs="Times New Roman"/>
          <w:sz w:val="24"/>
          <w:szCs w:val="24"/>
        </w:rPr>
        <w:t xml:space="preserve"> Inspectorate Județene pentru Situații de Urgență din</w:t>
      </w: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regiunea Sud Muntenia, infrastructură pentru derularea activităților</w:t>
      </w: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curente</w:t>
      </w:r>
      <w:r w:rsidR="008A7815" w:rsidRPr="00450722">
        <w:rPr>
          <w:rFonts w:ascii="Times New Roman" w:hAnsi="Times New Roman" w:cs="Times New Roman"/>
          <w:sz w:val="24"/>
          <w:szCs w:val="24"/>
        </w:rPr>
        <w:t xml:space="preserve"> se prezintă astfel</w:t>
      </w:r>
      <w:r w:rsidR="0007310A" w:rsidRPr="00450722">
        <w:rPr>
          <w:rFonts w:ascii="Times New Roman" w:hAnsi="Times New Roman" w:cs="Times New Roman"/>
          <w:sz w:val="24"/>
          <w:szCs w:val="24"/>
        </w:rPr>
        <w:t>:</w:t>
      </w:r>
    </w:p>
    <w:p w:rsidR="0007310A" w:rsidRPr="00450722" w:rsidRDefault="00647253"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a) Inspectoratul Județean pentru Situații de Urgență „Cpt. Puică Nicolae” Argeș:</w:t>
      </w:r>
    </w:p>
    <w:p w:rsidR="0007310A" w:rsidRPr="00450722" w:rsidRDefault="00D61E9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5 detașamente de pompieri: Pitești, Bradu, Curtea de Argeș, Cȃmpulung și</w:t>
      </w:r>
      <w:r w:rsidR="00807269"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Mioveni;</w:t>
      </w:r>
    </w:p>
    <w:p w:rsidR="0007310A" w:rsidRPr="00450722" w:rsidRDefault="00D61E9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o secție de pompieri la Costești;</w:t>
      </w:r>
    </w:p>
    <w:p w:rsidR="0007310A" w:rsidRPr="00450722" w:rsidRDefault="00D61E9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2 gărzi de intervenție: Topoloveni și Vedea;</w:t>
      </w:r>
    </w:p>
    <w:p w:rsidR="0007310A" w:rsidRPr="00450722" w:rsidRDefault="00D61E9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505CCC" w:rsidRPr="00450722">
        <w:rPr>
          <w:rFonts w:ascii="Times New Roman" w:hAnsi="Times New Roman" w:cs="Times New Roman"/>
          <w:sz w:val="24"/>
          <w:szCs w:val="24"/>
        </w:rPr>
        <w:t xml:space="preserve"> </w:t>
      </w: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6 puncte de lucru: Rociu, Izvoru, Aninoasa, Rucăr, Stolnici și Tigveni.</w:t>
      </w:r>
    </w:p>
    <w:p w:rsidR="0007310A" w:rsidRPr="00450722" w:rsidRDefault="00647253"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b) Inspectoratul Județean pentru Situații de Urgență „Barbu Știrbei” Călărași:</w:t>
      </w:r>
    </w:p>
    <w:p w:rsidR="0007310A" w:rsidRPr="00450722" w:rsidRDefault="00D61E9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505CCC"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2 detașamente de pompieri: Călărași și Oltenița;</w:t>
      </w:r>
    </w:p>
    <w:p w:rsidR="0007310A" w:rsidRPr="00450722" w:rsidRDefault="00505CC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2 secții de pompieri: Dragalina și Lehliu-Gară;</w:t>
      </w:r>
    </w:p>
    <w:p w:rsidR="0007310A" w:rsidRPr="00450722" w:rsidRDefault="00505CC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3 gărzi de intervenție: Borcea, Budești și Chiselet.</w:t>
      </w:r>
    </w:p>
    <w:p w:rsidR="0007310A" w:rsidRPr="00450722" w:rsidRDefault="00647253"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c) Inspectoratul Județean pentru Situații de Urgență „Basarab I” Dȃmbovița:</w:t>
      </w:r>
    </w:p>
    <w:p w:rsidR="0007310A" w:rsidRPr="00450722" w:rsidRDefault="00505CCC" w:rsidP="00450722">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5 detașamente de pompieri: Tȃrgoviște, Moreni, Pucioasa, Titu și Găești;</w:t>
      </w:r>
    </w:p>
    <w:p w:rsid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450722">
        <w:rPr>
          <w:rFonts w:ascii="Times New Roman" w:hAnsi="Times New Roman" w:cs="Times New Roman"/>
          <w:sz w:val="24"/>
          <w:szCs w:val="24"/>
        </w:rPr>
        <w:t xml:space="preserve">             </w:t>
      </w:r>
      <w:r w:rsidR="0007310A" w:rsidRPr="00450722">
        <w:rPr>
          <w:rFonts w:ascii="Times New Roman" w:hAnsi="Times New Roman" w:cs="Times New Roman"/>
          <w:sz w:val="24"/>
          <w:szCs w:val="24"/>
        </w:rPr>
        <w:t>• 6 gărzi de intervenție: Voinești, Cornești, Răcari, Potlogi, Vișina și Fien</w:t>
      </w:r>
    </w:p>
    <w:p w:rsidR="0007310A" w:rsidRPr="00ED4343" w:rsidRDefault="00ED4343"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647253"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d) Inspectoratul Județean pentru Situații de Urgență „Vlașca” Giurgiu:</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2 detașamente de pompieri: Giurgiu și Bolintin Deal;</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3 gărzi de intervenție: Mihăilești, Colibași și Roata de Jos;</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2 puncte de lucru la Greaca și Călugăreni.</w:t>
      </w:r>
    </w:p>
    <w:p w:rsidR="0007310A" w:rsidRPr="00ED4343" w:rsidRDefault="00647253"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e) Inspectoratul Județean pentru Situații de Urgență „Barbu Catargiu” Ialomița:</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lastRenderedPageBreak/>
        <w:t xml:space="preserve">                 </w:t>
      </w:r>
      <w:r w:rsidR="0007310A" w:rsidRPr="00ED4343">
        <w:rPr>
          <w:rFonts w:ascii="Times New Roman" w:hAnsi="Times New Roman" w:cs="Times New Roman"/>
          <w:sz w:val="24"/>
          <w:szCs w:val="24"/>
        </w:rPr>
        <w:t>• 2 detașamente de pompieri la Slobozia (cu subunități amplasate în municipiul Slobozia și orașul</w:t>
      </w:r>
      <w:r w:rsidR="00807269"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Țăndărei) și Urziceni;</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o stație de pompieri Fetești.</w:t>
      </w:r>
    </w:p>
    <w:p w:rsidR="0007310A" w:rsidRPr="00ED4343" w:rsidRDefault="00647253"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f) Inspectoratul Județean pentru Situații de Urgență „Șerban Cantacuzino” Prahova:</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4 detașamente de pompieri: Ploiești 1, Ploiești 2, Câmpina și Sinaia;</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5 gărzi de intervenție: Băicoi, Peleș, Urlați, Măneciu și Slănic;</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4 punct</w:t>
      </w:r>
      <w:r w:rsidR="00ED4343" w:rsidRPr="00ED4343">
        <w:rPr>
          <w:rFonts w:ascii="Times New Roman" w:hAnsi="Times New Roman" w:cs="Times New Roman"/>
          <w:sz w:val="24"/>
          <w:szCs w:val="24"/>
        </w:rPr>
        <w:t>e</w:t>
      </w:r>
      <w:r w:rsidR="0007310A" w:rsidRPr="00ED4343">
        <w:rPr>
          <w:rFonts w:ascii="Times New Roman" w:hAnsi="Times New Roman" w:cs="Times New Roman"/>
          <w:sz w:val="24"/>
          <w:szCs w:val="24"/>
        </w:rPr>
        <w:t xml:space="preserve"> de lucru: Balta Doamnei, Plopeni, Comarnic și Valea Doftanei.</w:t>
      </w:r>
    </w:p>
    <w:p w:rsidR="0007310A" w:rsidRPr="00ED4343" w:rsidRDefault="00647253"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g) Inspectoratul Județean pentru Situații de Urgență „A.D. Ghica” Teleorman:</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5 detașamente de pompieri: Alexandria, Turnu Măgurele, Roșiori de Vede, Zimnicea și Videle;</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o gardă de intervenție la Piatra;</w:t>
      </w:r>
    </w:p>
    <w:p w:rsidR="0007310A" w:rsidRPr="00ED4343" w:rsidRDefault="00505CCC"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 2 pun</w:t>
      </w:r>
      <w:r w:rsidR="00ED4343" w:rsidRPr="00ED4343">
        <w:rPr>
          <w:rFonts w:ascii="Times New Roman" w:hAnsi="Times New Roman" w:cs="Times New Roman"/>
          <w:sz w:val="24"/>
          <w:szCs w:val="24"/>
        </w:rPr>
        <w:t>c</w:t>
      </w:r>
      <w:r w:rsidR="0007310A" w:rsidRPr="00ED4343">
        <w:rPr>
          <w:rFonts w:ascii="Times New Roman" w:hAnsi="Times New Roman" w:cs="Times New Roman"/>
          <w:sz w:val="24"/>
          <w:szCs w:val="24"/>
        </w:rPr>
        <w:t>te de lucru la Drăgănești Vlașca și Dobrotești.</w:t>
      </w:r>
    </w:p>
    <w:p w:rsidR="00647253" w:rsidRPr="00ED4343" w:rsidRDefault="00807269"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De asemenea, aceste raportări relevă faptul că majoritatea dotărilor acestora au un grad relativ</w:t>
      </w: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scăzut de uzură morală, fiind achiziționate majoritatea după anul 2005. Totodată, acestea au și un grad</w:t>
      </w:r>
      <w:r w:rsidRPr="00ED4343">
        <w:rPr>
          <w:rFonts w:ascii="Times New Roman" w:hAnsi="Times New Roman" w:cs="Times New Roman"/>
          <w:sz w:val="24"/>
          <w:szCs w:val="24"/>
        </w:rPr>
        <w:t xml:space="preserve"> </w:t>
      </w:r>
      <w:r w:rsidR="0007310A" w:rsidRPr="00ED4343">
        <w:rPr>
          <w:rFonts w:ascii="Times New Roman" w:hAnsi="Times New Roman" w:cs="Times New Roman"/>
          <w:sz w:val="24"/>
          <w:szCs w:val="24"/>
        </w:rPr>
        <w:t>moderat de uzură fizică (aproximativ 40%).</w:t>
      </w:r>
    </w:p>
    <w:p w:rsidR="00B347A8" w:rsidRPr="00ED4343" w:rsidRDefault="00B347A8" w:rsidP="00ED4343">
      <w:pPr>
        <w:widowControl/>
        <w:autoSpaceDE w:val="0"/>
        <w:autoSpaceDN w:val="0"/>
        <w:adjustRightInd w:val="0"/>
        <w:spacing w:line="360" w:lineRule="auto"/>
        <w:jc w:val="both"/>
        <w:rPr>
          <w:rFonts w:ascii="Times New Roman" w:hAnsi="Times New Roman" w:cs="Times New Roman"/>
          <w:sz w:val="24"/>
          <w:szCs w:val="24"/>
        </w:rPr>
      </w:pPr>
    </w:p>
    <w:p w:rsidR="0069288F" w:rsidRPr="00ED4343" w:rsidRDefault="0069288F" w:rsidP="00505CCC">
      <w:pPr>
        <w:widowControl/>
        <w:autoSpaceDE w:val="0"/>
        <w:autoSpaceDN w:val="0"/>
        <w:adjustRightInd w:val="0"/>
        <w:rPr>
          <w:rFonts w:ascii="Times New Roman" w:hAnsi="Times New Roman" w:cs="Times New Roman"/>
          <w:b/>
          <w:bCs/>
          <w:sz w:val="28"/>
          <w:szCs w:val="28"/>
        </w:rPr>
      </w:pPr>
      <w:r w:rsidRPr="00ED4343">
        <w:rPr>
          <w:rFonts w:ascii="Times New Roman" w:hAnsi="Times New Roman" w:cs="Times New Roman"/>
          <w:b/>
          <w:bCs/>
          <w:sz w:val="28"/>
          <w:szCs w:val="28"/>
        </w:rPr>
        <w:t>M</w:t>
      </w:r>
      <w:r w:rsidR="00505CCC" w:rsidRPr="00ED4343">
        <w:rPr>
          <w:rFonts w:ascii="Times New Roman" w:hAnsi="Times New Roman" w:cs="Times New Roman"/>
          <w:b/>
          <w:bCs/>
          <w:sz w:val="28"/>
          <w:szCs w:val="28"/>
        </w:rPr>
        <w:t>ediu</w:t>
      </w:r>
      <w:r w:rsidRPr="00ED4343">
        <w:rPr>
          <w:rFonts w:ascii="Times New Roman" w:hAnsi="Times New Roman" w:cs="Times New Roman"/>
          <w:b/>
          <w:bCs/>
          <w:sz w:val="28"/>
          <w:szCs w:val="28"/>
        </w:rPr>
        <w:t xml:space="preserve">: Alimentare cu apă /canalizare </w:t>
      </w:r>
    </w:p>
    <w:p w:rsidR="0069288F" w:rsidRPr="00ED4343" w:rsidRDefault="0069288F" w:rsidP="00ED4343">
      <w:pPr>
        <w:widowControl/>
        <w:autoSpaceDE w:val="0"/>
        <w:autoSpaceDN w:val="0"/>
        <w:adjustRightInd w:val="0"/>
        <w:spacing w:line="360" w:lineRule="auto"/>
        <w:jc w:val="both"/>
        <w:rPr>
          <w:rFonts w:ascii="Times New Roman" w:hAnsi="Times New Roman" w:cs="Times New Roman"/>
          <w:b/>
          <w:bCs/>
          <w:sz w:val="24"/>
          <w:szCs w:val="24"/>
        </w:rPr>
      </w:pPr>
    </w:p>
    <w:p w:rsidR="003F4535" w:rsidRPr="00ED4343" w:rsidRDefault="006F0A8B"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t xml:space="preserve">                </w:t>
      </w:r>
      <w:r w:rsidR="00C14B35" w:rsidRPr="00ED4343">
        <w:rPr>
          <w:rFonts w:ascii="Times New Roman" w:hAnsi="Times New Roman" w:cs="Times New Roman"/>
          <w:sz w:val="24"/>
          <w:szCs w:val="24"/>
        </w:rPr>
        <w:t>R</w:t>
      </w:r>
      <w:r w:rsidR="003F4535" w:rsidRPr="00ED4343">
        <w:rPr>
          <w:rFonts w:ascii="Times New Roman" w:hAnsi="Times New Roman" w:cs="Times New Roman"/>
          <w:sz w:val="24"/>
          <w:szCs w:val="24"/>
        </w:rPr>
        <w:t>egiunea Sud Muntenia dispune de o dotare destul de</w:t>
      </w:r>
      <w:r w:rsidRPr="00ED4343">
        <w:rPr>
          <w:rFonts w:ascii="Times New Roman" w:hAnsi="Times New Roman" w:cs="Times New Roman"/>
          <w:sz w:val="24"/>
          <w:szCs w:val="24"/>
        </w:rPr>
        <w:t xml:space="preserve"> </w:t>
      </w:r>
      <w:r w:rsidR="003F4535" w:rsidRPr="00ED4343">
        <w:rPr>
          <w:rFonts w:ascii="Times New Roman" w:hAnsi="Times New Roman" w:cs="Times New Roman"/>
          <w:sz w:val="24"/>
          <w:szCs w:val="24"/>
        </w:rPr>
        <w:t>slabă privind instalațiil</w:t>
      </w:r>
      <w:r w:rsidR="00C14B35" w:rsidRPr="00ED4343">
        <w:rPr>
          <w:rFonts w:ascii="Times New Roman" w:hAnsi="Times New Roman" w:cs="Times New Roman"/>
          <w:sz w:val="24"/>
          <w:szCs w:val="24"/>
        </w:rPr>
        <w:t>e de alimentare cu apă potabilă şi anume,</w:t>
      </w:r>
      <w:r w:rsidR="003F4535" w:rsidRPr="00ED4343">
        <w:rPr>
          <w:rFonts w:ascii="Times New Roman" w:hAnsi="Times New Roman" w:cs="Times New Roman"/>
          <w:sz w:val="24"/>
          <w:szCs w:val="24"/>
        </w:rPr>
        <w:t xml:space="preserve"> în 2018, din cele 567 de localități doar</w:t>
      </w:r>
      <w:r w:rsidRPr="00ED4343">
        <w:rPr>
          <w:rFonts w:ascii="Times New Roman" w:hAnsi="Times New Roman" w:cs="Times New Roman"/>
          <w:sz w:val="24"/>
          <w:szCs w:val="24"/>
        </w:rPr>
        <w:t xml:space="preserve"> </w:t>
      </w:r>
      <w:r w:rsidR="003F4535" w:rsidRPr="00ED4343">
        <w:rPr>
          <w:rFonts w:ascii="Times New Roman" w:hAnsi="Times New Roman" w:cs="Times New Roman"/>
          <w:sz w:val="24"/>
          <w:szCs w:val="24"/>
        </w:rPr>
        <w:t xml:space="preserve">un procent de 75,13% </w:t>
      </w:r>
      <w:r w:rsidR="00C14B35" w:rsidRPr="00ED4343">
        <w:rPr>
          <w:rFonts w:ascii="Times New Roman" w:hAnsi="Times New Roman" w:cs="Times New Roman"/>
          <w:sz w:val="24"/>
          <w:szCs w:val="24"/>
        </w:rPr>
        <w:t>deţineau</w:t>
      </w:r>
      <w:r w:rsidR="003F4535" w:rsidRPr="00ED4343">
        <w:rPr>
          <w:rFonts w:ascii="Times New Roman" w:hAnsi="Times New Roman" w:cs="Times New Roman"/>
          <w:sz w:val="24"/>
          <w:szCs w:val="24"/>
        </w:rPr>
        <w:t xml:space="preserve"> astfel de instalații (locul 4 la nivel național). </w:t>
      </w:r>
      <w:r w:rsidR="00C14B35" w:rsidRPr="00ED4343">
        <w:rPr>
          <w:rFonts w:ascii="Times New Roman" w:hAnsi="Times New Roman" w:cs="Times New Roman"/>
          <w:sz w:val="24"/>
          <w:szCs w:val="24"/>
        </w:rPr>
        <w:t>Cauza o reprezintă</w:t>
      </w:r>
      <w:r w:rsidR="003F4535" w:rsidRPr="00ED4343">
        <w:rPr>
          <w:rFonts w:ascii="Times New Roman" w:hAnsi="Times New Roman" w:cs="Times New Roman"/>
          <w:sz w:val="24"/>
          <w:szCs w:val="24"/>
        </w:rPr>
        <w:t xml:space="preserve"> investiții</w:t>
      </w:r>
      <w:r w:rsidR="00C14B35" w:rsidRPr="00ED4343">
        <w:rPr>
          <w:rFonts w:ascii="Times New Roman" w:hAnsi="Times New Roman" w:cs="Times New Roman"/>
          <w:sz w:val="24"/>
          <w:szCs w:val="24"/>
        </w:rPr>
        <w:t>le reduse</w:t>
      </w:r>
      <w:r w:rsidR="003F4535" w:rsidRPr="00ED4343">
        <w:rPr>
          <w:rFonts w:ascii="Times New Roman" w:hAnsi="Times New Roman" w:cs="Times New Roman"/>
          <w:sz w:val="24"/>
          <w:szCs w:val="24"/>
        </w:rPr>
        <w:t xml:space="preserve"> în mediul rural pentru realizarea</w:t>
      </w:r>
      <w:r w:rsidR="003F4535" w:rsidRPr="006F0A8B">
        <w:rPr>
          <w:rFonts w:ascii="Cambria" w:hAnsi="Cambria" w:cs="Calibri"/>
          <w:sz w:val="27"/>
          <w:szCs w:val="27"/>
        </w:rPr>
        <w:t xml:space="preserve"> </w:t>
      </w:r>
      <w:r w:rsidR="003F4535" w:rsidRPr="00ED4343">
        <w:rPr>
          <w:rFonts w:ascii="Times New Roman" w:hAnsi="Times New Roman" w:cs="Times New Roman"/>
          <w:sz w:val="24"/>
          <w:szCs w:val="24"/>
        </w:rPr>
        <w:t>sistemelor de alimentare cu apă potabilă</w:t>
      </w:r>
      <w:r w:rsidR="00C14B35" w:rsidRPr="00ED4343">
        <w:rPr>
          <w:rFonts w:ascii="Times New Roman" w:hAnsi="Times New Roman" w:cs="Times New Roman"/>
          <w:sz w:val="24"/>
          <w:szCs w:val="24"/>
        </w:rPr>
        <w:t>, doar 75,52%, comparativ cu</w:t>
      </w:r>
      <w:r w:rsidR="003F4535" w:rsidRPr="00ED4343">
        <w:rPr>
          <w:rFonts w:ascii="Times New Roman" w:hAnsi="Times New Roman" w:cs="Times New Roman"/>
          <w:sz w:val="24"/>
          <w:szCs w:val="24"/>
        </w:rPr>
        <w:t xml:space="preserve"> mediul urban </w:t>
      </w:r>
      <w:r w:rsidR="00C14B35" w:rsidRPr="00ED4343">
        <w:rPr>
          <w:rFonts w:ascii="Times New Roman" w:hAnsi="Times New Roman" w:cs="Times New Roman"/>
          <w:sz w:val="24"/>
          <w:szCs w:val="24"/>
        </w:rPr>
        <w:t xml:space="preserve">unde </w:t>
      </w:r>
      <w:r w:rsidR="003F4535" w:rsidRPr="00ED4343">
        <w:rPr>
          <w:rFonts w:ascii="Times New Roman" w:hAnsi="Times New Roman" w:cs="Times New Roman"/>
          <w:sz w:val="24"/>
          <w:szCs w:val="24"/>
        </w:rPr>
        <w:t>toate localitățile dispun de rețele de alimentare cu apă potabilă.</w:t>
      </w:r>
      <w:r w:rsidRPr="00ED4343">
        <w:rPr>
          <w:rFonts w:ascii="Times New Roman" w:hAnsi="Times New Roman" w:cs="Times New Roman"/>
          <w:sz w:val="24"/>
          <w:szCs w:val="24"/>
        </w:rPr>
        <w:t xml:space="preserve"> </w:t>
      </w:r>
      <w:r w:rsidR="00C14B35" w:rsidRPr="00ED4343">
        <w:rPr>
          <w:rFonts w:ascii="Times New Roman" w:hAnsi="Times New Roman" w:cs="Times New Roman"/>
          <w:sz w:val="24"/>
          <w:szCs w:val="24"/>
        </w:rPr>
        <w:t xml:space="preserve">Valorile </w:t>
      </w:r>
      <w:r w:rsidR="003F4535" w:rsidRPr="00ED4343">
        <w:rPr>
          <w:rFonts w:ascii="Times New Roman" w:hAnsi="Times New Roman" w:cs="Times New Roman"/>
          <w:sz w:val="24"/>
          <w:szCs w:val="24"/>
        </w:rPr>
        <w:t>cele mai mici din mediul rural s-au înregistrat în județele Giurgiu (35,29%) și Teleorman</w:t>
      </w:r>
      <w:r w:rsidRPr="00ED4343">
        <w:rPr>
          <w:rFonts w:ascii="Times New Roman" w:hAnsi="Times New Roman" w:cs="Times New Roman"/>
          <w:sz w:val="24"/>
          <w:szCs w:val="24"/>
        </w:rPr>
        <w:t xml:space="preserve"> </w:t>
      </w:r>
      <w:r w:rsidR="003F4535" w:rsidRPr="00ED4343">
        <w:rPr>
          <w:rFonts w:ascii="Times New Roman" w:hAnsi="Times New Roman" w:cs="Times New Roman"/>
          <w:sz w:val="24"/>
          <w:szCs w:val="24"/>
        </w:rPr>
        <w:t xml:space="preserve">(47.83%), celelalte județe având valori mai mari </w:t>
      </w:r>
      <w:r w:rsidR="00C14B35" w:rsidRPr="00ED4343">
        <w:rPr>
          <w:rFonts w:ascii="Times New Roman" w:hAnsi="Times New Roman" w:cs="Times New Roman"/>
          <w:sz w:val="24"/>
          <w:szCs w:val="24"/>
        </w:rPr>
        <w:t>decât</w:t>
      </w:r>
      <w:r w:rsidR="003F4535" w:rsidRPr="00ED4343">
        <w:rPr>
          <w:rFonts w:ascii="Times New Roman" w:hAnsi="Times New Roman" w:cs="Times New Roman"/>
          <w:sz w:val="24"/>
          <w:szCs w:val="24"/>
        </w:rPr>
        <w:t xml:space="preserve"> media regiunii.</w:t>
      </w:r>
    </w:p>
    <w:p w:rsidR="00B347A8" w:rsidRPr="00ED4343" w:rsidRDefault="00B347A8" w:rsidP="00ED4343">
      <w:pPr>
        <w:widowControl/>
        <w:autoSpaceDE w:val="0"/>
        <w:autoSpaceDN w:val="0"/>
        <w:adjustRightInd w:val="0"/>
        <w:spacing w:line="360" w:lineRule="auto"/>
        <w:jc w:val="both"/>
        <w:rPr>
          <w:rFonts w:ascii="Times New Roman" w:hAnsi="Times New Roman" w:cs="Times New Roman"/>
          <w:sz w:val="24"/>
          <w:szCs w:val="24"/>
        </w:rPr>
      </w:pPr>
      <w:r w:rsidRPr="00ED4343">
        <w:rPr>
          <w:rFonts w:ascii="Times New Roman" w:hAnsi="Times New Roman" w:cs="Times New Roman"/>
          <w:sz w:val="24"/>
          <w:szCs w:val="24"/>
        </w:rPr>
        <w:lastRenderedPageBreak/>
        <w:t xml:space="preserve">        Rețeaua simplă de distribuție a apei potabile din regiunea Sud Muntenia măsura, </w:t>
      </w:r>
      <w:r w:rsidRPr="00ED4343">
        <w:rPr>
          <w:rFonts w:ascii="Times New Roman" w:hAnsi="Times New Roman" w:cs="Times New Roman"/>
          <w:sz w:val="24"/>
          <w:szCs w:val="24"/>
          <w:lang w:val="ro-RO"/>
        </w:rPr>
        <w:t>în anul 2018,</w:t>
      </w:r>
      <w:r w:rsidRPr="00ED4343">
        <w:rPr>
          <w:rFonts w:ascii="Times New Roman" w:hAnsi="Times New Roman" w:cs="Times New Roman"/>
          <w:sz w:val="24"/>
          <w:szCs w:val="24"/>
        </w:rPr>
        <w:t xml:space="preserve"> 14.694,6 km, respectiv 17,39% din totalul na</w:t>
      </w:r>
      <w:r w:rsidR="00ED4343" w:rsidRPr="00ED4343">
        <w:rPr>
          <w:rFonts w:ascii="Times New Roman" w:hAnsi="Times New Roman" w:cs="Times New Roman"/>
          <w:sz w:val="24"/>
          <w:szCs w:val="24"/>
        </w:rPr>
        <w:t>ț</w:t>
      </w:r>
      <w:r w:rsidRPr="00ED4343">
        <w:rPr>
          <w:rFonts w:ascii="Times New Roman" w:hAnsi="Times New Roman" w:cs="Times New Roman"/>
          <w:sz w:val="24"/>
          <w:szCs w:val="24"/>
        </w:rPr>
        <w:t>ional şi cu 24,16% mai mult decât în anul 2011, creştere datorată investițiilor publice semnificative pentru extinderea și modernizarea rețelelor de apă din regiune.</w:t>
      </w:r>
    </w:p>
    <w:p w:rsidR="006F0A8B" w:rsidRPr="00ED4343" w:rsidRDefault="006F0A8B" w:rsidP="00ED4343">
      <w:pPr>
        <w:widowControl/>
        <w:autoSpaceDE w:val="0"/>
        <w:autoSpaceDN w:val="0"/>
        <w:adjustRightInd w:val="0"/>
        <w:spacing w:line="360" w:lineRule="auto"/>
        <w:jc w:val="both"/>
        <w:rPr>
          <w:rFonts w:ascii="Times New Roman" w:hAnsi="Times New Roman" w:cs="Times New Roman"/>
          <w:b/>
          <w:bCs/>
          <w:sz w:val="24"/>
          <w:szCs w:val="24"/>
        </w:rPr>
      </w:pPr>
    </w:p>
    <w:p w:rsidR="0069288F" w:rsidRPr="00ED4343" w:rsidRDefault="003F4535" w:rsidP="006F0A8B">
      <w:pPr>
        <w:widowControl/>
        <w:autoSpaceDE w:val="0"/>
        <w:autoSpaceDN w:val="0"/>
        <w:adjustRightInd w:val="0"/>
        <w:jc w:val="center"/>
        <w:rPr>
          <w:rFonts w:ascii="Times New Roman" w:hAnsi="Times New Roman" w:cs="Times New Roman"/>
          <w:b/>
          <w:bCs/>
          <w:sz w:val="28"/>
          <w:szCs w:val="28"/>
        </w:rPr>
      </w:pPr>
      <w:r w:rsidRPr="00ED4343">
        <w:rPr>
          <w:rFonts w:ascii="Times New Roman" w:hAnsi="Times New Roman" w:cs="Times New Roman"/>
          <w:b/>
          <w:bCs/>
          <w:sz w:val="28"/>
          <w:szCs w:val="28"/>
        </w:rPr>
        <w:t>Gradul de dotare cu instalaţii de alimentare cu apă potabilă al localităţilor din regiunea</w:t>
      </w:r>
      <w:r w:rsidR="006F0A8B" w:rsidRPr="00ED4343">
        <w:rPr>
          <w:rFonts w:ascii="Times New Roman" w:hAnsi="Times New Roman" w:cs="Times New Roman"/>
          <w:b/>
          <w:bCs/>
          <w:sz w:val="28"/>
          <w:szCs w:val="28"/>
        </w:rPr>
        <w:t xml:space="preserve"> </w:t>
      </w:r>
      <w:r w:rsidRPr="00ED4343">
        <w:rPr>
          <w:rFonts w:ascii="Times New Roman" w:hAnsi="Times New Roman" w:cs="Times New Roman"/>
          <w:b/>
          <w:bCs/>
          <w:sz w:val="28"/>
          <w:szCs w:val="28"/>
        </w:rPr>
        <w:t>Sud Muntenia, în anul 2018</w:t>
      </w:r>
    </w:p>
    <w:p w:rsidR="003F4535" w:rsidRPr="00ED4343" w:rsidRDefault="003F4535" w:rsidP="003F4535">
      <w:pPr>
        <w:widowControl/>
        <w:autoSpaceDE w:val="0"/>
        <w:autoSpaceDN w:val="0"/>
        <w:adjustRightInd w:val="0"/>
        <w:rPr>
          <w:rFonts w:ascii="Times New Roman" w:hAnsi="Times New Roman" w:cs="Times New Roman"/>
          <w:b/>
          <w:bCs/>
          <w:sz w:val="28"/>
          <w:szCs w:val="28"/>
        </w:rPr>
      </w:pPr>
    </w:p>
    <w:p w:rsidR="006F0A8B" w:rsidRDefault="006F0A8B" w:rsidP="003F4535">
      <w:pPr>
        <w:widowControl/>
        <w:autoSpaceDE w:val="0"/>
        <w:autoSpaceDN w:val="0"/>
        <w:adjustRightInd w:val="0"/>
        <w:rPr>
          <w:rFonts w:ascii="Cambria" w:hAnsi="Cambria" w:cs="Calibri"/>
          <w:b/>
          <w:bCs/>
          <w:sz w:val="27"/>
          <w:szCs w:val="27"/>
        </w:rPr>
      </w:pPr>
      <w:r>
        <w:rPr>
          <w:rFonts w:ascii="Cambria" w:hAnsi="Cambria" w:cs="Calibri"/>
          <w:b/>
          <w:bCs/>
          <w:noProof/>
          <w:sz w:val="27"/>
          <w:szCs w:val="27"/>
          <w:lang w:val="ro-RO" w:eastAsia="ro-RO"/>
        </w:rPr>
        <w:drawing>
          <wp:inline distT="0" distB="0" distL="0" distR="0">
            <wp:extent cx="5943600" cy="3622675"/>
            <wp:effectExtent l="0" t="0" r="0" b="0"/>
            <wp:docPr id="30" name="Imagine 30"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a pot.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622675"/>
                    </a:xfrm>
                    <a:prstGeom prst="rect">
                      <a:avLst/>
                    </a:prstGeom>
                  </pic:spPr>
                </pic:pic>
              </a:graphicData>
            </a:graphic>
          </wp:inline>
        </w:drawing>
      </w:r>
    </w:p>
    <w:p w:rsidR="006F0A8B" w:rsidRDefault="006F0A8B" w:rsidP="006F0A8B">
      <w:pPr>
        <w:widowControl/>
        <w:autoSpaceDE w:val="0"/>
        <w:autoSpaceDN w:val="0"/>
        <w:adjustRightInd w:val="0"/>
        <w:jc w:val="right"/>
        <w:rPr>
          <w:rFonts w:ascii="Calibri-Italic" w:hAnsi="Calibri-Italic" w:cs="Calibri-Italic"/>
          <w:i/>
          <w:iCs/>
          <w:sz w:val="18"/>
          <w:szCs w:val="18"/>
        </w:rPr>
      </w:pPr>
      <w:r>
        <w:rPr>
          <w:rFonts w:ascii="Calibri-Italic" w:hAnsi="Calibri-Italic" w:cs="Calibri-Italic"/>
          <w:i/>
          <w:iCs/>
          <w:sz w:val="18"/>
          <w:szCs w:val="18"/>
        </w:rPr>
        <w:t>Sursa: Institutul Naţional de statistică, TEMPO-Online;Calcule proprii ADR Sud Muntenia</w:t>
      </w:r>
    </w:p>
    <w:p w:rsidR="006F0A8B" w:rsidRPr="00ED4343" w:rsidRDefault="003952D4" w:rsidP="00ED4343">
      <w:pPr>
        <w:widowControl/>
        <w:autoSpaceDE w:val="0"/>
        <w:autoSpaceDN w:val="0"/>
        <w:adjustRightInd w:val="0"/>
        <w:spacing w:line="360" w:lineRule="auto"/>
        <w:ind w:firstLine="720"/>
        <w:jc w:val="both"/>
        <w:rPr>
          <w:rFonts w:ascii="Times New Roman" w:hAnsi="Times New Roman" w:cs="Times New Roman"/>
          <w:bCs/>
          <w:sz w:val="24"/>
          <w:szCs w:val="24"/>
        </w:rPr>
      </w:pPr>
      <w:r w:rsidRPr="00ED4343">
        <w:rPr>
          <w:rFonts w:ascii="Times New Roman" w:hAnsi="Times New Roman" w:cs="Times New Roman"/>
          <w:bCs/>
          <w:sz w:val="24"/>
          <w:szCs w:val="24"/>
        </w:rPr>
        <w:t xml:space="preserve"> În 2018, capacitatea instalațiilor de prod</w:t>
      </w:r>
      <w:r w:rsidR="00554B74" w:rsidRPr="00ED4343">
        <w:rPr>
          <w:rFonts w:ascii="Times New Roman" w:hAnsi="Times New Roman" w:cs="Times New Roman"/>
          <w:bCs/>
          <w:sz w:val="24"/>
          <w:szCs w:val="24"/>
        </w:rPr>
        <w:t xml:space="preserve">ucere a apei potabile din </w:t>
      </w:r>
      <w:r w:rsidRPr="00ED4343">
        <w:rPr>
          <w:rFonts w:ascii="Times New Roman" w:hAnsi="Times New Roman" w:cs="Times New Roman"/>
          <w:bCs/>
          <w:sz w:val="24"/>
          <w:szCs w:val="24"/>
        </w:rPr>
        <w:t>M</w:t>
      </w:r>
      <w:r w:rsidR="00554B74" w:rsidRPr="00ED4343">
        <w:rPr>
          <w:rFonts w:ascii="Times New Roman" w:hAnsi="Times New Roman" w:cs="Times New Roman"/>
          <w:bCs/>
          <w:sz w:val="24"/>
          <w:szCs w:val="24"/>
        </w:rPr>
        <w:t>untenia Sud</w:t>
      </w:r>
      <w:r w:rsidRPr="00ED4343">
        <w:rPr>
          <w:rFonts w:ascii="Times New Roman" w:hAnsi="Times New Roman" w:cs="Times New Roman"/>
          <w:bCs/>
          <w:sz w:val="24"/>
          <w:szCs w:val="24"/>
        </w:rPr>
        <w:t xml:space="preserve"> a fost de 1.193.235 de metri cubi pe zi, o creștere de 17,60% față de 2011. Această creștere a fost generată în contextul consumului crescut al populației și al modernizărilor făcute. În acelaşi an, cantitatea de apă potabilă alocată consumatorilor din </w:t>
      </w:r>
      <w:r w:rsidR="00554B74" w:rsidRPr="00ED4343">
        <w:rPr>
          <w:rFonts w:ascii="Times New Roman" w:hAnsi="Times New Roman" w:cs="Times New Roman"/>
          <w:bCs/>
          <w:sz w:val="24"/>
          <w:szCs w:val="24"/>
        </w:rPr>
        <w:t>regiune</w:t>
      </w:r>
      <w:r w:rsidRPr="00ED4343">
        <w:rPr>
          <w:rFonts w:ascii="Times New Roman" w:hAnsi="Times New Roman" w:cs="Times New Roman"/>
          <w:bCs/>
          <w:sz w:val="24"/>
          <w:szCs w:val="24"/>
        </w:rPr>
        <w:t xml:space="preserve"> a fost de 90,34 milioane de metri cubi, din </w:t>
      </w:r>
      <w:r w:rsidRPr="00ED4343">
        <w:rPr>
          <w:rFonts w:ascii="Times New Roman" w:hAnsi="Times New Roman" w:cs="Times New Roman"/>
          <w:bCs/>
          <w:sz w:val="24"/>
          <w:szCs w:val="24"/>
        </w:rPr>
        <w:lastRenderedPageBreak/>
        <w:t xml:space="preserve">care consumatorii casnici au </w:t>
      </w:r>
      <w:r w:rsidR="00554B74" w:rsidRPr="00ED4343">
        <w:rPr>
          <w:rFonts w:ascii="Times New Roman" w:hAnsi="Times New Roman" w:cs="Times New Roman"/>
          <w:bCs/>
          <w:sz w:val="24"/>
          <w:szCs w:val="24"/>
        </w:rPr>
        <w:t>utilizat</w:t>
      </w:r>
      <w:r w:rsidRPr="00ED4343">
        <w:rPr>
          <w:rFonts w:ascii="Times New Roman" w:hAnsi="Times New Roman" w:cs="Times New Roman"/>
          <w:bCs/>
          <w:sz w:val="24"/>
          <w:szCs w:val="24"/>
        </w:rPr>
        <w:t xml:space="preserve"> 75,111 milioane de metri cubi. Din totalul consumului de apă, 95,36% au fost </w:t>
      </w:r>
      <w:r w:rsidR="00554B74" w:rsidRPr="00ED4343">
        <w:rPr>
          <w:rFonts w:ascii="Times New Roman" w:hAnsi="Times New Roman" w:cs="Times New Roman"/>
          <w:bCs/>
          <w:sz w:val="24"/>
          <w:szCs w:val="24"/>
        </w:rPr>
        <w:t>distribuite</w:t>
      </w:r>
      <w:r w:rsidRPr="00ED4343">
        <w:rPr>
          <w:rFonts w:ascii="Times New Roman" w:hAnsi="Times New Roman" w:cs="Times New Roman"/>
          <w:bCs/>
          <w:sz w:val="24"/>
          <w:szCs w:val="24"/>
        </w:rPr>
        <w:t xml:space="preserve"> utilizatorilor cu apometre, </w:t>
      </w:r>
      <w:r w:rsidR="00554B74" w:rsidRPr="00ED4343">
        <w:rPr>
          <w:rFonts w:ascii="Times New Roman" w:hAnsi="Times New Roman" w:cs="Times New Roman"/>
          <w:bCs/>
          <w:sz w:val="24"/>
          <w:szCs w:val="24"/>
        </w:rPr>
        <w:t>un procent ușor mai mare</w:t>
      </w:r>
      <w:r w:rsidRPr="00ED4343">
        <w:rPr>
          <w:rFonts w:ascii="Times New Roman" w:hAnsi="Times New Roman" w:cs="Times New Roman"/>
          <w:bCs/>
          <w:sz w:val="24"/>
          <w:szCs w:val="24"/>
        </w:rPr>
        <w:t xml:space="preserve"> decât media națională de 94,98%;</w:t>
      </w: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1978A1" w:rsidRDefault="001978A1" w:rsidP="00ED4343">
      <w:pPr>
        <w:widowControl/>
        <w:autoSpaceDE w:val="0"/>
        <w:autoSpaceDN w:val="0"/>
        <w:adjustRightInd w:val="0"/>
        <w:rPr>
          <w:rFonts w:ascii="Cambria" w:hAnsi="Cambria" w:cs="Calibri-Bold"/>
          <w:b/>
          <w:bCs/>
          <w:sz w:val="27"/>
          <w:szCs w:val="27"/>
        </w:rPr>
      </w:pPr>
    </w:p>
    <w:p w:rsidR="001978A1" w:rsidRDefault="001978A1" w:rsidP="00ED4343">
      <w:pPr>
        <w:widowControl/>
        <w:autoSpaceDE w:val="0"/>
        <w:autoSpaceDN w:val="0"/>
        <w:adjustRightInd w:val="0"/>
        <w:rPr>
          <w:rFonts w:ascii="Cambria" w:hAnsi="Cambria" w:cs="Calibri-Bold"/>
          <w:b/>
          <w:bCs/>
          <w:sz w:val="27"/>
          <w:szCs w:val="27"/>
        </w:rPr>
      </w:pPr>
    </w:p>
    <w:p w:rsidR="001978A1" w:rsidRDefault="001978A1" w:rsidP="00ED4343">
      <w:pPr>
        <w:widowControl/>
        <w:autoSpaceDE w:val="0"/>
        <w:autoSpaceDN w:val="0"/>
        <w:adjustRightInd w:val="0"/>
        <w:rPr>
          <w:rFonts w:ascii="Cambria" w:hAnsi="Cambria" w:cs="Calibri-Bold"/>
          <w:b/>
          <w:bCs/>
          <w:sz w:val="27"/>
          <w:szCs w:val="27"/>
        </w:rPr>
      </w:pPr>
    </w:p>
    <w:p w:rsidR="001978A1" w:rsidRDefault="001978A1" w:rsidP="00ED4343">
      <w:pPr>
        <w:widowControl/>
        <w:autoSpaceDE w:val="0"/>
        <w:autoSpaceDN w:val="0"/>
        <w:adjustRightInd w:val="0"/>
        <w:rPr>
          <w:rFonts w:ascii="Cambria" w:hAnsi="Cambria" w:cs="Calibri-Bold"/>
          <w:b/>
          <w:bCs/>
          <w:sz w:val="27"/>
          <w:szCs w:val="27"/>
        </w:rPr>
      </w:pPr>
    </w:p>
    <w:p w:rsidR="001978A1" w:rsidRDefault="001978A1" w:rsidP="00ED4343">
      <w:pPr>
        <w:widowControl/>
        <w:autoSpaceDE w:val="0"/>
        <w:autoSpaceDN w:val="0"/>
        <w:adjustRightInd w:val="0"/>
        <w:rPr>
          <w:rFonts w:ascii="Cambria" w:hAnsi="Cambria" w:cs="Calibri-Bold"/>
          <w:b/>
          <w:bCs/>
          <w:sz w:val="27"/>
          <w:szCs w:val="27"/>
        </w:rPr>
      </w:pPr>
    </w:p>
    <w:p w:rsidR="001978A1" w:rsidRDefault="001978A1" w:rsidP="00ED4343">
      <w:pPr>
        <w:widowControl/>
        <w:autoSpaceDE w:val="0"/>
        <w:autoSpaceDN w:val="0"/>
        <w:adjustRightInd w:val="0"/>
        <w:rPr>
          <w:rFonts w:ascii="Cambria" w:hAnsi="Cambria" w:cs="Calibri-Bold"/>
          <w:b/>
          <w:bCs/>
          <w:sz w:val="27"/>
          <w:szCs w:val="27"/>
        </w:rPr>
      </w:pPr>
    </w:p>
    <w:p w:rsidR="00ED4343" w:rsidRDefault="00ED4343" w:rsidP="00ED4343">
      <w:pPr>
        <w:widowControl/>
        <w:autoSpaceDE w:val="0"/>
        <w:autoSpaceDN w:val="0"/>
        <w:adjustRightInd w:val="0"/>
        <w:rPr>
          <w:rFonts w:ascii="Cambria" w:hAnsi="Cambria" w:cs="Calibri-Bold"/>
          <w:b/>
          <w:bCs/>
          <w:sz w:val="27"/>
          <w:szCs w:val="27"/>
        </w:rPr>
      </w:pPr>
    </w:p>
    <w:p w:rsidR="003F4535" w:rsidRPr="00ED4343" w:rsidRDefault="003F4535" w:rsidP="00ED4343">
      <w:pPr>
        <w:widowControl/>
        <w:autoSpaceDE w:val="0"/>
        <w:autoSpaceDN w:val="0"/>
        <w:adjustRightInd w:val="0"/>
        <w:spacing w:line="360" w:lineRule="auto"/>
        <w:jc w:val="center"/>
        <w:rPr>
          <w:rFonts w:ascii="Times New Roman" w:hAnsi="Times New Roman" w:cs="Times New Roman"/>
          <w:b/>
          <w:bCs/>
          <w:sz w:val="28"/>
          <w:szCs w:val="28"/>
        </w:rPr>
      </w:pPr>
      <w:r w:rsidRPr="00ED4343">
        <w:rPr>
          <w:rFonts w:ascii="Times New Roman" w:hAnsi="Times New Roman" w:cs="Times New Roman"/>
          <w:b/>
          <w:bCs/>
          <w:sz w:val="28"/>
          <w:szCs w:val="28"/>
        </w:rPr>
        <w:lastRenderedPageBreak/>
        <w:t>Capacitatea instalațiilor publice de producere și distribuție centralizată a apei potabile</w:t>
      </w:r>
      <w:r w:rsidR="006F0A8B" w:rsidRPr="00ED4343">
        <w:rPr>
          <w:rFonts w:ascii="Times New Roman" w:hAnsi="Times New Roman" w:cs="Times New Roman"/>
          <w:b/>
          <w:bCs/>
          <w:sz w:val="28"/>
          <w:szCs w:val="28"/>
        </w:rPr>
        <w:t xml:space="preserve"> </w:t>
      </w:r>
      <w:r w:rsidRPr="00ED4343">
        <w:rPr>
          <w:rFonts w:ascii="Times New Roman" w:hAnsi="Times New Roman" w:cs="Times New Roman"/>
          <w:b/>
          <w:bCs/>
          <w:sz w:val="28"/>
          <w:szCs w:val="28"/>
        </w:rPr>
        <w:t>în regiunea Sud Muntenia pentru anul 2018</w:t>
      </w:r>
    </w:p>
    <w:p w:rsidR="006F0A8B" w:rsidRDefault="006F0A8B" w:rsidP="006F0A8B">
      <w:pPr>
        <w:widowControl/>
        <w:autoSpaceDE w:val="0"/>
        <w:autoSpaceDN w:val="0"/>
        <w:adjustRightInd w:val="0"/>
        <w:jc w:val="center"/>
        <w:rPr>
          <w:rFonts w:ascii="Cambria" w:hAnsi="Cambria" w:cs="Calibri-Bold"/>
          <w:b/>
          <w:bCs/>
          <w:sz w:val="27"/>
          <w:szCs w:val="27"/>
        </w:rPr>
      </w:pPr>
    </w:p>
    <w:p w:rsidR="006F0A8B" w:rsidRPr="006F0A8B" w:rsidRDefault="006F0A8B" w:rsidP="006F0A8B">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943600" cy="4596765"/>
            <wp:effectExtent l="0" t="0" r="0" b="0"/>
            <wp:docPr id="31" name="Imagine 31"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st pub.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596765"/>
                    </a:xfrm>
                    <a:prstGeom prst="rect">
                      <a:avLst/>
                    </a:prstGeom>
                  </pic:spPr>
                </pic:pic>
              </a:graphicData>
            </a:graphic>
          </wp:inline>
        </w:drawing>
      </w:r>
    </w:p>
    <w:p w:rsidR="00505CCC" w:rsidRPr="003C6673" w:rsidRDefault="00505CCC" w:rsidP="003C6673">
      <w:pPr>
        <w:widowControl/>
        <w:autoSpaceDE w:val="0"/>
        <w:autoSpaceDN w:val="0"/>
        <w:adjustRightInd w:val="0"/>
        <w:rPr>
          <w:rFonts w:ascii="Times New Roman" w:hAnsi="Times New Roman" w:cs="Times New Roman"/>
          <w:i/>
          <w:iCs/>
        </w:rPr>
      </w:pPr>
      <w:r w:rsidRPr="003C6673">
        <w:rPr>
          <w:rFonts w:ascii="Times New Roman" w:hAnsi="Times New Roman" w:cs="Times New Roman"/>
          <w:i/>
          <w:iCs/>
        </w:rPr>
        <w:t>Sursa: Institutul Naţional de statistică, TEMPO-Online;Calcule proprii ADR Sud Muntenia</w:t>
      </w:r>
    </w:p>
    <w:p w:rsidR="003F4535" w:rsidRPr="003C6673" w:rsidRDefault="003F4535" w:rsidP="003C6673">
      <w:pPr>
        <w:widowControl/>
        <w:autoSpaceDE w:val="0"/>
        <w:autoSpaceDN w:val="0"/>
        <w:adjustRightInd w:val="0"/>
        <w:rPr>
          <w:rFonts w:ascii="Times New Roman" w:hAnsi="Times New Roman" w:cs="Times New Roman"/>
          <w:b/>
          <w:bCs/>
        </w:rPr>
      </w:pPr>
    </w:p>
    <w:p w:rsidR="003F4535" w:rsidRPr="006F0A8B" w:rsidRDefault="006F0A8B" w:rsidP="006F0A8B">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3F4535" w:rsidRPr="000B6118" w:rsidRDefault="006F0A8B" w:rsidP="000B6118">
      <w:pPr>
        <w:widowControl/>
        <w:autoSpaceDE w:val="0"/>
        <w:autoSpaceDN w:val="0"/>
        <w:adjustRightInd w:val="0"/>
        <w:spacing w:line="360" w:lineRule="auto"/>
        <w:jc w:val="both"/>
        <w:rPr>
          <w:rFonts w:ascii="Times New Roman" w:hAnsi="Times New Roman" w:cs="Times New Roman"/>
          <w:sz w:val="28"/>
          <w:szCs w:val="28"/>
        </w:rPr>
      </w:pPr>
      <w:r w:rsidRPr="003C6673">
        <w:rPr>
          <w:rFonts w:ascii="Times New Roman" w:hAnsi="Times New Roman" w:cs="Times New Roman"/>
          <w:sz w:val="24"/>
          <w:szCs w:val="24"/>
        </w:rPr>
        <w:t xml:space="preserve">                  </w:t>
      </w:r>
      <w:r w:rsidR="00134D40" w:rsidRPr="003C6673">
        <w:rPr>
          <w:rFonts w:ascii="Times New Roman" w:hAnsi="Times New Roman" w:cs="Times New Roman"/>
          <w:b/>
          <w:sz w:val="24"/>
          <w:szCs w:val="24"/>
        </w:rPr>
        <w:t>Prahova</w:t>
      </w:r>
      <w:r w:rsidR="00134D40" w:rsidRPr="003C6673">
        <w:rPr>
          <w:rFonts w:ascii="Times New Roman" w:hAnsi="Times New Roman" w:cs="Times New Roman"/>
          <w:sz w:val="24"/>
          <w:szCs w:val="24"/>
        </w:rPr>
        <w:t xml:space="preserve"> este </w:t>
      </w:r>
      <w:r w:rsidR="003F4535" w:rsidRPr="003C6673">
        <w:rPr>
          <w:rFonts w:ascii="Times New Roman" w:hAnsi="Times New Roman" w:cs="Times New Roman"/>
          <w:sz w:val="24"/>
          <w:szCs w:val="24"/>
        </w:rPr>
        <w:t>județul cu cea mai mare cantitate de apă potabilă</w:t>
      </w:r>
      <w:r w:rsidRPr="003C6673">
        <w:rPr>
          <w:rFonts w:ascii="Times New Roman" w:hAnsi="Times New Roman" w:cs="Times New Roman"/>
          <w:sz w:val="24"/>
          <w:szCs w:val="24"/>
        </w:rPr>
        <w:t xml:space="preserve"> </w:t>
      </w:r>
      <w:r w:rsidR="003F4535" w:rsidRPr="003C6673">
        <w:rPr>
          <w:rFonts w:ascii="Times New Roman" w:hAnsi="Times New Roman" w:cs="Times New Roman"/>
          <w:sz w:val="24"/>
          <w:szCs w:val="24"/>
        </w:rPr>
        <w:t>distribuită consumatorilor</w:t>
      </w:r>
      <w:r w:rsidR="00134D40" w:rsidRPr="003C6673">
        <w:rPr>
          <w:rFonts w:ascii="Times New Roman" w:hAnsi="Times New Roman" w:cs="Times New Roman"/>
          <w:sz w:val="24"/>
          <w:szCs w:val="24"/>
        </w:rPr>
        <w:t xml:space="preserve"> -</w:t>
      </w:r>
      <w:r w:rsidR="003F4535" w:rsidRPr="003C6673">
        <w:rPr>
          <w:rFonts w:ascii="Times New Roman" w:hAnsi="Times New Roman" w:cs="Times New Roman"/>
          <w:sz w:val="24"/>
          <w:szCs w:val="24"/>
        </w:rPr>
        <w:t xml:space="preserve"> 26.344 mii mc, 29,16% din totalul cantității</w:t>
      </w:r>
      <w:r w:rsidRPr="003C6673">
        <w:rPr>
          <w:rFonts w:ascii="Times New Roman" w:hAnsi="Times New Roman" w:cs="Times New Roman"/>
          <w:sz w:val="24"/>
          <w:szCs w:val="24"/>
        </w:rPr>
        <w:t xml:space="preserve"> </w:t>
      </w:r>
      <w:r w:rsidR="003F4535" w:rsidRPr="003C6673">
        <w:rPr>
          <w:rFonts w:ascii="Times New Roman" w:hAnsi="Times New Roman" w:cs="Times New Roman"/>
          <w:sz w:val="24"/>
          <w:szCs w:val="24"/>
        </w:rPr>
        <w:t>de apă distribuită la nivelul regiuni</w:t>
      </w:r>
      <w:r w:rsidR="000B6118">
        <w:rPr>
          <w:rFonts w:ascii="Times New Roman" w:hAnsi="Times New Roman" w:cs="Times New Roman"/>
          <w:sz w:val="24"/>
          <w:szCs w:val="24"/>
        </w:rPr>
        <w:t xml:space="preserve">i </w:t>
      </w:r>
      <w:r w:rsidR="003F4535" w:rsidRPr="003C6673">
        <w:rPr>
          <w:rFonts w:ascii="Times New Roman" w:hAnsi="Times New Roman" w:cs="Times New Roman"/>
          <w:sz w:val="24"/>
          <w:szCs w:val="24"/>
        </w:rPr>
        <w:lastRenderedPageBreak/>
        <w:t>Sud Muntenia</w:t>
      </w:r>
      <w:r w:rsidR="00134D40" w:rsidRPr="003C6673">
        <w:rPr>
          <w:rFonts w:ascii="Times New Roman" w:hAnsi="Times New Roman" w:cs="Times New Roman"/>
          <w:sz w:val="24"/>
          <w:szCs w:val="24"/>
        </w:rPr>
        <w:t>. La polul opus,</w:t>
      </w:r>
      <w:r w:rsidR="003F4535" w:rsidRPr="003C6673">
        <w:rPr>
          <w:rFonts w:ascii="Times New Roman" w:hAnsi="Times New Roman" w:cs="Times New Roman"/>
          <w:sz w:val="24"/>
          <w:szCs w:val="24"/>
        </w:rPr>
        <w:t xml:space="preserve"> Giurgiu, cu 4.573 mii mc, ceea ce reprezintă numai 5,06%</w:t>
      </w:r>
      <w:r w:rsidRPr="003C6673">
        <w:rPr>
          <w:rFonts w:ascii="Times New Roman" w:hAnsi="Times New Roman" w:cs="Times New Roman"/>
          <w:sz w:val="24"/>
          <w:szCs w:val="24"/>
        </w:rPr>
        <w:t xml:space="preserve"> </w:t>
      </w:r>
      <w:r w:rsidR="003F4535" w:rsidRPr="003C6673">
        <w:rPr>
          <w:rFonts w:ascii="Times New Roman" w:hAnsi="Times New Roman" w:cs="Times New Roman"/>
          <w:sz w:val="24"/>
          <w:szCs w:val="24"/>
        </w:rPr>
        <w:t xml:space="preserve">din totalul </w:t>
      </w:r>
      <w:r w:rsidR="003F4535" w:rsidRPr="000B6118">
        <w:rPr>
          <w:rFonts w:ascii="Times New Roman" w:hAnsi="Times New Roman" w:cs="Times New Roman"/>
          <w:sz w:val="28"/>
          <w:szCs w:val="28"/>
        </w:rPr>
        <w:t>regiunii.</w:t>
      </w:r>
    </w:p>
    <w:p w:rsidR="003F4535" w:rsidRPr="000B6118" w:rsidRDefault="003D2EBF" w:rsidP="000B6118">
      <w:pPr>
        <w:widowControl/>
        <w:autoSpaceDE w:val="0"/>
        <w:autoSpaceDN w:val="0"/>
        <w:adjustRightInd w:val="0"/>
        <w:spacing w:line="360" w:lineRule="auto"/>
        <w:jc w:val="both"/>
        <w:rPr>
          <w:rFonts w:ascii="Times New Roman" w:hAnsi="Times New Roman" w:cs="Times New Roman"/>
          <w:sz w:val="28"/>
          <w:szCs w:val="28"/>
        </w:rPr>
      </w:pPr>
      <w:r w:rsidRPr="000B6118">
        <w:rPr>
          <w:rFonts w:ascii="Times New Roman" w:hAnsi="Times New Roman" w:cs="Times New Roman"/>
          <w:sz w:val="28"/>
          <w:szCs w:val="28"/>
        </w:rPr>
        <w:t xml:space="preserve">          Conform </w:t>
      </w:r>
      <w:r w:rsidR="003F4535" w:rsidRPr="000B6118">
        <w:rPr>
          <w:rFonts w:ascii="Times New Roman" w:hAnsi="Times New Roman" w:cs="Times New Roman"/>
          <w:sz w:val="28"/>
          <w:szCs w:val="28"/>
        </w:rPr>
        <w:t>Institutul</w:t>
      </w:r>
      <w:r w:rsidRPr="000B6118">
        <w:rPr>
          <w:rFonts w:ascii="Times New Roman" w:hAnsi="Times New Roman" w:cs="Times New Roman"/>
          <w:sz w:val="28"/>
          <w:szCs w:val="28"/>
        </w:rPr>
        <w:t>ui</w:t>
      </w:r>
      <w:r w:rsidR="003F4535" w:rsidRPr="000B6118">
        <w:rPr>
          <w:rFonts w:ascii="Times New Roman" w:hAnsi="Times New Roman" w:cs="Times New Roman"/>
          <w:sz w:val="28"/>
          <w:szCs w:val="28"/>
        </w:rPr>
        <w:t xml:space="preserve"> Naţional de Statistică, la nivelul anului 2018,</w:t>
      </w:r>
      <w:r w:rsidRPr="000B6118">
        <w:rPr>
          <w:rFonts w:ascii="Times New Roman" w:hAnsi="Times New Roman" w:cs="Times New Roman"/>
          <w:sz w:val="28"/>
          <w:szCs w:val="28"/>
        </w:rPr>
        <w:t xml:space="preserve"> la capitolul volumul de apă potabilă distribuită consumatorilor pe judeţe, </w:t>
      </w:r>
      <w:r w:rsidR="003F4535" w:rsidRPr="000B6118">
        <w:rPr>
          <w:rFonts w:ascii="Times New Roman" w:hAnsi="Times New Roman" w:cs="Times New Roman"/>
          <w:sz w:val="28"/>
          <w:szCs w:val="28"/>
        </w:rPr>
        <w:t xml:space="preserve">Prahova </w:t>
      </w:r>
      <w:r w:rsidRPr="000B6118">
        <w:rPr>
          <w:rFonts w:ascii="Times New Roman" w:hAnsi="Times New Roman" w:cs="Times New Roman"/>
          <w:sz w:val="28"/>
          <w:szCs w:val="28"/>
        </w:rPr>
        <w:t xml:space="preserve">este pe primul loc </w:t>
      </w:r>
      <w:r w:rsidR="003F4535" w:rsidRPr="000B6118">
        <w:rPr>
          <w:rFonts w:ascii="Times New Roman" w:hAnsi="Times New Roman" w:cs="Times New Roman"/>
          <w:sz w:val="28"/>
          <w:szCs w:val="28"/>
        </w:rPr>
        <w:t>cu 26.344 mii m3/an, în timp ce în Giurgiu se înregistrează cel mai mic volu</w:t>
      </w:r>
      <w:r w:rsidRPr="000B6118">
        <w:rPr>
          <w:rFonts w:ascii="Times New Roman" w:hAnsi="Times New Roman" w:cs="Times New Roman"/>
          <w:sz w:val="28"/>
          <w:szCs w:val="28"/>
        </w:rPr>
        <w:t xml:space="preserve">m de apă potabilă </w:t>
      </w:r>
      <w:r w:rsidR="003F4535" w:rsidRPr="000B6118">
        <w:rPr>
          <w:rFonts w:ascii="Times New Roman" w:hAnsi="Times New Roman" w:cs="Times New Roman"/>
          <w:sz w:val="28"/>
          <w:szCs w:val="28"/>
        </w:rPr>
        <w:t>distribuit consumatorilor, 4.573 mii m3/an.</w:t>
      </w:r>
    </w:p>
    <w:p w:rsidR="003D2EBF" w:rsidRDefault="003D2EBF" w:rsidP="003F4535">
      <w:pPr>
        <w:widowControl/>
        <w:autoSpaceDE w:val="0"/>
        <w:autoSpaceDN w:val="0"/>
        <w:adjustRightInd w:val="0"/>
        <w:rPr>
          <w:rFonts w:ascii="Cambria" w:hAnsi="Cambria" w:cs="Calibri"/>
          <w:sz w:val="27"/>
          <w:szCs w:val="27"/>
        </w:rPr>
      </w:pPr>
    </w:p>
    <w:p w:rsidR="003D2EBF" w:rsidRPr="006F0A8B" w:rsidRDefault="003D2EBF" w:rsidP="003F4535">
      <w:pPr>
        <w:widowControl/>
        <w:autoSpaceDE w:val="0"/>
        <w:autoSpaceDN w:val="0"/>
        <w:adjustRightInd w:val="0"/>
        <w:rPr>
          <w:rFonts w:ascii="Cambria" w:hAnsi="Cambria" w:cs="Calibri"/>
          <w:sz w:val="27"/>
          <w:szCs w:val="27"/>
        </w:rPr>
      </w:pPr>
    </w:p>
    <w:p w:rsidR="003F4535" w:rsidRPr="000B6118" w:rsidRDefault="003F4535" w:rsidP="000B6118">
      <w:pPr>
        <w:widowControl/>
        <w:autoSpaceDE w:val="0"/>
        <w:autoSpaceDN w:val="0"/>
        <w:adjustRightInd w:val="0"/>
        <w:spacing w:line="360" w:lineRule="auto"/>
        <w:jc w:val="center"/>
        <w:rPr>
          <w:rFonts w:ascii="Times New Roman" w:hAnsi="Times New Roman" w:cs="Times New Roman"/>
          <w:b/>
          <w:bCs/>
          <w:sz w:val="28"/>
          <w:szCs w:val="28"/>
        </w:rPr>
      </w:pPr>
      <w:r w:rsidRPr="000B6118">
        <w:rPr>
          <w:rFonts w:ascii="Times New Roman" w:hAnsi="Times New Roman" w:cs="Times New Roman"/>
          <w:b/>
          <w:bCs/>
          <w:sz w:val="28"/>
          <w:szCs w:val="28"/>
        </w:rPr>
        <w:t>Volumul de apă potabilă distribuit consumatorilor pe județe și total regiune Sud</w:t>
      </w:r>
      <w:r w:rsidR="006F0A8B" w:rsidRPr="000B6118">
        <w:rPr>
          <w:rFonts w:ascii="Times New Roman" w:hAnsi="Times New Roman" w:cs="Times New Roman"/>
          <w:b/>
          <w:bCs/>
          <w:sz w:val="28"/>
          <w:szCs w:val="28"/>
        </w:rPr>
        <w:t xml:space="preserve"> </w:t>
      </w:r>
      <w:r w:rsidRPr="000B6118">
        <w:rPr>
          <w:rFonts w:ascii="Times New Roman" w:hAnsi="Times New Roman" w:cs="Times New Roman"/>
          <w:b/>
          <w:bCs/>
          <w:sz w:val="28"/>
          <w:szCs w:val="28"/>
        </w:rPr>
        <w:t>Muntenia - 2018 mii m3/an</w:t>
      </w:r>
    </w:p>
    <w:p w:rsidR="006F0A8B" w:rsidRDefault="006F0A8B" w:rsidP="006F0A8B">
      <w:pPr>
        <w:widowControl/>
        <w:autoSpaceDE w:val="0"/>
        <w:autoSpaceDN w:val="0"/>
        <w:adjustRightInd w:val="0"/>
        <w:jc w:val="center"/>
        <w:rPr>
          <w:rFonts w:ascii="Cambria" w:hAnsi="Cambria" w:cs="Calibri-Bold"/>
          <w:b/>
          <w:bCs/>
          <w:sz w:val="27"/>
          <w:szCs w:val="27"/>
        </w:rPr>
      </w:pPr>
    </w:p>
    <w:p w:rsidR="006F0A8B" w:rsidRPr="006F0A8B" w:rsidRDefault="006F0A8B" w:rsidP="006F0A8B">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243014" cy="3033023"/>
            <wp:effectExtent l="0" t="0" r="0" b="0"/>
            <wp:docPr id="448" name="I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vol apa.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3014" cy="3033023"/>
                    </a:xfrm>
                    <a:prstGeom prst="rect">
                      <a:avLst/>
                    </a:prstGeom>
                  </pic:spPr>
                </pic:pic>
              </a:graphicData>
            </a:graphic>
          </wp:inline>
        </w:drawing>
      </w:r>
    </w:p>
    <w:p w:rsidR="003F4535" w:rsidRPr="000B6118" w:rsidRDefault="006F0A8B" w:rsidP="006F0A8B">
      <w:pPr>
        <w:widowControl/>
        <w:autoSpaceDE w:val="0"/>
        <w:autoSpaceDN w:val="0"/>
        <w:adjustRightInd w:val="0"/>
        <w:jc w:val="right"/>
        <w:rPr>
          <w:rFonts w:ascii="Times New Roman" w:hAnsi="Times New Roman" w:cs="Times New Roman"/>
          <w:i/>
          <w:iCs/>
          <w:sz w:val="20"/>
          <w:szCs w:val="20"/>
        </w:rPr>
      </w:pPr>
      <w:r w:rsidRPr="000B6118">
        <w:rPr>
          <w:rFonts w:ascii="Times New Roman" w:hAnsi="Times New Roman" w:cs="Times New Roman"/>
          <w:i/>
          <w:iCs/>
          <w:sz w:val="20"/>
          <w:szCs w:val="20"/>
        </w:rPr>
        <w:t>Sursa: Institutul Național de Statistică</w:t>
      </w:r>
    </w:p>
    <w:p w:rsidR="006F0A8B" w:rsidRPr="000B6118" w:rsidRDefault="006F0A8B" w:rsidP="006F0A8B">
      <w:pPr>
        <w:widowControl/>
        <w:autoSpaceDE w:val="0"/>
        <w:autoSpaceDN w:val="0"/>
        <w:adjustRightInd w:val="0"/>
        <w:jc w:val="right"/>
        <w:rPr>
          <w:rFonts w:ascii="Times New Roman" w:hAnsi="Times New Roman" w:cs="Times New Roman"/>
          <w:i/>
          <w:iCs/>
          <w:sz w:val="20"/>
          <w:szCs w:val="20"/>
        </w:rPr>
      </w:pPr>
    </w:p>
    <w:p w:rsidR="007454B4" w:rsidRDefault="007454B4" w:rsidP="003F4535">
      <w:pPr>
        <w:widowControl/>
        <w:autoSpaceDE w:val="0"/>
        <w:autoSpaceDN w:val="0"/>
        <w:adjustRightInd w:val="0"/>
        <w:rPr>
          <w:rFonts w:ascii="Cambria" w:hAnsi="Cambria" w:cs="Calibri-Bold"/>
          <w:b/>
          <w:bCs/>
          <w:sz w:val="27"/>
          <w:szCs w:val="27"/>
        </w:rPr>
      </w:pPr>
    </w:p>
    <w:p w:rsidR="003F4535" w:rsidRPr="007454B4" w:rsidRDefault="003D2EBF" w:rsidP="007454B4">
      <w:pPr>
        <w:widowControl/>
        <w:autoSpaceDE w:val="0"/>
        <w:autoSpaceDN w:val="0"/>
        <w:adjustRightInd w:val="0"/>
        <w:spacing w:line="360" w:lineRule="auto"/>
        <w:ind w:firstLine="720"/>
        <w:jc w:val="both"/>
        <w:rPr>
          <w:rFonts w:ascii="Times New Roman" w:hAnsi="Times New Roman" w:cs="Times New Roman"/>
          <w:sz w:val="24"/>
          <w:szCs w:val="24"/>
        </w:rPr>
      </w:pPr>
      <w:r w:rsidRPr="007454B4">
        <w:rPr>
          <w:rFonts w:ascii="Times New Roman" w:hAnsi="Times New Roman" w:cs="Times New Roman"/>
          <w:sz w:val="24"/>
          <w:szCs w:val="24"/>
        </w:rPr>
        <w:lastRenderedPageBreak/>
        <w:t>Şi în</w:t>
      </w:r>
      <w:r w:rsidR="003F4535" w:rsidRPr="007454B4">
        <w:rPr>
          <w:rFonts w:ascii="Times New Roman" w:hAnsi="Times New Roman" w:cs="Times New Roman"/>
          <w:sz w:val="24"/>
          <w:szCs w:val="24"/>
        </w:rPr>
        <w:t xml:space="preserve"> 2018, regiunea Sud Muntenia înregistra un nivel scăzut de dotare în </w:t>
      </w:r>
      <w:r w:rsidRPr="007454B4">
        <w:rPr>
          <w:rFonts w:ascii="Times New Roman" w:hAnsi="Times New Roman" w:cs="Times New Roman"/>
          <w:sz w:val="24"/>
          <w:szCs w:val="24"/>
        </w:rPr>
        <w:t>privinţa</w:t>
      </w:r>
      <w:r w:rsidR="007E4890" w:rsidRPr="007454B4">
        <w:rPr>
          <w:rFonts w:ascii="Times New Roman" w:hAnsi="Times New Roman" w:cs="Times New Roman"/>
          <w:sz w:val="24"/>
          <w:szCs w:val="24"/>
        </w:rPr>
        <w:t xml:space="preserve"> </w:t>
      </w:r>
      <w:r w:rsidR="003F4535" w:rsidRPr="007454B4">
        <w:rPr>
          <w:rFonts w:ascii="Times New Roman" w:hAnsi="Times New Roman" w:cs="Times New Roman"/>
          <w:sz w:val="24"/>
          <w:szCs w:val="24"/>
        </w:rPr>
        <w:t>si</w:t>
      </w:r>
      <w:r w:rsidRPr="007454B4">
        <w:rPr>
          <w:rFonts w:ascii="Times New Roman" w:hAnsi="Times New Roman" w:cs="Times New Roman"/>
          <w:sz w:val="24"/>
          <w:szCs w:val="24"/>
        </w:rPr>
        <w:t xml:space="preserve">stemelor de canalizare publică şi anume </w:t>
      </w:r>
      <w:r w:rsidR="003F4535" w:rsidRPr="007454B4">
        <w:rPr>
          <w:rFonts w:ascii="Times New Roman" w:hAnsi="Times New Roman" w:cs="Times New Roman"/>
          <w:sz w:val="24"/>
          <w:szCs w:val="24"/>
        </w:rPr>
        <w:t xml:space="preserve">doar 26,10%, </w:t>
      </w:r>
      <w:r w:rsidRPr="007454B4">
        <w:rPr>
          <w:rFonts w:ascii="Times New Roman" w:hAnsi="Times New Roman" w:cs="Times New Roman"/>
          <w:sz w:val="24"/>
          <w:szCs w:val="24"/>
        </w:rPr>
        <w:t>clasându-se</w:t>
      </w:r>
      <w:r w:rsidR="003F4535" w:rsidRPr="007454B4">
        <w:rPr>
          <w:rFonts w:ascii="Times New Roman" w:hAnsi="Times New Roman" w:cs="Times New Roman"/>
          <w:sz w:val="24"/>
          <w:szCs w:val="24"/>
        </w:rPr>
        <w:t xml:space="preserve"> pe locul 5 la nivel național. </w:t>
      </w:r>
      <w:r w:rsidR="00B006AD" w:rsidRPr="007454B4">
        <w:rPr>
          <w:rFonts w:ascii="Times New Roman" w:hAnsi="Times New Roman" w:cs="Times New Roman"/>
          <w:sz w:val="24"/>
          <w:szCs w:val="24"/>
        </w:rPr>
        <w:t>Ca şi în cazul instalaţiilor de distribu</w:t>
      </w:r>
      <w:r w:rsidR="007454B4" w:rsidRPr="007454B4">
        <w:rPr>
          <w:rFonts w:ascii="Times New Roman" w:hAnsi="Times New Roman" w:cs="Times New Roman"/>
          <w:sz w:val="24"/>
          <w:szCs w:val="24"/>
        </w:rPr>
        <w:t>ț</w:t>
      </w:r>
      <w:r w:rsidR="00B006AD" w:rsidRPr="007454B4">
        <w:rPr>
          <w:rFonts w:ascii="Times New Roman" w:hAnsi="Times New Roman" w:cs="Times New Roman"/>
          <w:sz w:val="24"/>
          <w:szCs w:val="24"/>
        </w:rPr>
        <w:t>ie a apei potabile, a</w:t>
      </w:r>
      <w:r w:rsidR="003F4535" w:rsidRPr="007454B4">
        <w:rPr>
          <w:rFonts w:ascii="Times New Roman" w:hAnsi="Times New Roman" w:cs="Times New Roman"/>
          <w:sz w:val="24"/>
          <w:szCs w:val="24"/>
        </w:rPr>
        <w:t>cest lucru</w:t>
      </w:r>
      <w:r w:rsidR="007E4890" w:rsidRPr="007454B4">
        <w:rPr>
          <w:rFonts w:ascii="Times New Roman" w:hAnsi="Times New Roman" w:cs="Times New Roman"/>
          <w:sz w:val="24"/>
          <w:szCs w:val="24"/>
        </w:rPr>
        <w:t xml:space="preserve"> </w:t>
      </w:r>
      <w:r w:rsidR="003F4535" w:rsidRPr="007454B4">
        <w:rPr>
          <w:rFonts w:ascii="Times New Roman" w:hAnsi="Times New Roman" w:cs="Times New Roman"/>
          <w:sz w:val="24"/>
          <w:szCs w:val="24"/>
        </w:rPr>
        <w:t>se datorează faptului că investițiile din mediul rural sunt inferioare mediulu</w:t>
      </w:r>
      <w:r w:rsidRPr="007454B4">
        <w:rPr>
          <w:rFonts w:ascii="Times New Roman" w:hAnsi="Times New Roman" w:cs="Times New Roman"/>
          <w:sz w:val="24"/>
          <w:szCs w:val="24"/>
        </w:rPr>
        <w:t xml:space="preserve">i urban, de aici și diferențele </w:t>
      </w:r>
      <w:r w:rsidR="003F4535" w:rsidRPr="007454B4">
        <w:rPr>
          <w:rFonts w:ascii="Times New Roman" w:hAnsi="Times New Roman" w:cs="Times New Roman"/>
          <w:sz w:val="24"/>
          <w:szCs w:val="24"/>
        </w:rPr>
        <w:t xml:space="preserve">semnificative dintre </w:t>
      </w:r>
      <w:r w:rsidR="00B006AD" w:rsidRPr="007454B4">
        <w:rPr>
          <w:rFonts w:ascii="Times New Roman" w:hAnsi="Times New Roman" w:cs="Times New Roman"/>
          <w:sz w:val="24"/>
          <w:szCs w:val="24"/>
        </w:rPr>
        <w:t>cele două</w:t>
      </w:r>
      <w:r w:rsidR="003F4535" w:rsidRPr="007454B4">
        <w:rPr>
          <w:rFonts w:ascii="Times New Roman" w:hAnsi="Times New Roman" w:cs="Times New Roman"/>
          <w:sz w:val="24"/>
          <w:szCs w:val="24"/>
        </w:rPr>
        <w:t xml:space="preserve"> în ceea ce privește gradul de dotare al sistemelor de</w:t>
      </w:r>
      <w:r w:rsidR="007E4890" w:rsidRPr="007454B4">
        <w:rPr>
          <w:rFonts w:ascii="Times New Roman" w:hAnsi="Times New Roman" w:cs="Times New Roman"/>
          <w:sz w:val="24"/>
          <w:szCs w:val="24"/>
        </w:rPr>
        <w:t xml:space="preserve"> </w:t>
      </w:r>
      <w:r w:rsidR="003F4535" w:rsidRPr="007454B4">
        <w:rPr>
          <w:rFonts w:ascii="Times New Roman" w:hAnsi="Times New Roman" w:cs="Times New Roman"/>
          <w:sz w:val="24"/>
          <w:szCs w:val="24"/>
        </w:rPr>
        <w:t>canalizare. Astfel, în mediul urban, instalaţiile de canalizare publică erau prezente în proporţie de 95,83%,</w:t>
      </w:r>
      <w:r w:rsidR="007E4890" w:rsidRPr="007454B4">
        <w:rPr>
          <w:rFonts w:ascii="Times New Roman" w:hAnsi="Times New Roman" w:cs="Times New Roman"/>
          <w:sz w:val="24"/>
          <w:szCs w:val="24"/>
        </w:rPr>
        <w:t xml:space="preserve"> </w:t>
      </w:r>
      <w:r w:rsidR="003F4535" w:rsidRPr="007454B4">
        <w:rPr>
          <w:rFonts w:ascii="Times New Roman" w:hAnsi="Times New Roman" w:cs="Times New Roman"/>
          <w:sz w:val="24"/>
          <w:szCs w:val="24"/>
        </w:rPr>
        <w:t>județele care nu atingeau maximul fiind Dâmbovița și Ialomița, pe când în mediul rural procentul era de</w:t>
      </w:r>
      <w:r w:rsidR="007E4890" w:rsidRPr="007454B4">
        <w:rPr>
          <w:rFonts w:ascii="Times New Roman" w:hAnsi="Times New Roman" w:cs="Times New Roman"/>
          <w:sz w:val="24"/>
          <w:szCs w:val="24"/>
        </w:rPr>
        <w:t xml:space="preserve"> </w:t>
      </w:r>
      <w:r w:rsidR="003F4535" w:rsidRPr="007454B4">
        <w:rPr>
          <w:rFonts w:ascii="Times New Roman" w:hAnsi="Times New Roman" w:cs="Times New Roman"/>
          <w:sz w:val="24"/>
          <w:szCs w:val="24"/>
        </w:rPr>
        <w:t>numai doar în 19,65% din comunele regiunii, cele mai multe dintre acestea din judeţele</w:t>
      </w:r>
      <w:r w:rsidR="007E4890" w:rsidRPr="007454B4">
        <w:rPr>
          <w:rFonts w:ascii="Times New Roman" w:hAnsi="Times New Roman" w:cs="Times New Roman"/>
          <w:sz w:val="24"/>
          <w:szCs w:val="24"/>
        </w:rPr>
        <w:t xml:space="preserve"> </w:t>
      </w:r>
      <w:r w:rsidR="003F4535" w:rsidRPr="007454B4">
        <w:rPr>
          <w:rFonts w:ascii="Times New Roman" w:hAnsi="Times New Roman" w:cs="Times New Roman"/>
          <w:sz w:val="24"/>
          <w:szCs w:val="24"/>
        </w:rPr>
        <w:t>Argeş şi Prahova.</w:t>
      </w:r>
    </w:p>
    <w:p w:rsidR="006F0A8B" w:rsidRPr="007454B4" w:rsidRDefault="007E4890" w:rsidP="007454B4">
      <w:pPr>
        <w:widowControl/>
        <w:autoSpaceDE w:val="0"/>
        <w:autoSpaceDN w:val="0"/>
        <w:adjustRightInd w:val="0"/>
        <w:spacing w:line="360" w:lineRule="auto"/>
        <w:jc w:val="both"/>
        <w:rPr>
          <w:rFonts w:ascii="Times New Roman" w:hAnsi="Times New Roman" w:cs="Times New Roman"/>
          <w:sz w:val="24"/>
          <w:szCs w:val="24"/>
        </w:rPr>
      </w:pPr>
      <w:r w:rsidRPr="007454B4">
        <w:rPr>
          <w:rFonts w:ascii="Times New Roman" w:hAnsi="Times New Roman" w:cs="Times New Roman"/>
          <w:b/>
          <w:bCs/>
          <w:sz w:val="24"/>
          <w:szCs w:val="24"/>
        </w:rPr>
        <w:t xml:space="preserve">         </w:t>
      </w:r>
      <w:r w:rsidR="00B006AD" w:rsidRPr="007454B4">
        <w:rPr>
          <w:rFonts w:ascii="Times New Roman" w:hAnsi="Times New Roman" w:cs="Times New Roman"/>
          <w:bCs/>
          <w:sz w:val="24"/>
          <w:szCs w:val="24"/>
        </w:rPr>
        <w:t xml:space="preserve">Tot raportat la anul 2018, </w:t>
      </w:r>
      <w:r w:rsidR="00B006AD" w:rsidRPr="007454B4">
        <w:rPr>
          <w:rFonts w:ascii="Times New Roman" w:hAnsi="Times New Roman" w:cs="Times New Roman"/>
          <w:sz w:val="24"/>
          <w:szCs w:val="24"/>
        </w:rPr>
        <w:t>l</w:t>
      </w:r>
      <w:r w:rsidR="006F0A8B" w:rsidRPr="007454B4">
        <w:rPr>
          <w:rFonts w:ascii="Times New Roman" w:hAnsi="Times New Roman" w:cs="Times New Roman"/>
          <w:sz w:val="24"/>
          <w:szCs w:val="24"/>
        </w:rPr>
        <w:t>ungimea simplă a conductelor de cana</w:t>
      </w:r>
      <w:r w:rsidR="00B006AD" w:rsidRPr="007454B4">
        <w:rPr>
          <w:rFonts w:ascii="Times New Roman" w:hAnsi="Times New Roman" w:cs="Times New Roman"/>
          <w:sz w:val="24"/>
          <w:szCs w:val="24"/>
        </w:rPr>
        <w:t xml:space="preserve">lizare din regiune era </w:t>
      </w:r>
      <w:r w:rsidR="006F0A8B" w:rsidRPr="007454B4">
        <w:rPr>
          <w:rFonts w:ascii="Times New Roman" w:hAnsi="Times New Roman" w:cs="Times New Roman"/>
          <w:sz w:val="24"/>
          <w:szCs w:val="24"/>
        </w:rPr>
        <w:t>de</w:t>
      </w:r>
      <w:r w:rsidRPr="007454B4">
        <w:rPr>
          <w:rFonts w:ascii="Times New Roman" w:hAnsi="Times New Roman" w:cs="Times New Roman"/>
          <w:sz w:val="24"/>
          <w:szCs w:val="24"/>
        </w:rPr>
        <w:t xml:space="preserve"> </w:t>
      </w:r>
      <w:r w:rsidR="006F0A8B" w:rsidRPr="007454B4">
        <w:rPr>
          <w:rFonts w:ascii="Times New Roman" w:hAnsi="Times New Roman" w:cs="Times New Roman"/>
          <w:sz w:val="24"/>
          <w:szCs w:val="24"/>
        </w:rPr>
        <w:t xml:space="preserve">3.889,2 km, </w:t>
      </w:r>
      <w:r w:rsidR="00B006AD" w:rsidRPr="007454B4">
        <w:rPr>
          <w:rFonts w:ascii="Times New Roman" w:hAnsi="Times New Roman" w:cs="Times New Roman"/>
          <w:sz w:val="24"/>
          <w:szCs w:val="24"/>
        </w:rPr>
        <w:t xml:space="preserve">adică </w:t>
      </w:r>
      <w:r w:rsidR="006F0A8B" w:rsidRPr="007454B4">
        <w:rPr>
          <w:rFonts w:ascii="Times New Roman" w:hAnsi="Times New Roman" w:cs="Times New Roman"/>
          <w:sz w:val="24"/>
          <w:szCs w:val="24"/>
        </w:rPr>
        <w:t xml:space="preserve">10,12% din totalul celei existente la nivel </w:t>
      </w:r>
      <w:r w:rsidR="00B006AD" w:rsidRPr="007454B4">
        <w:rPr>
          <w:rFonts w:ascii="Times New Roman" w:hAnsi="Times New Roman" w:cs="Times New Roman"/>
          <w:sz w:val="24"/>
          <w:szCs w:val="24"/>
        </w:rPr>
        <w:t>national, înregistrându-se o creştere de</w:t>
      </w:r>
      <w:r w:rsidR="006F0A8B" w:rsidRPr="007454B4">
        <w:rPr>
          <w:rFonts w:ascii="Times New Roman" w:hAnsi="Times New Roman" w:cs="Times New Roman"/>
          <w:sz w:val="24"/>
          <w:szCs w:val="24"/>
        </w:rPr>
        <w:t xml:space="preserve"> 62,99%</w:t>
      </w:r>
      <w:r w:rsidR="00B006AD" w:rsidRPr="007454B4">
        <w:rPr>
          <w:rFonts w:ascii="Times New Roman" w:hAnsi="Times New Roman" w:cs="Times New Roman"/>
          <w:sz w:val="24"/>
          <w:szCs w:val="24"/>
        </w:rPr>
        <w:t xml:space="preserve"> faţă de 2011</w:t>
      </w:r>
      <w:r w:rsidR="006F0A8B" w:rsidRPr="007454B4">
        <w:rPr>
          <w:rFonts w:ascii="Times New Roman" w:hAnsi="Times New Roman" w:cs="Times New Roman"/>
          <w:sz w:val="24"/>
          <w:szCs w:val="24"/>
        </w:rPr>
        <w:t xml:space="preserve">, </w:t>
      </w:r>
      <w:r w:rsidR="00B006AD" w:rsidRPr="007454B4">
        <w:rPr>
          <w:rFonts w:ascii="Times New Roman" w:hAnsi="Times New Roman" w:cs="Times New Roman"/>
          <w:sz w:val="24"/>
          <w:szCs w:val="24"/>
        </w:rPr>
        <w:t>lucru datorat</w:t>
      </w:r>
      <w:r w:rsidR="006F0A8B" w:rsidRPr="007454B4">
        <w:rPr>
          <w:rFonts w:ascii="Times New Roman" w:hAnsi="Times New Roman" w:cs="Times New Roman"/>
          <w:sz w:val="24"/>
          <w:szCs w:val="24"/>
        </w:rPr>
        <w:t xml:space="preserve"> investițiilor în extinderea conductelor în</w:t>
      </w:r>
      <w:r w:rsidRPr="007454B4">
        <w:rPr>
          <w:rFonts w:ascii="Times New Roman" w:hAnsi="Times New Roman" w:cs="Times New Roman"/>
          <w:sz w:val="24"/>
          <w:szCs w:val="24"/>
        </w:rPr>
        <w:t xml:space="preserve"> </w:t>
      </w:r>
      <w:r w:rsidR="006F0A8B" w:rsidRPr="007454B4">
        <w:rPr>
          <w:rFonts w:ascii="Times New Roman" w:hAnsi="Times New Roman" w:cs="Times New Roman"/>
          <w:sz w:val="24"/>
          <w:szCs w:val="24"/>
        </w:rPr>
        <w:t>localitățile care beneficiază de astfel de rețea.</w:t>
      </w:r>
    </w:p>
    <w:p w:rsidR="007C7445" w:rsidRPr="007454B4" w:rsidRDefault="007E4890" w:rsidP="007454B4">
      <w:pPr>
        <w:widowControl/>
        <w:autoSpaceDE w:val="0"/>
        <w:autoSpaceDN w:val="0"/>
        <w:adjustRightInd w:val="0"/>
        <w:spacing w:line="360" w:lineRule="auto"/>
        <w:jc w:val="both"/>
        <w:rPr>
          <w:rFonts w:ascii="Times New Roman" w:hAnsi="Times New Roman" w:cs="Times New Roman"/>
          <w:sz w:val="24"/>
          <w:szCs w:val="24"/>
        </w:rPr>
      </w:pPr>
      <w:r w:rsidRPr="007454B4">
        <w:rPr>
          <w:rFonts w:ascii="Times New Roman" w:hAnsi="Times New Roman" w:cs="Times New Roman"/>
          <w:sz w:val="24"/>
          <w:szCs w:val="24"/>
        </w:rPr>
        <w:t xml:space="preserve">                   </w:t>
      </w:r>
      <w:r w:rsidR="00B006AD" w:rsidRPr="007454B4">
        <w:rPr>
          <w:rFonts w:ascii="Times New Roman" w:hAnsi="Times New Roman" w:cs="Times New Roman"/>
          <w:sz w:val="24"/>
          <w:szCs w:val="24"/>
        </w:rPr>
        <w:t>Astfel, n</w:t>
      </w:r>
      <w:r w:rsidR="006F0A8B" w:rsidRPr="007454B4">
        <w:rPr>
          <w:rFonts w:ascii="Times New Roman" w:hAnsi="Times New Roman" w:cs="Times New Roman"/>
          <w:sz w:val="24"/>
          <w:szCs w:val="24"/>
        </w:rPr>
        <w:t>umărul locuitorilor deserviți cu servicii publice de canalizare și epurare ape uzate a fost, în anul</w:t>
      </w:r>
      <w:r w:rsidRPr="007454B4">
        <w:rPr>
          <w:rFonts w:ascii="Times New Roman" w:hAnsi="Times New Roman" w:cs="Times New Roman"/>
          <w:sz w:val="24"/>
          <w:szCs w:val="24"/>
        </w:rPr>
        <w:t xml:space="preserve"> </w:t>
      </w:r>
      <w:r w:rsidR="006F0A8B" w:rsidRPr="007454B4">
        <w:rPr>
          <w:rFonts w:ascii="Times New Roman" w:hAnsi="Times New Roman" w:cs="Times New Roman"/>
          <w:sz w:val="24"/>
          <w:szCs w:val="24"/>
        </w:rPr>
        <w:t xml:space="preserve">2018, de 1.088.072 de persoane, ceea ce </w:t>
      </w:r>
      <w:r w:rsidR="00B006AD" w:rsidRPr="007454B4">
        <w:rPr>
          <w:rFonts w:ascii="Times New Roman" w:hAnsi="Times New Roman" w:cs="Times New Roman"/>
          <w:sz w:val="24"/>
          <w:szCs w:val="24"/>
        </w:rPr>
        <w:t>înseamnă că</w:t>
      </w:r>
      <w:r w:rsidR="006F0A8B" w:rsidRPr="007454B4">
        <w:rPr>
          <w:rFonts w:ascii="Times New Roman" w:hAnsi="Times New Roman" w:cs="Times New Roman"/>
          <w:sz w:val="24"/>
          <w:szCs w:val="24"/>
        </w:rPr>
        <w:t xml:space="preserve"> doar 33,31% din populația stabilă a regiunii </w:t>
      </w:r>
      <w:r w:rsidR="008E6D36" w:rsidRPr="007454B4">
        <w:rPr>
          <w:rFonts w:ascii="Times New Roman" w:hAnsi="Times New Roman" w:cs="Times New Roman"/>
          <w:sz w:val="24"/>
          <w:szCs w:val="24"/>
        </w:rPr>
        <w:t>beneficiază de acestea</w:t>
      </w:r>
      <w:r w:rsidR="006F0A8B" w:rsidRPr="007454B4">
        <w:rPr>
          <w:rFonts w:ascii="Times New Roman" w:hAnsi="Times New Roman" w:cs="Times New Roman"/>
          <w:sz w:val="24"/>
          <w:szCs w:val="24"/>
        </w:rPr>
        <w:t xml:space="preserve">, </w:t>
      </w:r>
      <w:r w:rsidR="008E6D36" w:rsidRPr="007454B4">
        <w:rPr>
          <w:rFonts w:ascii="Times New Roman" w:hAnsi="Times New Roman" w:cs="Times New Roman"/>
          <w:sz w:val="24"/>
          <w:szCs w:val="24"/>
        </w:rPr>
        <w:t xml:space="preserve">procent aflat </w:t>
      </w:r>
      <w:r w:rsidR="006F0A8B" w:rsidRPr="007454B4">
        <w:rPr>
          <w:rFonts w:ascii="Times New Roman" w:hAnsi="Times New Roman" w:cs="Times New Roman"/>
          <w:sz w:val="24"/>
          <w:szCs w:val="24"/>
        </w:rPr>
        <w:t>sub media națională de 45,19%. Din totalul abonaților din regiune, 98,59% aveau acces la rețea</w:t>
      </w:r>
      <w:r w:rsidR="007C7445" w:rsidRPr="007454B4">
        <w:rPr>
          <w:rFonts w:ascii="Times New Roman" w:hAnsi="Times New Roman" w:cs="Times New Roman"/>
          <w:sz w:val="24"/>
          <w:szCs w:val="24"/>
        </w:rPr>
        <w:t xml:space="preserve"> </w:t>
      </w:r>
      <w:r w:rsidR="006F0A8B" w:rsidRPr="007454B4">
        <w:rPr>
          <w:rFonts w:ascii="Times New Roman" w:hAnsi="Times New Roman" w:cs="Times New Roman"/>
          <w:sz w:val="24"/>
          <w:szCs w:val="24"/>
        </w:rPr>
        <w:t>de canalizare cu epurare, în timp de doar 15.309 de persoane (1,41%) deversau apele uzate în rețele fără</w:t>
      </w:r>
      <w:r w:rsidR="007C7445" w:rsidRPr="007454B4">
        <w:rPr>
          <w:rFonts w:ascii="Times New Roman" w:hAnsi="Times New Roman" w:cs="Times New Roman"/>
          <w:sz w:val="24"/>
          <w:szCs w:val="24"/>
        </w:rPr>
        <w:t xml:space="preserve"> </w:t>
      </w:r>
      <w:r w:rsidR="006F0A8B" w:rsidRPr="007454B4">
        <w:rPr>
          <w:rFonts w:ascii="Times New Roman" w:hAnsi="Times New Roman" w:cs="Times New Roman"/>
          <w:sz w:val="24"/>
          <w:szCs w:val="24"/>
        </w:rPr>
        <w:t xml:space="preserve">epurare. </w:t>
      </w:r>
    </w:p>
    <w:p w:rsidR="00505CCC" w:rsidRPr="007454B4" w:rsidRDefault="00505CCC" w:rsidP="007454B4">
      <w:pPr>
        <w:widowControl/>
        <w:autoSpaceDE w:val="0"/>
        <w:autoSpaceDN w:val="0"/>
        <w:adjustRightInd w:val="0"/>
        <w:spacing w:line="360" w:lineRule="auto"/>
        <w:jc w:val="both"/>
        <w:rPr>
          <w:rFonts w:ascii="Times New Roman" w:hAnsi="Times New Roman" w:cs="Times New Roman"/>
          <w:sz w:val="24"/>
          <w:szCs w:val="24"/>
        </w:rPr>
      </w:pPr>
      <w:r w:rsidRPr="007454B4">
        <w:rPr>
          <w:rFonts w:ascii="Times New Roman" w:hAnsi="Times New Roman" w:cs="Times New Roman"/>
          <w:sz w:val="24"/>
          <w:szCs w:val="24"/>
        </w:rPr>
        <w:t xml:space="preserve">                     În ceea ce privește tipul stației de epurare, 280.101 de abonați (25,85%) aveau acces la sisteme de canalizare cu treaptă primară de epurare, 142.173 la sisteme cu treaptă secundară de epurare (13,12%), iar 645.798 la sisteme cu treaptă terțiară de epurare (59,61%).</w:t>
      </w:r>
    </w:p>
    <w:p w:rsidR="00505CCC" w:rsidRPr="007454B4" w:rsidRDefault="00505CCC" w:rsidP="007454B4">
      <w:pPr>
        <w:widowControl/>
        <w:autoSpaceDE w:val="0"/>
        <w:autoSpaceDN w:val="0"/>
        <w:adjustRightInd w:val="0"/>
        <w:spacing w:line="360" w:lineRule="auto"/>
        <w:jc w:val="both"/>
        <w:rPr>
          <w:rFonts w:ascii="Times New Roman" w:hAnsi="Times New Roman" w:cs="Times New Roman"/>
          <w:sz w:val="24"/>
          <w:szCs w:val="24"/>
        </w:rPr>
      </w:pPr>
      <w:r w:rsidRPr="007454B4">
        <w:rPr>
          <w:rFonts w:ascii="Times New Roman" w:hAnsi="Times New Roman" w:cs="Times New Roman"/>
          <w:sz w:val="24"/>
          <w:szCs w:val="24"/>
        </w:rPr>
        <w:t xml:space="preserve">                      Referitor la volumul de ape uzate evacuate în bazinele hidrografice care tranzitează regiunea Sud-Muntenia, situația a fost următoarea:</w:t>
      </w:r>
    </w:p>
    <w:p w:rsidR="00505CCC" w:rsidRPr="007454B4" w:rsidRDefault="00505CCC" w:rsidP="007454B4">
      <w:pPr>
        <w:widowControl/>
        <w:autoSpaceDE w:val="0"/>
        <w:autoSpaceDN w:val="0"/>
        <w:adjustRightInd w:val="0"/>
        <w:spacing w:line="360" w:lineRule="auto"/>
        <w:jc w:val="both"/>
        <w:rPr>
          <w:rFonts w:ascii="Times New Roman" w:hAnsi="Times New Roman" w:cs="Times New Roman"/>
          <w:sz w:val="24"/>
          <w:szCs w:val="24"/>
        </w:rPr>
      </w:pPr>
      <w:r w:rsidRPr="007454B4">
        <w:rPr>
          <w:rFonts w:ascii="Times New Roman" w:hAnsi="Times New Roman" w:cs="Times New Roman"/>
          <w:sz w:val="24"/>
          <w:szCs w:val="24"/>
        </w:rPr>
        <w:t xml:space="preserve">                   - Bazinul hidrografic Argeș-Vedea: 357.977,2 mii m3 ape uzate evacuate;</w:t>
      </w:r>
    </w:p>
    <w:p w:rsidR="00505CCC" w:rsidRPr="007454B4" w:rsidRDefault="00505CCC" w:rsidP="007454B4">
      <w:pPr>
        <w:widowControl/>
        <w:autoSpaceDE w:val="0"/>
        <w:autoSpaceDN w:val="0"/>
        <w:adjustRightInd w:val="0"/>
        <w:spacing w:line="360" w:lineRule="auto"/>
        <w:jc w:val="both"/>
        <w:rPr>
          <w:rFonts w:ascii="Times New Roman" w:hAnsi="Times New Roman" w:cs="Times New Roman"/>
          <w:sz w:val="24"/>
          <w:szCs w:val="24"/>
        </w:rPr>
      </w:pPr>
      <w:r w:rsidRPr="007454B4">
        <w:rPr>
          <w:rFonts w:ascii="Times New Roman" w:hAnsi="Times New Roman" w:cs="Times New Roman"/>
          <w:sz w:val="24"/>
          <w:szCs w:val="24"/>
        </w:rPr>
        <w:t xml:space="preserve">                   - Bazinul hidrografic Ialomița- Buzău: 89.838 mii m3 ape uzate evacuate;</w:t>
      </w:r>
    </w:p>
    <w:p w:rsidR="003F658C" w:rsidRDefault="003F658C" w:rsidP="003F658C">
      <w:pPr>
        <w:widowControl/>
        <w:autoSpaceDE w:val="0"/>
        <w:autoSpaceDN w:val="0"/>
        <w:adjustRightInd w:val="0"/>
        <w:rPr>
          <w:rFonts w:ascii="Times New Roman" w:hAnsi="Times New Roman" w:cs="Times New Roman"/>
          <w:sz w:val="24"/>
          <w:szCs w:val="24"/>
        </w:rPr>
      </w:pPr>
    </w:p>
    <w:p w:rsidR="007C7445" w:rsidRPr="003F658C" w:rsidRDefault="007C7445" w:rsidP="003F658C">
      <w:pPr>
        <w:widowControl/>
        <w:autoSpaceDE w:val="0"/>
        <w:autoSpaceDN w:val="0"/>
        <w:adjustRightInd w:val="0"/>
        <w:spacing w:line="360" w:lineRule="auto"/>
        <w:jc w:val="center"/>
        <w:rPr>
          <w:rFonts w:ascii="Times New Roman" w:hAnsi="Times New Roman" w:cs="Times New Roman"/>
          <w:b/>
          <w:bCs/>
          <w:sz w:val="28"/>
          <w:szCs w:val="28"/>
        </w:rPr>
      </w:pPr>
      <w:r w:rsidRPr="003F658C">
        <w:rPr>
          <w:rFonts w:ascii="Times New Roman" w:hAnsi="Times New Roman" w:cs="Times New Roman"/>
          <w:b/>
          <w:bCs/>
          <w:sz w:val="28"/>
          <w:szCs w:val="28"/>
        </w:rPr>
        <w:lastRenderedPageBreak/>
        <w:t>Gradul de dotare cu instalaţii de canalizare publică al localităţilor din regiunea Sud Muntenia în anul 2018</w:t>
      </w:r>
    </w:p>
    <w:p w:rsidR="007C7445" w:rsidRDefault="007C7445" w:rsidP="006F0A8B">
      <w:pPr>
        <w:widowControl/>
        <w:autoSpaceDE w:val="0"/>
        <w:autoSpaceDN w:val="0"/>
        <w:adjustRightInd w:val="0"/>
        <w:rPr>
          <w:rFonts w:ascii="Cambria" w:hAnsi="Cambria" w:cs="Calibri"/>
          <w:sz w:val="27"/>
          <w:szCs w:val="27"/>
        </w:rPr>
      </w:pPr>
    </w:p>
    <w:p w:rsidR="007C7445" w:rsidRDefault="007C7445" w:rsidP="006F0A8B">
      <w:pPr>
        <w:widowControl/>
        <w:autoSpaceDE w:val="0"/>
        <w:autoSpaceDN w:val="0"/>
        <w:adjustRightInd w:val="0"/>
        <w:rPr>
          <w:rFonts w:ascii="Cambria" w:hAnsi="Cambria" w:cs="Calibri"/>
          <w:sz w:val="27"/>
          <w:szCs w:val="27"/>
        </w:rPr>
      </w:pPr>
      <w:r>
        <w:rPr>
          <w:rFonts w:ascii="Cambria" w:hAnsi="Cambria" w:cs="Calibri"/>
          <w:noProof/>
          <w:sz w:val="27"/>
          <w:szCs w:val="27"/>
          <w:lang w:val="ro-RO" w:eastAsia="ro-RO"/>
        </w:rPr>
        <w:drawing>
          <wp:inline distT="0" distB="0" distL="0" distR="0">
            <wp:extent cx="5943600" cy="3615690"/>
            <wp:effectExtent l="0" t="0" r="0" b="3810"/>
            <wp:docPr id="449" name="Imagine 449"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gr dot.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615690"/>
                    </a:xfrm>
                    <a:prstGeom prst="rect">
                      <a:avLst/>
                    </a:prstGeom>
                  </pic:spPr>
                </pic:pic>
              </a:graphicData>
            </a:graphic>
          </wp:inline>
        </w:drawing>
      </w:r>
    </w:p>
    <w:p w:rsidR="007C7445" w:rsidRDefault="007C7445" w:rsidP="007C7445">
      <w:pPr>
        <w:widowControl/>
        <w:autoSpaceDE w:val="0"/>
        <w:autoSpaceDN w:val="0"/>
        <w:adjustRightInd w:val="0"/>
        <w:jc w:val="right"/>
        <w:rPr>
          <w:rFonts w:ascii="Calibri-Italic" w:hAnsi="Calibri-Italic" w:cs="Calibri-Italic"/>
          <w:i/>
          <w:iCs/>
          <w:sz w:val="18"/>
          <w:szCs w:val="18"/>
        </w:rPr>
      </w:pPr>
      <w:r>
        <w:rPr>
          <w:rFonts w:ascii="Calibri-Italic" w:hAnsi="Calibri-Italic" w:cs="Calibri-Italic"/>
          <w:i/>
          <w:iCs/>
          <w:sz w:val="18"/>
          <w:szCs w:val="18"/>
        </w:rPr>
        <w:t>Sursa: Institutul Naţional de statistică, TEMPO-Online;Calcule proprii ADR Sud Muntenia</w:t>
      </w:r>
    </w:p>
    <w:p w:rsidR="007C7445" w:rsidRDefault="007C7445" w:rsidP="007C7445">
      <w:pPr>
        <w:widowControl/>
        <w:autoSpaceDE w:val="0"/>
        <w:autoSpaceDN w:val="0"/>
        <w:adjustRightInd w:val="0"/>
        <w:jc w:val="right"/>
        <w:rPr>
          <w:rFonts w:ascii="Calibri-Italic" w:hAnsi="Calibri-Italic" w:cs="Calibri-Italic"/>
          <w:i/>
          <w:iCs/>
          <w:sz w:val="18"/>
          <w:szCs w:val="18"/>
        </w:rPr>
      </w:pPr>
    </w:p>
    <w:p w:rsidR="007C7445" w:rsidRDefault="007C7445" w:rsidP="007C7445">
      <w:pPr>
        <w:widowControl/>
        <w:autoSpaceDE w:val="0"/>
        <w:autoSpaceDN w:val="0"/>
        <w:adjustRightInd w:val="0"/>
        <w:jc w:val="right"/>
        <w:rPr>
          <w:rFonts w:ascii="Cambria" w:hAnsi="Cambria" w:cs="Calibri"/>
          <w:sz w:val="27"/>
          <w:szCs w:val="27"/>
        </w:rPr>
      </w:pPr>
    </w:p>
    <w:p w:rsidR="007C7445" w:rsidRDefault="007C7445" w:rsidP="006F0A8B">
      <w:pPr>
        <w:widowControl/>
        <w:autoSpaceDE w:val="0"/>
        <w:autoSpaceDN w:val="0"/>
        <w:adjustRightInd w:val="0"/>
        <w:rPr>
          <w:rFonts w:ascii="Cambria" w:hAnsi="Cambria" w:cs="Calibri-Bold"/>
          <w:b/>
          <w:bCs/>
          <w:sz w:val="27"/>
          <w:szCs w:val="27"/>
        </w:rPr>
      </w:pPr>
    </w:p>
    <w:p w:rsidR="006F0A8B" w:rsidRPr="003F658C" w:rsidRDefault="006F0A8B" w:rsidP="006F0A8B">
      <w:pPr>
        <w:widowControl/>
        <w:autoSpaceDE w:val="0"/>
        <w:autoSpaceDN w:val="0"/>
        <w:adjustRightInd w:val="0"/>
        <w:rPr>
          <w:rFonts w:ascii="Times New Roman" w:hAnsi="Times New Roman" w:cs="Times New Roman"/>
          <w:b/>
          <w:bCs/>
          <w:sz w:val="28"/>
          <w:szCs w:val="28"/>
        </w:rPr>
      </w:pPr>
      <w:r w:rsidRPr="003F658C">
        <w:rPr>
          <w:rFonts w:ascii="Times New Roman" w:hAnsi="Times New Roman" w:cs="Times New Roman"/>
          <w:b/>
          <w:bCs/>
          <w:sz w:val="28"/>
          <w:szCs w:val="28"/>
        </w:rPr>
        <w:t>C</w:t>
      </w:r>
      <w:r w:rsidR="007C7445" w:rsidRPr="003F658C">
        <w:rPr>
          <w:rFonts w:ascii="Times New Roman" w:hAnsi="Times New Roman" w:cs="Times New Roman"/>
          <w:b/>
          <w:bCs/>
          <w:sz w:val="28"/>
          <w:szCs w:val="28"/>
        </w:rPr>
        <w:t>oncluzii</w:t>
      </w:r>
      <w:r w:rsidRPr="003F658C">
        <w:rPr>
          <w:rFonts w:ascii="Times New Roman" w:hAnsi="Times New Roman" w:cs="Times New Roman"/>
          <w:b/>
          <w:bCs/>
          <w:sz w:val="28"/>
          <w:szCs w:val="28"/>
        </w:rPr>
        <w:t>:</w:t>
      </w:r>
    </w:p>
    <w:p w:rsidR="00505CCC" w:rsidRPr="003F658C" w:rsidRDefault="00505CCC" w:rsidP="006F0A8B">
      <w:pPr>
        <w:widowControl/>
        <w:autoSpaceDE w:val="0"/>
        <w:autoSpaceDN w:val="0"/>
        <w:adjustRightInd w:val="0"/>
        <w:rPr>
          <w:rFonts w:ascii="Times New Roman" w:hAnsi="Times New Roman" w:cs="Times New Roman"/>
          <w:b/>
          <w:bCs/>
          <w:sz w:val="28"/>
          <w:szCs w:val="28"/>
        </w:rPr>
      </w:pPr>
    </w:p>
    <w:p w:rsidR="007C7445" w:rsidRPr="003F658C" w:rsidRDefault="007C7445" w:rsidP="007C7445">
      <w:pPr>
        <w:spacing w:before="2"/>
        <w:rPr>
          <w:rFonts w:ascii="Times New Roman" w:hAnsi="Times New Roman" w:cs="Times New Roman"/>
          <w:b/>
          <w:spacing w:val="-1"/>
          <w:sz w:val="28"/>
          <w:szCs w:val="28"/>
        </w:rPr>
      </w:pPr>
      <w:r w:rsidRPr="003F658C">
        <w:rPr>
          <w:rFonts w:ascii="Times New Roman" w:hAnsi="Times New Roman" w:cs="Times New Roman"/>
          <w:b/>
          <w:sz w:val="28"/>
          <w:szCs w:val="28"/>
        </w:rPr>
        <w:t>Infrastructura</w:t>
      </w:r>
      <w:r w:rsidRPr="003F658C">
        <w:rPr>
          <w:rFonts w:ascii="Times New Roman" w:hAnsi="Times New Roman" w:cs="Times New Roman"/>
          <w:b/>
          <w:spacing w:val="2"/>
          <w:sz w:val="28"/>
          <w:szCs w:val="28"/>
        </w:rPr>
        <w:t xml:space="preserve"> </w:t>
      </w:r>
      <w:r w:rsidRPr="003F658C">
        <w:rPr>
          <w:rFonts w:ascii="Times New Roman" w:hAnsi="Times New Roman" w:cs="Times New Roman"/>
          <w:b/>
          <w:spacing w:val="-1"/>
          <w:sz w:val="28"/>
          <w:szCs w:val="28"/>
        </w:rPr>
        <w:t>de</w:t>
      </w:r>
      <w:r w:rsidRPr="003F658C">
        <w:rPr>
          <w:rFonts w:ascii="Times New Roman" w:hAnsi="Times New Roman" w:cs="Times New Roman"/>
          <w:b/>
          <w:spacing w:val="5"/>
          <w:sz w:val="28"/>
          <w:szCs w:val="28"/>
        </w:rPr>
        <w:t xml:space="preserve"> </w:t>
      </w:r>
      <w:r w:rsidRPr="003F658C">
        <w:rPr>
          <w:rFonts w:ascii="Times New Roman" w:hAnsi="Times New Roman" w:cs="Times New Roman"/>
          <w:b/>
          <w:spacing w:val="-1"/>
          <w:sz w:val="28"/>
          <w:szCs w:val="28"/>
        </w:rPr>
        <w:t>transport</w:t>
      </w:r>
      <w:r w:rsidRPr="003F658C">
        <w:rPr>
          <w:rFonts w:ascii="Times New Roman" w:hAnsi="Times New Roman" w:cs="Times New Roman"/>
          <w:b/>
          <w:spacing w:val="4"/>
          <w:sz w:val="28"/>
          <w:szCs w:val="28"/>
        </w:rPr>
        <w:t xml:space="preserve"> </w:t>
      </w:r>
      <w:r w:rsidRPr="003F658C">
        <w:rPr>
          <w:rFonts w:ascii="Times New Roman" w:hAnsi="Times New Roman" w:cs="Times New Roman"/>
          <w:b/>
          <w:spacing w:val="-1"/>
          <w:sz w:val="28"/>
          <w:szCs w:val="28"/>
        </w:rPr>
        <w:t>și</w:t>
      </w:r>
      <w:r w:rsidRPr="003F658C">
        <w:rPr>
          <w:rFonts w:ascii="Times New Roman" w:hAnsi="Times New Roman" w:cs="Times New Roman"/>
          <w:b/>
          <w:spacing w:val="4"/>
          <w:sz w:val="28"/>
          <w:szCs w:val="28"/>
        </w:rPr>
        <w:t xml:space="preserve"> </w:t>
      </w:r>
      <w:r w:rsidRPr="003F658C">
        <w:rPr>
          <w:rFonts w:ascii="Times New Roman" w:hAnsi="Times New Roman" w:cs="Times New Roman"/>
          <w:b/>
          <w:spacing w:val="-1"/>
          <w:sz w:val="28"/>
          <w:szCs w:val="28"/>
        </w:rPr>
        <w:t>comunicaţii</w:t>
      </w:r>
    </w:p>
    <w:p w:rsidR="00505CCC" w:rsidRPr="003F658C" w:rsidRDefault="00505CCC" w:rsidP="007C7445">
      <w:pPr>
        <w:spacing w:before="2"/>
        <w:rPr>
          <w:rFonts w:ascii="Times New Roman" w:eastAsia="Cambria" w:hAnsi="Times New Roman" w:cs="Times New Roman"/>
          <w:sz w:val="28"/>
          <w:szCs w:val="28"/>
        </w:rPr>
      </w:pPr>
    </w:p>
    <w:p w:rsidR="006F0A8B" w:rsidRPr="00C17C0E" w:rsidRDefault="00505CCC" w:rsidP="00C17C0E">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SymbolMT"/>
          <w:sz w:val="27"/>
          <w:szCs w:val="27"/>
        </w:rPr>
        <w:t xml:space="preserve">          </w:t>
      </w:r>
      <w:r w:rsidR="006F0A8B" w:rsidRPr="007C7445">
        <w:rPr>
          <w:rFonts w:ascii="Cambria" w:hAnsi="Cambria" w:cs="SymbolMT"/>
          <w:sz w:val="27"/>
          <w:szCs w:val="27"/>
        </w:rPr>
        <w:t xml:space="preserve"> </w:t>
      </w:r>
      <w:r w:rsidR="006F0A8B" w:rsidRPr="003F658C">
        <w:rPr>
          <w:rFonts w:ascii="Times New Roman" w:hAnsi="Times New Roman" w:cs="Times New Roman"/>
          <w:sz w:val="24"/>
          <w:szCs w:val="24"/>
        </w:rPr>
        <w:t>În ceea ce privește transportul rutier, regiunea se bucură de o bună conectivitate la rețeaua</w:t>
      </w:r>
      <w:r w:rsidR="007C7445" w:rsidRPr="003F658C">
        <w:rPr>
          <w:rFonts w:ascii="Times New Roman" w:hAnsi="Times New Roman" w:cs="Times New Roman"/>
          <w:sz w:val="24"/>
          <w:szCs w:val="24"/>
        </w:rPr>
        <w:t xml:space="preserve"> </w:t>
      </w:r>
      <w:r w:rsidR="006F0A8B" w:rsidRPr="003F658C">
        <w:rPr>
          <w:rFonts w:ascii="Times New Roman" w:hAnsi="Times New Roman" w:cs="Times New Roman"/>
          <w:sz w:val="24"/>
          <w:szCs w:val="24"/>
        </w:rPr>
        <w:t>europeană de transport (TEN-T), fiind străbătută de toate axele de comunicații care converg către</w:t>
      </w:r>
      <w:r w:rsidR="007C7445" w:rsidRPr="003F658C">
        <w:rPr>
          <w:rFonts w:ascii="Times New Roman" w:hAnsi="Times New Roman" w:cs="Times New Roman"/>
          <w:sz w:val="24"/>
          <w:szCs w:val="24"/>
        </w:rPr>
        <w:t xml:space="preserve"> </w:t>
      </w:r>
      <w:r w:rsidR="006F0A8B" w:rsidRPr="003F658C">
        <w:rPr>
          <w:rFonts w:ascii="Times New Roman" w:hAnsi="Times New Roman" w:cs="Times New Roman"/>
          <w:sz w:val="24"/>
          <w:szCs w:val="24"/>
        </w:rPr>
        <w:t>municipiul Bucureşti, iar lungimea drumurilor publice a înregistrat o evoluție crescătoare, cu o</w:t>
      </w:r>
      <w:r w:rsidR="007C7445" w:rsidRPr="003F658C">
        <w:rPr>
          <w:rFonts w:ascii="Times New Roman" w:hAnsi="Times New Roman" w:cs="Times New Roman"/>
          <w:sz w:val="24"/>
          <w:szCs w:val="24"/>
        </w:rPr>
        <w:t xml:space="preserve"> </w:t>
      </w:r>
      <w:r w:rsidR="006F0A8B" w:rsidRPr="003F658C">
        <w:rPr>
          <w:rFonts w:ascii="Times New Roman" w:hAnsi="Times New Roman" w:cs="Times New Roman"/>
          <w:sz w:val="24"/>
          <w:szCs w:val="24"/>
        </w:rPr>
        <w:lastRenderedPageBreak/>
        <w:t>densitate peste</w:t>
      </w:r>
      <w:r w:rsidR="006F0A8B" w:rsidRPr="006F0A8B">
        <w:rPr>
          <w:rFonts w:ascii="Cambria" w:hAnsi="Cambria" w:cs="Calibri"/>
          <w:sz w:val="27"/>
          <w:szCs w:val="27"/>
        </w:rPr>
        <w:t xml:space="preserve"> </w:t>
      </w:r>
      <w:r w:rsidR="006F0A8B" w:rsidRPr="00C17C0E">
        <w:rPr>
          <w:rFonts w:ascii="Times New Roman" w:hAnsi="Times New Roman" w:cs="Times New Roman"/>
          <w:sz w:val="24"/>
          <w:szCs w:val="24"/>
        </w:rPr>
        <w:t>media națională. Principalele provocări constau în starea tehnică</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nesatisfăcătoare</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a drumurilor și existența unor zone cu o slabă accesibilitate rutieră.</w:t>
      </w:r>
    </w:p>
    <w:p w:rsidR="006F0A8B" w:rsidRPr="00C17C0E" w:rsidRDefault="00505CCC" w:rsidP="00C17C0E">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t xml:space="preserve">            </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Transportul feroviar înregistrează un declin la nivel regional, iar lungimea totală a rețelei de cale</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ferată are o densitate inferioară față de nivelul național. Infrastructura feroviară nu este complet</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electrificată (36,17%) și se află într-un stadiu avansat de degradare, ce nu permite deplasarea cu</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viteze mari pe anumite tronsoane. În ceea ce privește accesibilitatea feroviară, aceasta este scăzută în partea de sud și est a regiunii, generând timpi de călătorie de peste 10 ore față de anumite</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destinații din țară.</w:t>
      </w:r>
    </w:p>
    <w:p w:rsidR="006F0A8B" w:rsidRPr="00C17C0E" w:rsidRDefault="00505CCC" w:rsidP="00C17C0E">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t xml:space="preserve">           </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Accesibilitatea (rutieră şi feroviară) la nivelul regiunii este îngreunată de două bariere naturale –</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fluviul Dunărea şi lanțul carpatic, cu o infrastructură de traversare deficitară, care afectează accesul</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la oraşele din zona montană şi la cele din Lunca Dunării.</w:t>
      </w:r>
    </w:p>
    <w:p w:rsidR="006F0A8B" w:rsidRPr="00C17C0E" w:rsidRDefault="00505CCC" w:rsidP="00C17C0E">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t xml:space="preserve">          </w:t>
      </w:r>
      <w:r w:rsidR="007C7445" w:rsidRPr="00C17C0E">
        <w:rPr>
          <w:rFonts w:ascii="Times New Roman" w:hAnsi="Times New Roman" w:cs="Times New Roman"/>
          <w:sz w:val="24"/>
          <w:szCs w:val="24"/>
        </w:rPr>
        <w:t>-</w:t>
      </w:r>
      <w:r w:rsidR="006F0A8B" w:rsidRPr="00C17C0E">
        <w:rPr>
          <w:rFonts w:ascii="Times New Roman" w:hAnsi="Times New Roman" w:cs="Times New Roman"/>
          <w:sz w:val="24"/>
          <w:szCs w:val="24"/>
        </w:rPr>
        <w:t xml:space="preserve"> Referitor la transportul fluvial, trebuie menționat faptul că regiunea este conectată la rețeaua</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europeană de transport TEN-T prin 4 din cele 5 porturi existente. Volumul de mărfuri transportate</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este însă relativ redus, ca urmare a unei infrastructuri portuare uzate fizic și moral. Cel</w:t>
      </w:r>
      <w:r w:rsidR="003F658C" w:rsidRPr="00C17C0E">
        <w:rPr>
          <w:rFonts w:ascii="Times New Roman" w:hAnsi="Times New Roman" w:cs="Times New Roman"/>
          <w:sz w:val="24"/>
          <w:szCs w:val="24"/>
        </w:rPr>
        <w:t>e</w:t>
      </w:r>
      <w:r w:rsidR="006F0A8B" w:rsidRPr="00C17C0E">
        <w:rPr>
          <w:rFonts w:ascii="Times New Roman" w:hAnsi="Times New Roman" w:cs="Times New Roman"/>
          <w:sz w:val="24"/>
          <w:szCs w:val="24"/>
        </w:rPr>
        <w:t xml:space="preserve"> mai greu</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accesibile orașe sunt Turnu Măgurele, Zimnicea și Oltenița, aflate la 40-60 km distanță față de cel</w:t>
      </w:r>
    </w:p>
    <w:p w:rsidR="006F0A8B" w:rsidRPr="00C17C0E" w:rsidRDefault="006F0A8B" w:rsidP="00C17C0E">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t>mai apropiat punct de acces la rețeaua TEN-T feroviară și rutieră.</w:t>
      </w:r>
    </w:p>
    <w:p w:rsidR="006F0A8B" w:rsidRPr="00C17C0E" w:rsidRDefault="00505CCC" w:rsidP="00C17C0E">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t xml:space="preserve">        </w:t>
      </w:r>
      <w:r w:rsidR="007C7445" w:rsidRPr="00C17C0E">
        <w:rPr>
          <w:rFonts w:ascii="Times New Roman" w:hAnsi="Times New Roman" w:cs="Times New Roman"/>
          <w:sz w:val="24"/>
          <w:szCs w:val="24"/>
        </w:rPr>
        <w:t>-</w:t>
      </w:r>
      <w:r w:rsidR="006F0A8B" w:rsidRPr="00C17C0E">
        <w:rPr>
          <w:rFonts w:ascii="Times New Roman" w:hAnsi="Times New Roman" w:cs="Times New Roman"/>
          <w:sz w:val="24"/>
          <w:szCs w:val="24"/>
        </w:rPr>
        <w:t xml:space="preserve"> Dezvoltarea transportului intermodal în regiune se află într-un stadiu incipient. Astfel, există 3</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 xml:space="preserve">terminale de transport intermodal, din care unul este funcțional (Pitești). </w:t>
      </w:r>
      <w:r w:rsidR="006F0A8B" w:rsidRPr="00C17C0E">
        <w:rPr>
          <w:rFonts w:ascii="Times New Roman" w:hAnsi="Times New Roman" w:cs="Times New Roman"/>
          <w:i/>
          <w:iCs/>
          <w:sz w:val="24"/>
          <w:szCs w:val="24"/>
        </w:rPr>
        <w:t>Variantă finală revizuită a</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i/>
          <w:iCs/>
          <w:sz w:val="24"/>
          <w:szCs w:val="24"/>
        </w:rPr>
        <w:t xml:space="preserve">Raportului privind Master Planul pe termen scurt, mediu și lung, 2016 </w:t>
      </w:r>
      <w:r w:rsidR="006F0A8B" w:rsidRPr="00C17C0E">
        <w:rPr>
          <w:rFonts w:ascii="Times New Roman" w:hAnsi="Times New Roman" w:cs="Times New Roman"/>
          <w:sz w:val="24"/>
          <w:szCs w:val="24"/>
        </w:rPr>
        <w:t>propune construcția de un</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terminal tri-modal în județul Giurgiu.</w:t>
      </w:r>
    </w:p>
    <w:p w:rsidR="006F0A8B" w:rsidRPr="00C17C0E" w:rsidRDefault="00505CCC" w:rsidP="00C17C0E">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t xml:space="preserve">        </w:t>
      </w:r>
      <w:r w:rsidR="007C7445" w:rsidRPr="00C17C0E">
        <w:rPr>
          <w:rFonts w:ascii="Times New Roman" w:hAnsi="Times New Roman" w:cs="Times New Roman"/>
          <w:sz w:val="24"/>
          <w:szCs w:val="24"/>
        </w:rPr>
        <w:t>-</w:t>
      </w:r>
      <w:r w:rsidR="006F0A8B" w:rsidRPr="00C17C0E">
        <w:rPr>
          <w:rFonts w:ascii="Times New Roman" w:hAnsi="Times New Roman" w:cs="Times New Roman"/>
          <w:sz w:val="24"/>
          <w:szCs w:val="24"/>
        </w:rPr>
        <w:t xml:space="preserve"> Transportul public de pasageri, realizat cu autobuze și microbuze a înregistrat o ușoară creștere din</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punct de vedere al numărului de pasageri transportați, în condițiile scăderii parcului de</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autovehicule. Această dezvoltare a transportului public rutier se datorează, în mare parte, declinului</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transportului public feroviar și scăderii calității serviciilor acestuia.</w:t>
      </w:r>
    </w:p>
    <w:p w:rsidR="006F0A8B" w:rsidRPr="00B32384" w:rsidRDefault="00505CCC" w:rsidP="00B32384">
      <w:pPr>
        <w:widowControl/>
        <w:autoSpaceDE w:val="0"/>
        <w:autoSpaceDN w:val="0"/>
        <w:adjustRightInd w:val="0"/>
        <w:spacing w:line="360" w:lineRule="auto"/>
        <w:jc w:val="both"/>
        <w:rPr>
          <w:rFonts w:ascii="Times New Roman" w:hAnsi="Times New Roman" w:cs="Times New Roman"/>
          <w:sz w:val="24"/>
          <w:szCs w:val="24"/>
        </w:rPr>
      </w:pPr>
      <w:r w:rsidRPr="00C17C0E">
        <w:rPr>
          <w:rFonts w:ascii="Times New Roman" w:hAnsi="Times New Roman" w:cs="Times New Roman"/>
          <w:sz w:val="24"/>
          <w:szCs w:val="24"/>
        </w:rPr>
        <w:lastRenderedPageBreak/>
        <w:t xml:space="preserve">       </w:t>
      </w:r>
      <w:r w:rsidR="007C7445" w:rsidRPr="00C17C0E">
        <w:rPr>
          <w:rFonts w:ascii="Times New Roman" w:hAnsi="Times New Roman" w:cs="Times New Roman"/>
          <w:sz w:val="24"/>
          <w:szCs w:val="24"/>
        </w:rPr>
        <w:t>-</w:t>
      </w:r>
      <w:r w:rsidR="006F0A8B" w:rsidRPr="00C17C0E">
        <w:rPr>
          <w:rFonts w:ascii="Times New Roman" w:hAnsi="Times New Roman" w:cs="Times New Roman"/>
          <w:sz w:val="24"/>
          <w:szCs w:val="24"/>
        </w:rPr>
        <w:t xml:space="preserve"> Rețeaua de străzi orășenești din regiune a cunoscut o dezvoltare din punct de vedere al lungimii și</w:t>
      </w:r>
      <w:r w:rsidR="007C7445" w:rsidRPr="00C17C0E">
        <w:rPr>
          <w:rFonts w:ascii="Times New Roman" w:hAnsi="Times New Roman" w:cs="Times New Roman"/>
          <w:sz w:val="24"/>
          <w:szCs w:val="24"/>
        </w:rPr>
        <w:t xml:space="preserve"> </w:t>
      </w:r>
      <w:r w:rsidR="006F0A8B" w:rsidRPr="00C17C0E">
        <w:rPr>
          <w:rFonts w:ascii="Times New Roman" w:hAnsi="Times New Roman" w:cs="Times New Roman"/>
          <w:sz w:val="24"/>
          <w:szCs w:val="24"/>
        </w:rPr>
        <w:t>măririi tramei stradale, însă din punct de vedere al stării</w:t>
      </w:r>
      <w:r w:rsidR="006F0A8B" w:rsidRPr="006F0A8B">
        <w:rPr>
          <w:rFonts w:ascii="Cambria" w:hAnsi="Cambria" w:cs="Calibri"/>
          <w:sz w:val="27"/>
          <w:szCs w:val="27"/>
        </w:rPr>
        <w:t xml:space="preserve"> </w:t>
      </w:r>
      <w:r w:rsidR="006F0A8B" w:rsidRPr="00B32384">
        <w:rPr>
          <w:rFonts w:ascii="Times New Roman" w:hAnsi="Times New Roman" w:cs="Times New Roman"/>
          <w:sz w:val="24"/>
          <w:szCs w:val="24"/>
        </w:rPr>
        <w:t>tehnice, necesită modernizări. Problemele</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cele mai mari în acest domeniu se manifestă în orașele mici din sudul regiunii, care au o</w:t>
      </w:r>
      <w:r w:rsidR="00B32384"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infrastructură tipic rurală.</w:t>
      </w:r>
    </w:p>
    <w:p w:rsidR="006F0A8B" w:rsidRPr="00B32384" w:rsidRDefault="00505CCC" w:rsidP="00B32384">
      <w:pPr>
        <w:widowControl/>
        <w:autoSpaceDE w:val="0"/>
        <w:autoSpaceDN w:val="0"/>
        <w:adjustRightInd w:val="0"/>
        <w:spacing w:line="360" w:lineRule="auto"/>
        <w:jc w:val="both"/>
        <w:rPr>
          <w:rFonts w:ascii="Times New Roman" w:hAnsi="Times New Roman" w:cs="Times New Roman"/>
          <w:sz w:val="24"/>
          <w:szCs w:val="24"/>
        </w:rPr>
      </w:pPr>
      <w:r w:rsidRPr="00B32384">
        <w:rPr>
          <w:rFonts w:ascii="Times New Roman" w:hAnsi="Times New Roman" w:cs="Times New Roman"/>
          <w:sz w:val="24"/>
          <w:szCs w:val="24"/>
        </w:rPr>
        <w:t xml:space="preserve">              </w:t>
      </w:r>
      <w:r w:rsidR="007C7445" w:rsidRPr="00B32384">
        <w:rPr>
          <w:rFonts w:ascii="Times New Roman" w:hAnsi="Times New Roman" w:cs="Times New Roman"/>
          <w:sz w:val="24"/>
          <w:szCs w:val="24"/>
        </w:rPr>
        <w:t>-</w:t>
      </w:r>
      <w:r w:rsidR="006F0A8B" w:rsidRPr="00B32384">
        <w:rPr>
          <w:rFonts w:ascii="Times New Roman" w:hAnsi="Times New Roman" w:cs="Times New Roman"/>
          <w:sz w:val="24"/>
          <w:szCs w:val="24"/>
        </w:rPr>
        <w:t xml:space="preserve"> În ceea ce priveşte infrastructura de telecomunicaţii, se poate afirma că regiunea are o rată medie</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de penetrare a internetului. Deasemenea regiunea se clasează pe locul 6, în ceea ce privește accesul</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gospodăriilor la internet în bandă largă. Principalele provocări constau în faptul că regiunea deține</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cel mai mare procent, la nivel național, de populație care nu a utilizat niciodată internetul (37%), iar ponderea populației ce utilizează în mod regulat internetul este destul de scăzută (locul 6 la nivel</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național). De asemenea, în regiune, comerțul electronic înregistrează un nivel destul de bun,</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regiunea ocupând astfel locul 3 la nivel național.</w:t>
      </w:r>
    </w:p>
    <w:p w:rsidR="007C7445" w:rsidRPr="006F0A8B" w:rsidRDefault="007C7445" w:rsidP="006F0A8B">
      <w:pPr>
        <w:widowControl/>
        <w:autoSpaceDE w:val="0"/>
        <w:autoSpaceDN w:val="0"/>
        <w:adjustRightInd w:val="0"/>
        <w:rPr>
          <w:rFonts w:ascii="Cambria" w:hAnsi="Cambria" w:cs="Calibri"/>
          <w:sz w:val="27"/>
          <w:szCs w:val="27"/>
        </w:rPr>
      </w:pPr>
    </w:p>
    <w:p w:rsidR="007C7445" w:rsidRPr="00B32384" w:rsidRDefault="007C7445" w:rsidP="007C7445">
      <w:pPr>
        <w:widowControl/>
        <w:autoSpaceDE w:val="0"/>
        <w:autoSpaceDN w:val="0"/>
        <w:adjustRightInd w:val="0"/>
        <w:rPr>
          <w:rFonts w:ascii="Times New Roman" w:hAnsi="Times New Roman" w:cs="Times New Roman"/>
          <w:b/>
          <w:bCs/>
          <w:sz w:val="28"/>
          <w:szCs w:val="28"/>
        </w:rPr>
      </w:pPr>
      <w:r w:rsidRPr="00B32384">
        <w:rPr>
          <w:rFonts w:ascii="Times New Roman" w:hAnsi="Times New Roman" w:cs="Times New Roman"/>
          <w:b/>
          <w:bCs/>
          <w:sz w:val="28"/>
          <w:szCs w:val="28"/>
        </w:rPr>
        <w:t>Infrastructura de utilităţi publice</w:t>
      </w:r>
    </w:p>
    <w:p w:rsidR="00505CCC" w:rsidRPr="00505CCC" w:rsidRDefault="00505CCC" w:rsidP="007C7445">
      <w:pPr>
        <w:widowControl/>
        <w:autoSpaceDE w:val="0"/>
        <w:autoSpaceDN w:val="0"/>
        <w:adjustRightInd w:val="0"/>
        <w:rPr>
          <w:rFonts w:ascii="Cambria" w:hAnsi="Cambria" w:cs="Calibri-Bold"/>
          <w:b/>
          <w:bCs/>
          <w:i/>
          <w:iCs/>
          <w:sz w:val="27"/>
          <w:szCs w:val="27"/>
        </w:rPr>
      </w:pPr>
    </w:p>
    <w:p w:rsidR="006F0A8B" w:rsidRPr="00B32384" w:rsidRDefault="00505CCC" w:rsidP="00B32384">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6F0A8B" w:rsidRPr="00B32384">
        <w:rPr>
          <w:rFonts w:ascii="Times New Roman" w:hAnsi="Times New Roman" w:cs="Times New Roman"/>
          <w:sz w:val="24"/>
          <w:szCs w:val="24"/>
        </w:rPr>
        <w:t>– Deși numărul localităților racordate la rețeaua de gaze</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naturale a crescut în perioada analizată, există încă diferențe semnificative între mediul urban și cel</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rural, precum și între partea de nord și sud a regiunii. Astfel, investițiile pentru următoarea perioad</w:t>
      </w:r>
      <w:r w:rsidR="00B32384" w:rsidRPr="00B32384">
        <w:rPr>
          <w:rFonts w:ascii="Times New Roman" w:hAnsi="Times New Roman" w:cs="Times New Roman"/>
          <w:sz w:val="24"/>
          <w:szCs w:val="24"/>
        </w:rPr>
        <w:t>ă</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de programare 2021 – 2027 ar trebui să continue conectarea la rețeaua de gaze a localităților atât</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din mediul urban cât și mediul rural.</w:t>
      </w:r>
    </w:p>
    <w:p w:rsidR="006F0A8B" w:rsidRPr="00B32384" w:rsidRDefault="00505CCC" w:rsidP="00B32384">
      <w:pPr>
        <w:widowControl/>
        <w:autoSpaceDE w:val="0"/>
        <w:autoSpaceDN w:val="0"/>
        <w:adjustRightInd w:val="0"/>
        <w:spacing w:line="360" w:lineRule="auto"/>
        <w:jc w:val="both"/>
        <w:rPr>
          <w:rFonts w:ascii="Times New Roman" w:hAnsi="Times New Roman" w:cs="Times New Roman"/>
          <w:sz w:val="24"/>
          <w:szCs w:val="24"/>
        </w:rPr>
      </w:pPr>
      <w:r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 Distribuţia energiei termice în cadrul regiunii Sud Muntenia</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a înregistrat o scădere considerabilă, realizându-se doar în 1,94% din totalul localităților regiunii,</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acest fapt fiind datorat numărului mare al locuitorilor care au optat pentru instalații proprii de</w:t>
      </w:r>
      <w:r w:rsidR="007C7445"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energie termică.</w:t>
      </w:r>
    </w:p>
    <w:p w:rsidR="006F0A8B" w:rsidRPr="00B32384" w:rsidRDefault="00505CCC" w:rsidP="00B32384">
      <w:pPr>
        <w:widowControl/>
        <w:autoSpaceDE w:val="0"/>
        <w:autoSpaceDN w:val="0"/>
        <w:adjustRightInd w:val="0"/>
        <w:spacing w:line="360" w:lineRule="auto"/>
        <w:jc w:val="both"/>
        <w:rPr>
          <w:rFonts w:ascii="Times New Roman" w:hAnsi="Times New Roman" w:cs="Times New Roman"/>
          <w:sz w:val="24"/>
          <w:szCs w:val="24"/>
        </w:rPr>
      </w:pPr>
      <w:r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 Prin prisma capacităților și potențialului de care dispune</w:t>
      </w:r>
      <w:r w:rsidR="00D01777"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în sectorul energiilor regenerabile, regiunea Sud Muntenia joacă un rol important în domeniu</w:t>
      </w:r>
      <w:r w:rsidR="00B32384" w:rsidRPr="00B32384">
        <w:rPr>
          <w:rFonts w:ascii="Times New Roman" w:hAnsi="Times New Roman" w:cs="Times New Roman"/>
          <w:sz w:val="24"/>
          <w:szCs w:val="24"/>
        </w:rPr>
        <w:t xml:space="preserve">l </w:t>
      </w:r>
      <w:r w:rsidR="006F0A8B" w:rsidRPr="00B32384">
        <w:rPr>
          <w:rFonts w:ascii="Times New Roman" w:hAnsi="Times New Roman" w:cs="Times New Roman"/>
          <w:sz w:val="24"/>
          <w:szCs w:val="24"/>
        </w:rPr>
        <w:t>producției de energie electrică. Investițiile trebuie direcționate diferit din punct de vedere teritorial,</w:t>
      </w:r>
      <w:r w:rsidR="00D01777"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 xml:space="preserve">către valorificarea </w:t>
      </w:r>
      <w:r w:rsidR="006F0A8B" w:rsidRPr="00B32384">
        <w:rPr>
          <w:rFonts w:ascii="Times New Roman" w:hAnsi="Times New Roman" w:cs="Times New Roman"/>
          <w:sz w:val="24"/>
          <w:szCs w:val="24"/>
        </w:rPr>
        <w:lastRenderedPageBreak/>
        <w:t>potențialului solar și de biomasă din partea de sud a regiunii și către valorificarea</w:t>
      </w:r>
      <w:r w:rsidR="00D01777" w:rsidRPr="00B32384">
        <w:rPr>
          <w:rFonts w:ascii="Times New Roman" w:hAnsi="Times New Roman" w:cs="Times New Roman"/>
          <w:sz w:val="24"/>
          <w:szCs w:val="24"/>
        </w:rPr>
        <w:t xml:space="preserve"> </w:t>
      </w:r>
      <w:r w:rsidR="006F0A8B" w:rsidRPr="00B32384">
        <w:rPr>
          <w:rFonts w:ascii="Times New Roman" w:hAnsi="Times New Roman" w:cs="Times New Roman"/>
          <w:sz w:val="24"/>
          <w:szCs w:val="24"/>
        </w:rPr>
        <w:t>potențialului microhidroenergetic și eolian din partea de nord.</w:t>
      </w:r>
    </w:p>
    <w:p w:rsidR="006F0A8B" w:rsidRPr="00982BC7" w:rsidRDefault="00505CCC" w:rsidP="00982BC7">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SymbolMT"/>
          <w:sz w:val="27"/>
          <w:szCs w:val="27"/>
        </w:rPr>
        <w:t xml:space="preserve">          </w:t>
      </w:r>
      <w:r w:rsidR="00D01777" w:rsidRPr="00982BC7">
        <w:rPr>
          <w:rFonts w:ascii="Times New Roman" w:hAnsi="Times New Roman" w:cs="Times New Roman"/>
          <w:sz w:val="24"/>
          <w:szCs w:val="24"/>
        </w:rPr>
        <w:t>-</w:t>
      </w:r>
      <w:r w:rsidR="006F0A8B" w:rsidRPr="00982BC7">
        <w:rPr>
          <w:rFonts w:ascii="Times New Roman" w:hAnsi="Times New Roman" w:cs="Times New Roman"/>
          <w:sz w:val="24"/>
          <w:szCs w:val="24"/>
        </w:rPr>
        <w:t xml:space="preserve"> Deși la nivel regional s-au înregistrat, în perioada analizată, creșteri privind numărul unităților</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sanitare și al personalului medico-sanitar. Totodată, regiunea ocupă ultimul loc în ceea ce privește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numărul medicilor și al paturilor în spitale raportat la numărul locuitorilor.</w:t>
      </w:r>
    </w:p>
    <w:p w:rsidR="006F0A8B" w:rsidRPr="00982BC7" w:rsidRDefault="00505CCC" w:rsidP="00982BC7">
      <w:pPr>
        <w:widowControl/>
        <w:autoSpaceDE w:val="0"/>
        <w:autoSpaceDN w:val="0"/>
        <w:adjustRightInd w:val="0"/>
        <w:spacing w:line="360" w:lineRule="auto"/>
        <w:jc w:val="both"/>
        <w:rPr>
          <w:rFonts w:ascii="Times New Roman" w:hAnsi="Times New Roman" w:cs="Times New Roman"/>
          <w:sz w:val="24"/>
          <w:szCs w:val="24"/>
        </w:rPr>
      </w:pPr>
      <w:r w:rsidRPr="00982BC7">
        <w:rPr>
          <w:rFonts w:ascii="Times New Roman" w:hAnsi="Times New Roman" w:cs="Times New Roman"/>
          <w:sz w:val="24"/>
          <w:szCs w:val="24"/>
        </w:rPr>
        <w:t xml:space="preserve">            </w:t>
      </w:r>
      <w:r w:rsidR="00D01777" w:rsidRPr="00982BC7">
        <w:rPr>
          <w:rFonts w:ascii="Times New Roman" w:hAnsi="Times New Roman" w:cs="Times New Roman"/>
          <w:sz w:val="24"/>
          <w:szCs w:val="24"/>
        </w:rPr>
        <w:t>-</w:t>
      </w:r>
      <w:r w:rsidR="006F0A8B" w:rsidRPr="00982BC7">
        <w:rPr>
          <w:rFonts w:ascii="Times New Roman" w:hAnsi="Times New Roman" w:cs="Times New Roman"/>
          <w:sz w:val="24"/>
          <w:szCs w:val="24"/>
        </w:rPr>
        <w:t xml:space="preserve"> În ceea ce privește situația infrastructurii sociale, aceasta s-a dezvoltat din punct de vedere numeric,</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însă este în continuare la un nivel scăzut de dezvoltare (regiunea situându-se pe locul 6 la nivel</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naţional privind căminele pentru persoane vârstnice). De asemenea, este insuficientă pentru a face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faţă cererii venite din partea beneficiarilor.</w:t>
      </w:r>
    </w:p>
    <w:p w:rsidR="006F0A8B" w:rsidRPr="00982BC7" w:rsidRDefault="00505CCC" w:rsidP="00982BC7">
      <w:pPr>
        <w:widowControl/>
        <w:autoSpaceDE w:val="0"/>
        <w:autoSpaceDN w:val="0"/>
        <w:adjustRightInd w:val="0"/>
        <w:spacing w:line="360" w:lineRule="auto"/>
        <w:jc w:val="both"/>
        <w:rPr>
          <w:rFonts w:ascii="Times New Roman" w:hAnsi="Times New Roman" w:cs="Times New Roman"/>
          <w:sz w:val="24"/>
          <w:szCs w:val="24"/>
        </w:rPr>
      </w:pPr>
      <w:r w:rsidRPr="00982BC7">
        <w:rPr>
          <w:rFonts w:ascii="Times New Roman" w:hAnsi="Times New Roman" w:cs="Times New Roman"/>
          <w:sz w:val="24"/>
          <w:szCs w:val="24"/>
        </w:rPr>
        <w:t xml:space="preserve">          </w:t>
      </w:r>
      <w:r w:rsidR="00D01777" w:rsidRPr="00982BC7">
        <w:rPr>
          <w:rFonts w:ascii="Times New Roman" w:hAnsi="Times New Roman" w:cs="Times New Roman"/>
          <w:sz w:val="24"/>
          <w:szCs w:val="24"/>
        </w:rPr>
        <w:t>-</w:t>
      </w:r>
      <w:r w:rsidR="006F0A8B" w:rsidRPr="00982BC7">
        <w:rPr>
          <w:rFonts w:ascii="Times New Roman" w:hAnsi="Times New Roman" w:cs="Times New Roman"/>
          <w:sz w:val="24"/>
          <w:szCs w:val="24"/>
        </w:rPr>
        <w:t xml:space="preserve"> În ceea ce priveşte infrastructura de învăţământ, s-a remarcat faptul că, la nivelul regiunii Sud</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Muntenia, în perioada analizată s-au înregistrat scăderi semnificative în rândul personalului didactic și al numărului populației școlare. Totodată, în contextul reformelor din sistemul educațional,</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numărul unităților școlare a scăzut considerabil, cu preponderență în mediul rural.</w:t>
      </w:r>
    </w:p>
    <w:p w:rsidR="006F0A8B" w:rsidRPr="00982BC7" w:rsidRDefault="00505CCC" w:rsidP="00982BC7">
      <w:pPr>
        <w:widowControl/>
        <w:autoSpaceDE w:val="0"/>
        <w:autoSpaceDN w:val="0"/>
        <w:adjustRightInd w:val="0"/>
        <w:spacing w:line="360" w:lineRule="auto"/>
        <w:jc w:val="both"/>
        <w:rPr>
          <w:rFonts w:ascii="Times New Roman" w:hAnsi="Times New Roman" w:cs="Times New Roman"/>
          <w:sz w:val="24"/>
          <w:szCs w:val="24"/>
        </w:rPr>
      </w:pPr>
      <w:r w:rsidRPr="00982BC7">
        <w:rPr>
          <w:rFonts w:ascii="Times New Roman" w:hAnsi="Times New Roman" w:cs="Times New Roman"/>
          <w:sz w:val="24"/>
          <w:szCs w:val="24"/>
        </w:rPr>
        <w:t xml:space="preserve">         </w:t>
      </w:r>
      <w:r w:rsidR="00D01777" w:rsidRPr="00982BC7">
        <w:rPr>
          <w:rFonts w:ascii="Times New Roman" w:hAnsi="Times New Roman" w:cs="Times New Roman"/>
          <w:sz w:val="24"/>
          <w:szCs w:val="24"/>
        </w:rPr>
        <w:t>-</w:t>
      </w:r>
      <w:r w:rsidR="006F0A8B" w:rsidRPr="00982BC7">
        <w:rPr>
          <w:rFonts w:ascii="Times New Roman" w:hAnsi="Times New Roman" w:cs="Times New Roman"/>
          <w:sz w:val="24"/>
          <w:szCs w:val="24"/>
        </w:rPr>
        <w:t xml:space="preserve"> Fondul locativ existent la nivelul regiunii Sud Muntenia a crescut cantitativ și a cunoscut îmbunătățiri</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ale condițiilor de locuit (în ceea ce privește numărul de camere și suprafața medie locuibilă).</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Principalele probleme rezidă în faptul că locuințele sunt în mare parte construite din materiale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ineficiente energetic, au fațadele nereabilitate și prezintă vulnerabilitate la cutremure (în special</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cele din sudul regiunii). În acest sens, investițiile din perioada 2021 – 2027 vor trebui direcționate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către reabilitarea constructivă și energetică a locuințelor.</w:t>
      </w:r>
    </w:p>
    <w:p w:rsidR="00D01777" w:rsidRPr="00982BC7" w:rsidRDefault="00505CCC" w:rsidP="00982BC7">
      <w:pPr>
        <w:widowControl/>
        <w:autoSpaceDE w:val="0"/>
        <w:autoSpaceDN w:val="0"/>
        <w:adjustRightInd w:val="0"/>
        <w:spacing w:line="360" w:lineRule="auto"/>
        <w:jc w:val="both"/>
        <w:rPr>
          <w:rFonts w:ascii="Times New Roman" w:hAnsi="Times New Roman" w:cs="Times New Roman"/>
          <w:sz w:val="24"/>
          <w:szCs w:val="24"/>
        </w:rPr>
      </w:pPr>
      <w:r w:rsidRPr="00982BC7">
        <w:rPr>
          <w:rFonts w:ascii="Times New Roman" w:hAnsi="Times New Roman" w:cs="Times New Roman"/>
          <w:sz w:val="24"/>
          <w:szCs w:val="24"/>
        </w:rPr>
        <w:t xml:space="preserve">        </w:t>
      </w:r>
      <w:r w:rsidR="00D01777" w:rsidRPr="00982BC7">
        <w:rPr>
          <w:rFonts w:ascii="Times New Roman" w:hAnsi="Times New Roman" w:cs="Times New Roman"/>
          <w:sz w:val="24"/>
          <w:szCs w:val="24"/>
        </w:rPr>
        <w:t>-</w:t>
      </w:r>
      <w:r w:rsidR="006F0A8B" w:rsidRPr="00982BC7">
        <w:rPr>
          <w:rFonts w:ascii="Times New Roman" w:hAnsi="Times New Roman" w:cs="Times New Roman"/>
          <w:sz w:val="24"/>
          <w:szCs w:val="24"/>
        </w:rPr>
        <w:t xml:space="preserve"> Mai mult de jumătate din dotările pentru intervențiile în situații de urgență au un grad mare de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uzură morală și fizică. Astfel, investițiile pentru viitoarea perioadă de finanțare 2021 – 2027 vor fi în</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continuare direcționate către reabilitarea infrastructurii de urgență și dotarea acesteia cu</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echipamente moderne.</w:t>
      </w:r>
    </w:p>
    <w:p w:rsidR="006F0A8B" w:rsidRPr="006F0A8B" w:rsidRDefault="00505CCC" w:rsidP="00982BC7">
      <w:pPr>
        <w:widowControl/>
        <w:autoSpaceDE w:val="0"/>
        <w:autoSpaceDN w:val="0"/>
        <w:adjustRightInd w:val="0"/>
        <w:spacing w:line="360" w:lineRule="auto"/>
        <w:jc w:val="both"/>
        <w:rPr>
          <w:rFonts w:ascii="Cambria" w:hAnsi="Cambria" w:cs="Calibri"/>
          <w:sz w:val="27"/>
          <w:szCs w:val="27"/>
        </w:rPr>
      </w:pPr>
      <w:r w:rsidRPr="00982BC7">
        <w:rPr>
          <w:rFonts w:ascii="Times New Roman" w:hAnsi="Times New Roman" w:cs="Times New Roman"/>
          <w:sz w:val="24"/>
          <w:szCs w:val="24"/>
        </w:rPr>
        <w:t xml:space="preserve">        </w:t>
      </w:r>
      <w:r w:rsidR="00D01777" w:rsidRPr="00982BC7">
        <w:rPr>
          <w:rFonts w:ascii="Times New Roman" w:hAnsi="Times New Roman" w:cs="Times New Roman"/>
          <w:sz w:val="24"/>
          <w:szCs w:val="24"/>
        </w:rPr>
        <w:t>-</w:t>
      </w:r>
      <w:r w:rsidR="006F0A8B" w:rsidRPr="00982BC7">
        <w:rPr>
          <w:rFonts w:ascii="Times New Roman" w:hAnsi="Times New Roman" w:cs="Times New Roman"/>
          <w:sz w:val="24"/>
          <w:szCs w:val="24"/>
        </w:rPr>
        <w:t xml:space="preserve"> Pentru a putea răspunde eficient provocărilor cu care se confruntă regiunea în domeniul</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infrastructurii și pentru ca efectul intervențiilor să fie de impact, este important ca viitoarele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 xml:space="preserve">investiții în infrastructură să fie însoțite de măsuri de tip soft, cum sunt campaniile de </w:t>
      </w:r>
      <w:r w:rsidR="006F0A8B" w:rsidRPr="00982BC7">
        <w:rPr>
          <w:rFonts w:ascii="Times New Roman" w:hAnsi="Times New Roman" w:cs="Times New Roman"/>
          <w:sz w:val="24"/>
          <w:szCs w:val="24"/>
        </w:rPr>
        <w:lastRenderedPageBreak/>
        <w:t>conștientizare,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de informare, de educare, anti-discriminare. Astfel, prin aceste măsuri se va asigura accesul</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grupurilor defavorizate la noile obiective de investiții și totodată se va determina o creștere</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a</w:t>
      </w:r>
      <w:r w:rsidR="00D01777" w:rsidRPr="00982BC7">
        <w:rPr>
          <w:rFonts w:ascii="Times New Roman" w:hAnsi="Times New Roman" w:cs="Times New Roman"/>
          <w:sz w:val="24"/>
          <w:szCs w:val="24"/>
        </w:rPr>
        <w:t xml:space="preserve"> </w:t>
      </w:r>
      <w:r w:rsidR="006F0A8B" w:rsidRPr="00982BC7">
        <w:rPr>
          <w:rFonts w:ascii="Times New Roman" w:hAnsi="Times New Roman" w:cs="Times New Roman"/>
          <w:sz w:val="24"/>
          <w:szCs w:val="24"/>
        </w:rPr>
        <w:t>nivelului de implicare civică activă și formarea sentimentului de proprietate</w:t>
      </w:r>
      <w:r w:rsidR="006F0A8B" w:rsidRPr="006F0A8B">
        <w:rPr>
          <w:rFonts w:ascii="Cambria" w:hAnsi="Cambria" w:cs="Calibri"/>
          <w:sz w:val="27"/>
          <w:szCs w:val="27"/>
        </w:rPr>
        <w:t>.</w:t>
      </w:r>
    </w:p>
    <w:p w:rsidR="006F0A8B" w:rsidRDefault="006F0A8B" w:rsidP="006F0A8B">
      <w:pPr>
        <w:widowControl/>
        <w:autoSpaceDE w:val="0"/>
        <w:autoSpaceDN w:val="0"/>
        <w:adjustRightInd w:val="0"/>
        <w:rPr>
          <w:rFonts w:ascii="Cambria" w:hAnsi="Cambria" w:cs="Calibri-Bold"/>
          <w:b/>
          <w:bCs/>
          <w:sz w:val="27"/>
          <w:szCs w:val="27"/>
        </w:rPr>
      </w:pPr>
    </w:p>
    <w:p w:rsidR="00505CCC" w:rsidRDefault="00505CCC" w:rsidP="00AE4971">
      <w:pPr>
        <w:widowControl/>
        <w:autoSpaceDE w:val="0"/>
        <w:autoSpaceDN w:val="0"/>
        <w:adjustRightInd w:val="0"/>
        <w:rPr>
          <w:rFonts w:ascii="Cambria" w:hAnsi="Cambria" w:cs="Calibri-Bold"/>
          <w:b/>
          <w:bCs/>
          <w:sz w:val="27"/>
          <w:szCs w:val="27"/>
        </w:rPr>
      </w:pPr>
    </w:p>
    <w:p w:rsidR="00AE4971" w:rsidRPr="00982BC7" w:rsidRDefault="00AE4971" w:rsidP="00AE4971">
      <w:pPr>
        <w:widowControl/>
        <w:autoSpaceDE w:val="0"/>
        <w:autoSpaceDN w:val="0"/>
        <w:adjustRightInd w:val="0"/>
        <w:rPr>
          <w:rFonts w:ascii="Times New Roman" w:hAnsi="Times New Roman" w:cs="Times New Roman"/>
          <w:b/>
          <w:bCs/>
          <w:sz w:val="28"/>
          <w:szCs w:val="28"/>
        </w:rPr>
      </w:pPr>
      <w:r w:rsidRPr="00982BC7">
        <w:rPr>
          <w:rFonts w:ascii="Times New Roman" w:hAnsi="Times New Roman" w:cs="Times New Roman"/>
          <w:b/>
          <w:bCs/>
          <w:sz w:val="28"/>
          <w:szCs w:val="28"/>
        </w:rPr>
        <w:t>Infrastructura mediu/ alimentare cu apă/canalizare:</w:t>
      </w:r>
    </w:p>
    <w:p w:rsidR="00505CCC" w:rsidRPr="00505CCC" w:rsidRDefault="00505CCC" w:rsidP="00AE4971">
      <w:pPr>
        <w:widowControl/>
        <w:autoSpaceDE w:val="0"/>
        <w:autoSpaceDN w:val="0"/>
        <w:adjustRightInd w:val="0"/>
        <w:rPr>
          <w:rFonts w:ascii="Cambria" w:hAnsi="Cambria" w:cs="Calibri-Bold"/>
          <w:b/>
          <w:bCs/>
          <w:i/>
          <w:iCs/>
          <w:sz w:val="27"/>
          <w:szCs w:val="27"/>
        </w:rPr>
      </w:pPr>
    </w:p>
    <w:p w:rsidR="00AE4971" w:rsidRPr="00982BC7" w:rsidRDefault="00505CCC" w:rsidP="00982BC7">
      <w:pPr>
        <w:widowControl/>
        <w:autoSpaceDE w:val="0"/>
        <w:autoSpaceDN w:val="0"/>
        <w:adjustRightInd w:val="0"/>
        <w:spacing w:line="360" w:lineRule="auto"/>
        <w:jc w:val="both"/>
        <w:rPr>
          <w:rFonts w:ascii="Times New Roman" w:hAnsi="Times New Roman" w:cs="Times New Roman"/>
          <w:b/>
          <w:bCs/>
          <w:sz w:val="24"/>
          <w:szCs w:val="24"/>
        </w:rPr>
      </w:pPr>
      <w:r>
        <w:rPr>
          <w:rFonts w:ascii="Cambria" w:hAnsi="Cambria" w:cs="SymbolMT"/>
          <w:sz w:val="27"/>
          <w:szCs w:val="27"/>
        </w:rPr>
        <w:t xml:space="preserve">             -</w:t>
      </w:r>
      <w:r w:rsidR="00AE4971" w:rsidRPr="00AE4971">
        <w:rPr>
          <w:rFonts w:ascii="Cambria" w:hAnsi="Cambria" w:cs="SymbolMT"/>
          <w:sz w:val="27"/>
          <w:szCs w:val="27"/>
        </w:rPr>
        <w:t xml:space="preserve"> </w:t>
      </w:r>
      <w:r w:rsidR="00AE4971" w:rsidRPr="00982BC7">
        <w:rPr>
          <w:rFonts w:ascii="Times New Roman" w:hAnsi="Times New Roman" w:cs="Times New Roman"/>
          <w:sz w:val="24"/>
          <w:szCs w:val="24"/>
        </w:rPr>
        <w:t xml:space="preserve">În pofida investițiilor realizate în perioada 2011– 2018, regiunea încă dispune </w:t>
      </w:r>
      <w:r w:rsidR="00AE4971" w:rsidRPr="00982BC7">
        <w:rPr>
          <w:rFonts w:ascii="Times New Roman" w:hAnsi="Times New Roman" w:cs="Times New Roman"/>
          <w:b/>
          <w:bCs/>
          <w:sz w:val="24"/>
          <w:szCs w:val="24"/>
        </w:rPr>
        <w:t>de un nivel scăzut de dezvoltare a infrastructurii de mediu</w:t>
      </w:r>
      <w:r w:rsidR="00AE4971" w:rsidRPr="00982BC7">
        <w:rPr>
          <w:rFonts w:ascii="Times New Roman" w:hAnsi="Times New Roman" w:cs="Times New Roman"/>
          <w:sz w:val="24"/>
          <w:szCs w:val="24"/>
        </w:rPr>
        <w:t>. Din punct de vedere teritorial, problemele se manifestă cu</w:t>
      </w:r>
      <w:r w:rsidR="00AE4971" w:rsidRPr="00982BC7">
        <w:rPr>
          <w:rFonts w:ascii="Times New Roman" w:hAnsi="Times New Roman" w:cs="Times New Roman"/>
          <w:b/>
          <w:bCs/>
          <w:sz w:val="24"/>
          <w:szCs w:val="24"/>
        </w:rPr>
        <w:t xml:space="preserve"> </w:t>
      </w:r>
      <w:r w:rsidR="00AE4971" w:rsidRPr="00982BC7">
        <w:rPr>
          <w:rFonts w:ascii="Times New Roman" w:hAnsi="Times New Roman" w:cs="Times New Roman"/>
          <w:sz w:val="24"/>
          <w:szCs w:val="24"/>
        </w:rPr>
        <w:t>pregnanță în partea de sud a regiunii (județele Giurgiu și Teleorman) și în mediul rural. Astfel că, în</w:t>
      </w:r>
      <w:r w:rsidR="00AE4971" w:rsidRPr="00982BC7">
        <w:rPr>
          <w:rFonts w:ascii="Times New Roman" w:hAnsi="Times New Roman" w:cs="Times New Roman"/>
          <w:b/>
          <w:bCs/>
          <w:sz w:val="24"/>
          <w:szCs w:val="24"/>
        </w:rPr>
        <w:t xml:space="preserve"> </w:t>
      </w:r>
      <w:r w:rsidR="00AE4971" w:rsidRPr="00982BC7">
        <w:rPr>
          <w:rFonts w:ascii="Times New Roman" w:hAnsi="Times New Roman" w:cs="Times New Roman"/>
          <w:sz w:val="24"/>
          <w:szCs w:val="24"/>
        </w:rPr>
        <w:t xml:space="preserve">perioada 2021 – 2027 investițiile din domeniu ar trebui să se concentreze către </w:t>
      </w:r>
      <w:r w:rsidR="00AE4971" w:rsidRPr="00982BC7">
        <w:rPr>
          <w:rFonts w:ascii="Times New Roman" w:hAnsi="Times New Roman" w:cs="Times New Roman"/>
          <w:b/>
          <w:bCs/>
          <w:sz w:val="24"/>
          <w:szCs w:val="24"/>
        </w:rPr>
        <w:t>extinderea și modernizarea infrastructurii de alimentare cu apă, canalizare și epurare, cu precădere în mediul rural și în județele din partea de sud a regiunii.</w:t>
      </w:r>
    </w:p>
    <w:p w:rsidR="00AE4971" w:rsidRPr="00982BC7" w:rsidRDefault="00505CCC" w:rsidP="00982BC7">
      <w:pPr>
        <w:widowControl/>
        <w:autoSpaceDE w:val="0"/>
        <w:autoSpaceDN w:val="0"/>
        <w:adjustRightInd w:val="0"/>
        <w:spacing w:line="360" w:lineRule="auto"/>
        <w:jc w:val="both"/>
        <w:rPr>
          <w:rFonts w:ascii="Times New Roman" w:hAnsi="Times New Roman" w:cs="Times New Roman"/>
          <w:b/>
          <w:bCs/>
          <w:sz w:val="24"/>
          <w:szCs w:val="24"/>
        </w:rPr>
      </w:pPr>
      <w:r w:rsidRPr="00982BC7">
        <w:rPr>
          <w:rFonts w:ascii="Times New Roman" w:hAnsi="Times New Roman" w:cs="Times New Roman"/>
          <w:sz w:val="24"/>
          <w:szCs w:val="24"/>
        </w:rPr>
        <w:t xml:space="preserve">           -</w:t>
      </w:r>
      <w:r w:rsidR="00AE4971" w:rsidRPr="00982BC7">
        <w:rPr>
          <w:rFonts w:ascii="Times New Roman" w:hAnsi="Times New Roman" w:cs="Times New Roman"/>
          <w:sz w:val="24"/>
          <w:szCs w:val="24"/>
        </w:rPr>
        <w:t xml:space="preserve"> De asemenea, </w:t>
      </w:r>
      <w:r w:rsidR="00AE4971" w:rsidRPr="00982BC7">
        <w:rPr>
          <w:rFonts w:ascii="Times New Roman" w:hAnsi="Times New Roman" w:cs="Times New Roman"/>
          <w:b/>
          <w:bCs/>
          <w:sz w:val="24"/>
          <w:szCs w:val="24"/>
        </w:rPr>
        <w:t xml:space="preserve">managementul integrat al deșeurilor continuă să fie una dintre problemele de mediu </w:t>
      </w:r>
      <w:r w:rsidR="00AE4971" w:rsidRPr="00982BC7">
        <w:rPr>
          <w:rFonts w:ascii="Times New Roman" w:hAnsi="Times New Roman" w:cs="Times New Roman"/>
          <w:sz w:val="24"/>
          <w:szCs w:val="24"/>
        </w:rPr>
        <w:t>prioritare ale regiunii, operațiunile de colectare selectivă și reciclare realizându-se în prezent</w:t>
      </w:r>
      <w:r w:rsidR="00AE4971" w:rsidRPr="00982BC7">
        <w:rPr>
          <w:rFonts w:ascii="Times New Roman" w:hAnsi="Times New Roman" w:cs="Times New Roman"/>
          <w:b/>
          <w:bCs/>
          <w:sz w:val="24"/>
          <w:szCs w:val="24"/>
        </w:rPr>
        <w:t xml:space="preserve"> </w:t>
      </w:r>
      <w:r w:rsidR="00AE4971" w:rsidRPr="00982BC7">
        <w:rPr>
          <w:rFonts w:ascii="Times New Roman" w:hAnsi="Times New Roman" w:cs="Times New Roman"/>
          <w:sz w:val="24"/>
          <w:szCs w:val="24"/>
        </w:rPr>
        <w:t>doar în mediul urban din anumite județe din regiune (Dâmbovița, Ialomița, Prahova, Argeș și</w:t>
      </w:r>
      <w:r w:rsidR="00AE4971" w:rsidRPr="00982BC7">
        <w:rPr>
          <w:rFonts w:ascii="Times New Roman" w:hAnsi="Times New Roman" w:cs="Times New Roman"/>
          <w:b/>
          <w:bCs/>
          <w:sz w:val="24"/>
          <w:szCs w:val="24"/>
        </w:rPr>
        <w:t xml:space="preserve"> </w:t>
      </w:r>
      <w:r w:rsidR="00AE4971" w:rsidRPr="00982BC7">
        <w:rPr>
          <w:rFonts w:ascii="Times New Roman" w:hAnsi="Times New Roman" w:cs="Times New Roman"/>
          <w:sz w:val="24"/>
          <w:szCs w:val="24"/>
        </w:rPr>
        <w:t>Giurgiu). Totodată, gradul de acoperire cu servicii de salubrizare este încă scăzut în mediul rural,</w:t>
      </w:r>
      <w:r w:rsidRPr="00982BC7">
        <w:rPr>
          <w:rFonts w:ascii="Times New Roman" w:hAnsi="Times New Roman" w:cs="Times New Roman"/>
          <w:b/>
          <w:bCs/>
          <w:sz w:val="24"/>
          <w:szCs w:val="24"/>
        </w:rPr>
        <w:t xml:space="preserve"> </w:t>
      </w:r>
      <w:r w:rsidR="00AE4971" w:rsidRPr="00982BC7">
        <w:rPr>
          <w:rFonts w:ascii="Times New Roman" w:hAnsi="Times New Roman" w:cs="Times New Roman"/>
          <w:sz w:val="24"/>
          <w:szCs w:val="24"/>
        </w:rPr>
        <w:t>deșeurile fiind depozitate în gospodării sau în locuri neamenajate. Din acest punct de vedere, investițiile din perioada 2021 – 2027 se vor concentra pe finalizarea implementării sistemelor de management integrat al deșeurilor din toate județele regiunii, precum și pe dezvoltarea serviciilor de salubrizare în mediul rural.</w:t>
      </w:r>
    </w:p>
    <w:p w:rsidR="00AE4971" w:rsidRPr="006D515A" w:rsidRDefault="00505CCC" w:rsidP="006D515A">
      <w:pPr>
        <w:widowControl/>
        <w:autoSpaceDE w:val="0"/>
        <w:autoSpaceDN w:val="0"/>
        <w:adjustRightInd w:val="0"/>
        <w:spacing w:line="360" w:lineRule="auto"/>
        <w:jc w:val="both"/>
        <w:rPr>
          <w:rFonts w:ascii="Times New Roman" w:hAnsi="Times New Roman" w:cs="Times New Roman"/>
          <w:sz w:val="24"/>
          <w:szCs w:val="24"/>
        </w:rPr>
      </w:pPr>
      <w:r w:rsidRPr="00982BC7">
        <w:rPr>
          <w:rFonts w:ascii="Times New Roman" w:hAnsi="Times New Roman" w:cs="Times New Roman"/>
          <w:sz w:val="24"/>
          <w:szCs w:val="24"/>
        </w:rPr>
        <w:t xml:space="preserve">         -</w:t>
      </w:r>
      <w:r w:rsidR="00AE4971" w:rsidRPr="00982BC7">
        <w:rPr>
          <w:rFonts w:ascii="Times New Roman" w:hAnsi="Times New Roman" w:cs="Times New Roman"/>
          <w:sz w:val="24"/>
          <w:szCs w:val="24"/>
        </w:rPr>
        <w:t xml:space="preserve"> În ceea ce privește calitatea factorilor de mediu, există probleme referitoare la poluarea apelor de suprafață, poluare generată în mare parte atât de exploatările de hidrocarburi cât și de deversările apelor uzate menajere, insuficient epurate. Totodată, la nivelul regiunii există un număr mare de situri contaminate (492 din cele 1.183 situri potențial contaminate existente la </w:t>
      </w:r>
      <w:r w:rsidR="00AE4971" w:rsidRPr="00982BC7">
        <w:rPr>
          <w:rFonts w:ascii="Times New Roman" w:hAnsi="Times New Roman" w:cs="Times New Roman"/>
          <w:sz w:val="24"/>
          <w:szCs w:val="24"/>
        </w:rPr>
        <w:lastRenderedPageBreak/>
        <w:t>nivel național respectiv 16 din cele 210 situri contaminate sunt în regiunea Sud Muntenia) în urma activităților industriale. Cât privește poluarea aerului, aceasta</w:t>
      </w:r>
      <w:r w:rsidR="00AE4971" w:rsidRPr="00AE4971">
        <w:rPr>
          <w:rFonts w:ascii="Cambria" w:hAnsi="Cambria" w:cs="Calibri"/>
          <w:sz w:val="27"/>
          <w:szCs w:val="27"/>
        </w:rPr>
        <w:t xml:space="preserve"> </w:t>
      </w:r>
      <w:r w:rsidR="00AE4971" w:rsidRPr="006D515A">
        <w:rPr>
          <w:rFonts w:ascii="Times New Roman" w:hAnsi="Times New Roman" w:cs="Times New Roman"/>
          <w:sz w:val="24"/>
          <w:szCs w:val="24"/>
        </w:rPr>
        <w:t xml:space="preserve">se datorează </w:t>
      </w:r>
      <w:r w:rsidR="00AE4971" w:rsidRPr="006D515A">
        <w:rPr>
          <w:rFonts w:ascii="Times New Roman" w:hAnsi="Times New Roman" w:cs="Times New Roman"/>
          <w:b/>
          <w:bCs/>
          <w:sz w:val="24"/>
          <w:szCs w:val="24"/>
        </w:rPr>
        <w:t>activităților industriale energofage,</w:t>
      </w:r>
      <w:r w:rsidR="00AE4971" w:rsidRPr="006D515A">
        <w:rPr>
          <w:rFonts w:ascii="Times New Roman" w:hAnsi="Times New Roman" w:cs="Times New Roman"/>
          <w:sz w:val="24"/>
          <w:szCs w:val="24"/>
        </w:rPr>
        <w:t xml:space="preserve"> </w:t>
      </w:r>
      <w:r w:rsidR="00AE4971" w:rsidRPr="006D515A">
        <w:rPr>
          <w:rFonts w:ascii="Times New Roman" w:hAnsi="Times New Roman" w:cs="Times New Roman"/>
          <w:b/>
          <w:bCs/>
          <w:sz w:val="24"/>
          <w:szCs w:val="24"/>
        </w:rPr>
        <w:t>traficului auto intens din zonele urbane și utilizării combustibilului solid la sistemele de încălzire</w:t>
      </w:r>
      <w:r w:rsidR="006D515A" w:rsidRPr="006D515A">
        <w:rPr>
          <w:rFonts w:ascii="Times New Roman" w:hAnsi="Times New Roman" w:cs="Times New Roman"/>
          <w:sz w:val="24"/>
          <w:szCs w:val="24"/>
        </w:rPr>
        <w:t xml:space="preserve"> </w:t>
      </w:r>
      <w:r w:rsidR="00AE4971" w:rsidRPr="006D515A">
        <w:rPr>
          <w:rFonts w:ascii="Times New Roman" w:hAnsi="Times New Roman" w:cs="Times New Roman"/>
          <w:b/>
          <w:bCs/>
          <w:sz w:val="24"/>
          <w:szCs w:val="24"/>
        </w:rPr>
        <w:t xml:space="preserve">ale populației. </w:t>
      </w:r>
      <w:r w:rsidR="00AE4971" w:rsidRPr="006D515A">
        <w:rPr>
          <w:rFonts w:ascii="Times New Roman" w:hAnsi="Times New Roman" w:cs="Times New Roman"/>
          <w:sz w:val="24"/>
          <w:szCs w:val="24"/>
        </w:rPr>
        <w:t>Din acest motiv, investițiile din perioada 2021 – 2027 vor fi direcționate și către decontaminarea siturilor, promovării eficienței energetice și utilizării energiilor regenerabile.</w:t>
      </w:r>
    </w:p>
    <w:p w:rsidR="00AE4971" w:rsidRPr="006D515A" w:rsidRDefault="00505CCC" w:rsidP="006D515A">
      <w:pPr>
        <w:widowControl/>
        <w:autoSpaceDE w:val="0"/>
        <w:autoSpaceDN w:val="0"/>
        <w:adjustRightInd w:val="0"/>
        <w:spacing w:line="360" w:lineRule="auto"/>
        <w:jc w:val="both"/>
        <w:rPr>
          <w:rFonts w:ascii="Times New Roman" w:hAnsi="Times New Roman" w:cs="Times New Roman"/>
          <w:sz w:val="24"/>
          <w:szCs w:val="24"/>
        </w:rPr>
      </w:pPr>
      <w:r w:rsidRPr="006D515A">
        <w:rPr>
          <w:rFonts w:ascii="Times New Roman" w:hAnsi="Times New Roman" w:cs="Times New Roman"/>
          <w:sz w:val="24"/>
          <w:szCs w:val="24"/>
        </w:rPr>
        <w:t xml:space="preserve">             -</w:t>
      </w:r>
      <w:r w:rsidR="00AE4971" w:rsidRPr="006D515A">
        <w:rPr>
          <w:rFonts w:ascii="Times New Roman" w:hAnsi="Times New Roman" w:cs="Times New Roman"/>
          <w:sz w:val="24"/>
          <w:szCs w:val="24"/>
        </w:rPr>
        <w:t xml:space="preserve"> Vulnerabilitatea mare a regiunii Sud Muntenia la riscurile naturale se datorează, în egală măsură, infrastructurii deficitare de protecție la inundații, defrișărilor pe suprafețe mari de teren, cât și formelor de relief și schimbărilor climatice (se face referire la aridizare, deșertificare, cutremure și avalanșe). Astfel, investițiile vizate pentru perioada 2021 – 2027 vor fi îndreptate și către creșterea capacității locale și regionale de prevenire a riscurilor naturale.</w:t>
      </w:r>
    </w:p>
    <w:p w:rsidR="00B347A8" w:rsidRPr="006D515A" w:rsidRDefault="00B347A8" w:rsidP="006D515A">
      <w:pPr>
        <w:widowControl/>
        <w:autoSpaceDE w:val="0"/>
        <w:autoSpaceDN w:val="0"/>
        <w:adjustRightInd w:val="0"/>
        <w:spacing w:line="360" w:lineRule="auto"/>
        <w:jc w:val="both"/>
        <w:rPr>
          <w:rFonts w:ascii="Times New Roman" w:hAnsi="Times New Roman" w:cs="Times New Roman"/>
          <w:sz w:val="24"/>
          <w:szCs w:val="24"/>
        </w:rPr>
      </w:pPr>
    </w:p>
    <w:p w:rsidR="00B347A8" w:rsidRDefault="00B347A8" w:rsidP="00AE4971">
      <w:pPr>
        <w:widowControl/>
        <w:autoSpaceDE w:val="0"/>
        <w:autoSpaceDN w:val="0"/>
        <w:adjustRightInd w:val="0"/>
        <w:rPr>
          <w:rFonts w:ascii="Cambria" w:hAnsi="Cambria" w:cs="Calibri"/>
          <w:sz w:val="27"/>
          <w:szCs w:val="27"/>
        </w:rPr>
      </w:pPr>
    </w:p>
    <w:p w:rsidR="003F4535" w:rsidRDefault="00B347A8" w:rsidP="003F4535">
      <w:pPr>
        <w:widowControl/>
        <w:autoSpaceDE w:val="0"/>
        <w:autoSpaceDN w:val="0"/>
        <w:adjustRightInd w:val="0"/>
        <w:rPr>
          <w:rFonts w:ascii="Cambria" w:hAnsi="Cambria" w:cs="Calibri"/>
          <w:sz w:val="27"/>
          <w:szCs w:val="27"/>
        </w:rPr>
      </w:pPr>
      <w:r>
        <w:rPr>
          <w:rFonts w:ascii="Cambria" w:hAnsi="Cambria" w:cs="Calibri"/>
          <w:noProof/>
          <w:sz w:val="27"/>
          <w:szCs w:val="27"/>
          <w:lang w:val="ro-RO" w:eastAsia="ro-RO"/>
        </w:rPr>
        <w:lastRenderedPageBreak/>
        <w:drawing>
          <wp:inline distT="0" distB="0" distL="0" distR="0">
            <wp:extent cx="5943600" cy="4457700"/>
            <wp:effectExtent l="0" t="0" r="0" b="0"/>
            <wp:docPr id="494" name="Imagine 494" descr="O imagine care conține arbore, exterior, plantă, boga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1.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505CCC" w:rsidRDefault="00505CCC" w:rsidP="003F4535">
      <w:pPr>
        <w:widowControl/>
        <w:autoSpaceDE w:val="0"/>
        <w:autoSpaceDN w:val="0"/>
        <w:adjustRightInd w:val="0"/>
        <w:rPr>
          <w:rFonts w:ascii="Cambria" w:hAnsi="Cambria" w:cs="Calibri"/>
          <w:sz w:val="27"/>
          <w:szCs w:val="27"/>
        </w:rPr>
      </w:pPr>
    </w:p>
    <w:p w:rsidR="00505CCC" w:rsidRDefault="00505CCC" w:rsidP="003F4535">
      <w:pPr>
        <w:widowControl/>
        <w:autoSpaceDE w:val="0"/>
        <w:autoSpaceDN w:val="0"/>
        <w:adjustRightInd w:val="0"/>
        <w:rPr>
          <w:rFonts w:ascii="Cambria" w:hAnsi="Cambria" w:cs="Calibri"/>
          <w:sz w:val="27"/>
          <w:szCs w:val="27"/>
        </w:rPr>
      </w:pPr>
    </w:p>
    <w:p w:rsidR="00505CCC" w:rsidRPr="00B347A8" w:rsidRDefault="00505CCC" w:rsidP="003F4535">
      <w:pPr>
        <w:widowControl/>
        <w:autoSpaceDE w:val="0"/>
        <w:autoSpaceDN w:val="0"/>
        <w:adjustRightInd w:val="0"/>
        <w:rPr>
          <w:rFonts w:ascii="Cambria" w:hAnsi="Cambria" w:cs="Calibri"/>
          <w:sz w:val="27"/>
          <w:szCs w:val="27"/>
        </w:rPr>
      </w:pPr>
    </w:p>
    <w:p w:rsidR="004072CE" w:rsidRPr="006F3352" w:rsidRDefault="004072CE" w:rsidP="006F3352">
      <w:pPr>
        <w:pStyle w:val="ListParagraph"/>
        <w:widowControl/>
        <w:autoSpaceDE w:val="0"/>
        <w:autoSpaceDN w:val="0"/>
        <w:adjustRightInd w:val="0"/>
        <w:spacing w:line="360" w:lineRule="auto"/>
        <w:ind w:left="1990"/>
        <w:rPr>
          <w:rFonts w:ascii="Times New Roman" w:hAnsi="Times New Roman" w:cs="Times New Roman"/>
          <w:b/>
          <w:bCs/>
          <w:i/>
          <w:iCs/>
          <w:sz w:val="28"/>
          <w:szCs w:val="28"/>
          <w:u w:val="single"/>
        </w:rPr>
      </w:pPr>
      <w:r w:rsidRPr="006F3352">
        <w:rPr>
          <w:rFonts w:ascii="Times New Roman" w:hAnsi="Times New Roman" w:cs="Times New Roman"/>
          <w:b/>
          <w:bCs/>
          <w:i/>
          <w:iCs/>
          <w:sz w:val="28"/>
          <w:szCs w:val="28"/>
          <w:u w:val="single"/>
        </w:rPr>
        <w:t>Infrastructura în comuna Păcureţi</w:t>
      </w:r>
    </w:p>
    <w:p w:rsidR="004072CE" w:rsidRPr="006F3352" w:rsidRDefault="004072CE" w:rsidP="006F3352">
      <w:pPr>
        <w:widowControl/>
        <w:autoSpaceDE w:val="0"/>
        <w:autoSpaceDN w:val="0"/>
        <w:adjustRightInd w:val="0"/>
        <w:spacing w:line="360" w:lineRule="auto"/>
        <w:rPr>
          <w:rFonts w:ascii="Times New Roman" w:hAnsi="Times New Roman" w:cs="Times New Roman"/>
          <w:b/>
          <w:bCs/>
          <w:sz w:val="28"/>
          <w:szCs w:val="28"/>
        </w:rPr>
      </w:pPr>
    </w:p>
    <w:p w:rsidR="004072CE" w:rsidRPr="006F3352" w:rsidRDefault="004072CE" w:rsidP="006F3352">
      <w:pPr>
        <w:widowControl/>
        <w:autoSpaceDE w:val="0"/>
        <w:autoSpaceDN w:val="0"/>
        <w:adjustRightInd w:val="0"/>
        <w:spacing w:line="360" w:lineRule="auto"/>
        <w:rPr>
          <w:rFonts w:ascii="Times New Roman" w:eastAsia="Calibri" w:hAnsi="Times New Roman" w:cs="Times New Roman"/>
          <w:b/>
          <w:bCs/>
          <w:i/>
          <w:iCs/>
          <w:spacing w:val="-1"/>
          <w:sz w:val="28"/>
          <w:szCs w:val="28"/>
        </w:rPr>
      </w:pPr>
      <w:r w:rsidRPr="006F3352">
        <w:rPr>
          <w:rFonts w:ascii="Times New Roman" w:eastAsia="Calibri" w:hAnsi="Times New Roman" w:cs="Times New Roman"/>
          <w:b/>
          <w:bCs/>
          <w:i/>
          <w:iCs/>
          <w:spacing w:val="-1"/>
          <w:sz w:val="28"/>
          <w:szCs w:val="28"/>
        </w:rPr>
        <w:t>Infrastructura</w:t>
      </w:r>
      <w:r w:rsidRPr="006F3352">
        <w:rPr>
          <w:rFonts w:ascii="Times New Roman" w:eastAsia="Calibri" w:hAnsi="Times New Roman" w:cs="Times New Roman"/>
          <w:b/>
          <w:bCs/>
          <w:i/>
          <w:iCs/>
          <w:spacing w:val="1"/>
          <w:sz w:val="28"/>
          <w:szCs w:val="28"/>
        </w:rPr>
        <w:t xml:space="preserve"> </w:t>
      </w:r>
      <w:r w:rsidRPr="006F3352">
        <w:rPr>
          <w:rFonts w:ascii="Times New Roman" w:eastAsia="Calibri" w:hAnsi="Times New Roman" w:cs="Times New Roman"/>
          <w:b/>
          <w:bCs/>
          <w:i/>
          <w:iCs/>
          <w:spacing w:val="-1"/>
          <w:sz w:val="28"/>
          <w:szCs w:val="28"/>
        </w:rPr>
        <w:t>de</w:t>
      </w:r>
      <w:r w:rsidRPr="006F3352">
        <w:rPr>
          <w:rFonts w:ascii="Times New Roman" w:eastAsia="Calibri" w:hAnsi="Times New Roman" w:cs="Times New Roman"/>
          <w:b/>
          <w:bCs/>
          <w:i/>
          <w:iCs/>
          <w:sz w:val="28"/>
          <w:szCs w:val="28"/>
        </w:rPr>
        <w:t xml:space="preserve"> </w:t>
      </w:r>
      <w:r w:rsidRPr="006F3352">
        <w:rPr>
          <w:rFonts w:ascii="Times New Roman" w:eastAsia="Calibri" w:hAnsi="Times New Roman" w:cs="Times New Roman"/>
          <w:b/>
          <w:bCs/>
          <w:i/>
          <w:iCs/>
          <w:spacing w:val="-1"/>
          <w:sz w:val="28"/>
          <w:szCs w:val="28"/>
        </w:rPr>
        <w:t>transport</w:t>
      </w:r>
    </w:p>
    <w:p w:rsidR="0030203A" w:rsidRPr="006F3352" w:rsidRDefault="0030203A" w:rsidP="006F3352">
      <w:pPr>
        <w:widowControl/>
        <w:autoSpaceDE w:val="0"/>
        <w:autoSpaceDN w:val="0"/>
        <w:adjustRightInd w:val="0"/>
        <w:spacing w:line="360" w:lineRule="auto"/>
        <w:jc w:val="both"/>
        <w:rPr>
          <w:rFonts w:ascii="Times New Roman" w:eastAsia="Calibri" w:hAnsi="Times New Roman" w:cs="Times New Roman"/>
          <w:spacing w:val="-1"/>
          <w:sz w:val="24"/>
          <w:szCs w:val="24"/>
        </w:rPr>
      </w:pPr>
      <w:r>
        <w:rPr>
          <w:rFonts w:ascii="Cambria" w:eastAsia="Calibri" w:hAnsi="Cambria" w:cs="Times New Roman"/>
          <w:spacing w:val="-1"/>
          <w:sz w:val="27"/>
          <w:szCs w:val="27"/>
        </w:rPr>
        <w:t xml:space="preserve">                  </w:t>
      </w:r>
      <w:r w:rsidRPr="006F3352">
        <w:rPr>
          <w:rFonts w:ascii="Times New Roman" w:eastAsia="Calibri" w:hAnsi="Times New Roman" w:cs="Times New Roman"/>
          <w:spacing w:val="-1"/>
          <w:sz w:val="24"/>
          <w:szCs w:val="24"/>
        </w:rPr>
        <w:t>Accesul în comună se face prin DN 1A, pe DJ 231.</w:t>
      </w:r>
    </w:p>
    <w:p w:rsidR="0030203A" w:rsidRPr="0030203A" w:rsidRDefault="0030203A" w:rsidP="009F1515">
      <w:pPr>
        <w:widowControl/>
        <w:autoSpaceDE w:val="0"/>
        <w:autoSpaceDN w:val="0"/>
        <w:adjustRightInd w:val="0"/>
        <w:spacing w:line="360" w:lineRule="auto"/>
        <w:jc w:val="both"/>
        <w:rPr>
          <w:rFonts w:ascii="Cambria" w:eastAsia="Calibri" w:hAnsi="Cambria" w:cs="Times New Roman"/>
          <w:spacing w:val="-1"/>
          <w:sz w:val="27"/>
          <w:szCs w:val="27"/>
        </w:rPr>
      </w:pPr>
      <w:r w:rsidRPr="006F3352">
        <w:rPr>
          <w:rFonts w:ascii="Times New Roman" w:eastAsia="Calibri" w:hAnsi="Times New Roman" w:cs="Times New Roman"/>
          <w:spacing w:val="-1"/>
          <w:sz w:val="24"/>
          <w:szCs w:val="24"/>
        </w:rPr>
        <w:t xml:space="preserve">                  Comunicațiile rutiere şi transporturile de mărfuri sau călători se fac pe următoarele drumuri clasificate</w:t>
      </w:r>
      <w:r w:rsidRPr="0030203A">
        <w:rPr>
          <w:rFonts w:ascii="Cambria" w:eastAsia="Calibri" w:hAnsi="Cambria" w:cs="Times New Roman"/>
          <w:spacing w:val="-1"/>
          <w:sz w:val="27"/>
          <w:szCs w:val="27"/>
        </w:rPr>
        <w:t>:DJ 231 Măgurele – Bălțeşti ‐ Păcureți</w:t>
      </w:r>
    </w:p>
    <w:p w:rsidR="0030203A" w:rsidRPr="009F1515" w:rsidRDefault="0030203A" w:rsidP="009F1515">
      <w:pPr>
        <w:widowControl/>
        <w:numPr>
          <w:ilvl w:val="0"/>
          <w:numId w:val="8"/>
        </w:numPr>
        <w:autoSpaceDE w:val="0"/>
        <w:autoSpaceDN w:val="0"/>
        <w:adjustRightInd w:val="0"/>
        <w:spacing w:line="360" w:lineRule="auto"/>
        <w:jc w:val="both"/>
        <w:rPr>
          <w:rFonts w:ascii="Times New Roman" w:eastAsia="Calibri" w:hAnsi="Times New Roman" w:cs="Times New Roman"/>
          <w:spacing w:val="-1"/>
          <w:sz w:val="24"/>
          <w:szCs w:val="24"/>
        </w:rPr>
      </w:pPr>
      <w:r w:rsidRPr="009F1515">
        <w:rPr>
          <w:rFonts w:ascii="Times New Roman" w:eastAsia="Calibri" w:hAnsi="Times New Roman" w:cs="Times New Roman"/>
          <w:spacing w:val="-1"/>
          <w:sz w:val="24"/>
          <w:szCs w:val="24"/>
        </w:rPr>
        <w:lastRenderedPageBreak/>
        <w:t>DJ 100 M – Matița ‐ Păcureți</w:t>
      </w:r>
    </w:p>
    <w:p w:rsidR="0030203A" w:rsidRPr="009F1515" w:rsidRDefault="0030203A" w:rsidP="009F1515">
      <w:pPr>
        <w:widowControl/>
        <w:numPr>
          <w:ilvl w:val="0"/>
          <w:numId w:val="8"/>
        </w:numPr>
        <w:autoSpaceDE w:val="0"/>
        <w:autoSpaceDN w:val="0"/>
        <w:adjustRightInd w:val="0"/>
        <w:spacing w:line="360" w:lineRule="auto"/>
        <w:jc w:val="both"/>
        <w:rPr>
          <w:rFonts w:ascii="Times New Roman" w:eastAsia="Calibri" w:hAnsi="Times New Roman" w:cs="Times New Roman"/>
          <w:spacing w:val="-1"/>
          <w:sz w:val="24"/>
          <w:szCs w:val="24"/>
        </w:rPr>
      </w:pPr>
      <w:r w:rsidRPr="009F1515">
        <w:rPr>
          <w:rFonts w:ascii="Times New Roman" w:eastAsia="Calibri" w:hAnsi="Times New Roman" w:cs="Times New Roman"/>
          <w:spacing w:val="-1"/>
          <w:sz w:val="24"/>
          <w:szCs w:val="24"/>
        </w:rPr>
        <w:t>DC 135 Păcureți – Slavu (drum asfaltat)</w:t>
      </w:r>
    </w:p>
    <w:p w:rsidR="0030203A" w:rsidRPr="009F1515" w:rsidRDefault="0030203A" w:rsidP="009F1515">
      <w:pPr>
        <w:widowControl/>
        <w:autoSpaceDE w:val="0"/>
        <w:autoSpaceDN w:val="0"/>
        <w:adjustRightInd w:val="0"/>
        <w:spacing w:line="360" w:lineRule="auto"/>
        <w:jc w:val="both"/>
        <w:rPr>
          <w:rFonts w:ascii="Times New Roman" w:eastAsia="Calibri" w:hAnsi="Times New Roman" w:cs="Times New Roman"/>
          <w:spacing w:val="-1"/>
          <w:sz w:val="24"/>
          <w:szCs w:val="24"/>
        </w:rPr>
      </w:pPr>
      <w:r w:rsidRPr="009F1515">
        <w:rPr>
          <w:rFonts w:ascii="Times New Roman" w:eastAsia="Calibri" w:hAnsi="Times New Roman" w:cs="Times New Roman"/>
          <w:spacing w:val="-1"/>
          <w:sz w:val="24"/>
          <w:szCs w:val="24"/>
        </w:rPr>
        <w:t xml:space="preserve">                                 ‐ DC 46.</w:t>
      </w:r>
    </w:p>
    <w:p w:rsidR="0030203A" w:rsidRPr="009F1515" w:rsidRDefault="0030203A" w:rsidP="009F1515">
      <w:pPr>
        <w:widowControl/>
        <w:autoSpaceDE w:val="0"/>
        <w:autoSpaceDN w:val="0"/>
        <w:adjustRightInd w:val="0"/>
        <w:spacing w:line="360" w:lineRule="auto"/>
        <w:jc w:val="both"/>
        <w:rPr>
          <w:rFonts w:ascii="Times New Roman" w:eastAsia="Calibri" w:hAnsi="Times New Roman" w:cs="Times New Roman"/>
          <w:spacing w:val="-1"/>
          <w:sz w:val="24"/>
          <w:szCs w:val="24"/>
          <w:lang w:val="ro-RO"/>
        </w:rPr>
      </w:pPr>
      <w:r w:rsidRPr="009F1515">
        <w:rPr>
          <w:rFonts w:ascii="Times New Roman" w:eastAsia="Calibri" w:hAnsi="Times New Roman" w:cs="Times New Roman"/>
          <w:spacing w:val="-1"/>
          <w:sz w:val="24"/>
          <w:szCs w:val="24"/>
        </w:rPr>
        <w:t xml:space="preserve">                 Lungimea total</w:t>
      </w:r>
      <w:r w:rsidRPr="009F1515">
        <w:rPr>
          <w:rFonts w:ascii="Times New Roman" w:eastAsia="Calibri" w:hAnsi="Times New Roman" w:cs="Times New Roman"/>
          <w:spacing w:val="-1"/>
          <w:sz w:val="24"/>
          <w:szCs w:val="24"/>
          <w:lang w:val="ro-RO"/>
        </w:rPr>
        <w:t>ă a drumurilor comunale este de 9,7km dintre care modernizate (asfaltate) 9,7km și 0 km pietruite/pământ.</w:t>
      </w:r>
    </w:p>
    <w:p w:rsidR="0030203A" w:rsidRPr="009F1515" w:rsidRDefault="0030203A" w:rsidP="009F1515">
      <w:pPr>
        <w:widowControl/>
        <w:autoSpaceDE w:val="0"/>
        <w:autoSpaceDN w:val="0"/>
        <w:adjustRightInd w:val="0"/>
        <w:spacing w:line="360" w:lineRule="auto"/>
        <w:jc w:val="both"/>
        <w:rPr>
          <w:rFonts w:ascii="Times New Roman" w:eastAsia="Calibri" w:hAnsi="Times New Roman" w:cs="Times New Roman"/>
          <w:spacing w:val="-1"/>
          <w:sz w:val="24"/>
          <w:szCs w:val="24"/>
        </w:rPr>
      </w:pPr>
      <w:r w:rsidRPr="009F1515">
        <w:rPr>
          <w:rFonts w:ascii="Times New Roman" w:eastAsia="Calibri" w:hAnsi="Times New Roman" w:cs="Times New Roman"/>
          <w:spacing w:val="-1"/>
          <w:sz w:val="24"/>
          <w:szCs w:val="24"/>
        </w:rPr>
        <w:t xml:space="preserve">                 Comuna nu are acces direct la rețeaua feroviară de transport.</w:t>
      </w:r>
    </w:p>
    <w:p w:rsidR="0030203A" w:rsidRPr="009F1515" w:rsidRDefault="0030203A" w:rsidP="009F1515">
      <w:pPr>
        <w:widowControl/>
        <w:autoSpaceDE w:val="0"/>
        <w:autoSpaceDN w:val="0"/>
        <w:adjustRightInd w:val="0"/>
        <w:spacing w:line="360" w:lineRule="auto"/>
        <w:jc w:val="both"/>
        <w:rPr>
          <w:rFonts w:ascii="Times New Roman" w:eastAsia="Calibri" w:hAnsi="Times New Roman" w:cs="Times New Roman"/>
          <w:spacing w:val="-1"/>
          <w:sz w:val="24"/>
          <w:szCs w:val="24"/>
        </w:rPr>
      </w:pPr>
      <w:r w:rsidRPr="009F1515">
        <w:rPr>
          <w:rFonts w:ascii="Times New Roman" w:eastAsia="Calibri" w:hAnsi="Times New Roman" w:cs="Times New Roman"/>
          <w:spacing w:val="-1"/>
          <w:sz w:val="24"/>
          <w:szCs w:val="24"/>
        </w:rPr>
        <w:t xml:space="preserve">                 Distanța față de municipiul reşedință de județ este de 34 de kilometri.</w:t>
      </w:r>
    </w:p>
    <w:p w:rsidR="0030203A" w:rsidRPr="009F1515" w:rsidRDefault="0030203A" w:rsidP="009F1515">
      <w:pPr>
        <w:widowControl/>
        <w:autoSpaceDE w:val="0"/>
        <w:autoSpaceDN w:val="0"/>
        <w:adjustRightInd w:val="0"/>
        <w:spacing w:line="360" w:lineRule="auto"/>
        <w:jc w:val="both"/>
        <w:rPr>
          <w:rFonts w:ascii="Times New Roman" w:eastAsia="Calibri" w:hAnsi="Times New Roman" w:cs="Times New Roman"/>
          <w:b/>
          <w:bCs/>
          <w:spacing w:val="-1"/>
          <w:sz w:val="24"/>
          <w:szCs w:val="24"/>
        </w:rPr>
      </w:pPr>
    </w:p>
    <w:p w:rsidR="0030203A" w:rsidRPr="009F1515" w:rsidRDefault="0030203A" w:rsidP="009F1515">
      <w:pPr>
        <w:pStyle w:val="Heading3"/>
        <w:spacing w:line="360" w:lineRule="auto"/>
        <w:ind w:left="0"/>
        <w:jc w:val="both"/>
        <w:rPr>
          <w:rFonts w:ascii="Times New Roman" w:hAnsi="Times New Roman" w:cs="Times New Roman"/>
          <w:i w:val="0"/>
          <w:iCs/>
          <w:spacing w:val="-1"/>
          <w:sz w:val="28"/>
          <w:szCs w:val="28"/>
        </w:rPr>
      </w:pPr>
      <w:r w:rsidRPr="009F1515">
        <w:rPr>
          <w:rFonts w:ascii="Times New Roman" w:hAnsi="Times New Roman" w:cs="Times New Roman"/>
          <w:i w:val="0"/>
          <w:iCs/>
          <w:spacing w:val="-1"/>
          <w:sz w:val="28"/>
          <w:szCs w:val="28"/>
        </w:rPr>
        <w:t>Reţele</w:t>
      </w:r>
      <w:r w:rsidRPr="009F1515">
        <w:rPr>
          <w:rFonts w:ascii="Times New Roman" w:hAnsi="Times New Roman" w:cs="Times New Roman"/>
          <w:i w:val="0"/>
          <w:iCs/>
          <w:spacing w:val="2"/>
          <w:sz w:val="28"/>
          <w:szCs w:val="28"/>
        </w:rPr>
        <w:t xml:space="preserve"> </w:t>
      </w:r>
      <w:r w:rsidRPr="009F1515">
        <w:rPr>
          <w:rFonts w:ascii="Times New Roman" w:hAnsi="Times New Roman" w:cs="Times New Roman"/>
          <w:i w:val="0"/>
          <w:iCs/>
          <w:sz w:val="28"/>
          <w:szCs w:val="28"/>
        </w:rPr>
        <w:t>de</w:t>
      </w:r>
      <w:r w:rsidRPr="009F1515">
        <w:rPr>
          <w:rFonts w:ascii="Times New Roman" w:hAnsi="Times New Roman" w:cs="Times New Roman"/>
          <w:i w:val="0"/>
          <w:iCs/>
          <w:spacing w:val="3"/>
          <w:sz w:val="28"/>
          <w:szCs w:val="28"/>
        </w:rPr>
        <w:t xml:space="preserve"> </w:t>
      </w:r>
      <w:r w:rsidRPr="009F1515">
        <w:rPr>
          <w:rFonts w:ascii="Times New Roman" w:hAnsi="Times New Roman" w:cs="Times New Roman"/>
          <w:i w:val="0"/>
          <w:iCs/>
          <w:spacing w:val="-1"/>
          <w:sz w:val="28"/>
          <w:szCs w:val="28"/>
        </w:rPr>
        <w:t>telecomunicaţii,</w:t>
      </w:r>
      <w:r w:rsidRPr="009F1515">
        <w:rPr>
          <w:rFonts w:ascii="Times New Roman" w:hAnsi="Times New Roman" w:cs="Times New Roman"/>
          <w:i w:val="0"/>
          <w:iCs/>
          <w:spacing w:val="3"/>
          <w:sz w:val="28"/>
          <w:szCs w:val="28"/>
        </w:rPr>
        <w:t xml:space="preserve"> </w:t>
      </w:r>
      <w:r w:rsidRPr="009F1515">
        <w:rPr>
          <w:rFonts w:ascii="Times New Roman" w:hAnsi="Times New Roman" w:cs="Times New Roman"/>
          <w:i w:val="0"/>
          <w:iCs/>
          <w:spacing w:val="-1"/>
          <w:sz w:val="28"/>
          <w:szCs w:val="28"/>
        </w:rPr>
        <w:t>comunicaţii</w:t>
      </w:r>
      <w:r w:rsidRPr="009F1515">
        <w:rPr>
          <w:rFonts w:ascii="Times New Roman" w:hAnsi="Times New Roman" w:cs="Times New Roman"/>
          <w:i w:val="0"/>
          <w:iCs/>
          <w:spacing w:val="2"/>
          <w:sz w:val="28"/>
          <w:szCs w:val="28"/>
        </w:rPr>
        <w:t xml:space="preserve"> </w:t>
      </w:r>
      <w:r w:rsidRPr="009F1515">
        <w:rPr>
          <w:rFonts w:ascii="Times New Roman" w:hAnsi="Times New Roman" w:cs="Times New Roman"/>
          <w:i w:val="0"/>
          <w:iCs/>
          <w:sz w:val="28"/>
          <w:szCs w:val="28"/>
        </w:rPr>
        <w:t>date</w:t>
      </w:r>
      <w:r w:rsidRPr="009F1515">
        <w:rPr>
          <w:rFonts w:ascii="Times New Roman" w:hAnsi="Times New Roman" w:cs="Times New Roman"/>
          <w:i w:val="0"/>
          <w:iCs/>
          <w:spacing w:val="3"/>
          <w:sz w:val="28"/>
          <w:szCs w:val="28"/>
        </w:rPr>
        <w:t xml:space="preserve"> </w:t>
      </w:r>
      <w:r w:rsidRPr="009F1515">
        <w:rPr>
          <w:rFonts w:ascii="Times New Roman" w:hAnsi="Times New Roman" w:cs="Times New Roman"/>
          <w:i w:val="0"/>
          <w:iCs/>
          <w:sz w:val="28"/>
          <w:szCs w:val="28"/>
        </w:rPr>
        <w:t>şi</w:t>
      </w:r>
      <w:r w:rsidRPr="009F1515">
        <w:rPr>
          <w:rFonts w:ascii="Times New Roman" w:hAnsi="Times New Roman" w:cs="Times New Roman"/>
          <w:i w:val="0"/>
          <w:iCs/>
          <w:spacing w:val="4"/>
          <w:sz w:val="28"/>
          <w:szCs w:val="28"/>
        </w:rPr>
        <w:t xml:space="preserve"> </w:t>
      </w:r>
      <w:r w:rsidRPr="009F1515">
        <w:rPr>
          <w:rFonts w:ascii="Times New Roman" w:hAnsi="Times New Roman" w:cs="Times New Roman"/>
          <w:i w:val="0"/>
          <w:iCs/>
          <w:spacing w:val="-1"/>
          <w:sz w:val="28"/>
          <w:szCs w:val="28"/>
        </w:rPr>
        <w:t>Internet</w:t>
      </w:r>
    </w:p>
    <w:p w:rsidR="0030203A" w:rsidRDefault="0030203A" w:rsidP="0030203A">
      <w:pPr>
        <w:pStyle w:val="Heading3"/>
        <w:ind w:left="0"/>
        <w:rPr>
          <w:spacing w:val="-1"/>
        </w:rPr>
      </w:pPr>
    </w:p>
    <w:p w:rsidR="0030203A" w:rsidRPr="009F1515" w:rsidRDefault="0030203A" w:rsidP="009F1515">
      <w:pPr>
        <w:pStyle w:val="Heading3"/>
        <w:spacing w:line="360" w:lineRule="auto"/>
        <w:ind w:left="0"/>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 xml:space="preserve">                </w:t>
      </w:r>
      <w:r w:rsidR="00EC72F2" w:rsidRPr="009F1515">
        <w:rPr>
          <w:rFonts w:ascii="Times New Roman" w:hAnsi="Times New Roman" w:cs="Times New Roman"/>
          <w:b w:val="0"/>
          <w:bCs w:val="0"/>
          <w:i w:val="0"/>
          <w:sz w:val="24"/>
          <w:szCs w:val="24"/>
        </w:rPr>
        <w:t xml:space="preserve"> </w:t>
      </w:r>
      <w:r w:rsidRPr="009F1515">
        <w:rPr>
          <w:rFonts w:ascii="Times New Roman" w:hAnsi="Times New Roman" w:cs="Times New Roman"/>
          <w:b w:val="0"/>
          <w:bCs w:val="0"/>
          <w:i w:val="0"/>
          <w:sz w:val="24"/>
          <w:szCs w:val="24"/>
        </w:rPr>
        <w:t xml:space="preserve">Rețeaua de telefonie fixă ​​a comunei este reprezentată de </w:t>
      </w:r>
      <w:r w:rsidR="00EC72F2" w:rsidRPr="009F1515">
        <w:rPr>
          <w:rFonts w:ascii="Times New Roman" w:hAnsi="Times New Roman" w:cs="Times New Roman"/>
          <w:b w:val="0"/>
          <w:bCs w:val="0"/>
          <w:i w:val="0"/>
          <w:sz w:val="24"/>
          <w:szCs w:val="24"/>
        </w:rPr>
        <w:t>T</w:t>
      </w:r>
      <w:r w:rsidRPr="009F1515">
        <w:rPr>
          <w:rFonts w:ascii="Times New Roman" w:hAnsi="Times New Roman" w:cs="Times New Roman"/>
          <w:b w:val="0"/>
          <w:bCs w:val="0"/>
          <w:i w:val="0"/>
          <w:sz w:val="24"/>
          <w:szCs w:val="24"/>
        </w:rPr>
        <w:t>ele</w:t>
      </w:r>
      <w:r w:rsidR="00EC72F2" w:rsidRPr="009F1515">
        <w:rPr>
          <w:rFonts w:ascii="Times New Roman" w:hAnsi="Times New Roman" w:cs="Times New Roman"/>
          <w:b w:val="0"/>
          <w:bCs w:val="0"/>
          <w:i w:val="0"/>
          <w:sz w:val="24"/>
          <w:szCs w:val="24"/>
        </w:rPr>
        <w:t>k</w:t>
      </w:r>
      <w:r w:rsidRPr="009F1515">
        <w:rPr>
          <w:rFonts w:ascii="Times New Roman" w:hAnsi="Times New Roman" w:cs="Times New Roman"/>
          <w:b w:val="0"/>
          <w:bCs w:val="0"/>
          <w:i w:val="0"/>
          <w:sz w:val="24"/>
          <w:szCs w:val="24"/>
        </w:rPr>
        <w:t xml:space="preserve">om, iar rețeaua de telefonie mobilă este </w:t>
      </w:r>
      <w:r w:rsidR="00EC72F2" w:rsidRPr="009F1515">
        <w:rPr>
          <w:rFonts w:ascii="Times New Roman" w:hAnsi="Times New Roman" w:cs="Times New Roman"/>
          <w:b w:val="0"/>
          <w:bCs w:val="0"/>
          <w:i w:val="0"/>
          <w:sz w:val="24"/>
          <w:szCs w:val="24"/>
        </w:rPr>
        <w:t>alcătuită din</w:t>
      </w:r>
      <w:r w:rsidRPr="009F1515">
        <w:rPr>
          <w:rFonts w:ascii="Times New Roman" w:hAnsi="Times New Roman" w:cs="Times New Roman"/>
          <w:b w:val="0"/>
          <w:bCs w:val="0"/>
          <w:i w:val="0"/>
          <w:sz w:val="24"/>
          <w:szCs w:val="24"/>
        </w:rPr>
        <w:t xml:space="preserve"> rețe</w:t>
      </w:r>
      <w:r w:rsidR="00EC72F2" w:rsidRPr="009F1515">
        <w:rPr>
          <w:rFonts w:ascii="Times New Roman" w:hAnsi="Times New Roman" w:cs="Times New Roman"/>
          <w:b w:val="0"/>
          <w:bCs w:val="0"/>
          <w:i w:val="0"/>
          <w:sz w:val="24"/>
          <w:szCs w:val="24"/>
        </w:rPr>
        <w:t>lele</w:t>
      </w:r>
      <w:r w:rsidRPr="009F1515">
        <w:rPr>
          <w:rFonts w:ascii="Times New Roman" w:hAnsi="Times New Roman" w:cs="Times New Roman"/>
          <w:b w:val="0"/>
          <w:bCs w:val="0"/>
          <w:i w:val="0"/>
          <w:sz w:val="24"/>
          <w:szCs w:val="24"/>
        </w:rPr>
        <w:t xml:space="preserve"> național</w:t>
      </w:r>
      <w:r w:rsidR="00EC72F2" w:rsidRPr="009F1515">
        <w:rPr>
          <w:rFonts w:ascii="Times New Roman" w:hAnsi="Times New Roman" w:cs="Times New Roman"/>
          <w:b w:val="0"/>
          <w:bCs w:val="0"/>
          <w:i w:val="0"/>
          <w:sz w:val="24"/>
          <w:szCs w:val="24"/>
        </w:rPr>
        <w:t>e</w:t>
      </w:r>
      <w:r w:rsidRPr="009F1515">
        <w:rPr>
          <w:rFonts w:ascii="Times New Roman" w:hAnsi="Times New Roman" w:cs="Times New Roman"/>
          <w:b w:val="0"/>
          <w:bCs w:val="0"/>
          <w:i w:val="0"/>
          <w:sz w:val="24"/>
          <w:szCs w:val="24"/>
        </w:rPr>
        <w:t xml:space="preserve"> furnizat</w:t>
      </w:r>
      <w:r w:rsidR="00EC72F2" w:rsidRPr="009F1515">
        <w:rPr>
          <w:rFonts w:ascii="Times New Roman" w:hAnsi="Times New Roman" w:cs="Times New Roman"/>
          <w:b w:val="0"/>
          <w:bCs w:val="0"/>
          <w:i w:val="0"/>
          <w:sz w:val="24"/>
          <w:szCs w:val="24"/>
        </w:rPr>
        <w:t>e</w:t>
      </w:r>
      <w:r w:rsidRPr="009F1515">
        <w:rPr>
          <w:rFonts w:ascii="Times New Roman" w:hAnsi="Times New Roman" w:cs="Times New Roman"/>
          <w:b w:val="0"/>
          <w:bCs w:val="0"/>
          <w:i w:val="0"/>
          <w:sz w:val="24"/>
          <w:szCs w:val="24"/>
        </w:rPr>
        <w:t xml:space="preserve"> de Orange</w:t>
      </w:r>
      <w:r w:rsidR="00EC72F2" w:rsidRPr="009F1515">
        <w:rPr>
          <w:rFonts w:ascii="Times New Roman" w:hAnsi="Times New Roman" w:cs="Times New Roman"/>
          <w:b w:val="0"/>
          <w:bCs w:val="0"/>
          <w:i w:val="0"/>
          <w:sz w:val="24"/>
          <w:szCs w:val="24"/>
        </w:rPr>
        <w:t xml:space="preserve">, </w:t>
      </w:r>
      <w:r w:rsidRPr="009F1515">
        <w:rPr>
          <w:rFonts w:ascii="Times New Roman" w:hAnsi="Times New Roman" w:cs="Times New Roman"/>
          <w:b w:val="0"/>
          <w:bCs w:val="0"/>
          <w:i w:val="0"/>
          <w:sz w:val="24"/>
          <w:szCs w:val="24"/>
        </w:rPr>
        <w:t>Vodafone</w:t>
      </w:r>
      <w:r w:rsidR="00EC72F2" w:rsidRPr="009F1515">
        <w:rPr>
          <w:rFonts w:ascii="Times New Roman" w:hAnsi="Times New Roman" w:cs="Times New Roman"/>
          <w:b w:val="0"/>
          <w:bCs w:val="0"/>
          <w:i w:val="0"/>
          <w:sz w:val="24"/>
          <w:szCs w:val="24"/>
        </w:rPr>
        <w:t xml:space="preserve"> și Telekom</w:t>
      </w:r>
      <w:r w:rsidRPr="009F1515">
        <w:rPr>
          <w:rFonts w:ascii="Times New Roman" w:hAnsi="Times New Roman" w:cs="Times New Roman"/>
          <w:b w:val="0"/>
          <w:bCs w:val="0"/>
          <w:i w:val="0"/>
          <w:sz w:val="24"/>
          <w:szCs w:val="24"/>
        </w:rPr>
        <w:t xml:space="preserve">. </w:t>
      </w:r>
      <w:r w:rsidR="00EC72F2" w:rsidRPr="009F1515">
        <w:rPr>
          <w:rFonts w:ascii="Times New Roman" w:hAnsi="Times New Roman" w:cs="Times New Roman"/>
          <w:b w:val="0"/>
          <w:bCs w:val="0"/>
          <w:i w:val="0"/>
          <w:sz w:val="24"/>
          <w:szCs w:val="24"/>
        </w:rPr>
        <w:t>F</w:t>
      </w:r>
      <w:r w:rsidRPr="009F1515">
        <w:rPr>
          <w:rFonts w:ascii="Times New Roman" w:hAnsi="Times New Roman" w:cs="Times New Roman"/>
          <w:b w:val="0"/>
          <w:bCs w:val="0"/>
          <w:i w:val="0"/>
          <w:sz w:val="24"/>
          <w:szCs w:val="24"/>
        </w:rPr>
        <w:t xml:space="preserve">urnizorii de servicii de internet </w:t>
      </w:r>
      <w:r w:rsidR="00EC72F2" w:rsidRPr="009F1515">
        <w:rPr>
          <w:rFonts w:ascii="Times New Roman" w:hAnsi="Times New Roman" w:cs="Times New Roman"/>
          <w:b w:val="0"/>
          <w:bCs w:val="0"/>
          <w:i w:val="0"/>
          <w:sz w:val="24"/>
          <w:szCs w:val="24"/>
        </w:rPr>
        <w:t>sunt aceiași ca și cei de telefonie mobilă.</w:t>
      </w:r>
      <w:r w:rsidRPr="009F1515">
        <w:rPr>
          <w:rFonts w:ascii="Times New Roman" w:hAnsi="Times New Roman" w:cs="Times New Roman"/>
          <w:b w:val="0"/>
          <w:bCs w:val="0"/>
          <w:i w:val="0"/>
          <w:sz w:val="24"/>
          <w:szCs w:val="24"/>
        </w:rPr>
        <w:t xml:space="preserve"> </w:t>
      </w:r>
    </w:p>
    <w:p w:rsidR="0030203A" w:rsidRDefault="00EC72F2" w:rsidP="009F1515">
      <w:pPr>
        <w:pStyle w:val="Heading3"/>
        <w:spacing w:line="360" w:lineRule="auto"/>
        <w:ind w:left="0"/>
        <w:jc w:val="both"/>
        <w:rPr>
          <w:b w:val="0"/>
          <w:bCs w:val="0"/>
          <w:i w:val="0"/>
        </w:rPr>
      </w:pPr>
      <w:r w:rsidRPr="009F1515">
        <w:rPr>
          <w:rFonts w:ascii="Times New Roman" w:hAnsi="Times New Roman" w:cs="Times New Roman"/>
          <w:b w:val="0"/>
          <w:bCs w:val="0"/>
          <w:i w:val="0"/>
          <w:sz w:val="24"/>
          <w:szCs w:val="24"/>
        </w:rPr>
        <w:t xml:space="preserve">                 </w:t>
      </w:r>
      <w:r w:rsidR="0030203A" w:rsidRPr="009F1515">
        <w:rPr>
          <w:rFonts w:ascii="Times New Roman" w:hAnsi="Times New Roman" w:cs="Times New Roman"/>
          <w:b w:val="0"/>
          <w:bCs w:val="0"/>
          <w:i w:val="0"/>
          <w:sz w:val="24"/>
          <w:szCs w:val="24"/>
        </w:rPr>
        <w:t xml:space="preserve">La nivelul comunei Păcureți, toate </w:t>
      </w:r>
      <w:r w:rsidRPr="009F1515">
        <w:rPr>
          <w:rFonts w:ascii="Times New Roman" w:hAnsi="Times New Roman" w:cs="Times New Roman"/>
          <w:b w:val="0"/>
          <w:bCs w:val="0"/>
          <w:i w:val="0"/>
          <w:sz w:val="24"/>
          <w:szCs w:val="24"/>
        </w:rPr>
        <w:t xml:space="preserve">satele, </w:t>
      </w:r>
      <w:r w:rsidR="0030203A" w:rsidRPr="009F1515">
        <w:rPr>
          <w:rFonts w:ascii="Times New Roman" w:hAnsi="Times New Roman" w:cs="Times New Roman"/>
          <w:b w:val="0"/>
          <w:bCs w:val="0"/>
          <w:i w:val="0"/>
          <w:sz w:val="24"/>
          <w:szCs w:val="24"/>
        </w:rPr>
        <w:t>școlile</w:t>
      </w:r>
      <w:r w:rsidRPr="009F1515">
        <w:rPr>
          <w:rFonts w:ascii="Times New Roman" w:hAnsi="Times New Roman" w:cs="Times New Roman"/>
          <w:b w:val="0"/>
          <w:bCs w:val="0"/>
          <w:i w:val="0"/>
          <w:sz w:val="24"/>
          <w:szCs w:val="24"/>
        </w:rPr>
        <w:t>,</w:t>
      </w:r>
      <w:r w:rsidR="0030203A" w:rsidRPr="009F1515">
        <w:rPr>
          <w:rFonts w:ascii="Times New Roman" w:hAnsi="Times New Roman" w:cs="Times New Roman"/>
          <w:b w:val="0"/>
          <w:bCs w:val="0"/>
          <w:i w:val="0"/>
          <w:sz w:val="24"/>
          <w:szCs w:val="24"/>
        </w:rPr>
        <w:t xml:space="preserve"> grădinițele, cabinetele medicale și primări</w:t>
      </w:r>
      <w:r w:rsidRPr="009F1515">
        <w:rPr>
          <w:rFonts w:ascii="Times New Roman" w:hAnsi="Times New Roman" w:cs="Times New Roman"/>
          <w:b w:val="0"/>
          <w:bCs w:val="0"/>
          <w:i w:val="0"/>
          <w:sz w:val="24"/>
          <w:szCs w:val="24"/>
        </w:rPr>
        <w:t>a</w:t>
      </w:r>
      <w:r w:rsidR="0030203A" w:rsidRPr="009F1515">
        <w:rPr>
          <w:rFonts w:ascii="Times New Roman" w:hAnsi="Times New Roman" w:cs="Times New Roman"/>
          <w:b w:val="0"/>
          <w:bCs w:val="0"/>
          <w:i w:val="0"/>
          <w:sz w:val="24"/>
          <w:szCs w:val="24"/>
        </w:rPr>
        <w:t xml:space="preserve"> pot folosi conexiunea la internet</w:t>
      </w:r>
      <w:r w:rsidR="0030203A" w:rsidRPr="0030203A">
        <w:rPr>
          <w:b w:val="0"/>
          <w:bCs w:val="0"/>
          <w:i w:val="0"/>
        </w:rPr>
        <w:t>.</w:t>
      </w:r>
    </w:p>
    <w:p w:rsidR="00EC72F2" w:rsidRDefault="00EC72F2" w:rsidP="0030203A">
      <w:pPr>
        <w:pStyle w:val="Heading3"/>
        <w:ind w:left="0"/>
        <w:rPr>
          <w:b w:val="0"/>
          <w:bCs w:val="0"/>
          <w:i w:val="0"/>
        </w:rPr>
      </w:pPr>
    </w:p>
    <w:p w:rsidR="00EC72F2" w:rsidRDefault="00EC72F2" w:rsidP="0030203A">
      <w:pPr>
        <w:pStyle w:val="Heading3"/>
        <w:ind w:left="0"/>
        <w:rPr>
          <w:b w:val="0"/>
          <w:bCs w:val="0"/>
          <w:i w:val="0"/>
        </w:rPr>
      </w:pPr>
    </w:p>
    <w:p w:rsidR="00EC72F2" w:rsidRPr="009F1515" w:rsidRDefault="00B347A8" w:rsidP="009F1515">
      <w:pPr>
        <w:spacing w:line="360" w:lineRule="auto"/>
        <w:rPr>
          <w:rFonts w:ascii="Times New Roman" w:eastAsia="Cambria" w:hAnsi="Times New Roman" w:cs="Times New Roman"/>
          <w:b/>
          <w:bCs/>
          <w:sz w:val="28"/>
          <w:szCs w:val="28"/>
        </w:rPr>
      </w:pPr>
      <w:r>
        <w:rPr>
          <w:rFonts w:ascii="Cambria" w:eastAsia="Cambria" w:hAnsi="Cambria"/>
          <w:b/>
          <w:bCs/>
          <w:i/>
          <w:iCs/>
          <w:sz w:val="27"/>
          <w:szCs w:val="27"/>
        </w:rPr>
        <w:t xml:space="preserve"> </w:t>
      </w:r>
      <w:r w:rsidR="00EC72F2" w:rsidRPr="009F1515">
        <w:rPr>
          <w:rFonts w:ascii="Times New Roman" w:eastAsia="Cambria" w:hAnsi="Times New Roman" w:cs="Times New Roman"/>
          <w:b/>
          <w:bCs/>
          <w:sz w:val="28"/>
          <w:szCs w:val="28"/>
        </w:rPr>
        <w:t>Infrastructura tehnico­edilitară a comunei Păcureţi</w:t>
      </w:r>
    </w:p>
    <w:p w:rsidR="00C45A8F" w:rsidRPr="009F1515" w:rsidRDefault="00C45A8F" w:rsidP="009F1515">
      <w:pPr>
        <w:spacing w:line="360" w:lineRule="auto"/>
        <w:rPr>
          <w:rFonts w:ascii="Times New Roman" w:eastAsia="Cambria" w:hAnsi="Times New Roman" w:cs="Times New Roman"/>
          <w:sz w:val="28"/>
          <w:szCs w:val="28"/>
        </w:rPr>
      </w:pPr>
      <w:r w:rsidRPr="009F1515">
        <w:rPr>
          <w:rFonts w:ascii="Times New Roman" w:hAnsi="Times New Roman" w:cs="Times New Roman"/>
          <w:b/>
          <w:sz w:val="28"/>
          <w:szCs w:val="28"/>
        </w:rPr>
        <w:t>Alimentarea</w:t>
      </w:r>
      <w:r w:rsidRPr="009F1515">
        <w:rPr>
          <w:rFonts w:ascii="Times New Roman" w:hAnsi="Times New Roman" w:cs="Times New Roman"/>
          <w:b/>
          <w:spacing w:val="1"/>
          <w:sz w:val="28"/>
          <w:szCs w:val="28"/>
        </w:rPr>
        <w:t xml:space="preserve"> </w:t>
      </w:r>
      <w:r w:rsidRPr="009F1515">
        <w:rPr>
          <w:rFonts w:ascii="Times New Roman" w:hAnsi="Times New Roman" w:cs="Times New Roman"/>
          <w:b/>
          <w:sz w:val="28"/>
          <w:szCs w:val="28"/>
        </w:rPr>
        <w:t>cu</w:t>
      </w:r>
      <w:r w:rsidRPr="009F1515">
        <w:rPr>
          <w:rFonts w:ascii="Times New Roman" w:hAnsi="Times New Roman" w:cs="Times New Roman"/>
          <w:b/>
          <w:spacing w:val="2"/>
          <w:sz w:val="28"/>
          <w:szCs w:val="28"/>
        </w:rPr>
        <w:t xml:space="preserve"> </w:t>
      </w:r>
      <w:r w:rsidRPr="009F1515">
        <w:rPr>
          <w:rFonts w:ascii="Times New Roman" w:hAnsi="Times New Roman" w:cs="Times New Roman"/>
          <w:b/>
          <w:spacing w:val="-1"/>
          <w:sz w:val="28"/>
          <w:szCs w:val="28"/>
        </w:rPr>
        <w:t>apă</w:t>
      </w:r>
      <w:r w:rsidRPr="009F1515">
        <w:rPr>
          <w:rFonts w:ascii="Times New Roman" w:hAnsi="Times New Roman" w:cs="Times New Roman"/>
          <w:b/>
          <w:spacing w:val="3"/>
          <w:sz w:val="28"/>
          <w:szCs w:val="28"/>
        </w:rPr>
        <w:t xml:space="preserve"> </w:t>
      </w:r>
      <w:r w:rsidRPr="009F1515">
        <w:rPr>
          <w:rFonts w:ascii="Times New Roman" w:hAnsi="Times New Roman" w:cs="Times New Roman"/>
          <w:b/>
          <w:spacing w:val="-1"/>
          <w:sz w:val="28"/>
          <w:szCs w:val="28"/>
        </w:rPr>
        <w:t>potabilă</w:t>
      </w:r>
    </w:p>
    <w:p w:rsidR="00EC72F2" w:rsidRDefault="00EC72F2" w:rsidP="00EC72F2">
      <w:pPr>
        <w:rPr>
          <w:rFonts w:ascii="Cambria" w:eastAsia="Cambria" w:hAnsi="Cambria"/>
          <w:b/>
          <w:bCs/>
          <w:i/>
          <w:iCs/>
          <w:sz w:val="27"/>
          <w:szCs w:val="27"/>
        </w:rPr>
      </w:pPr>
    </w:p>
    <w:p w:rsidR="00C45A8F" w:rsidRPr="009F1515" w:rsidRDefault="00C45A8F" w:rsidP="009F1515">
      <w:pPr>
        <w:spacing w:line="360" w:lineRule="auto"/>
        <w:jc w:val="both"/>
        <w:rPr>
          <w:rFonts w:ascii="Times New Roman" w:eastAsia="Cambria" w:hAnsi="Times New Roman" w:cs="Times New Roman"/>
          <w:sz w:val="24"/>
          <w:szCs w:val="24"/>
        </w:rPr>
      </w:pPr>
      <w:r>
        <w:rPr>
          <w:rFonts w:ascii="Cambria" w:eastAsia="Cambria" w:hAnsi="Cambria"/>
          <w:sz w:val="27"/>
          <w:szCs w:val="27"/>
        </w:rPr>
        <w:t xml:space="preserve">                    </w:t>
      </w:r>
      <w:r w:rsidRPr="009F1515">
        <w:rPr>
          <w:rFonts w:ascii="Times New Roman" w:eastAsia="Cambria" w:hAnsi="Times New Roman" w:cs="Times New Roman"/>
          <w:sz w:val="24"/>
          <w:szCs w:val="24"/>
        </w:rPr>
        <w:t>Satele comunei Păcureţi beneficiază de sistem centralizat de alimentare cu apă potabilă, în lungime de 40 km, după cum urmează:</w:t>
      </w:r>
    </w:p>
    <w:p w:rsidR="00C45A8F" w:rsidRDefault="00C45A8F" w:rsidP="00EC72F2">
      <w:pPr>
        <w:rPr>
          <w:rFonts w:ascii="Cambria" w:eastAsia="Cambria" w:hAnsi="Cambria"/>
          <w:sz w:val="27"/>
          <w:szCs w:val="27"/>
        </w:rPr>
      </w:pPr>
    </w:p>
    <w:p w:rsidR="00C45A8F" w:rsidRDefault="00C45A8F" w:rsidP="00C45A8F">
      <w:pPr>
        <w:jc w:val="center"/>
        <w:rPr>
          <w:rFonts w:ascii="Cambria" w:eastAsia="Cambria" w:hAnsi="Cambria"/>
          <w:sz w:val="27"/>
          <w:szCs w:val="27"/>
        </w:rPr>
      </w:pPr>
      <w:r>
        <w:rPr>
          <w:rFonts w:ascii="Cambria" w:eastAsia="Cambria" w:hAnsi="Cambria"/>
          <w:noProof/>
          <w:sz w:val="27"/>
          <w:szCs w:val="27"/>
          <w:lang w:val="ro-RO" w:eastAsia="ro-RO"/>
        </w:rPr>
        <w:lastRenderedPageBreak/>
        <w:drawing>
          <wp:inline distT="0" distB="0" distL="0" distR="0">
            <wp:extent cx="5761219" cy="1516511"/>
            <wp:effectExtent l="0" t="0" r="0" b="7620"/>
            <wp:docPr id="450" name="Imagine 450"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apa.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219" cy="1516511"/>
                    </a:xfrm>
                    <a:prstGeom prst="rect">
                      <a:avLst/>
                    </a:prstGeom>
                  </pic:spPr>
                </pic:pic>
              </a:graphicData>
            </a:graphic>
          </wp:inline>
        </w:drawing>
      </w:r>
    </w:p>
    <w:p w:rsidR="00C45A8F" w:rsidRDefault="00C45A8F" w:rsidP="00C45A8F">
      <w:pPr>
        <w:jc w:val="center"/>
        <w:rPr>
          <w:rFonts w:ascii="Cambria" w:eastAsia="Cambria" w:hAnsi="Cambria"/>
          <w:sz w:val="27"/>
          <w:szCs w:val="27"/>
        </w:rPr>
      </w:pPr>
    </w:p>
    <w:p w:rsidR="00C45A8F" w:rsidRPr="00C45A8F" w:rsidRDefault="00C45A8F" w:rsidP="00C45A8F">
      <w:pPr>
        <w:rPr>
          <w:rFonts w:ascii="Cambria" w:eastAsia="Cambria" w:hAnsi="Cambria"/>
          <w:sz w:val="27"/>
          <w:szCs w:val="27"/>
        </w:rPr>
      </w:pPr>
    </w:p>
    <w:p w:rsidR="006A5249" w:rsidRPr="009F1515" w:rsidRDefault="006A5249" w:rsidP="009F1515">
      <w:pPr>
        <w:pStyle w:val="Heading3"/>
        <w:spacing w:line="360" w:lineRule="auto"/>
        <w:ind w:left="0"/>
        <w:jc w:val="both"/>
        <w:rPr>
          <w:rFonts w:ascii="Times New Roman" w:hAnsi="Times New Roman" w:cs="Times New Roman"/>
          <w:b w:val="0"/>
          <w:bCs w:val="0"/>
          <w:i w:val="0"/>
          <w:sz w:val="24"/>
          <w:szCs w:val="24"/>
        </w:rPr>
      </w:pPr>
      <w:r>
        <w:rPr>
          <w:b w:val="0"/>
          <w:bCs w:val="0"/>
          <w:i w:val="0"/>
        </w:rPr>
        <w:t xml:space="preserve">                   </w:t>
      </w:r>
      <w:r w:rsidRPr="009F1515">
        <w:rPr>
          <w:rFonts w:ascii="Times New Roman" w:hAnsi="Times New Roman" w:cs="Times New Roman"/>
          <w:b w:val="0"/>
          <w:bCs w:val="0"/>
          <w:i w:val="0"/>
          <w:sz w:val="24"/>
          <w:szCs w:val="24"/>
        </w:rPr>
        <w:t>Locuitorii folosesc și fântâni personale. Debitul acestor ape nu este constant, depinde de cantitatea de precipitații care cade pe suprafața terenului. Există neajunsuri majore în sistemul de alimentare cu apă din puț atunci când se extrage stratul de apă subterană și anume:</w:t>
      </w:r>
    </w:p>
    <w:p w:rsidR="006A5249" w:rsidRPr="009F1515" w:rsidRDefault="006A5249" w:rsidP="009F1515">
      <w:pPr>
        <w:pStyle w:val="Heading3"/>
        <w:spacing w:line="360" w:lineRule="auto"/>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w:t>
      </w:r>
      <w:r w:rsidR="004C7039" w:rsidRPr="009F1515">
        <w:rPr>
          <w:rFonts w:ascii="Times New Roman" w:hAnsi="Times New Roman" w:cs="Times New Roman"/>
          <w:b w:val="0"/>
          <w:bCs w:val="0"/>
          <w:i w:val="0"/>
          <w:sz w:val="24"/>
          <w:szCs w:val="24"/>
        </w:rPr>
        <w:t>debite reduse</w:t>
      </w:r>
      <w:r w:rsidRPr="009F1515">
        <w:rPr>
          <w:rFonts w:ascii="Times New Roman" w:hAnsi="Times New Roman" w:cs="Times New Roman"/>
          <w:b w:val="0"/>
          <w:bCs w:val="0"/>
          <w:i w:val="0"/>
          <w:sz w:val="24"/>
          <w:szCs w:val="24"/>
        </w:rPr>
        <w:t>;</w:t>
      </w:r>
    </w:p>
    <w:p w:rsidR="006A5249" w:rsidRPr="009F1515" w:rsidRDefault="006A5249" w:rsidP="009F1515">
      <w:pPr>
        <w:pStyle w:val="Heading3"/>
        <w:spacing w:line="360" w:lineRule="auto"/>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w:t>
      </w:r>
      <w:r w:rsidR="004C7039" w:rsidRPr="009F1515">
        <w:rPr>
          <w:rFonts w:ascii="Times New Roman" w:hAnsi="Times New Roman" w:cs="Times New Roman"/>
          <w:b w:val="0"/>
          <w:bCs w:val="0"/>
          <w:i w:val="0"/>
          <w:sz w:val="24"/>
          <w:szCs w:val="24"/>
        </w:rPr>
        <w:t>potabilitate incertă</w:t>
      </w:r>
      <w:r w:rsidRPr="009F1515">
        <w:rPr>
          <w:rFonts w:ascii="Times New Roman" w:hAnsi="Times New Roman" w:cs="Times New Roman"/>
          <w:b w:val="0"/>
          <w:bCs w:val="0"/>
          <w:i w:val="0"/>
          <w:sz w:val="24"/>
          <w:szCs w:val="24"/>
        </w:rPr>
        <w:t>;</w:t>
      </w:r>
    </w:p>
    <w:p w:rsidR="006A5249" w:rsidRPr="009F1515" w:rsidRDefault="006A5249" w:rsidP="009F1515">
      <w:pPr>
        <w:pStyle w:val="Heading3"/>
        <w:spacing w:line="360" w:lineRule="auto"/>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-Lipsa măsurilor de protecție a sănătății;</w:t>
      </w:r>
    </w:p>
    <w:p w:rsidR="006A5249" w:rsidRPr="009F1515" w:rsidRDefault="006A5249" w:rsidP="009F1515">
      <w:pPr>
        <w:pStyle w:val="Heading3"/>
        <w:spacing w:line="360" w:lineRule="auto"/>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-Risc de infecție cu agenți patogeni;</w:t>
      </w:r>
    </w:p>
    <w:p w:rsidR="006A5249" w:rsidRPr="009F1515" w:rsidRDefault="006A5249" w:rsidP="009F1515">
      <w:pPr>
        <w:pStyle w:val="Heading3"/>
        <w:spacing w:line="360" w:lineRule="auto"/>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-Riscul diverselor poluări chimice cauzate de utilizarea</w:t>
      </w:r>
      <w:r w:rsidR="009F1515" w:rsidRPr="009F1515">
        <w:rPr>
          <w:rFonts w:ascii="Times New Roman" w:hAnsi="Times New Roman" w:cs="Times New Roman"/>
          <w:b w:val="0"/>
          <w:bCs w:val="0"/>
          <w:i w:val="0"/>
          <w:sz w:val="24"/>
          <w:szCs w:val="24"/>
        </w:rPr>
        <w:t xml:space="preserve"> </w:t>
      </w:r>
      <w:r w:rsidRPr="009F1515">
        <w:rPr>
          <w:rFonts w:ascii="Times New Roman" w:hAnsi="Times New Roman" w:cs="Times New Roman"/>
          <w:b w:val="0"/>
          <w:bCs w:val="0"/>
          <w:i w:val="0"/>
          <w:sz w:val="24"/>
          <w:szCs w:val="24"/>
        </w:rPr>
        <w:t>îngrășămintelor</w:t>
      </w:r>
      <w:r w:rsidR="009F1515" w:rsidRPr="009F1515">
        <w:rPr>
          <w:rFonts w:ascii="Times New Roman" w:hAnsi="Times New Roman" w:cs="Times New Roman"/>
          <w:b w:val="0"/>
          <w:bCs w:val="0"/>
          <w:i w:val="0"/>
          <w:sz w:val="24"/>
          <w:szCs w:val="24"/>
        </w:rPr>
        <w:t xml:space="preserve"> </w:t>
      </w:r>
      <w:r w:rsidRPr="009F1515">
        <w:rPr>
          <w:rFonts w:ascii="Times New Roman" w:hAnsi="Times New Roman" w:cs="Times New Roman"/>
          <w:b w:val="0"/>
          <w:bCs w:val="0"/>
          <w:i w:val="0"/>
          <w:sz w:val="24"/>
          <w:szCs w:val="24"/>
        </w:rPr>
        <w:t>chimice în agricultură și silvicultură pentru combaterea dăunătorilor.</w:t>
      </w:r>
    </w:p>
    <w:p w:rsidR="00EC72F2" w:rsidRPr="009F1515" w:rsidRDefault="004C7039" w:rsidP="009F1515">
      <w:pPr>
        <w:pStyle w:val="Heading3"/>
        <w:spacing w:line="360" w:lineRule="auto"/>
        <w:ind w:left="0"/>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 xml:space="preserve">       </w:t>
      </w:r>
      <w:r w:rsidR="006A5249" w:rsidRPr="009F1515">
        <w:rPr>
          <w:rFonts w:ascii="Times New Roman" w:hAnsi="Times New Roman" w:cs="Times New Roman"/>
          <w:b w:val="0"/>
          <w:bCs w:val="0"/>
          <w:i w:val="0"/>
          <w:sz w:val="24"/>
          <w:szCs w:val="24"/>
        </w:rPr>
        <w:t>Este necesară extinderea sistemului centralizat de a</w:t>
      </w:r>
      <w:r w:rsidRPr="009F1515">
        <w:rPr>
          <w:rFonts w:ascii="Times New Roman" w:hAnsi="Times New Roman" w:cs="Times New Roman"/>
          <w:b w:val="0"/>
          <w:bCs w:val="0"/>
          <w:i w:val="0"/>
          <w:sz w:val="24"/>
          <w:szCs w:val="24"/>
        </w:rPr>
        <w:t>limentare centralizat</w:t>
      </w:r>
      <w:r w:rsidR="006A5249" w:rsidRPr="009F1515">
        <w:rPr>
          <w:rFonts w:ascii="Times New Roman" w:hAnsi="Times New Roman" w:cs="Times New Roman"/>
          <w:b w:val="0"/>
          <w:bCs w:val="0"/>
          <w:i w:val="0"/>
          <w:sz w:val="24"/>
          <w:szCs w:val="24"/>
        </w:rPr>
        <w:t xml:space="preserve"> pentru a îmbunătăți confortul cetățenilor și a atrage potențiali investitori în prelucrarea produselor obținute </w:t>
      </w:r>
      <w:r w:rsidRPr="009F1515">
        <w:rPr>
          <w:rFonts w:ascii="Times New Roman" w:hAnsi="Times New Roman" w:cs="Times New Roman"/>
          <w:b w:val="0"/>
          <w:bCs w:val="0"/>
          <w:i w:val="0"/>
          <w:sz w:val="24"/>
          <w:szCs w:val="24"/>
        </w:rPr>
        <w:t>în</w:t>
      </w:r>
      <w:r w:rsidR="006A5249" w:rsidRPr="009F1515">
        <w:rPr>
          <w:rFonts w:ascii="Times New Roman" w:hAnsi="Times New Roman" w:cs="Times New Roman"/>
          <w:b w:val="0"/>
          <w:bCs w:val="0"/>
          <w:i w:val="0"/>
          <w:sz w:val="24"/>
          <w:szCs w:val="24"/>
        </w:rPr>
        <w:t xml:space="preserve"> Păcureți. Conform reglementărilor actuale, rețeaua de distribuție a apei va furniza utilizatorilor apa necesară în cantitatea, calitatea și presiunea necesare.</w:t>
      </w:r>
    </w:p>
    <w:p w:rsidR="004C7039" w:rsidRDefault="004C7039" w:rsidP="006A5249">
      <w:pPr>
        <w:pStyle w:val="Heading3"/>
        <w:ind w:left="0"/>
        <w:rPr>
          <w:b w:val="0"/>
          <w:bCs w:val="0"/>
          <w:i w:val="0"/>
        </w:rPr>
      </w:pPr>
    </w:p>
    <w:p w:rsidR="004C7039" w:rsidRPr="009F1515" w:rsidRDefault="004C7039" w:rsidP="009F1515">
      <w:pPr>
        <w:pStyle w:val="Heading3"/>
        <w:spacing w:line="360" w:lineRule="auto"/>
        <w:ind w:left="0"/>
        <w:jc w:val="both"/>
        <w:rPr>
          <w:rFonts w:ascii="Times New Roman" w:hAnsi="Times New Roman" w:cs="Times New Roman"/>
          <w:b w:val="0"/>
          <w:bCs w:val="0"/>
          <w:i w:val="0"/>
          <w:sz w:val="24"/>
          <w:szCs w:val="24"/>
        </w:rPr>
      </w:pPr>
      <w:r w:rsidRPr="009F1515">
        <w:rPr>
          <w:rFonts w:ascii="Times New Roman" w:hAnsi="Times New Roman" w:cs="Times New Roman"/>
          <w:b w:val="0"/>
          <w:bCs w:val="0"/>
          <w:i w:val="0"/>
          <w:sz w:val="24"/>
          <w:szCs w:val="24"/>
        </w:rPr>
        <w:t xml:space="preserve">               De asemenea, este necesară realizarea unei aducțiuni de apă, alimentarea făcându‐se până acum din rețeaua OMV.</w:t>
      </w:r>
    </w:p>
    <w:p w:rsidR="004C7039" w:rsidRDefault="004C7039" w:rsidP="006A5249">
      <w:pPr>
        <w:pStyle w:val="Heading3"/>
        <w:ind w:left="0"/>
        <w:rPr>
          <w:b w:val="0"/>
          <w:bCs w:val="0"/>
          <w:i w:val="0"/>
        </w:rPr>
      </w:pPr>
    </w:p>
    <w:p w:rsidR="009F1515" w:rsidRDefault="009F1515" w:rsidP="006A5249">
      <w:pPr>
        <w:pStyle w:val="Heading3"/>
        <w:ind w:left="0"/>
        <w:rPr>
          <w:b w:val="0"/>
          <w:bCs w:val="0"/>
          <w:i w:val="0"/>
        </w:rPr>
      </w:pPr>
    </w:p>
    <w:p w:rsidR="009F1515" w:rsidRDefault="009F1515" w:rsidP="006A5249">
      <w:pPr>
        <w:pStyle w:val="Heading3"/>
        <w:ind w:left="0"/>
        <w:rPr>
          <w:b w:val="0"/>
          <w:bCs w:val="0"/>
          <w:i w:val="0"/>
        </w:rPr>
      </w:pPr>
    </w:p>
    <w:p w:rsidR="004C7039" w:rsidRPr="009F1515" w:rsidRDefault="004C7039" w:rsidP="006A5249">
      <w:pPr>
        <w:pStyle w:val="Heading3"/>
        <w:ind w:left="0"/>
        <w:rPr>
          <w:rFonts w:ascii="Times New Roman" w:hAnsi="Times New Roman" w:cs="Times New Roman"/>
          <w:i w:val="0"/>
          <w:sz w:val="28"/>
          <w:szCs w:val="28"/>
        </w:rPr>
      </w:pPr>
      <w:r w:rsidRPr="009F1515">
        <w:rPr>
          <w:rFonts w:ascii="Times New Roman" w:hAnsi="Times New Roman" w:cs="Times New Roman"/>
          <w:i w:val="0"/>
          <w:sz w:val="28"/>
          <w:szCs w:val="28"/>
        </w:rPr>
        <w:lastRenderedPageBreak/>
        <w:t>Alimentarea cu energie electrică</w:t>
      </w:r>
    </w:p>
    <w:p w:rsidR="004C7039" w:rsidRDefault="004C7039" w:rsidP="006A5249">
      <w:pPr>
        <w:pStyle w:val="Heading3"/>
        <w:ind w:left="0"/>
        <w:rPr>
          <w:i w:val="0"/>
        </w:rPr>
      </w:pPr>
    </w:p>
    <w:p w:rsidR="004C7039" w:rsidRDefault="004C7039" w:rsidP="00E97D31">
      <w:pPr>
        <w:pStyle w:val="Heading3"/>
        <w:spacing w:line="360" w:lineRule="auto"/>
        <w:ind w:left="0"/>
        <w:jc w:val="both"/>
        <w:rPr>
          <w:b w:val="0"/>
          <w:bCs w:val="0"/>
          <w:i w:val="0"/>
        </w:rPr>
      </w:pPr>
      <w:r w:rsidRPr="00E97D31">
        <w:rPr>
          <w:rFonts w:ascii="Times New Roman" w:hAnsi="Times New Roman" w:cs="Times New Roman"/>
          <w:b w:val="0"/>
          <w:bCs w:val="0"/>
          <w:i w:val="0"/>
          <w:sz w:val="24"/>
          <w:szCs w:val="24"/>
        </w:rPr>
        <w:t xml:space="preserve">            Satele comunei Păcureţi sunt alimentate cu energie electrică din sistemul național, prin intermediul posturilor de transformare de tip aerian. Rețeaua de iluminat public stradal este modernizată, iar lămpile sunt de tip economic pentru a eficientiza costurile. Aceasta are o lungime totală de 47,1 km, lungimile per fiecare localitate fiind următoarele</w:t>
      </w:r>
      <w:r>
        <w:rPr>
          <w:b w:val="0"/>
          <w:bCs w:val="0"/>
          <w:i w:val="0"/>
        </w:rPr>
        <w:t>:</w:t>
      </w:r>
    </w:p>
    <w:p w:rsidR="004C7039" w:rsidRDefault="004C7039" w:rsidP="006A5249">
      <w:pPr>
        <w:pStyle w:val="Heading3"/>
        <w:ind w:left="0"/>
        <w:rPr>
          <w:b w:val="0"/>
          <w:bCs w:val="0"/>
          <w:i w:val="0"/>
        </w:rPr>
      </w:pPr>
    </w:p>
    <w:p w:rsidR="004C7039" w:rsidRDefault="004C7039" w:rsidP="006A5249">
      <w:pPr>
        <w:pStyle w:val="Heading3"/>
        <w:ind w:left="0"/>
        <w:rPr>
          <w:b w:val="0"/>
          <w:bCs w:val="0"/>
          <w:i w:val="0"/>
        </w:rPr>
      </w:pPr>
      <w:r>
        <w:rPr>
          <w:b w:val="0"/>
          <w:bCs w:val="0"/>
          <w:i w:val="0"/>
          <w:noProof/>
          <w:lang w:val="ro-RO" w:eastAsia="ro-RO"/>
        </w:rPr>
        <w:drawing>
          <wp:inline distT="0" distB="0" distL="0" distR="0">
            <wp:extent cx="5784081" cy="1204064"/>
            <wp:effectExtent l="0" t="0" r="7620" b="0"/>
            <wp:docPr id="451" name="Imagine 451"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electrica.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4081" cy="1204064"/>
                    </a:xfrm>
                    <a:prstGeom prst="rect">
                      <a:avLst/>
                    </a:prstGeom>
                  </pic:spPr>
                </pic:pic>
              </a:graphicData>
            </a:graphic>
          </wp:inline>
        </w:drawing>
      </w:r>
    </w:p>
    <w:p w:rsidR="004C7039" w:rsidRDefault="004C7039" w:rsidP="006A5249">
      <w:pPr>
        <w:pStyle w:val="Heading3"/>
        <w:ind w:left="0"/>
        <w:rPr>
          <w:b w:val="0"/>
          <w:bCs w:val="0"/>
          <w:i w:val="0"/>
        </w:rPr>
      </w:pPr>
    </w:p>
    <w:p w:rsidR="004C7039" w:rsidRPr="00E97D31" w:rsidRDefault="004C7039" w:rsidP="006A5249">
      <w:pPr>
        <w:pStyle w:val="Heading3"/>
        <w:ind w:left="0"/>
        <w:rPr>
          <w:rFonts w:ascii="Times New Roman" w:hAnsi="Times New Roman" w:cs="Times New Roman"/>
          <w:i w:val="0"/>
          <w:sz w:val="28"/>
          <w:szCs w:val="28"/>
        </w:rPr>
      </w:pPr>
      <w:r w:rsidRPr="00E97D31">
        <w:rPr>
          <w:rFonts w:ascii="Times New Roman" w:hAnsi="Times New Roman" w:cs="Times New Roman"/>
          <w:i w:val="0"/>
          <w:sz w:val="28"/>
          <w:szCs w:val="28"/>
        </w:rPr>
        <w:t>Alimentarea cu gaze</w:t>
      </w:r>
    </w:p>
    <w:p w:rsidR="004C7039" w:rsidRDefault="004C7039" w:rsidP="006A5249">
      <w:pPr>
        <w:pStyle w:val="Heading3"/>
        <w:ind w:left="0"/>
        <w:rPr>
          <w:i w:val="0"/>
        </w:rPr>
      </w:pPr>
    </w:p>
    <w:p w:rsidR="004C7039" w:rsidRPr="00E97D31" w:rsidRDefault="000A1762" w:rsidP="00E97D31">
      <w:pPr>
        <w:pStyle w:val="Heading3"/>
        <w:spacing w:line="360" w:lineRule="auto"/>
        <w:ind w:left="0"/>
        <w:jc w:val="both"/>
        <w:rPr>
          <w:rFonts w:ascii="Times New Roman" w:hAnsi="Times New Roman" w:cs="Times New Roman"/>
          <w:b w:val="0"/>
          <w:bCs w:val="0"/>
          <w:i w:val="0"/>
          <w:sz w:val="24"/>
          <w:szCs w:val="24"/>
        </w:rPr>
      </w:pPr>
      <w:r w:rsidRPr="00E97D31">
        <w:rPr>
          <w:rFonts w:ascii="Times New Roman" w:hAnsi="Times New Roman" w:cs="Times New Roman"/>
          <w:b w:val="0"/>
          <w:bCs w:val="0"/>
          <w:i w:val="0"/>
          <w:sz w:val="24"/>
          <w:szCs w:val="24"/>
        </w:rPr>
        <w:t xml:space="preserve">                Comuna Păcureţi beneficiază de rețea de distribuție a gazelor naturale în satele Bârzila, Păcureți, Slavu şi Curmătura.  Se are în vedere extinderea acesteia şi în satul Matița. În anul 2021, lungimea rețelelor de gaze naturale este de 24 km</w:t>
      </w:r>
      <w:r w:rsidR="00EF2151" w:rsidRPr="00E97D31">
        <w:rPr>
          <w:rFonts w:ascii="Times New Roman" w:hAnsi="Times New Roman" w:cs="Times New Roman"/>
          <w:b w:val="0"/>
          <w:bCs w:val="0"/>
          <w:i w:val="0"/>
          <w:sz w:val="24"/>
          <w:szCs w:val="24"/>
        </w:rPr>
        <w:t>, astfel:</w:t>
      </w:r>
    </w:p>
    <w:p w:rsidR="00EF2151" w:rsidRDefault="00EF2151" w:rsidP="006A5249">
      <w:pPr>
        <w:pStyle w:val="Heading3"/>
        <w:ind w:left="0"/>
        <w:rPr>
          <w:b w:val="0"/>
          <w:bCs w:val="0"/>
          <w:i w:val="0"/>
        </w:rPr>
      </w:pPr>
    </w:p>
    <w:p w:rsidR="00EF2151" w:rsidRPr="000A1762" w:rsidRDefault="00EF2151" w:rsidP="006A5249">
      <w:pPr>
        <w:pStyle w:val="Heading3"/>
        <w:ind w:left="0"/>
        <w:rPr>
          <w:b w:val="0"/>
          <w:bCs w:val="0"/>
          <w:i w:val="0"/>
        </w:rPr>
      </w:pPr>
      <w:r>
        <w:rPr>
          <w:b w:val="0"/>
          <w:bCs w:val="0"/>
          <w:i w:val="0"/>
          <w:noProof/>
          <w:lang w:val="ro-RO" w:eastAsia="ro-RO"/>
        </w:rPr>
        <w:drawing>
          <wp:inline distT="0" distB="0" distL="0" distR="0">
            <wp:extent cx="5829805" cy="1554615"/>
            <wp:effectExtent l="0" t="0" r="0" b="7620"/>
            <wp:docPr id="452" name="Imagine 452"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gaze.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9805" cy="1554615"/>
                    </a:xfrm>
                    <a:prstGeom prst="rect">
                      <a:avLst/>
                    </a:prstGeom>
                  </pic:spPr>
                </pic:pic>
              </a:graphicData>
            </a:graphic>
          </wp:inline>
        </w:drawing>
      </w:r>
    </w:p>
    <w:p w:rsidR="0030203A" w:rsidRDefault="0030203A" w:rsidP="0030203A">
      <w:pPr>
        <w:spacing w:before="5"/>
        <w:rPr>
          <w:rFonts w:ascii="Cambria" w:eastAsia="Cambria" w:hAnsi="Cambria" w:cs="Cambria"/>
          <w:b/>
          <w:bCs/>
          <w:i/>
          <w:sz w:val="27"/>
          <w:szCs w:val="27"/>
        </w:rPr>
      </w:pPr>
    </w:p>
    <w:p w:rsidR="00330E30" w:rsidRPr="00361441" w:rsidRDefault="00330E30" w:rsidP="00361441">
      <w:pPr>
        <w:spacing w:before="5" w:line="360" w:lineRule="auto"/>
        <w:jc w:val="both"/>
        <w:rPr>
          <w:rFonts w:ascii="Times New Roman" w:eastAsia="Cambria" w:hAnsi="Times New Roman" w:cs="Times New Roman"/>
          <w:iCs/>
          <w:sz w:val="24"/>
          <w:szCs w:val="24"/>
        </w:rPr>
      </w:pPr>
      <w:r>
        <w:rPr>
          <w:rFonts w:ascii="Cambria" w:eastAsia="Cambria" w:hAnsi="Cambria" w:cs="Cambria"/>
          <w:iCs/>
          <w:sz w:val="27"/>
          <w:szCs w:val="27"/>
        </w:rPr>
        <w:t xml:space="preserve">                  </w:t>
      </w:r>
      <w:r w:rsidRPr="00E97D31">
        <w:rPr>
          <w:rFonts w:ascii="Times New Roman" w:eastAsia="Cambria" w:hAnsi="Times New Roman" w:cs="Times New Roman"/>
          <w:iCs/>
          <w:sz w:val="24"/>
          <w:szCs w:val="24"/>
        </w:rPr>
        <w:t>Alimentarea cu energie termică necesară încălzirii și apei calde menajere este asigurată pentru clădirile sociale și culturale cu centrale termice</w:t>
      </w:r>
      <w:r w:rsidRPr="00330E30">
        <w:rPr>
          <w:rFonts w:ascii="Cambria" w:eastAsia="Cambria" w:hAnsi="Cambria" w:cs="Cambria"/>
          <w:iCs/>
          <w:sz w:val="27"/>
          <w:szCs w:val="27"/>
        </w:rPr>
        <w:t xml:space="preserve"> </w:t>
      </w:r>
      <w:r w:rsidRPr="00E97D31">
        <w:rPr>
          <w:rFonts w:ascii="Times New Roman" w:eastAsia="Cambria" w:hAnsi="Times New Roman" w:cs="Times New Roman"/>
          <w:iCs/>
          <w:sz w:val="24"/>
          <w:szCs w:val="24"/>
        </w:rPr>
        <w:t>proprii. Pentru gospodăriile</w:t>
      </w:r>
      <w:r w:rsidRPr="00330E30">
        <w:rPr>
          <w:rFonts w:ascii="Cambria" w:eastAsia="Cambria" w:hAnsi="Cambria" w:cs="Cambria"/>
          <w:iCs/>
          <w:sz w:val="27"/>
          <w:szCs w:val="27"/>
        </w:rPr>
        <w:t xml:space="preserve"> </w:t>
      </w:r>
      <w:r w:rsidRPr="00E97D31">
        <w:rPr>
          <w:rFonts w:ascii="Times New Roman" w:eastAsia="Cambria" w:hAnsi="Times New Roman" w:cs="Times New Roman"/>
          <w:iCs/>
          <w:sz w:val="24"/>
          <w:szCs w:val="24"/>
        </w:rPr>
        <w:lastRenderedPageBreak/>
        <w:t>individuale,</w:t>
      </w:r>
      <w:r w:rsidRPr="00330E30">
        <w:rPr>
          <w:rFonts w:ascii="Cambria" w:eastAsia="Cambria" w:hAnsi="Cambria" w:cs="Cambria"/>
          <w:iCs/>
          <w:sz w:val="27"/>
          <w:szCs w:val="27"/>
        </w:rPr>
        <w:t xml:space="preserve"> </w:t>
      </w:r>
      <w:r w:rsidRPr="00361441">
        <w:rPr>
          <w:rFonts w:ascii="Times New Roman" w:eastAsia="Cambria" w:hAnsi="Times New Roman" w:cs="Times New Roman"/>
          <w:iCs/>
          <w:sz w:val="24"/>
          <w:szCs w:val="24"/>
        </w:rPr>
        <w:t>încălzirea se face folosind propriile sobe sau microcentrale.</w:t>
      </w:r>
    </w:p>
    <w:p w:rsidR="00B347A8" w:rsidRPr="00361441" w:rsidRDefault="00330E30" w:rsidP="00361441">
      <w:pPr>
        <w:spacing w:before="5" w:line="360" w:lineRule="auto"/>
        <w:jc w:val="both"/>
        <w:rPr>
          <w:rFonts w:ascii="Times New Roman" w:eastAsia="Cambria" w:hAnsi="Times New Roman" w:cs="Times New Roman"/>
          <w:iCs/>
          <w:sz w:val="24"/>
          <w:szCs w:val="24"/>
        </w:rPr>
      </w:pPr>
      <w:r w:rsidRPr="00361441">
        <w:rPr>
          <w:rFonts w:ascii="Times New Roman" w:eastAsia="Cambria" w:hAnsi="Times New Roman" w:cs="Times New Roman"/>
          <w:iCs/>
          <w:sz w:val="24"/>
          <w:szCs w:val="24"/>
        </w:rPr>
        <w:t xml:space="preserve">                  Este necesară extinderea rețelei de alimentare cu gaze naturale pentru utilizatorii individuali și agenții economici și instituțiile de pe raza comunei</w:t>
      </w:r>
      <w:r w:rsidR="00361441">
        <w:rPr>
          <w:rFonts w:ascii="Times New Roman" w:eastAsia="Cambria" w:hAnsi="Times New Roman" w:cs="Times New Roman"/>
          <w:iCs/>
          <w:sz w:val="24"/>
          <w:szCs w:val="24"/>
        </w:rPr>
        <w:t>.</w:t>
      </w:r>
    </w:p>
    <w:p w:rsidR="00B347A8" w:rsidRDefault="00B347A8" w:rsidP="00330E30">
      <w:pPr>
        <w:spacing w:before="5"/>
        <w:rPr>
          <w:rFonts w:ascii="Cambria" w:eastAsia="Cambria" w:hAnsi="Cambria" w:cs="Cambria"/>
          <w:iCs/>
          <w:sz w:val="27"/>
          <w:szCs w:val="27"/>
        </w:rPr>
      </w:pPr>
    </w:p>
    <w:p w:rsidR="00B347A8" w:rsidRDefault="00B347A8" w:rsidP="00330E30">
      <w:pPr>
        <w:spacing w:before="5"/>
        <w:rPr>
          <w:rFonts w:ascii="Cambria" w:eastAsia="Cambria" w:hAnsi="Cambria" w:cs="Cambria"/>
          <w:iCs/>
          <w:sz w:val="27"/>
          <w:szCs w:val="27"/>
        </w:rPr>
      </w:pPr>
    </w:p>
    <w:p w:rsidR="00437A15" w:rsidRPr="00361441" w:rsidRDefault="00437A15" w:rsidP="00437A15">
      <w:pPr>
        <w:spacing w:before="5"/>
        <w:rPr>
          <w:rFonts w:ascii="Times New Roman" w:eastAsia="Cambria" w:hAnsi="Times New Roman" w:cs="Times New Roman"/>
          <w:b/>
          <w:bCs/>
          <w:iCs/>
          <w:sz w:val="28"/>
          <w:szCs w:val="28"/>
        </w:rPr>
      </w:pPr>
      <w:r w:rsidRPr="00361441">
        <w:rPr>
          <w:rFonts w:ascii="Times New Roman" w:eastAsia="Cambria" w:hAnsi="Times New Roman" w:cs="Times New Roman"/>
          <w:b/>
          <w:bCs/>
          <w:iCs/>
          <w:sz w:val="28"/>
          <w:szCs w:val="28"/>
        </w:rPr>
        <w:t>Canalizare</w:t>
      </w:r>
    </w:p>
    <w:p w:rsidR="00437A15" w:rsidRPr="00437A15" w:rsidRDefault="00437A15" w:rsidP="00437A15">
      <w:pPr>
        <w:spacing w:before="5"/>
        <w:rPr>
          <w:rFonts w:ascii="Cambria" w:eastAsia="Cambria" w:hAnsi="Cambria" w:cs="Cambria"/>
          <w:iCs/>
          <w:sz w:val="27"/>
          <w:szCs w:val="27"/>
        </w:rPr>
      </w:pPr>
    </w:p>
    <w:p w:rsidR="00437A15" w:rsidRPr="00361441" w:rsidRDefault="00437A15" w:rsidP="00361441">
      <w:pPr>
        <w:spacing w:before="5" w:line="360" w:lineRule="auto"/>
        <w:jc w:val="both"/>
        <w:rPr>
          <w:rFonts w:ascii="Cambria" w:eastAsia="Cambria" w:hAnsi="Cambria" w:cs="Cambria"/>
          <w:iCs/>
          <w:sz w:val="24"/>
          <w:szCs w:val="24"/>
        </w:rPr>
      </w:pPr>
      <w:r w:rsidRPr="00361441">
        <w:rPr>
          <w:rFonts w:ascii="Cambria" w:eastAsia="Cambria" w:hAnsi="Cambria" w:cs="Cambria"/>
          <w:iCs/>
          <w:sz w:val="24"/>
          <w:szCs w:val="24"/>
        </w:rPr>
        <w:t xml:space="preserve">               Comuna Păcureţi nu este deservită de instalație de canalizare. Se are în vedere înființarea acesteia şi racordul gospodăriilor.</w:t>
      </w:r>
    </w:p>
    <w:p w:rsidR="00437A15" w:rsidRDefault="00437A15" w:rsidP="00437A15">
      <w:pPr>
        <w:spacing w:before="5"/>
        <w:rPr>
          <w:rFonts w:ascii="Cambria" w:eastAsia="Cambria" w:hAnsi="Cambria" w:cs="Cambria"/>
          <w:iCs/>
          <w:sz w:val="27"/>
          <w:szCs w:val="27"/>
        </w:rPr>
      </w:pPr>
    </w:p>
    <w:p w:rsidR="00437A15" w:rsidRPr="00361441" w:rsidRDefault="00A14325" w:rsidP="00437A15">
      <w:pPr>
        <w:spacing w:before="5"/>
        <w:rPr>
          <w:rFonts w:ascii="Times New Roman" w:eastAsia="Cambria" w:hAnsi="Times New Roman" w:cs="Times New Roman"/>
          <w:b/>
          <w:bCs/>
          <w:iCs/>
          <w:sz w:val="28"/>
          <w:szCs w:val="28"/>
        </w:rPr>
      </w:pPr>
      <w:r w:rsidRPr="00361441">
        <w:rPr>
          <w:rFonts w:ascii="Times New Roman" w:eastAsia="Cambria" w:hAnsi="Times New Roman" w:cs="Times New Roman"/>
          <w:b/>
          <w:bCs/>
          <w:iCs/>
          <w:sz w:val="28"/>
          <w:szCs w:val="28"/>
        </w:rPr>
        <w:t>Locuinţe</w:t>
      </w:r>
    </w:p>
    <w:p w:rsidR="00A14325" w:rsidRDefault="00A14325" w:rsidP="00437A15">
      <w:pPr>
        <w:spacing w:before="5"/>
        <w:rPr>
          <w:rFonts w:ascii="Cambria" w:eastAsia="Cambria" w:hAnsi="Cambria" w:cs="Cambria"/>
          <w:iCs/>
          <w:sz w:val="27"/>
          <w:szCs w:val="27"/>
        </w:rPr>
      </w:pPr>
    </w:p>
    <w:p w:rsidR="00A14325" w:rsidRPr="00361441" w:rsidRDefault="00223067" w:rsidP="00361441">
      <w:pPr>
        <w:spacing w:before="5" w:line="360" w:lineRule="auto"/>
        <w:jc w:val="both"/>
        <w:rPr>
          <w:rFonts w:ascii="Times New Roman" w:eastAsia="Cambria" w:hAnsi="Times New Roman" w:cs="Times New Roman"/>
          <w:iCs/>
          <w:sz w:val="24"/>
          <w:szCs w:val="24"/>
        </w:rPr>
      </w:pPr>
      <w:r>
        <w:rPr>
          <w:rFonts w:ascii="Cambria" w:eastAsia="Cambria" w:hAnsi="Cambria" w:cs="Cambria"/>
          <w:iCs/>
          <w:sz w:val="27"/>
          <w:szCs w:val="27"/>
        </w:rPr>
        <w:t xml:space="preserve">               </w:t>
      </w:r>
      <w:r w:rsidR="00A14325" w:rsidRPr="00361441">
        <w:rPr>
          <w:rFonts w:ascii="Times New Roman" w:eastAsia="Cambria" w:hAnsi="Times New Roman" w:cs="Times New Roman"/>
          <w:iCs/>
          <w:sz w:val="24"/>
          <w:szCs w:val="24"/>
        </w:rPr>
        <w:t>Pe raza comunei Păcureți sunt 831 de gospodării. Din totalul acestora, una se află în proprietatea statului, restul de 830 aflându-se în proprietate privată.</w:t>
      </w:r>
      <w:r w:rsidRPr="00361441">
        <w:rPr>
          <w:rFonts w:ascii="Times New Roman" w:eastAsia="Cambria" w:hAnsi="Times New Roman" w:cs="Times New Roman"/>
          <w:iCs/>
          <w:sz w:val="24"/>
          <w:szCs w:val="24"/>
        </w:rPr>
        <w:t xml:space="preserve"> Având în vedere că fondul locuibil este într‐o stare medie şi indicii de locuire indică un confort sub media pe județ, se apreciază că populația va continua  îmbunătățirea nivelului de  confort al locuințelor existente prin reparare, consolidare, modernizare, extinderi ale spațiului locuibil, dar şi extinderea lucrărilor de alimentare cu apă şi gaze.</w:t>
      </w:r>
    </w:p>
    <w:p w:rsidR="0054004A" w:rsidRDefault="0054004A" w:rsidP="00437A15">
      <w:pPr>
        <w:spacing w:before="5"/>
        <w:rPr>
          <w:rFonts w:ascii="Cambria" w:eastAsia="Cambria" w:hAnsi="Cambria" w:cs="Cambria"/>
          <w:iCs/>
          <w:sz w:val="27"/>
          <w:szCs w:val="27"/>
        </w:rPr>
      </w:pPr>
    </w:p>
    <w:p w:rsidR="0054004A" w:rsidRPr="00361441" w:rsidRDefault="0054004A" w:rsidP="00505CCC">
      <w:pPr>
        <w:pStyle w:val="Heading3"/>
        <w:tabs>
          <w:tab w:val="left" w:pos="2105"/>
        </w:tabs>
        <w:ind w:left="0"/>
        <w:rPr>
          <w:rFonts w:ascii="Times New Roman" w:hAnsi="Times New Roman" w:cs="Times New Roman"/>
          <w:b w:val="0"/>
          <w:bCs w:val="0"/>
          <w:i w:val="0"/>
          <w:iCs/>
          <w:sz w:val="28"/>
          <w:szCs w:val="28"/>
        </w:rPr>
      </w:pPr>
      <w:r w:rsidRPr="00361441">
        <w:rPr>
          <w:rFonts w:ascii="Times New Roman" w:hAnsi="Times New Roman" w:cs="Times New Roman"/>
          <w:i w:val="0"/>
          <w:iCs/>
          <w:spacing w:val="-1"/>
          <w:sz w:val="28"/>
          <w:szCs w:val="28"/>
        </w:rPr>
        <w:t>Infrastructura</w:t>
      </w:r>
      <w:r w:rsidRPr="00361441">
        <w:rPr>
          <w:rFonts w:ascii="Times New Roman" w:hAnsi="Times New Roman" w:cs="Times New Roman"/>
          <w:i w:val="0"/>
          <w:iCs/>
          <w:sz w:val="28"/>
          <w:szCs w:val="28"/>
        </w:rPr>
        <w:t xml:space="preserve"> </w:t>
      </w:r>
      <w:r w:rsidRPr="00361441">
        <w:rPr>
          <w:rFonts w:ascii="Times New Roman" w:hAnsi="Times New Roman" w:cs="Times New Roman"/>
          <w:i w:val="0"/>
          <w:iCs/>
          <w:spacing w:val="-1"/>
          <w:sz w:val="28"/>
          <w:szCs w:val="28"/>
        </w:rPr>
        <w:t>educaţională</w:t>
      </w:r>
      <w:r w:rsidRPr="00361441">
        <w:rPr>
          <w:rFonts w:ascii="Times New Roman" w:hAnsi="Times New Roman" w:cs="Times New Roman"/>
          <w:i w:val="0"/>
          <w:iCs/>
          <w:spacing w:val="1"/>
          <w:sz w:val="28"/>
          <w:szCs w:val="28"/>
        </w:rPr>
        <w:t xml:space="preserve"> </w:t>
      </w:r>
      <w:r w:rsidRPr="00361441">
        <w:rPr>
          <w:rFonts w:ascii="Times New Roman" w:hAnsi="Times New Roman" w:cs="Times New Roman"/>
          <w:i w:val="0"/>
          <w:iCs/>
          <w:spacing w:val="-1"/>
          <w:sz w:val="28"/>
          <w:szCs w:val="28"/>
        </w:rPr>
        <w:t>în</w:t>
      </w:r>
      <w:r w:rsidRPr="00361441">
        <w:rPr>
          <w:rFonts w:ascii="Times New Roman" w:hAnsi="Times New Roman" w:cs="Times New Roman"/>
          <w:i w:val="0"/>
          <w:iCs/>
          <w:spacing w:val="1"/>
          <w:sz w:val="28"/>
          <w:szCs w:val="28"/>
        </w:rPr>
        <w:t xml:space="preserve"> </w:t>
      </w:r>
      <w:r w:rsidRPr="00361441">
        <w:rPr>
          <w:rFonts w:ascii="Times New Roman" w:hAnsi="Times New Roman" w:cs="Times New Roman"/>
          <w:i w:val="0"/>
          <w:iCs/>
          <w:spacing w:val="-1"/>
          <w:sz w:val="28"/>
          <w:szCs w:val="28"/>
        </w:rPr>
        <w:t>comuna</w:t>
      </w:r>
      <w:r w:rsidRPr="00361441">
        <w:rPr>
          <w:rFonts w:ascii="Times New Roman" w:hAnsi="Times New Roman" w:cs="Times New Roman"/>
          <w:i w:val="0"/>
          <w:iCs/>
          <w:spacing w:val="1"/>
          <w:sz w:val="28"/>
          <w:szCs w:val="28"/>
        </w:rPr>
        <w:t xml:space="preserve"> </w:t>
      </w:r>
      <w:r w:rsidRPr="00361441">
        <w:rPr>
          <w:rFonts w:ascii="Times New Roman" w:hAnsi="Times New Roman" w:cs="Times New Roman"/>
          <w:i w:val="0"/>
          <w:iCs/>
          <w:spacing w:val="-1"/>
          <w:sz w:val="28"/>
          <w:szCs w:val="28"/>
        </w:rPr>
        <w:t>Păcureţi</w:t>
      </w:r>
    </w:p>
    <w:p w:rsidR="009B6830" w:rsidRDefault="009B6830" w:rsidP="009B6830">
      <w:pPr>
        <w:pStyle w:val="Heading3"/>
        <w:tabs>
          <w:tab w:val="left" w:pos="2105"/>
        </w:tabs>
        <w:rPr>
          <w:spacing w:val="-1"/>
        </w:rPr>
      </w:pPr>
    </w:p>
    <w:p w:rsidR="009B6830" w:rsidRPr="00361441" w:rsidRDefault="009B6830" w:rsidP="00361441">
      <w:pPr>
        <w:pStyle w:val="Heading3"/>
        <w:tabs>
          <w:tab w:val="left" w:pos="2105"/>
        </w:tabs>
        <w:spacing w:line="360" w:lineRule="auto"/>
        <w:ind w:left="0"/>
        <w:jc w:val="both"/>
        <w:rPr>
          <w:rFonts w:ascii="Times New Roman" w:hAnsi="Times New Roman" w:cs="Times New Roman"/>
          <w:b w:val="0"/>
          <w:bCs w:val="0"/>
          <w:i w:val="0"/>
          <w:sz w:val="24"/>
          <w:szCs w:val="24"/>
        </w:rPr>
      </w:pPr>
      <w:r w:rsidRPr="00361441">
        <w:rPr>
          <w:rFonts w:ascii="Times New Roman" w:hAnsi="Times New Roman" w:cs="Times New Roman"/>
          <w:spacing w:val="-1"/>
          <w:sz w:val="24"/>
          <w:szCs w:val="24"/>
        </w:rPr>
        <w:t xml:space="preserve">               </w:t>
      </w:r>
      <w:r w:rsidRPr="00361441">
        <w:rPr>
          <w:rFonts w:ascii="Times New Roman" w:hAnsi="Times New Roman" w:cs="Times New Roman"/>
          <w:b w:val="0"/>
          <w:bCs w:val="0"/>
          <w:i w:val="0"/>
          <w:sz w:val="24"/>
          <w:szCs w:val="24"/>
        </w:rPr>
        <w:t>În comuna Păcureţi există două şcoli şi două grădinițe.</w:t>
      </w:r>
    </w:p>
    <w:p w:rsidR="009B6830" w:rsidRPr="00361441" w:rsidRDefault="009B6830" w:rsidP="00361441">
      <w:pPr>
        <w:pStyle w:val="Heading3"/>
        <w:tabs>
          <w:tab w:val="left" w:pos="2105"/>
        </w:tabs>
        <w:spacing w:line="360" w:lineRule="auto"/>
        <w:ind w:left="0"/>
        <w:jc w:val="both"/>
        <w:rPr>
          <w:rFonts w:ascii="Times New Roman" w:hAnsi="Times New Roman" w:cs="Times New Roman"/>
          <w:b w:val="0"/>
          <w:bCs w:val="0"/>
          <w:i w:val="0"/>
          <w:sz w:val="24"/>
          <w:szCs w:val="24"/>
        </w:rPr>
      </w:pPr>
      <w:r w:rsidRPr="00361441">
        <w:rPr>
          <w:rFonts w:ascii="Times New Roman" w:hAnsi="Times New Roman" w:cs="Times New Roman"/>
          <w:b w:val="0"/>
          <w:bCs w:val="0"/>
          <w:i w:val="0"/>
          <w:sz w:val="24"/>
          <w:szCs w:val="24"/>
        </w:rPr>
        <w:t xml:space="preserve">               </w:t>
      </w:r>
      <w:r w:rsidR="00F6139E" w:rsidRPr="00361441">
        <w:rPr>
          <w:rFonts w:ascii="Times New Roman" w:hAnsi="Times New Roman" w:cs="Times New Roman"/>
          <w:b w:val="0"/>
          <w:bCs w:val="0"/>
          <w:i w:val="0"/>
          <w:sz w:val="24"/>
          <w:szCs w:val="24"/>
        </w:rPr>
        <w:t>Aceste</w:t>
      </w:r>
      <w:r w:rsidRPr="00361441">
        <w:rPr>
          <w:rFonts w:ascii="Times New Roman" w:hAnsi="Times New Roman" w:cs="Times New Roman"/>
          <w:b w:val="0"/>
          <w:bCs w:val="0"/>
          <w:i w:val="0"/>
          <w:sz w:val="24"/>
          <w:szCs w:val="24"/>
        </w:rPr>
        <w:t xml:space="preserve"> unități prezintă iluminat artificial bun, grupuri</w:t>
      </w:r>
      <w:r w:rsidR="00F6139E" w:rsidRPr="00361441">
        <w:rPr>
          <w:rFonts w:ascii="Times New Roman" w:hAnsi="Times New Roman" w:cs="Times New Roman"/>
          <w:b w:val="0"/>
          <w:bCs w:val="0"/>
          <w:i w:val="0"/>
          <w:sz w:val="24"/>
          <w:szCs w:val="24"/>
        </w:rPr>
        <w:t>le</w:t>
      </w:r>
      <w:r w:rsidRPr="00361441">
        <w:rPr>
          <w:rFonts w:ascii="Times New Roman" w:hAnsi="Times New Roman" w:cs="Times New Roman"/>
          <w:b w:val="0"/>
          <w:bCs w:val="0"/>
          <w:i w:val="0"/>
          <w:sz w:val="24"/>
          <w:szCs w:val="24"/>
        </w:rPr>
        <w:t xml:space="preserve"> sanitare </w:t>
      </w:r>
      <w:r w:rsidR="00F6139E" w:rsidRPr="00361441">
        <w:rPr>
          <w:rFonts w:ascii="Times New Roman" w:hAnsi="Times New Roman" w:cs="Times New Roman"/>
          <w:b w:val="0"/>
          <w:bCs w:val="0"/>
          <w:i w:val="0"/>
          <w:sz w:val="24"/>
          <w:szCs w:val="24"/>
        </w:rPr>
        <w:t>au fost recent renovate</w:t>
      </w:r>
      <w:r w:rsidRPr="00361441">
        <w:rPr>
          <w:rFonts w:ascii="Times New Roman" w:hAnsi="Times New Roman" w:cs="Times New Roman"/>
          <w:b w:val="0"/>
          <w:bCs w:val="0"/>
          <w:i w:val="0"/>
          <w:sz w:val="24"/>
          <w:szCs w:val="24"/>
        </w:rPr>
        <w:t>, iar dotarea şcolilor cu materiale didactice este satisfăcătoare.</w:t>
      </w:r>
    </w:p>
    <w:p w:rsidR="009B6830" w:rsidRPr="00361441" w:rsidRDefault="009B6830" w:rsidP="00361441">
      <w:pPr>
        <w:pStyle w:val="Heading3"/>
        <w:tabs>
          <w:tab w:val="left" w:pos="2105"/>
        </w:tabs>
        <w:spacing w:line="360" w:lineRule="auto"/>
        <w:ind w:left="0"/>
        <w:jc w:val="both"/>
        <w:rPr>
          <w:rFonts w:ascii="Times New Roman" w:hAnsi="Times New Roman" w:cs="Times New Roman"/>
          <w:b w:val="0"/>
          <w:bCs w:val="0"/>
          <w:i w:val="0"/>
          <w:sz w:val="24"/>
          <w:szCs w:val="24"/>
        </w:rPr>
      </w:pPr>
    </w:p>
    <w:p w:rsidR="009B6830" w:rsidRPr="00361441" w:rsidRDefault="009B6830" w:rsidP="00361441">
      <w:pPr>
        <w:pStyle w:val="Heading3"/>
        <w:tabs>
          <w:tab w:val="left" w:pos="2105"/>
        </w:tabs>
        <w:spacing w:line="360" w:lineRule="auto"/>
        <w:ind w:left="0"/>
        <w:jc w:val="both"/>
        <w:rPr>
          <w:rFonts w:ascii="Times New Roman" w:hAnsi="Times New Roman" w:cs="Times New Roman"/>
          <w:b w:val="0"/>
          <w:bCs w:val="0"/>
          <w:i w:val="0"/>
          <w:sz w:val="24"/>
          <w:szCs w:val="24"/>
        </w:rPr>
      </w:pPr>
      <w:r w:rsidRPr="00361441">
        <w:rPr>
          <w:rFonts w:ascii="Times New Roman" w:hAnsi="Times New Roman" w:cs="Times New Roman"/>
          <w:b w:val="0"/>
          <w:bCs w:val="0"/>
          <w:i w:val="0"/>
          <w:sz w:val="24"/>
          <w:szCs w:val="24"/>
        </w:rPr>
        <w:t xml:space="preserve">               În ceea ce priveşte populația şcolară, situația este următoarea:</w:t>
      </w:r>
    </w:p>
    <w:p w:rsidR="009B6830" w:rsidRPr="00361441" w:rsidRDefault="009B6830" w:rsidP="00361441">
      <w:pPr>
        <w:pStyle w:val="Heading3"/>
        <w:numPr>
          <w:ilvl w:val="0"/>
          <w:numId w:val="8"/>
        </w:numPr>
        <w:tabs>
          <w:tab w:val="left" w:pos="2105"/>
        </w:tabs>
        <w:spacing w:line="360" w:lineRule="auto"/>
        <w:jc w:val="both"/>
        <w:rPr>
          <w:rFonts w:ascii="Times New Roman" w:hAnsi="Times New Roman" w:cs="Times New Roman"/>
          <w:b w:val="0"/>
          <w:bCs w:val="0"/>
          <w:i w:val="0"/>
          <w:sz w:val="24"/>
          <w:szCs w:val="24"/>
          <w:lang w:val="ro-RO"/>
        </w:rPr>
      </w:pPr>
      <w:r w:rsidRPr="00361441">
        <w:rPr>
          <w:rFonts w:ascii="Times New Roman" w:hAnsi="Times New Roman" w:cs="Times New Roman"/>
          <w:b w:val="0"/>
          <w:bCs w:val="0"/>
          <w:i w:val="0"/>
          <w:sz w:val="24"/>
          <w:szCs w:val="24"/>
        </w:rPr>
        <w:t>Număr total de elevi: 117, dintre care 90 la Școala cu clasele I-VIII Păcureți și 27 la Școala cu clasele I-IV din Matița.</w:t>
      </w:r>
    </w:p>
    <w:p w:rsidR="009B6830" w:rsidRPr="007510F6" w:rsidRDefault="009B6830" w:rsidP="00361441">
      <w:pPr>
        <w:pStyle w:val="Heading3"/>
        <w:numPr>
          <w:ilvl w:val="0"/>
          <w:numId w:val="8"/>
        </w:numPr>
        <w:tabs>
          <w:tab w:val="left" w:pos="2105"/>
        </w:tabs>
        <w:spacing w:line="360" w:lineRule="auto"/>
        <w:jc w:val="both"/>
        <w:rPr>
          <w:b w:val="0"/>
          <w:bCs w:val="0"/>
          <w:i w:val="0"/>
          <w:lang w:val="ro-RO"/>
        </w:rPr>
      </w:pPr>
      <w:r w:rsidRPr="00361441">
        <w:rPr>
          <w:rFonts w:ascii="Times New Roman" w:hAnsi="Times New Roman" w:cs="Times New Roman"/>
          <w:b w:val="0"/>
          <w:bCs w:val="0"/>
          <w:i w:val="0"/>
          <w:sz w:val="24"/>
          <w:szCs w:val="24"/>
        </w:rPr>
        <w:lastRenderedPageBreak/>
        <w:t xml:space="preserve">Număr total preșcolari: 54, 34 înscriși la Grădinița cu program normal Păcureți și </w:t>
      </w:r>
      <w:r w:rsidR="007510F6" w:rsidRPr="00361441">
        <w:rPr>
          <w:rFonts w:ascii="Times New Roman" w:hAnsi="Times New Roman" w:cs="Times New Roman"/>
          <w:b w:val="0"/>
          <w:bCs w:val="0"/>
          <w:i w:val="0"/>
          <w:sz w:val="24"/>
          <w:szCs w:val="24"/>
        </w:rPr>
        <w:t>la Grădinița cu program normal Matița 20 de</w:t>
      </w:r>
      <w:r w:rsidR="007510F6">
        <w:rPr>
          <w:b w:val="0"/>
          <w:bCs w:val="0"/>
          <w:i w:val="0"/>
        </w:rPr>
        <w:t xml:space="preserve"> copii. </w:t>
      </w:r>
    </w:p>
    <w:p w:rsidR="00B77FB0" w:rsidRPr="0073007C" w:rsidRDefault="007510F6" w:rsidP="0073007C">
      <w:pPr>
        <w:pStyle w:val="Heading3"/>
        <w:tabs>
          <w:tab w:val="left" w:pos="2105"/>
        </w:tabs>
        <w:spacing w:line="360" w:lineRule="auto"/>
        <w:ind w:left="0"/>
        <w:jc w:val="both"/>
        <w:rPr>
          <w:rFonts w:ascii="Times New Roman" w:hAnsi="Times New Roman" w:cs="Times New Roman"/>
          <w:b w:val="0"/>
          <w:bCs w:val="0"/>
          <w:i w:val="0"/>
          <w:sz w:val="24"/>
          <w:szCs w:val="24"/>
          <w:lang w:val="ro-RO"/>
        </w:rPr>
      </w:pPr>
      <w:r w:rsidRPr="0073007C">
        <w:rPr>
          <w:rFonts w:ascii="Times New Roman" w:hAnsi="Times New Roman" w:cs="Times New Roman"/>
          <w:b w:val="0"/>
          <w:bCs w:val="0"/>
          <w:i w:val="0"/>
          <w:sz w:val="24"/>
          <w:szCs w:val="24"/>
          <w:lang w:val="ro-RO"/>
        </w:rPr>
        <w:t xml:space="preserve">              În comună funcționează o bibliotecă publică şi un total, incluzând bibliotecile şcolare, de trei biblioteci, cu un număr de 12.495 volume şi 2.125 cititori. Biblioteca publică este deservită de un angajat bibliotecar.</w:t>
      </w:r>
    </w:p>
    <w:p w:rsidR="00B77FB0" w:rsidRPr="0073007C" w:rsidRDefault="00B77FB0" w:rsidP="0073007C">
      <w:pPr>
        <w:pStyle w:val="Heading3"/>
        <w:tabs>
          <w:tab w:val="left" w:pos="2105"/>
        </w:tabs>
        <w:spacing w:line="360" w:lineRule="auto"/>
        <w:ind w:left="0"/>
        <w:jc w:val="both"/>
        <w:rPr>
          <w:rFonts w:ascii="Times New Roman" w:hAnsi="Times New Roman" w:cs="Times New Roman"/>
          <w:b w:val="0"/>
          <w:bCs w:val="0"/>
          <w:i w:val="0"/>
          <w:sz w:val="24"/>
          <w:szCs w:val="24"/>
          <w:lang w:val="ro-RO"/>
        </w:rPr>
      </w:pPr>
    </w:p>
    <w:p w:rsidR="00505CCC" w:rsidRDefault="00505CCC" w:rsidP="00B77FB0">
      <w:pPr>
        <w:pStyle w:val="Heading3"/>
        <w:tabs>
          <w:tab w:val="left" w:pos="2105"/>
        </w:tabs>
        <w:rPr>
          <w:iCs/>
          <w:lang w:val="ro-RO"/>
        </w:rPr>
      </w:pPr>
    </w:p>
    <w:p w:rsidR="00B77FB0" w:rsidRPr="0073007C" w:rsidRDefault="00B77FB0" w:rsidP="00B77FB0">
      <w:pPr>
        <w:pStyle w:val="Heading3"/>
        <w:tabs>
          <w:tab w:val="left" w:pos="2105"/>
        </w:tabs>
        <w:rPr>
          <w:rFonts w:ascii="Times New Roman" w:hAnsi="Times New Roman" w:cs="Times New Roman"/>
          <w:i w:val="0"/>
          <w:sz w:val="28"/>
          <w:szCs w:val="28"/>
          <w:lang w:val="ro-RO"/>
        </w:rPr>
      </w:pPr>
      <w:r w:rsidRPr="0073007C">
        <w:rPr>
          <w:rFonts w:ascii="Times New Roman" w:hAnsi="Times New Roman" w:cs="Times New Roman"/>
          <w:i w:val="0"/>
          <w:sz w:val="28"/>
          <w:szCs w:val="28"/>
          <w:lang w:val="ro-RO"/>
        </w:rPr>
        <w:t>Cultură şi artă</w:t>
      </w:r>
    </w:p>
    <w:p w:rsidR="00B77FB0" w:rsidRPr="00B77FB0" w:rsidRDefault="00B77FB0" w:rsidP="00B77FB0">
      <w:pPr>
        <w:pStyle w:val="Heading3"/>
        <w:tabs>
          <w:tab w:val="left" w:pos="2105"/>
        </w:tabs>
        <w:rPr>
          <w:b w:val="0"/>
          <w:bCs w:val="0"/>
          <w:i w:val="0"/>
          <w:lang w:val="ro-RO"/>
        </w:rPr>
      </w:pPr>
    </w:p>
    <w:p w:rsidR="00B77FB0" w:rsidRDefault="00B77FB0" w:rsidP="0073007C">
      <w:pPr>
        <w:pStyle w:val="Heading3"/>
        <w:tabs>
          <w:tab w:val="left" w:pos="2105"/>
        </w:tabs>
        <w:spacing w:line="360" w:lineRule="auto"/>
        <w:ind w:left="0"/>
        <w:jc w:val="both"/>
        <w:rPr>
          <w:b w:val="0"/>
          <w:bCs w:val="0"/>
          <w:i w:val="0"/>
          <w:lang w:val="ro-RO"/>
        </w:rPr>
      </w:pPr>
      <w:r w:rsidRPr="0073007C">
        <w:rPr>
          <w:rFonts w:ascii="Times New Roman" w:hAnsi="Times New Roman" w:cs="Times New Roman"/>
          <w:b w:val="0"/>
          <w:bCs w:val="0"/>
          <w:i w:val="0"/>
          <w:sz w:val="24"/>
          <w:szCs w:val="24"/>
          <w:lang w:val="ro-RO"/>
        </w:rPr>
        <w:t xml:space="preserve">                   În comună, funcționează două cămine culturale, în satele Păcureți şi Matița. Am</w:t>
      </w:r>
      <w:r w:rsidR="0073007C" w:rsidRPr="0073007C">
        <w:rPr>
          <w:rFonts w:ascii="Times New Roman" w:hAnsi="Times New Roman" w:cs="Times New Roman"/>
          <w:b w:val="0"/>
          <w:bCs w:val="0"/>
          <w:i w:val="0"/>
          <w:sz w:val="24"/>
          <w:szCs w:val="24"/>
          <w:lang w:val="ro-RO"/>
        </w:rPr>
        <w:t>bele</w:t>
      </w:r>
      <w:r w:rsidRPr="0073007C">
        <w:rPr>
          <w:rFonts w:ascii="Times New Roman" w:hAnsi="Times New Roman" w:cs="Times New Roman"/>
          <w:b w:val="0"/>
          <w:bCs w:val="0"/>
          <w:i w:val="0"/>
          <w:sz w:val="24"/>
          <w:szCs w:val="24"/>
          <w:lang w:val="ro-RO"/>
        </w:rPr>
        <w:t xml:space="preserve"> clădiri necesită lucrări de reabilitare și investiții, iar la Matița se doreşte extinderea acesteia</w:t>
      </w:r>
      <w:r w:rsidRPr="00B77FB0">
        <w:rPr>
          <w:b w:val="0"/>
          <w:bCs w:val="0"/>
          <w:i w:val="0"/>
          <w:lang w:val="ro-RO"/>
        </w:rPr>
        <w:t>.</w:t>
      </w:r>
    </w:p>
    <w:p w:rsidR="00B77FB0" w:rsidRDefault="00B77FB0" w:rsidP="00B77FB0">
      <w:pPr>
        <w:pStyle w:val="Heading3"/>
        <w:tabs>
          <w:tab w:val="left" w:pos="2105"/>
        </w:tabs>
        <w:ind w:left="0"/>
        <w:rPr>
          <w:b w:val="0"/>
          <w:bCs w:val="0"/>
          <w:i w:val="0"/>
          <w:lang w:val="ro-RO"/>
        </w:rPr>
      </w:pPr>
    </w:p>
    <w:p w:rsidR="00B77FB0" w:rsidRPr="0073007C" w:rsidRDefault="00B77FB0" w:rsidP="00505CCC">
      <w:pPr>
        <w:pStyle w:val="Heading3"/>
        <w:tabs>
          <w:tab w:val="left" w:pos="2105"/>
        </w:tabs>
        <w:ind w:left="0"/>
        <w:rPr>
          <w:rFonts w:ascii="Times New Roman" w:hAnsi="Times New Roman" w:cs="Times New Roman"/>
          <w:b w:val="0"/>
          <w:bCs w:val="0"/>
          <w:i w:val="0"/>
          <w:iCs/>
          <w:sz w:val="28"/>
          <w:szCs w:val="28"/>
        </w:rPr>
      </w:pPr>
      <w:r w:rsidRPr="0073007C">
        <w:rPr>
          <w:rFonts w:ascii="Times New Roman" w:hAnsi="Times New Roman" w:cs="Times New Roman"/>
          <w:i w:val="0"/>
          <w:iCs/>
          <w:spacing w:val="-1"/>
          <w:sz w:val="28"/>
          <w:szCs w:val="28"/>
        </w:rPr>
        <w:t>Infrastructura</w:t>
      </w:r>
      <w:r w:rsidRPr="0073007C">
        <w:rPr>
          <w:rFonts w:ascii="Times New Roman" w:hAnsi="Times New Roman" w:cs="Times New Roman"/>
          <w:i w:val="0"/>
          <w:iCs/>
          <w:sz w:val="28"/>
          <w:szCs w:val="28"/>
        </w:rPr>
        <w:t xml:space="preserve"> </w:t>
      </w:r>
      <w:r w:rsidRPr="0073007C">
        <w:rPr>
          <w:rFonts w:ascii="Times New Roman" w:hAnsi="Times New Roman" w:cs="Times New Roman"/>
          <w:i w:val="0"/>
          <w:iCs/>
          <w:spacing w:val="-1"/>
          <w:sz w:val="28"/>
          <w:szCs w:val="28"/>
        </w:rPr>
        <w:t>sanitară</w:t>
      </w:r>
    </w:p>
    <w:p w:rsidR="00B77FB0" w:rsidRDefault="00B77FB0" w:rsidP="00B77FB0">
      <w:pPr>
        <w:pStyle w:val="Heading3"/>
        <w:tabs>
          <w:tab w:val="left" w:pos="2105"/>
        </w:tabs>
        <w:ind w:left="0"/>
        <w:rPr>
          <w:spacing w:val="-1"/>
        </w:rPr>
      </w:pPr>
      <w:r>
        <w:rPr>
          <w:spacing w:val="-1"/>
        </w:rPr>
        <w:t xml:space="preserve">   </w:t>
      </w:r>
    </w:p>
    <w:p w:rsidR="00E15D3C" w:rsidRDefault="00E15D3C" w:rsidP="002A7C7C">
      <w:pPr>
        <w:spacing w:line="360" w:lineRule="auto"/>
        <w:jc w:val="both"/>
        <w:rPr>
          <w:rFonts w:ascii="Cambria" w:hAnsi="Cambria"/>
          <w:sz w:val="27"/>
          <w:szCs w:val="27"/>
        </w:rPr>
      </w:pPr>
      <w:r>
        <w:rPr>
          <w:rFonts w:cs="Cambria"/>
          <w:b/>
          <w:bCs/>
          <w:i/>
        </w:rPr>
        <w:t xml:space="preserve">        </w:t>
      </w:r>
      <w:r w:rsidRPr="002A7C7C">
        <w:rPr>
          <w:rFonts w:ascii="Times New Roman" w:hAnsi="Times New Roman" w:cs="Times New Roman"/>
          <w:sz w:val="24"/>
          <w:szCs w:val="24"/>
        </w:rPr>
        <w:t>Infrastructura sanitară a comunei Păcureţi este reprezentată prin</w:t>
      </w:r>
      <w:r w:rsidR="002A7C7C" w:rsidRPr="002A7C7C">
        <w:rPr>
          <w:rFonts w:ascii="Times New Roman" w:hAnsi="Times New Roman" w:cs="Times New Roman"/>
          <w:sz w:val="24"/>
          <w:szCs w:val="24"/>
        </w:rPr>
        <w:t>tr -</w:t>
      </w:r>
      <w:r w:rsidRPr="002A7C7C">
        <w:rPr>
          <w:rFonts w:ascii="Times New Roman" w:hAnsi="Times New Roman" w:cs="Times New Roman"/>
          <w:b/>
          <w:bCs/>
          <w:i/>
          <w:sz w:val="24"/>
          <w:szCs w:val="24"/>
        </w:rPr>
        <w:t xml:space="preserve"> un cabinet medical. </w:t>
      </w:r>
      <w:r w:rsidRPr="002A7C7C">
        <w:rPr>
          <w:rFonts w:ascii="Times New Roman" w:hAnsi="Times New Roman" w:cs="Times New Roman"/>
          <w:sz w:val="24"/>
          <w:szCs w:val="24"/>
        </w:rPr>
        <w:t>Situația</w:t>
      </w:r>
      <w:r w:rsidRPr="002A7C7C">
        <w:rPr>
          <w:rFonts w:ascii="Times New Roman" w:hAnsi="Times New Roman" w:cs="Times New Roman"/>
          <w:spacing w:val="57"/>
          <w:sz w:val="24"/>
          <w:szCs w:val="24"/>
        </w:rPr>
        <w:t xml:space="preserve"> </w:t>
      </w:r>
      <w:r w:rsidRPr="002A7C7C">
        <w:rPr>
          <w:rFonts w:ascii="Times New Roman" w:hAnsi="Times New Roman" w:cs="Times New Roman"/>
          <w:sz w:val="24"/>
          <w:szCs w:val="24"/>
        </w:rPr>
        <w:t>este</w:t>
      </w:r>
      <w:r w:rsidRPr="002A7C7C">
        <w:rPr>
          <w:rFonts w:ascii="Times New Roman" w:hAnsi="Times New Roman" w:cs="Times New Roman"/>
          <w:spacing w:val="57"/>
          <w:sz w:val="24"/>
          <w:szCs w:val="24"/>
        </w:rPr>
        <w:t xml:space="preserve"> </w:t>
      </w:r>
      <w:r w:rsidRPr="002A7C7C">
        <w:rPr>
          <w:rFonts w:ascii="Times New Roman" w:hAnsi="Times New Roman" w:cs="Times New Roman"/>
          <w:sz w:val="24"/>
          <w:szCs w:val="24"/>
        </w:rPr>
        <w:t>cu</w:t>
      </w:r>
      <w:r w:rsidRPr="002A7C7C">
        <w:rPr>
          <w:rFonts w:ascii="Times New Roman" w:hAnsi="Times New Roman" w:cs="Times New Roman"/>
          <w:spacing w:val="58"/>
          <w:sz w:val="24"/>
          <w:szCs w:val="24"/>
        </w:rPr>
        <w:t xml:space="preserve"> </w:t>
      </w:r>
      <w:r w:rsidRPr="002A7C7C">
        <w:rPr>
          <w:rFonts w:ascii="Times New Roman" w:hAnsi="Times New Roman" w:cs="Times New Roman"/>
          <w:sz w:val="24"/>
          <w:szCs w:val="24"/>
        </w:rPr>
        <w:t>atât</w:t>
      </w:r>
      <w:r w:rsidRPr="002A7C7C">
        <w:rPr>
          <w:rFonts w:ascii="Times New Roman" w:hAnsi="Times New Roman" w:cs="Times New Roman"/>
          <w:spacing w:val="57"/>
          <w:sz w:val="24"/>
          <w:szCs w:val="24"/>
        </w:rPr>
        <w:t xml:space="preserve"> </w:t>
      </w:r>
      <w:r w:rsidRPr="002A7C7C">
        <w:rPr>
          <w:rFonts w:ascii="Times New Roman" w:hAnsi="Times New Roman" w:cs="Times New Roman"/>
          <w:sz w:val="24"/>
          <w:szCs w:val="24"/>
        </w:rPr>
        <w:t>mai</w:t>
      </w:r>
      <w:r w:rsidRPr="002A7C7C">
        <w:rPr>
          <w:rFonts w:ascii="Times New Roman" w:hAnsi="Times New Roman" w:cs="Times New Roman"/>
          <w:spacing w:val="58"/>
          <w:sz w:val="24"/>
          <w:szCs w:val="24"/>
        </w:rPr>
        <w:t xml:space="preserve"> </w:t>
      </w:r>
      <w:r w:rsidRPr="002A7C7C">
        <w:rPr>
          <w:rFonts w:ascii="Times New Roman" w:hAnsi="Times New Roman" w:cs="Times New Roman"/>
          <w:sz w:val="24"/>
          <w:szCs w:val="24"/>
        </w:rPr>
        <w:t>gravă</w:t>
      </w:r>
      <w:r w:rsidRPr="002A7C7C">
        <w:rPr>
          <w:rFonts w:ascii="Times New Roman" w:hAnsi="Times New Roman" w:cs="Times New Roman"/>
          <w:spacing w:val="57"/>
          <w:sz w:val="24"/>
          <w:szCs w:val="24"/>
        </w:rPr>
        <w:t xml:space="preserve"> </w:t>
      </w:r>
      <w:r w:rsidRPr="002A7C7C">
        <w:rPr>
          <w:rFonts w:ascii="Times New Roman" w:hAnsi="Times New Roman" w:cs="Times New Roman"/>
          <w:sz w:val="24"/>
          <w:szCs w:val="24"/>
        </w:rPr>
        <w:t>în</w:t>
      </w:r>
      <w:r w:rsidRPr="002A7C7C">
        <w:rPr>
          <w:rFonts w:ascii="Times New Roman" w:hAnsi="Times New Roman" w:cs="Times New Roman"/>
          <w:spacing w:val="58"/>
          <w:sz w:val="24"/>
          <w:szCs w:val="24"/>
        </w:rPr>
        <w:t xml:space="preserve"> </w:t>
      </w:r>
      <w:r w:rsidRPr="002A7C7C">
        <w:rPr>
          <w:rFonts w:ascii="Times New Roman" w:hAnsi="Times New Roman" w:cs="Times New Roman"/>
          <w:sz w:val="24"/>
          <w:szCs w:val="24"/>
        </w:rPr>
        <w:t>ceea</w:t>
      </w:r>
      <w:r w:rsidRPr="002A7C7C">
        <w:rPr>
          <w:rFonts w:ascii="Times New Roman" w:hAnsi="Times New Roman" w:cs="Times New Roman"/>
          <w:spacing w:val="58"/>
          <w:sz w:val="24"/>
          <w:szCs w:val="24"/>
        </w:rPr>
        <w:t xml:space="preserve"> </w:t>
      </w:r>
      <w:r w:rsidRPr="002A7C7C">
        <w:rPr>
          <w:rFonts w:ascii="Times New Roman" w:hAnsi="Times New Roman" w:cs="Times New Roman"/>
          <w:sz w:val="24"/>
          <w:szCs w:val="24"/>
        </w:rPr>
        <w:t>ce</w:t>
      </w:r>
      <w:r w:rsidRPr="002A7C7C">
        <w:rPr>
          <w:rFonts w:ascii="Times New Roman" w:hAnsi="Times New Roman" w:cs="Times New Roman"/>
          <w:spacing w:val="57"/>
          <w:sz w:val="24"/>
          <w:szCs w:val="24"/>
        </w:rPr>
        <w:t xml:space="preserve"> </w:t>
      </w:r>
      <w:r w:rsidRPr="002A7C7C">
        <w:rPr>
          <w:rFonts w:ascii="Times New Roman" w:hAnsi="Times New Roman" w:cs="Times New Roman"/>
          <w:sz w:val="24"/>
          <w:szCs w:val="24"/>
        </w:rPr>
        <w:t>priveşte</w:t>
      </w:r>
      <w:r w:rsidRPr="002A7C7C">
        <w:rPr>
          <w:rFonts w:ascii="Times New Roman" w:hAnsi="Times New Roman" w:cs="Times New Roman"/>
          <w:spacing w:val="58"/>
          <w:sz w:val="24"/>
          <w:szCs w:val="24"/>
        </w:rPr>
        <w:t xml:space="preserve"> </w:t>
      </w:r>
      <w:r w:rsidRPr="002A7C7C">
        <w:rPr>
          <w:rFonts w:ascii="Times New Roman" w:hAnsi="Times New Roman" w:cs="Times New Roman"/>
          <w:sz w:val="24"/>
          <w:szCs w:val="24"/>
        </w:rPr>
        <w:t>punctele</w:t>
      </w:r>
      <w:r w:rsidRPr="002A7C7C">
        <w:rPr>
          <w:rFonts w:ascii="Times New Roman" w:hAnsi="Times New Roman" w:cs="Times New Roman"/>
          <w:spacing w:val="22"/>
          <w:sz w:val="24"/>
          <w:szCs w:val="24"/>
        </w:rPr>
        <w:t xml:space="preserve"> </w:t>
      </w:r>
      <w:r w:rsidRPr="002A7C7C">
        <w:rPr>
          <w:rFonts w:ascii="Times New Roman" w:hAnsi="Times New Roman" w:cs="Times New Roman"/>
          <w:sz w:val="24"/>
          <w:szCs w:val="24"/>
        </w:rPr>
        <w:t>farmaceutice</w:t>
      </w:r>
      <w:r w:rsidRPr="002A7C7C">
        <w:rPr>
          <w:rFonts w:ascii="Times New Roman" w:hAnsi="Times New Roman" w:cs="Times New Roman"/>
          <w:spacing w:val="44"/>
          <w:sz w:val="24"/>
          <w:szCs w:val="24"/>
        </w:rPr>
        <w:t xml:space="preserve"> </w:t>
      </w:r>
      <w:r w:rsidRPr="002A7C7C">
        <w:rPr>
          <w:rFonts w:ascii="Times New Roman" w:hAnsi="Times New Roman" w:cs="Times New Roman"/>
          <w:sz w:val="24"/>
          <w:szCs w:val="24"/>
        </w:rPr>
        <w:t>şi</w:t>
      </w:r>
      <w:r w:rsidRPr="002A7C7C">
        <w:rPr>
          <w:rFonts w:ascii="Times New Roman" w:hAnsi="Times New Roman" w:cs="Times New Roman"/>
          <w:spacing w:val="44"/>
          <w:sz w:val="24"/>
          <w:szCs w:val="24"/>
        </w:rPr>
        <w:t xml:space="preserve"> </w:t>
      </w:r>
      <w:r w:rsidRPr="002A7C7C">
        <w:rPr>
          <w:rFonts w:ascii="Times New Roman" w:hAnsi="Times New Roman" w:cs="Times New Roman"/>
          <w:sz w:val="24"/>
          <w:szCs w:val="24"/>
        </w:rPr>
        <w:t>cabinetele</w:t>
      </w:r>
      <w:r w:rsidRPr="002A7C7C">
        <w:rPr>
          <w:rFonts w:ascii="Times New Roman" w:hAnsi="Times New Roman" w:cs="Times New Roman"/>
          <w:spacing w:val="45"/>
          <w:sz w:val="24"/>
          <w:szCs w:val="24"/>
        </w:rPr>
        <w:t xml:space="preserve"> </w:t>
      </w:r>
      <w:r w:rsidRPr="002A7C7C">
        <w:rPr>
          <w:rFonts w:ascii="Times New Roman" w:hAnsi="Times New Roman" w:cs="Times New Roman"/>
          <w:sz w:val="24"/>
          <w:szCs w:val="24"/>
        </w:rPr>
        <w:t>stomatologice.</w:t>
      </w:r>
      <w:r w:rsidRPr="002A7C7C">
        <w:rPr>
          <w:rFonts w:ascii="Times New Roman" w:hAnsi="Times New Roman" w:cs="Times New Roman"/>
          <w:spacing w:val="44"/>
          <w:sz w:val="24"/>
          <w:szCs w:val="24"/>
        </w:rPr>
        <w:t xml:space="preserve"> </w:t>
      </w:r>
      <w:r w:rsidRPr="002A7C7C">
        <w:rPr>
          <w:rFonts w:ascii="Times New Roman" w:hAnsi="Times New Roman" w:cs="Times New Roman"/>
          <w:sz w:val="24"/>
          <w:szCs w:val="24"/>
        </w:rPr>
        <w:t>Acestea</w:t>
      </w:r>
      <w:r w:rsidRPr="002A7C7C">
        <w:rPr>
          <w:rFonts w:ascii="Times New Roman" w:hAnsi="Times New Roman" w:cs="Times New Roman"/>
          <w:spacing w:val="45"/>
          <w:sz w:val="24"/>
          <w:szCs w:val="24"/>
        </w:rPr>
        <w:t xml:space="preserve"> </w:t>
      </w:r>
      <w:r w:rsidRPr="002A7C7C">
        <w:rPr>
          <w:rFonts w:ascii="Times New Roman" w:hAnsi="Times New Roman" w:cs="Times New Roman"/>
          <w:sz w:val="24"/>
          <w:szCs w:val="24"/>
        </w:rPr>
        <w:t>nu</w:t>
      </w:r>
      <w:r w:rsidRPr="002A7C7C">
        <w:rPr>
          <w:rFonts w:ascii="Times New Roman" w:hAnsi="Times New Roman" w:cs="Times New Roman"/>
          <w:spacing w:val="44"/>
          <w:sz w:val="24"/>
          <w:szCs w:val="24"/>
        </w:rPr>
        <w:t xml:space="preserve"> </w:t>
      </w:r>
      <w:r w:rsidRPr="002A7C7C">
        <w:rPr>
          <w:rFonts w:ascii="Times New Roman" w:hAnsi="Times New Roman" w:cs="Times New Roman"/>
          <w:sz w:val="24"/>
          <w:szCs w:val="24"/>
        </w:rPr>
        <w:t>se</w:t>
      </w:r>
      <w:r w:rsidRPr="002A7C7C">
        <w:rPr>
          <w:rFonts w:ascii="Times New Roman" w:hAnsi="Times New Roman" w:cs="Times New Roman"/>
          <w:spacing w:val="44"/>
          <w:sz w:val="24"/>
          <w:szCs w:val="24"/>
        </w:rPr>
        <w:t xml:space="preserve"> </w:t>
      </w:r>
      <w:r w:rsidRPr="002A7C7C">
        <w:rPr>
          <w:rFonts w:ascii="Times New Roman" w:hAnsi="Times New Roman" w:cs="Times New Roman"/>
          <w:sz w:val="24"/>
          <w:szCs w:val="24"/>
        </w:rPr>
        <w:t>regăsesc</w:t>
      </w:r>
      <w:r w:rsidRPr="002A7C7C">
        <w:rPr>
          <w:rFonts w:ascii="Times New Roman" w:hAnsi="Times New Roman" w:cs="Times New Roman"/>
          <w:spacing w:val="29"/>
          <w:sz w:val="24"/>
          <w:szCs w:val="24"/>
        </w:rPr>
        <w:t xml:space="preserve"> </w:t>
      </w:r>
      <w:r w:rsidRPr="002A7C7C">
        <w:rPr>
          <w:rFonts w:ascii="Times New Roman" w:hAnsi="Times New Roman" w:cs="Times New Roman"/>
          <w:sz w:val="24"/>
          <w:szCs w:val="24"/>
        </w:rPr>
        <w:t>deocamdată în structura sanitară a localității</w:t>
      </w:r>
      <w:r w:rsidRPr="00E15D3C">
        <w:rPr>
          <w:rFonts w:ascii="Cambria" w:hAnsi="Cambria"/>
          <w:sz w:val="27"/>
          <w:szCs w:val="27"/>
        </w:rPr>
        <w:t>.</w:t>
      </w:r>
    </w:p>
    <w:p w:rsidR="00E15D3C" w:rsidRDefault="00E15D3C" w:rsidP="00E15D3C">
      <w:pPr>
        <w:rPr>
          <w:rFonts w:ascii="Cambria" w:hAnsi="Cambria"/>
          <w:sz w:val="27"/>
          <w:szCs w:val="27"/>
        </w:rPr>
      </w:pPr>
    </w:p>
    <w:p w:rsidR="00E15D3C" w:rsidRPr="002A7C7C" w:rsidRDefault="00E15D3C" w:rsidP="00E15D3C">
      <w:pPr>
        <w:pStyle w:val="Heading3"/>
        <w:tabs>
          <w:tab w:val="left" w:pos="2105"/>
        </w:tabs>
        <w:ind w:left="0"/>
        <w:rPr>
          <w:rFonts w:ascii="Times New Roman" w:hAnsi="Times New Roman" w:cs="Times New Roman"/>
          <w:b w:val="0"/>
          <w:bCs w:val="0"/>
          <w:i w:val="0"/>
          <w:iCs/>
          <w:sz w:val="28"/>
          <w:szCs w:val="28"/>
        </w:rPr>
      </w:pPr>
      <w:r>
        <w:t xml:space="preserve">   </w:t>
      </w:r>
      <w:r w:rsidRPr="002A7C7C">
        <w:rPr>
          <w:rFonts w:ascii="Times New Roman" w:hAnsi="Times New Roman" w:cs="Times New Roman"/>
          <w:i w:val="0"/>
          <w:iCs/>
          <w:spacing w:val="-1"/>
          <w:sz w:val="28"/>
          <w:szCs w:val="28"/>
        </w:rPr>
        <w:t>Instituţii</w:t>
      </w:r>
      <w:r w:rsidRPr="002A7C7C">
        <w:rPr>
          <w:rFonts w:ascii="Times New Roman" w:hAnsi="Times New Roman" w:cs="Times New Roman"/>
          <w:i w:val="0"/>
          <w:iCs/>
          <w:spacing w:val="1"/>
          <w:sz w:val="28"/>
          <w:szCs w:val="28"/>
        </w:rPr>
        <w:t xml:space="preserve"> </w:t>
      </w:r>
      <w:r w:rsidRPr="002A7C7C">
        <w:rPr>
          <w:rFonts w:ascii="Times New Roman" w:hAnsi="Times New Roman" w:cs="Times New Roman"/>
          <w:i w:val="0"/>
          <w:iCs/>
          <w:spacing w:val="-1"/>
          <w:sz w:val="28"/>
          <w:szCs w:val="28"/>
        </w:rPr>
        <w:t>publice</w:t>
      </w:r>
      <w:r w:rsidRPr="002A7C7C">
        <w:rPr>
          <w:rFonts w:ascii="Times New Roman" w:hAnsi="Times New Roman" w:cs="Times New Roman"/>
          <w:i w:val="0"/>
          <w:iCs/>
          <w:spacing w:val="3"/>
          <w:sz w:val="28"/>
          <w:szCs w:val="28"/>
        </w:rPr>
        <w:t xml:space="preserve"> </w:t>
      </w:r>
      <w:r w:rsidRPr="002A7C7C">
        <w:rPr>
          <w:rFonts w:ascii="Times New Roman" w:hAnsi="Times New Roman" w:cs="Times New Roman"/>
          <w:i w:val="0"/>
          <w:iCs/>
          <w:sz w:val="28"/>
          <w:szCs w:val="28"/>
        </w:rPr>
        <w:t>şi</w:t>
      </w:r>
      <w:r w:rsidRPr="002A7C7C">
        <w:rPr>
          <w:rFonts w:ascii="Times New Roman" w:hAnsi="Times New Roman" w:cs="Times New Roman"/>
          <w:i w:val="0"/>
          <w:iCs/>
          <w:spacing w:val="1"/>
          <w:sz w:val="28"/>
          <w:szCs w:val="28"/>
        </w:rPr>
        <w:t xml:space="preserve"> </w:t>
      </w:r>
      <w:r w:rsidRPr="002A7C7C">
        <w:rPr>
          <w:rFonts w:ascii="Times New Roman" w:hAnsi="Times New Roman" w:cs="Times New Roman"/>
          <w:i w:val="0"/>
          <w:iCs/>
          <w:spacing w:val="-1"/>
          <w:sz w:val="28"/>
          <w:szCs w:val="28"/>
        </w:rPr>
        <w:t>servicii</w:t>
      </w:r>
      <w:r w:rsidRPr="002A7C7C">
        <w:rPr>
          <w:rFonts w:ascii="Times New Roman" w:hAnsi="Times New Roman" w:cs="Times New Roman"/>
          <w:i w:val="0"/>
          <w:iCs/>
          <w:spacing w:val="3"/>
          <w:sz w:val="28"/>
          <w:szCs w:val="28"/>
        </w:rPr>
        <w:t xml:space="preserve"> </w:t>
      </w:r>
      <w:r w:rsidRPr="002A7C7C">
        <w:rPr>
          <w:rFonts w:ascii="Times New Roman" w:hAnsi="Times New Roman" w:cs="Times New Roman"/>
          <w:i w:val="0"/>
          <w:iCs/>
          <w:sz w:val="28"/>
          <w:szCs w:val="28"/>
        </w:rPr>
        <w:t>de</w:t>
      </w:r>
      <w:r w:rsidRPr="002A7C7C">
        <w:rPr>
          <w:rFonts w:ascii="Times New Roman" w:hAnsi="Times New Roman" w:cs="Times New Roman"/>
          <w:i w:val="0"/>
          <w:iCs/>
          <w:spacing w:val="1"/>
          <w:sz w:val="28"/>
          <w:szCs w:val="28"/>
        </w:rPr>
        <w:t xml:space="preserve"> </w:t>
      </w:r>
      <w:r w:rsidRPr="002A7C7C">
        <w:rPr>
          <w:rFonts w:ascii="Times New Roman" w:hAnsi="Times New Roman" w:cs="Times New Roman"/>
          <w:i w:val="0"/>
          <w:iCs/>
          <w:spacing w:val="-1"/>
          <w:sz w:val="28"/>
          <w:szCs w:val="28"/>
        </w:rPr>
        <w:t>interes</w:t>
      </w:r>
      <w:r w:rsidRPr="002A7C7C">
        <w:rPr>
          <w:rFonts w:ascii="Times New Roman" w:hAnsi="Times New Roman" w:cs="Times New Roman"/>
          <w:i w:val="0"/>
          <w:iCs/>
          <w:spacing w:val="1"/>
          <w:sz w:val="28"/>
          <w:szCs w:val="28"/>
        </w:rPr>
        <w:t xml:space="preserve"> </w:t>
      </w:r>
      <w:r w:rsidRPr="002A7C7C">
        <w:rPr>
          <w:rFonts w:ascii="Times New Roman" w:hAnsi="Times New Roman" w:cs="Times New Roman"/>
          <w:i w:val="0"/>
          <w:iCs/>
          <w:spacing w:val="-1"/>
          <w:sz w:val="28"/>
          <w:szCs w:val="28"/>
        </w:rPr>
        <w:t>general</w:t>
      </w:r>
    </w:p>
    <w:p w:rsidR="00E15D3C" w:rsidRDefault="00E15D3C" w:rsidP="00E15D3C">
      <w:pPr>
        <w:spacing w:before="5"/>
        <w:rPr>
          <w:rFonts w:ascii="Cambria" w:eastAsia="Cambria" w:hAnsi="Cambria" w:cs="Cambria"/>
          <w:b/>
          <w:bCs/>
          <w:i/>
          <w:sz w:val="27"/>
          <w:szCs w:val="27"/>
        </w:rPr>
      </w:pPr>
    </w:p>
    <w:p w:rsidR="00E15D3C" w:rsidRPr="002A7C7C" w:rsidRDefault="00E15D3C" w:rsidP="002A7C7C">
      <w:pPr>
        <w:pStyle w:val="BodyText"/>
        <w:spacing w:line="360" w:lineRule="auto"/>
        <w:ind w:left="0" w:right="1187"/>
        <w:jc w:val="both"/>
        <w:rPr>
          <w:rFonts w:ascii="Times New Roman" w:hAnsi="Times New Roman" w:cs="Times New Roman"/>
          <w:spacing w:val="-1"/>
          <w:sz w:val="24"/>
          <w:szCs w:val="24"/>
        </w:rPr>
      </w:pPr>
      <w:r w:rsidRPr="002A7C7C">
        <w:rPr>
          <w:rFonts w:ascii="Times New Roman" w:hAnsi="Times New Roman" w:cs="Times New Roman"/>
          <w:spacing w:val="-1"/>
          <w:sz w:val="24"/>
          <w:szCs w:val="24"/>
        </w:rPr>
        <w:t xml:space="preserve">        Instituțiile</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publice</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din</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cadrul</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comunei</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sunt</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primăria</w:t>
      </w:r>
      <w:r w:rsidRPr="002A7C7C">
        <w:rPr>
          <w:rFonts w:ascii="Times New Roman" w:hAnsi="Times New Roman" w:cs="Times New Roman"/>
          <w:spacing w:val="5"/>
          <w:sz w:val="24"/>
          <w:szCs w:val="24"/>
        </w:rPr>
        <w:t xml:space="preserve">, </w:t>
      </w:r>
      <w:r w:rsidRPr="002A7C7C">
        <w:rPr>
          <w:rFonts w:ascii="Times New Roman" w:hAnsi="Times New Roman" w:cs="Times New Roman"/>
          <w:spacing w:val="-1"/>
          <w:sz w:val="24"/>
          <w:szCs w:val="24"/>
        </w:rPr>
        <w:t>consiliul</w:t>
      </w:r>
      <w:r w:rsidRPr="002A7C7C">
        <w:rPr>
          <w:rFonts w:ascii="Times New Roman" w:hAnsi="Times New Roman" w:cs="Times New Roman"/>
          <w:spacing w:val="23"/>
          <w:sz w:val="24"/>
          <w:szCs w:val="24"/>
        </w:rPr>
        <w:t xml:space="preserve"> </w:t>
      </w:r>
      <w:r w:rsidRPr="002A7C7C">
        <w:rPr>
          <w:rFonts w:ascii="Times New Roman" w:hAnsi="Times New Roman" w:cs="Times New Roman"/>
          <w:spacing w:val="-1"/>
          <w:sz w:val="24"/>
          <w:szCs w:val="24"/>
        </w:rPr>
        <w:t>local,</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poliția</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MAI</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poliția</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locală</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şi</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oficiul</w:t>
      </w:r>
      <w:r w:rsidRPr="002A7C7C">
        <w:rPr>
          <w:rFonts w:ascii="Times New Roman" w:hAnsi="Times New Roman" w:cs="Times New Roman"/>
          <w:sz w:val="24"/>
          <w:szCs w:val="24"/>
        </w:rPr>
        <w:t xml:space="preserve"> </w:t>
      </w:r>
      <w:r w:rsidRPr="002A7C7C">
        <w:rPr>
          <w:rFonts w:ascii="Times New Roman" w:hAnsi="Times New Roman" w:cs="Times New Roman"/>
          <w:spacing w:val="-1"/>
          <w:sz w:val="24"/>
          <w:szCs w:val="24"/>
        </w:rPr>
        <w:t>poştal.</w:t>
      </w:r>
    </w:p>
    <w:p w:rsidR="00505CCC" w:rsidRPr="002A7C7C" w:rsidRDefault="00505CCC" w:rsidP="002A7C7C">
      <w:pPr>
        <w:pStyle w:val="BodyText"/>
        <w:spacing w:line="360" w:lineRule="auto"/>
        <w:ind w:left="0" w:right="1187"/>
        <w:jc w:val="both"/>
        <w:rPr>
          <w:rFonts w:ascii="Times New Roman" w:hAnsi="Times New Roman" w:cs="Times New Roman"/>
          <w:spacing w:val="-1"/>
          <w:sz w:val="24"/>
          <w:szCs w:val="24"/>
        </w:rPr>
      </w:pPr>
    </w:p>
    <w:p w:rsidR="00D04A55" w:rsidRDefault="00505CCC" w:rsidP="00505CCC">
      <w:pPr>
        <w:pStyle w:val="BodyText"/>
        <w:spacing w:line="242" w:lineRule="auto"/>
        <w:ind w:left="0" w:right="1187"/>
        <w:jc w:val="center"/>
        <w:rPr>
          <w:spacing w:val="-1"/>
        </w:rPr>
      </w:pPr>
      <w:r>
        <w:rPr>
          <w:noProof/>
          <w:spacing w:val="-1"/>
          <w:lang w:val="ro-RO" w:eastAsia="ro-RO"/>
        </w:rPr>
        <w:lastRenderedPageBreak/>
        <w:drawing>
          <wp:inline distT="0" distB="0" distL="0" distR="0">
            <wp:extent cx="4153989" cy="3114158"/>
            <wp:effectExtent l="0" t="0" r="0" b="0"/>
            <wp:docPr id="496" name="I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0659" cy="3119158"/>
                    </a:xfrm>
                    <a:prstGeom prst="rect">
                      <a:avLst/>
                    </a:prstGeom>
                    <a:noFill/>
                    <a:ln>
                      <a:noFill/>
                    </a:ln>
                  </pic:spPr>
                </pic:pic>
              </a:graphicData>
            </a:graphic>
          </wp:inline>
        </w:drawing>
      </w:r>
    </w:p>
    <w:p w:rsidR="00D04A55" w:rsidRDefault="00D04A55" w:rsidP="00E15D3C">
      <w:pPr>
        <w:pStyle w:val="BodyText"/>
        <w:spacing w:line="242" w:lineRule="auto"/>
        <w:ind w:left="0" w:right="1187"/>
        <w:jc w:val="both"/>
        <w:rPr>
          <w:spacing w:val="-1"/>
        </w:rPr>
      </w:pPr>
    </w:p>
    <w:p w:rsidR="00D04A55" w:rsidRPr="00A47082" w:rsidRDefault="00D04A55" w:rsidP="00A47082">
      <w:pPr>
        <w:pStyle w:val="Heading1"/>
        <w:spacing w:line="360" w:lineRule="auto"/>
        <w:ind w:right="1185"/>
        <w:jc w:val="center"/>
        <w:rPr>
          <w:rFonts w:ascii="Times New Roman" w:hAnsi="Times New Roman" w:cs="Times New Roman"/>
          <w:b w:val="0"/>
          <w:bCs w:val="0"/>
          <w:sz w:val="28"/>
          <w:szCs w:val="28"/>
        </w:rPr>
      </w:pPr>
      <w:r w:rsidRPr="00A47082">
        <w:rPr>
          <w:rFonts w:ascii="Times New Roman" w:hAnsi="Times New Roman" w:cs="Times New Roman"/>
          <w:sz w:val="28"/>
          <w:szCs w:val="28"/>
        </w:rPr>
        <w:t xml:space="preserve">CAPITOLUL </w:t>
      </w:r>
      <w:r w:rsidRPr="00A47082">
        <w:rPr>
          <w:rFonts w:ascii="Times New Roman" w:hAnsi="Times New Roman" w:cs="Times New Roman"/>
          <w:spacing w:val="-1"/>
          <w:sz w:val="28"/>
          <w:szCs w:val="28"/>
        </w:rPr>
        <w:t>2.</w:t>
      </w:r>
      <w:r w:rsidRPr="00A47082">
        <w:rPr>
          <w:rFonts w:ascii="Times New Roman" w:hAnsi="Times New Roman" w:cs="Times New Roman"/>
          <w:sz w:val="28"/>
          <w:szCs w:val="28"/>
        </w:rPr>
        <w:t xml:space="preserve"> DEZVOLTAREA</w:t>
      </w:r>
      <w:r w:rsidRPr="00A47082">
        <w:rPr>
          <w:rFonts w:ascii="Times New Roman" w:hAnsi="Times New Roman" w:cs="Times New Roman"/>
          <w:spacing w:val="-2"/>
          <w:sz w:val="28"/>
          <w:szCs w:val="28"/>
        </w:rPr>
        <w:t xml:space="preserve"> </w:t>
      </w:r>
      <w:r w:rsidRPr="00A47082">
        <w:rPr>
          <w:rFonts w:ascii="Times New Roman" w:hAnsi="Times New Roman" w:cs="Times New Roman"/>
          <w:spacing w:val="-1"/>
          <w:sz w:val="28"/>
          <w:szCs w:val="28"/>
        </w:rPr>
        <w:t>ECONOMICĂ</w:t>
      </w:r>
      <w:r w:rsidRPr="00A47082">
        <w:rPr>
          <w:rFonts w:ascii="Times New Roman" w:hAnsi="Times New Roman" w:cs="Times New Roman"/>
          <w:sz w:val="28"/>
          <w:szCs w:val="28"/>
        </w:rPr>
        <w:t xml:space="preserve"> ÎN</w:t>
      </w:r>
      <w:r w:rsidRPr="00A47082">
        <w:rPr>
          <w:rFonts w:ascii="Times New Roman" w:hAnsi="Times New Roman" w:cs="Times New Roman"/>
          <w:spacing w:val="-1"/>
          <w:sz w:val="28"/>
          <w:szCs w:val="28"/>
        </w:rPr>
        <w:t xml:space="preserve"> </w:t>
      </w:r>
      <w:r w:rsidRPr="00A47082">
        <w:rPr>
          <w:rFonts w:ascii="Times New Roman" w:hAnsi="Times New Roman" w:cs="Times New Roman"/>
          <w:sz w:val="28"/>
          <w:szCs w:val="28"/>
        </w:rPr>
        <w:t>ANSAMBLU</w:t>
      </w:r>
    </w:p>
    <w:p w:rsidR="00D04A55" w:rsidRPr="00A47082" w:rsidRDefault="00D04A55" w:rsidP="00A47082">
      <w:pPr>
        <w:pStyle w:val="BodyText"/>
        <w:spacing w:line="360" w:lineRule="auto"/>
        <w:ind w:left="0" w:right="1187"/>
        <w:jc w:val="center"/>
        <w:rPr>
          <w:rFonts w:ascii="Times New Roman" w:hAnsi="Times New Roman" w:cs="Times New Roman"/>
          <w:sz w:val="28"/>
          <w:szCs w:val="28"/>
        </w:rPr>
      </w:pPr>
    </w:p>
    <w:p w:rsidR="00D04A55" w:rsidRPr="00A47082" w:rsidRDefault="00D04A55" w:rsidP="00A47082">
      <w:pPr>
        <w:pStyle w:val="BodyText"/>
        <w:spacing w:line="360" w:lineRule="auto"/>
        <w:ind w:left="0" w:right="1187"/>
        <w:rPr>
          <w:rFonts w:ascii="Times New Roman" w:hAnsi="Times New Roman" w:cs="Times New Roman"/>
          <w:sz w:val="24"/>
          <w:szCs w:val="24"/>
        </w:rPr>
      </w:pPr>
    </w:p>
    <w:p w:rsidR="00D04A55" w:rsidRPr="00A47082" w:rsidRDefault="0088306A" w:rsidP="00A47082">
      <w:pPr>
        <w:pStyle w:val="BodyText"/>
        <w:spacing w:line="360" w:lineRule="auto"/>
        <w:ind w:left="0" w:right="1187"/>
        <w:rPr>
          <w:rFonts w:ascii="Times New Roman" w:hAnsi="Times New Roman" w:cs="Times New Roman"/>
          <w:sz w:val="24"/>
          <w:szCs w:val="24"/>
        </w:rPr>
      </w:pPr>
      <w:r w:rsidRPr="00A47082">
        <w:rPr>
          <w:rFonts w:ascii="Times New Roman" w:hAnsi="Times New Roman" w:cs="Times New Roman"/>
          <w:sz w:val="24"/>
          <w:szCs w:val="24"/>
        </w:rPr>
        <w:t xml:space="preserve">                   </w:t>
      </w:r>
      <w:r w:rsidR="00D04A55" w:rsidRPr="00A47082">
        <w:rPr>
          <w:rFonts w:ascii="Times New Roman" w:hAnsi="Times New Roman" w:cs="Times New Roman"/>
          <w:sz w:val="24"/>
          <w:szCs w:val="24"/>
        </w:rPr>
        <w:t>Pentru a concepe strategia de dezvoltare pentru perioada următoare, este necesar să înțelegem întregul cadru de dezvoltare la nivel național.</w:t>
      </w:r>
    </w:p>
    <w:p w:rsidR="00A06FAE" w:rsidRDefault="00A06FAE" w:rsidP="00E15D3C">
      <w:pPr>
        <w:pStyle w:val="BodyText"/>
        <w:spacing w:line="242" w:lineRule="auto"/>
        <w:ind w:left="0" w:right="1187"/>
        <w:jc w:val="both"/>
      </w:pPr>
    </w:p>
    <w:p w:rsidR="00A06FAE" w:rsidRPr="00A47082" w:rsidRDefault="00A06FAE" w:rsidP="00A06FAE">
      <w:pPr>
        <w:pStyle w:val="BodyText"/>
        <w:spacing w:line="242" w:lineRule="auto"/>
        <w:ind w:left="0" w:right="1187"/>
        <w:jc w:val="both"/>
        <w:rPr>
          <w:rFonts w:ascii="Times New Roman" w:hAnsi="Times New Roman" w:cs="Times New Roman"/>
          <w:b/>
          <w:bCs/>
          <w:sz w:val="28"/>
          <w:szCs w:val="28"/>
        </w:rPr>
      </w:pPr>
      <w:r w:rsidRPr="00A47082">
        <w:rPr>
          <w:rFonts w:ascii="Times New Roman" w:hAnsi="Times New Roman" w:cs="Times New Roman"/>
          <w:b/>
          <w:bCs/>
          <w:sz w:val="28"/>
          <w:szCs w:val="28"/>
        </w:rPr>
        <w:t>PIB-ul și creșterea potențială</w:t>
      </w:r>
    </w:p>
    <w:p w:rsidR="00B347A8" w:rsidRPr="00A06FAE" w:rsidRDefault="00B347A8" w:rsidP="00A06FAE">
      <w:pPr>
        <w:pStyle w:val="BodyText"/>
        <w:spacing w:line="242" w:lineRule="auto"/>
        <w:ind w:left="0" w:right="1187"/>
        <w:jc w:val="both"/>
        <w:rPr>
          <w:b/>
          <w:bCs/>
          <w:i/>
          <w:iCs/>
        </w:rPr>
      </w:pPr>
    </w:p>
    <w:p w:rsidR="00D04A55" w:rsidRPr="00232713" w:rsidRDefault="0088306A" w:rsidP="00232713">
      <w:pPr>
        <w:spacing w:line="360" w:lineRule="auto"/>
        <w:jc w:val="both"/>
        <w:rPr>
          <w:rFonts w:ascii="Times New Roman" w:hAnsi="Times New Roman" w:cs="Times New Roman"/>
          <w:sz w:val="24"/>
          <w:szCs w:val="24"/>
        </w:rPr>
      </w:pPr>
      <w:r w:rsidRPr="0088306A">
        <w:rPr>
          <w:rFonts w:ascii="Cambria" w:hAnsi="Cambria"/>
          <w:sz w:val="27"/>
          <w:szCs w:val="27"/>
        </w:rPr>
        <w:t xml:space="preserve">         </w:t>
      </w:r>
      <w:r w:rsidR="00A06FAE" w:rsidRPr="00A47082">
        <w:rPr>
          <w:rFonts w:ascii="Times New Roman" w:hAnsi="Times New Roman" w:cs="Times New Roman"/>
          <w:sz w:val="24"/>
          <w:szCs w:val="24"/>
        </w:rPr>
        <w:t xml:space="preserve">Creșterea a rămas puternică în 2019, aproape de nivelul din anul precedent. Se estimează că PIB-ul real a crescut cu 3,9 % în 2019, ca urmare a nivelului ridicat al cheltuielilor efectuate de consumatori și al revigorării investițiilor (graficul 1.1). După ce a scăzut în 2018, se estimează că formarea brută de capital fix a contribuit pozitiv la creșterea economică în 2019, fiind susținută </w:t>
      </w:r>
      <w:r w:rsidR="00A06FAE" w:rsidRPr="00A47082">
        <w:rPr>
          <w:rFonts w:ascii="Times New Roman" w:hAnsi="Times New Roman" w:cs="Times New Roman"/>
          <w:sz w:val="24"/>
          <w:szCs w:val="24"/>
        </w:rPr>
        <w:lastRenderedPageBreak/>
        <w:t>în principal</w:t>
      </w:r>
      <w:r w:rsidR="00A06FAE" w:rsidRPr="0088306A">
        <w:rPr>
          <w:rFonts w:ascii="Cambria" w:hAnsi="Cambria"/>
          <w:sz w:val="27"/>
          <w:szCs w:val="27"/>
        </w:rPr>
        <w:t xml:space="preserve"> </w:t>
      </w:r>
      <w:r w:rsidR="00A06FAE" w:rsidRPr="00232713">
        <w:rPr>
          <w:rFonts w:ascii="Times New Roman" w:hAnsi="Times New Roman" w:cs="Times New Roman"/>
          <w:sz w:val="24"/>
          <w:szCs w:val="24"/>
        </w:rPr>
        <w:t>de sectorul construcțiilor, aflat în plină expansiune. Se estimează că exporturile nete au avut în continuare o contribuție negativă la creștere în condițiile în care cererea externă mai slabă a încetinit avântul exporturilor, iar importurile au fost în continuare susținute de o cerere internă puternică.</w:t>
      </w:r>
      <w:r w:rsidR="00B347A8" w:rsidRPr="00232713">
        <w:rPr>
          <w:rFonts w:ascii="Times New Roman" w:hAnsi="Times New Roman" w:cs="Times New Roman"/>
          <w:sz w:val="24"/>
          <w:szCs w:val="24"/>
        </w:rPr>
        <w:t xml:space="preserve"> </w:t>
      </w:r>
    </w:p>
    <w:p w:rsidR="00B347A8" w:rsidRPr="00232713" w:rsidRDefault="00B347A8" w:rsidP="00232713">
      <w:pPr>
        <w:spacing w:line="360" w:lineRule="auto"/>
        <w:jc w:val="both"/>
        <w:rPr>
          <w:rFonts w:ascii="Times New Roman" w:hAnsi="Times New Roman" w:cs="Times New Roman"/>
          <w:sz w:val="24"/>
          <w:szCs w:val="24"/>
        </w:rPr>
      </w:pPr>
      <w:r w:rsidRPr="00232713">
        <w:rPr>
          <w:rFonts w:ascii="Times New Roman" w:hAnsi="Times New Roman" w:cs="Times New Roman"/>
          <w:sz w:val="24"/>
          <w:szCs w:val="24"/>
        </w:rPr>
        <w:t xml:space="preserve">                  Se preconizează o încetinire a creșterii PIB-ului real la 3,8 % în 2020 și la 3,5 % în 2021, cheltuielile de consum fiind principalul motor al creșterii. Se preconizează că exporturile nete vor continua să aibă un efect de frânare a creșterii economice, dar într-o mai mică măsură decât în 2019. Nu în ultimul rând, se preconizează că investițiile vor continua să aibă o contribuție pozitivă la creștere, deși nivelul acestora va fi mai scăzut în următorii ani, fiind susținute de sectorul construcțiilor și de absorbția accelerată a fondurilor UE.</w:t>
      </w:r>
    </w:p>
    <w:p w:rsidR="00B347A8" w:rsidRPr="00232713" w:rsidRDefault="00B347A8" w:rsidP="00232713">
      <w:pPr>
        <w:spacing w:line="360" w:lineRule="auto"/>
        <w:jc w:val="both"/>
        <w:rPr>
          <w:rFonts w:ascii="Times New Roman" w:eastAsia="Cambria" w:hAnsi="Times New Roman" w:cs="Times New Roman"/>
          <w:sz w:val="24"/>
          <w:szCs w:val="24"/>
        </w:rPr>
      </w:pPr>
      <w:r w:rsidRPr="00232713">
        <w:rPr>
          <w:rFonts w:ascii="Times New Roman" w:eastAsia="Cambria" w:hAnsi="Times New Roman" w:cs="Times New Roman"/>
          <w:sz w:val="24"/>
          <w:szCs w:val="24"/>
        </w:rPr>
        <w:t xml:space="preserve">        Conform datelor publicate de INS, creşterea economică în anul 2018 a fost de 4,1% comparativ cu 2017. Din punct de vedere al creşterii economice, România se situează printre primele state membre UE. Pe ansamblul Uniunii Europene avansul economic a fost de 2,0%. Pe partea ofertei, s-au înregistrat evoluţii pozitive în agricultură (10%), industrie (4,1%) şi servicii (3,6%), ceea ce arată caracterul sustenabil al creşterii economice, în timp ce valoarea adăugată brută din construcţii s-a diminuat (-5,6%). Cererea internă, cu o contribuţie la creşterea produsului intern brut de 5,8 procente, s-a bazat, în principal, pe cheltuiala pentru consumul final al gospodăriilor care</w:t>
      </w:r>
      <w:r w:rsidR="00232713" w:rsidRPr="00232713">
        <w:rPr>
          <w:rFonts w:ascii="Times New Roman" w:eastAsia="Cambria" w:hAnsi="Times New Roman" w:cs="Times New Roman"/>
          <w:sz w:val="24"/>
          <w:szCs w:val="24"/>
        </w:rPr>
        <w:t>,</w:t>
      </w:r>
      <w:r w:rsidRPr="00232713">
        <w:rPr>
          <w:rFonts w:ascii="Times New Roman" w:eastAsia="Cambria" w:hAnsi="Times New Roman" w:cs="Times New Roman"/>
          <w:sz w:val="24"/>
          <w:szCs w:val="24"/>
        </w:rPr>
        <w:t xml:space="preserve"> pe fondul unei inflaţii cu trend ascendent şi a unei politici monetare mai restrictive şi-a temperat creşterea manifestată în ultimii 2 ani, majorându-se cu 5,3% în 2018 comparativ 2017. Totodată, consumul final colectiv efectiv al administraţiei publice a crescut</w:t>
      </w:r>
    </w:p>
    <w:p w:rsidR="00B347A8" w:rsidRPr="00232713" w:rsidRDefault="00B347A8" w:rsidP="00232713">
      <w:pPr>
        <w:spacing w:line="360" w:lineRule="auto"/>
        <w:jc w:val="both"/>
        <w:rPr>
          <w:rFonts w:ascii="Times New Roman" w:eastAsia="Cambria" w:hAnsi="Times New Roman" w:cs="Times New Roman"/>
          <w:sz w:val="24"/>
          <w:szCs w:val="24"/>
        </w:rPr>
      </w:pPr>
      <w:r w:rsidRPr="00232713">
        <w:rPr>
          <w:rFonts w:ascii="Times New Roman" w:eastAsia="Cambria" w:hAnsi="Times New Roman" w:cs="Times New Roman"/>
          <w:sz w:val="24"/>
          <w:szCs w:val="24"/>
        </w:rPr>
        <w:t>cu 12%.</w:t>
      </w:r>
    </w:p>
    <w:p w:rsidR="00B347A8" w:rsidRPr="00232713" w:rsidRDefault="00B347A8" w:rsidP="00232713">
      <w:pPr>
        <w:spacing w:line="360" w:lineRule="auto"/>
        <w:jc w:val="both"/>
        <w:rPr>
          <w:rFonts w:ascii="Times New Roman" w:hAnsi="Times New Roman" w:cs="Times New Roman"/>
          <w:sz w:val="24"/>
          <w:szCs w:val="24"/>
        </w:rPr>
      </w:pPr>
    </w:p>
    <w:p w:rsidR="00A06FAE" w:rsidRPr="0088306A" w:rsidRDefault="00A06FAE" w:rsidP="0088306A">
      <w:pPr>
        <w:rPr>
          <w:rFonts w:ascii="Cambria" w:hAnsi="Cambria"/>
          <w:sz w:val="27"/>
          <w:szCs w:val="27"/>
        </w:rPr>
      </w:pPr>
    </w:p>
    <w:p w:rsidR="00A06FAE" w:rsidRDefault="00A06FAE" w:rsidP="00A06FAE">
      <w:pPr>
        <w:pStyle w:val="BodyText"/>
        <w:spacing w:line="242" w:lineRule="auto"/>
        <w:ind w:left="0" w:right="1187"/>
        <w:jc w:val="center"/>
      </w:pPr>
      <w:r>
        <w:rPr>
          <w:noProof/>
          <w:lang w:val="ro-RO" w:eastAsia="ro-RO"/>
        </w:rPr>
        <w:lastRenderedPageBreak/>
        <w:drawing>
          <wp:inline distT="0" distB="0" distL="0" distR="0">
            <wp:extent cx="4145639" cy="3558848"/>
            <wp:effectExtent l="0" t="0" r="7620" b="3810"/>
            <wp:docPr id="453"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b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5639" cy="3558848"/>
                    </a:xfrm>
                    <a:prstGeom prst="rect">
                      <a:avLst/>
                    </a:prstGeom>
                  </pic:spPr>
                </pic:pic>
              </a:graphicData>
            </a:graphic>
          </wp:inline>
        </w:drawing>
      </w:r>
    </w:p>
    <w:p w:rsidR="00A06FAE" w:rsidRDefault="00A06FAE" w:rsidP="00A06FAE">
      <w:pPr>
        <w:pStyle w:val="BodyText"/>
        <w:spacing w:line="242" w:lineRule="auto"/>
        <w:ind w:left="0" w:right="1187"/>
        <w:jc w:val="center"/>
      </w:pPr>
    </w:p>
    <w:p w:rsidR="00A06FAE" w:rsidRPr="00EE2032" w:rsidRDefault="0088306A" w:rsidP="00EE2032">
      <w:pPr>
        <w:spacing w:line="360" w:lineRule="auto"/>
        <w:jc w:val="both"/>
        <w:rPr>
          <w:rFonts w:ascii="Times New Roman" w:hAnsi="Times New Roman" w:cs="Times New Roman"/>
          <w:sz w:val="24"/>
          <w:szCs w:val="24"/>
        </w:rPr>
      </w:pPr>
      <w:r w:rsidRPr="00EE2032">
        <w:rPr>
          <w:rFonts w:ascii="Times New Roman" w:hAnsi="Times New Roman" w:cs="Times New Roman"/>
          <w:sz w:val="24"/>
          <w:szCs w:val="24"/>
        </w:rPr>
        <w:t xml:space="preserve">                 </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Acumularea brută (formarea brută de capital) s-a majorat cu 9,6% comparativ cu 2017, având</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o contribuţie de 2,2 procente la creşterea reală a PIB. Pe componente, investiţiile brute</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(formarea brută de capital fix) s-au redus cu 3,2%. Exportul net a înregistrat o contribuţie</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negativă de 1,7 procente ca urmare a faptului că importul de bunuri şi servicii a crescut cu 9,1%,</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în timp ce exportul de bunuri şi servicii a crescut cu 5,4%.</w:t>
      </w:r>
    </w:p>
    <w:p w:rsidR="00A06FAE" w:rsidRPr="00EE2032" w:rsidRDefault="0088306A" w:rsidP="00EE2032">
      <w:pPr>
        <w:spacing w:line="360" w:lineRule="auto"/>
        <w:jc w:val="both"/>
        <w:rPr>
          <w:rFonts w:ascii="Times New Roman" w:eastAsia="Cambria" w:hAnsi="Times New Roman" w:cs="Times New Roman"/>
          <w:sz w:val="24"/>
          <w:szCs w:val="24"/>
        </w:rPr>
      </w:pP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Creşterea economică în primele 9 luni din 2019 a fost de 4,0%</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comparativ cu aceeaşi perioadă</w:t>
      </w:r>
      <w:r w:rsidRPr="00EE2032">
        <w:rPr>
          <w:rFonts w:ascii="Times New Roman" w:eastAsia="Cambria" w:hAnsi="Times New Roman" w:cs="Times New Roman"/>
          <w:sz w:val="24"/>
          <w:szCs w:val="24"/>
        </w:rPr>
        <w:t xml:space="preserve"> </w:t>
      </w:r>
      <w:r w:rsidR="00A06FAE" w:rsidRPr="00EE2032">
        <w:rPr>
          <w:rFonts w:ascii="Times New Roman" w:eastAsia="Cambria" w:hAnsi="Times New Roman" w:cs="Times New Roman"/>
          <w:sz w:val="24"/>
          <w:szCs w:val="24"/>
        </w:rPr>
        <w:t xml:space="preserve">din 2018 (serie brută, date provizoriu 1). Din punct de vedere al creşterii economice, România </w:t>
      </w:r>
      <w:r w:rsidR="00A06FAE" w:rsidRPr="00EE2032">
        <w:rPr>
          <w:rFonts w:ascii="Times New Roman" w:hAnsi="Times New Roman" w:cs="Times New Roman"/>
          <w:sz w:val="24"/>
          <w:szCs w:val="24"/>
        </w:rPr>
        <w:t>se situează printre primele state membre UE. Pe ansamblul Uniunii Europene avansul economic</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a fost de circa 1,5%.</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Conform datelor publicate de Institutul Naţional de Statistică în nouă luni 2019 economia a</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avansat cu 4,0% comparativ cu perioada similară din 2018. După creşterile înregistrate în</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 xml:space="preserve">trimestrul I şi trimestrul al doilea 2019 de 5,0%, respectiv 4,4%, </w:t>
      </w:r>
      <w:r w:rsidR="00A06FAE" w:rsidRPr="00EE2032">
        <w:rPr>
          <w:rFonts w:ascii="Times New Roman" w:hAnsi="Times New Roman" w:cs="Times New Roman"/>
          <w:sz w:val="24"/>
          <w:szCs w:val="24"/>
        </w:rPr>
        <w:lastRenderedPageBreak/>
        <w:t>evoluţiile mai puţin favorabile</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în activităţile din agricultură şi</w:t>
      </w:r>
      <w:r w:rsidR="00A06FAE" w:rsidRPr="0088306A">
        <w:rPr>
          <w:rFonts w:ascii="Cambria" w:hAnsi="Cambria" w:cs="Calibri"/>
          <w:sz w:val="27"/>
          <w:szCs w:val="27"/>
        </w:rPr>
        <w:t xml:space="preserve"> </w:t>
      </w:r>
      <w:r w:rsidR="00A06FAE" w:rsidRPr="00EE2032">
        <w:rPr>
          <w:rFonts w:ascii="Times New Roman" w:hAnsi="Times New Roman" w:cs="Times New Roman"/>
          <w:sz w:val="24"/>
          <w:szCs w:val="24"/>
        </w:rPr>
        <w:t>industrie, până la rate negative, au condus la decelerarea</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creşterii la 3,0% în trimestrul al treilea.</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Evoluţiile din primele 9 luni pe latura ofertei evidenţiază o tendinţă de încetinire a activităţii în</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aproape toate sectoarele de activitate comparativ cu semestrul I. S-au înregistrat creşteri ale</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valorii adăugate brute în construcţii şi servicii, în timp ce în industrie şi agricultură aceasta s-a</w:t>
      </w:r>
      <w:r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diminuat. Astfel, valoarea adăugată din construcţii s-a majorat cu 16,6% faţă de perioada</w:t>
      </w:r>
      <w:r w:rsidR="00EE2032" w:rsidRPr="00EE2032">
        <w:rPr>
          <w:rFonts w:ascii="Times New Roman" w:eastAsia="Cambria" w:hAnsi="Times New Roman" w:cs="Times New Roman"/>
          <w:sz w:val="24"/>
          <w:szCs w:val="24"/>
        </w:rPr>
        <w:t xml:space="preserve"> </w:t>
      </w:r>
      <w:r w:rsidR="00A06FAE" w:rsidRPr="00EE2032">
        <w:rPr>
          <w:rFonts w:ascii="Times New Roman" w:hAnsi="Times New Roman" w:cs="Times New Roman"/>
          <w:sz w:val="24"/>
          <w:szCs w:val="24"/>
        </w:rPr>
        <w:t>corespunzătoare a anului anterior, ceea ce a însemnat o contribuţie la creşterea reală a PIB de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0,6 procente.</w:t>
      </w:r>
    </w:p>
    <w:p w:rsidR="00A06FAE" w:rsidRPr="00EE2032" w:rsidRDefault="0088306A" w:rsidP="00EE2032">
      <w:pPr>
        <w:widowControl/>
        <w:autoSpaceDE w:val="0"/>
        <w:autoSpaceDN w:val="0"/>
        <w:adjustRightInd w:val="0"/>
        <w:spacing w:line="360" w:lineRule="auto"/>
        <w:jc w:val="both"/>
        <w:rPr>
          <w:rFonts w:ascii="Times New Roman" w:hAnsi="Times New Roman" w:cs="Times New Roman"/>
          <w:sz w:val="24"/>
          <w:szCs w:val="24"/>
        </w:rPr>
      </w:pP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Sectorul serviciilor în ansamblu a sporit cu 5%, reprezentând o</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contribuţie la PIB de 2,8</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procente, ceea ce a însemnat 70% din creşterea economică. În cadrul acestora se evidenţiază</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cu creşteri semnificative ramurile „informaţii şi comunicaţii” cu 8,7%, „activităţi profesionale,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ştiinţifice, tehnice, activităţi de servicii suport” cu 7,6% şi „activităţi culturale, recreative” cu</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9%, rezultatele din aceste ramuri conducând la o majorare a PIB cu 1,2 procente.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În industrie</w:t>
      </w:r>
      <w:r w:rsidR="00EE2032" w:rsidRPr="00EE2032">
        <w:rPr>
          <w:rFonts w:ascii="Times New Roman" w:hAnsi="Times New Roman" w:cs="Times New Roman"/>
          <w:sz w:val="24"/>
          <w:szCs w:val="24"/>
        </w:rPr>
        <w:t>,</w:t>
      </w:r>
      <w:r w:rsidR="00A06FAE" w:rsidRPr="00EE2032">
        <w:rPr>
          <w:rFonts w:ascii="Times New Roman" w:hAnsi="Times New Roman" w:cs="Times New Roman"/>
          <w:sz w:val="24"/>
          <w:szCs w:val="24"/>
        </w:rPr>
        <w:t xml:space="preserve"> valoarea adăugată brută s-a redus cu 1% (pe fondul accentuării</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evoluţiilor negative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din trimestrul III), iar în agricultură cu 4,1%, ambele sectoare având o contribuţie negativă de -</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0,2 şi respectiv -0,1 procente.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Impozitele nete pe produs s-au majorat cu 9,5% având o contribuţie la creşterea PIB de 0,9</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procente.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Pe latura cererii, formarea brută de capital fix, stimulată de avansul cererii din sectorul</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construcţiilor, a reprezentat factorul determinant al creşterii economice cu o contribuţie de 3,8</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procente. Consumul privat s-a</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majorat cu 5,2% comparativ cu perioada corespunzătoare din</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2018, contribuind cu 3,3 procente la creşterea economică. Consumul guvernamental (care</w:t>
      </w:r>
      <w:r w:rsidRPr="00EE2032">
        <w:rPr>
          <w:rFonts w:ascii="Times New Roman" w:hAnsi="Times New Roman" w:cs="Times New Roman"/>
          <w:sz w:val="24"/>
          <w:szCs w:val="24"/>
        </w:rPr>
        <w:t xml:space="preserve"> i</w:t>
      </w:r>
      <w:r w:rsidR="00A06FAE" w:rsidRPr="00EE2032">
        <w:rPr>
          <w:rFonts w:ascii="Times New Roman" w:hAnsi="Times New Roman" w:cs="Times New Roman"/>
          <w:sz w:val="24"/>
          <w:szCs w:val="24"/>
        </w:rPr>
        <w:t>nclude consumul individual şi consumul colectiv al administraţiei publice) s-a majorat cu 5,9%.</w:t>
      </w:r>
    </w:p>
    <w:p w:rsidR="00A06FAE" w:rsidRPr="00EE2032" w:rsidRDefault="0088306A" w:rsidP="00EE2032">
      <w:pPr>
        <w:widowControl/>
        <w:autoSpaceDE w:val="0"/>
        <w:autoSpaceDN w:val="0"/>
        <w:adjustRightInd w:val="0"/>
        <w:spacing w:line="360" w:lineRule="auto"/>
        <w:jc w:val="both"/>
        <w:rPr>
          <w:rFonts w:ascii="Times New Roman" w:hAnsi="Times New Roman" w:cs="Times New Roman"/>
          <w:sz w:val="24"/>
          <w:szCs w:val="24"/>
        </w:rPr>
      </w:pP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În acelaşi timp, variaţia stocurilor a înregistrat o contribuţie negativă de 2,4 procente, după ce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în primele nouă luni din 2017 şi 2018 s-au înregistrat contribuţii pozitive de 0,7 şi respectiv 2,9 procente. La reducerea stocurilor din 2019 au contribuit şi excesul de cerere de bunuri de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consum din partea</w:t>
      </w:r>
      <w:r w:rsidR="00A06FAE" w:rsidRPr="0088306A">
        <w:rPr>
          <w:rFonts w:ascii="Cambria" w:hAnsi="Cambria" w:cs="Calibri"/>
          <w:sz w:val="27"/>
          <w:szCs w:val="27"/>
        </w:rPr>
        <w:t xml:space="preserve"> </w:t>
      </w:r>
      <w:r w:rsidR="00A06FAE" w:rsidRPr="00EE2032">
        <w:rPr>
          <w:rFonts w:ascii="Times New Roman" w:hAnsi="Times New Roman" w:cs="Times New Roman"/>
          <w:sz w:val="24"/>
          <w:szCs w:val="24"/>
        </w:rPr>
        <w:t>populaţiei precum şi exportul de cereale.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Exportul de bunuri şi servicii s-a</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majorat în termeni reali cu 3,9%, în timp ce importul de bunuri</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şi</w:t>
      </w:r>
      <w:r w:rsidR="00A06FAE" w:rsidRPr="0088306A">
        <w:rPr>
          <w:rFonts w:ascii="Cambria" w:hAnsi="Cambria" w:cs="Calibri"/>
          <w:sz w:val="27"/>
          <w:szCs w:val="27"/>
        </w:rPr>
        <w:t xml:space="preserve"> </w:t>
      </w:r>
      <w:r w:rsidR="00A06FAE" w:rsidRPr="00EE2032">
        <w:rPr>
          <w:rFonts w:ascii="Times New Roman" w:hAnsi="Times New Roman" w:cs="Times New Roman"/>
          <w:sz w:val="24"/>
          <w:szCs w:val="24"/>
        </w:rPr>
        <w:t>servicii a crescut</w:t>
      </w:r>
      <w:r w:rsidR="00A06FAE" w:rsidRPr="0088306A">
        <w:rPr>
          <w:rFonts w:ascii="Cambria" w:hAnsi="Cambria" w:cs="Calibri"/>
          <w:sz w:val="27"/>
          <w:szCs w:val="27"/>
        </w:rPr>
        <w:t xml:space="preserve"> </w:t>
      </w:r>
      <w:r w:rsidR="00A06FAE" w:rsidRPr="00EE2032">
        <w:rPr>
          <w:rFonts w:ascii="Times New Roman" w:hAnsi="Times New Roman" w:cs="Times New Roman"/>
          <w:sz w:val="24"/>
          <w:szCs w:val="24"/>
        </w:rPr>
        <w:t xml:space="preserve">cu </w:t>
      </w:r>
      <w:r w:rsidR="00A06FAE" w:rsidRPr="00EE2032">
        <w:rPr>
          <w:rFonts w:ascii="Times New Roman" w:hAnsi="Times New Roman" w:cs="Times New Roman"/>
          <w:sz w:val="24"/>
          <w:szCs w:val="24"/>
        </w:rPr>
        <w:lastRenderedPageBreak/>
        <w:t>7,3%. Aceste evoluţii au făcut ca exportul net să înregistreze o</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contribuţie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negativă la creşterea produsului intern brut de 1,7 procente.</w:t>
      </w:r>
    </w:p>
    <w:p w:rsidR="00A06FAE" w:rsidRPr="0088306A" w:rsidRDefault="00A06FAE" w:rsidP="00A06FAE">
      <w:pPr>
        <w:rPr>
          <w:rFonts w:ascii="Cambria" w:hAnsi="Cambria" w:cs="Calibri"/>
          <w:sz w:val="27"/>
          <w:szCs w:val="27"/>
        </w:rPr>
      </w:pPr>
    </w:p>
    <w:p w:rsidR="00A06FAE" w:rsidRPr="0088306A" w:rsidRDefault="00A06FAE" w:rsidP="00A06FAE">
      <w:pPr>
        <w:jc w:val="center"/>
        <w:rPr>
          <w:rFonts w:ascii="Cambria" w:eastAsia="Cambria" w:hAnsi="Cambria" w:cs="Cambria"/>
          <w:sz w:val="27"/>
          <w:szCs w:val="27"/>
        </w:rPr>
      </w:pPr>
      <w:r w:rsidRPr="0088306A">
        <w:rPr>
          <w:rFonts w:ascii="Cambria" w:eastAsia="Cambria" w:hAnsi="Cambria" w:cs="Cambria"/>
          <w:noProof/>
          <w:sz w:val="27"/>
          <w:szCs w:val="27"/>
          <w:lang w:val="ro-RO" w:eastAsia="ro-RO"/>
        </w:rPr>
        <w:drawing>
          <wp:inline distT="0" distB="0" distL="0" distR="0">
            <wp:extent cx="4317550" cy="2522220"/>
            <wp:effectExtent l="0" t="0" r="6985" b="0"/>
            <wp:docPr id="454" name="Imagine 454"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b2.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3847" cy="2525899"/>
                    </a:xfrm>
                    <a:prstGeom prst="rect">
                      <a:avLst/>
                    </a:prstGeom>
                  </pic:spPr>
                </pic:pic>
              </a:graphicData>
            </a:graphic>
          </wp:inline>
        </w:drawing>
      </w:r>
    </w:p>
    <w:p w:rsidR="00A06FAE" w:rsidRPr="0088306A" w:rsidRDefault="00A06FAE" w:rsidP="00A06FAE">
      <w:pPr>
        <w:jc w:val="center"/>
        <w:rPr>
          <w:rFonts w:ascii="Cambria" w:eastAsia="Cambria" w:hAnsi="Cambria" w:cs="Cambria"/>
          <w:sz w:val="27"/>
          <w:szCs w:val="27"/>
        </w:rPr>
      </w:pPr>
    </w:p>
    <w:p w:rsidR="00A06FAE" w:rsidRPr="00EE2032" w:rsidRDefault="0088306A" w:rsidP="00EE2032">
      <w:pPr>
        <w:widowControl/>
        <w:autoSpaceDE w:val="0"/>
        <w:autoSpaceDN w:val="0"/>
        <w:adjustRightInd w:val="0"/>
        <w:spacing w:line="360" w:lineRule="auto"/>
        <w:jc w:val="both"/>
        <w:rPr>
          <w:rFonts w:ascii="Times New Roman" w:hAnsi="Times New Roman" w:cs="Times New Roman"/>
          <w:sz w:val="24"/>
          <w:szCs w:val="24"/>
        </w:rPr>
      </w:pP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In trimestrul II</w:t>
      </w:r>
      <w:r w:rsidR="00EE2032" w:rsidRPr="00EE2032">
        <w:rPr>
          <w:rFonts w:ascii="Times New Roman" w:hAnsi="Times New Roman" w:cs="Times New Roman"/>
          <w:sz w:val="24"/>
          <w:szCs w:val="24"/>
        </w:rPr>
        <w:t xml:space="preserve"> din</w:t>
      </w:r>
      <w:r w:rsidR="00A06FAE" w:rsidRPr="00EE2032">
        <w:rPr>
          <w:rFonts w:ascii="Times New Roman" w:hAnsi="Times New Roman" w:cs="Times New Roman"/>
          <w:sz w:val="24"/>
          <w:szCs w:val="24"/>
        </w:rPr>
        <w:t xml:space="preserve"> 2019</w:t>
      </w:r>
      <w:r w:rsidR="00EE2032" w:rsidRPr="00EE2032">
        <w:rPr>
          <w:rFonts w:ascii="Times New Roman" w:hAnsi="Times New Roman" w:cs="Times New Roman"/>
          <w:sz w:val="24"/>
          <w:szCs w:val="24"/>
        </w:rPr>
        <w:t>,</w:t>
      </w:r>
      <w:r w:rsidR="00A06FAE" w:rsidRPr="00EE2032">
        <w:rPr>
          <w:rFonts w:ascii="Times New Roman" w:hAnsi="Times New Roman" w:cs="Times New Roman"/>
          <w:sz w:val="24"/>
          <w:szCs w:val="24"/>
        </w:rPr>
        <w:t xml:space="preserve"> rata de ocupare a populaţiei în vârstă de 20-64 ani a fost de 71,6% (conform</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definitiei AMIGO), depăşind cu 1,6 puncte procentuale ţinta naţională de 70% stabilită în</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contextul Strategiei 2020.</w:t>
      </w:r>
    </w:p>
    <w:p w:rsidR="00A06FAE" w:rsidRPr="00EE2032" w:rsidRDefault="0088306A" w:rsidP="00EE2032">
      <w:pPr>
        <w:widowControl/>
        <w:autoSpaceDE w:val="0"/>
        <w:autoSpaceDN w:val="0"/>
        <w:adjustRightInd w:val="0"/>
        <w:spacing w:line="360" w:lineRule="auto"/>
        <w:jc w:val="both"/>
        <w:rPr>
          <w:rFonts w:ascii="Times New Roman" w:hAnsi="Times New Roman" w:cs="Times New Roman"/>
          <w:sz w:val="24"/>
          <w:szCs w:val="24"/>
        </w:rPr>
      </w:pPr>
      <w:r w:rsidRPr="00EE2032">
        <w:rPr>
          <w:rFonts w:ascii="Times New Roman" w:hAnsi="Times New Roman" w:cs="Times New Roman"/>
          <w:sz w:val="24"/>
          <w:szCs w:val="24"/>
        </w:rPr>
        <w:t xml:space="preserve">                </w:t>
      </w:r>
      <w:r w:rsidR="00A06FAE" w:rsidRPr="00EE2032">
        <w:rPr>
          <w:rFonts w:ascii="Times New Roman" w:hAnsi="Times New Roman" w:cs="Times New Roman"/>
          <w:b/>
          <w:bCs/>
          <w:sz w:val="24"/>
          <w:szCs w:val="24"/>
        </w:rPr>
        <w:t>Numărul mediu de salariaţi</w:t>
      </w:r>
      <w:r w:rsidR="00A06FAE" w:rsidRPr="00EE2032">
        <w:rPr>
          <w:rFonts w:ascii="Times New Roman" w:hAnsi="Times New Roman" w:cs="Times New Roman"/>
          <w:sz w:val="24"/>
          <w:szCs w:val="24"/>
        </w:rPr>
        <w:t xml:space="preserve"> (media efectivelor lunare, conform INS, conform metodologiei</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naţionale) a fost de 4.977,8 mii persoane în primele 9 luni din 2019, în creştere cu 1,1% faţă de</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aceeaşi perioadă din anul 2018.</w:t>
      </w:r>
      <w:r w:rsidR="00FE32E1"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Numărul mediu de salariaţi din industrie s-a redus cu 1,5% faţă de primele 9 luni din 2018</w:t>
      </w:r>
      <w:r w:rsidR="00FE32E1"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pe</w:t>
      </w:r>
      <w:r w:rsidR="00FE32E1"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fondul scăderii activităţilor din acest sector. Această evoluţie negativă a fost compensată de creşterea numărului de salariaţi din celelalte ramuri ale</w:t>
      </w:r>
      <w:r w:rsidR="00FE32E1"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sectorului concurenţial, în special</w:t>
      </w:r>
      <w:r w:rsidR="00FE32E1"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serviciile (2,4%) şi construcţiile (2,1%).</w:t>
      </w:r>
    </w:p>
    <w:p w:rsidR="00A06FAE" w:rsidRPr="00EE2032" w:rsidRDefault="00FE32E1" w:rsidP="00EE2032">
      <w:pPr>
        <w:widowControl/>
        <w:autoSpaceDE w:val="0"/>
        <w:autoSpaceDN w:val="0"/>
        <w:adjustRightInd w:val="0"/>
        <w:spacing w:line="360" w:lineRule="auto"/>
        <w:jc w:val="both"/>
        <w:rPr>
          <w:rFonts w:ascii="Times New Roman" w:hAnsi="Times New Roman" w:cs="Times New Roman"/>
          <w:sz w:val="24"/>
          <w:szCs w:val="24"/>
        </w:rPr>
      </w:pPr>
      <w:r w:rsidRPr="00EE2032">
        <w:rPr>
          <w:rFonts w:ascii="Times New Roman" w:hAnsi="Times New Roman" w:cs="Times New Roman"/>
          <w:b/>
          <w:bCs/>
          <w:sz w:val="24"/>
          <w:szCs w:val="24"/>
        </w:rPr>
        <w:t xml:space="preserve">               </w:t>
      </w:r>
      <w:r w:rsidR="00A06FAE" w:rsidRPr="00EE2032">
        <w:rPr>
          <w:rFonts w:ascii="Times New Roman" w:hAnsi="Times New Roman" w:cs="Times New Roman"/>
          <w:b/>
          <w:bCs/>
          <w:sz w:val="24"/>
          <w:szCs w:val="24"/>
        </w:rPr>
        <w:t xml:space="preserve">Câştigul salarial mediu brut </w:t>
      </w:r>
      <w:r w:rsidR="00A06FAE" w:rsidRPr="00EE2032">
        <w:rPr>
          <w:rFonts w:ascii="Times New Roman" w:hAnsi="Times New Roman" w:cs="Times New Roman"/>
          <w:sz w:val="24"/>
          <w:szCs w:val="24"/>
        </w:rPr>
        <w:t>pe</w:t>
      </w:r>
      <w:r w:rsidR="00EE2032" w:rsidRPr="00EE2032">
        <w:rPr>
          <w:rFonts w:ascii="Times New Roman" w:hAnsi="Times New Roman" w:cs="Times New Roman"/>
          <w:sz w:val="24"/>
          <w:szCs w:val="24"/>
        </w:rPr>
        <w:t>r</w:t>
      </w:r>
      <w:r w:rsidR="00A06FAE" w:rsidRPr="00EE2032">
        <w:rPr>
          <w:rFonts w:ascii="Times New Roman" w:hAnsi="Times New Roman" w:cs="Times New Roman"/>
          <w:sz w:val="24"/>
          <w:szCs w:val="24"/>
        </w:rPr>
        <w:t xml:space="preserve"> total economie a fost</w:t>
      </w:r>
      <w:r w:rsidR="00EE2032" w:rsidRPr="00EE2032">
        <w:rPr>
          <w:rFonts w:ascii="Times New Roman" w:hAnsi="Times New Roman" w:cs="Times New Roman"/>
          <w:sz w:val="24"/>
          <w:szCs w:val="24"/>
        </w:rPr>
        <w:t>,</w:t>
      </w:r>
      <w:r w:rsidR="00A06FAE" w:rsidRPr="00EE2032">
        <w:rPr>
          <w:rFonts w:ascii="Times New Roman" w:hAnsi="Times New Roman" w:cs="Times New Roman"/>
          <w:sz w:val="24"/>
          <w:szCs w:val="24"/>
        </w:rPr>
        <w:t xml:space="preserve"> pe 9 luni</w:t>
      </w:r>
      <w:r w:rsidR="00EE2032" w:rsidRPr="00EE2032">
        <w:rPr>
          <w:rFonts w:ascii="Times New Roman" w:hAnsi="Times New Roman" w:cs="Times New Roman"/>
          <w:sz w:val="24"/>
          <w:szCs w:val="24"/>
        </w:rPr>
        <w:t xml:space="preserve"> din</w:t>
      </w:r>
      <w:r w:rsidR="00A06FAE" w:rsidRPr="00EE2032">
        <w:rPr>
          <w:rFonts w:ascii="Times New Roman" w:hAnsi="Times New Roman" w:cs="Times New Roman"/>
          <w:sz w:val="24"/>
          <w:szCs w:val="24"/>
        </w:rPr>
        <w:t xml:space="preserve"> 2019 de 5.014 lei. Câştigul</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salarial mediu net s-a majorat cu 15,4%, fiind de 3.061 lei.În termeni reali, pe total economie, creşterea câştigului salarial a fost de 11,1%.</w:t>
      </w:r>
      <w:r w:rsidR="00EE2032"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 xml:space="preserve">Rata şomajului înregistrat la sfârşitul </w:t>
      </w:r>
      <w:r w:rsidR="00A06FAE" w:rsidRPr="00EE2032">
        <w:rPr>
          <w:rFonts w:ascii="Times New Roman" w:hAnsi="Times New Roman" w:cs="Times New Roman"/>
          <w:sz w:val="24"/>
          <w:szCs w:val="24"/>
        </w:rPr>
        <w:lastRenderedPageBreak/>
        <w:t>lunii octombrie 2019 a fost de 2,98%, mai mică cu 0,35</w:t>
      </w:r>
      <w:r w:rsidRPr="00EE2032">
        <w:rPr>
          <w:rFonts w:ascii="Times New Roman" w:hAnsi="Times New Roman" w:cs="Times New Roman"/>
          <w:sz w:val="24"/>
          <w:szCs w:val="24"/>
        </w:rPr>
        <w:t xml:space="preserve"> </w:t>
      </w:r>
      <w:r w:rsidR="00A06FAE" w:rsidRPr="00EE2032">
        <w:rPr>
          <w:rFonts w:ascii="Times New Roman" w:hAnsi="Times New Roman" w:cs="Times New Roman"/>
          <w:sz w:val="24"/>
          <w:szCs w:val="24"/>
        </w:rPr>
        <w:t>puncte procentuale faţă de sfârşitul lunii octombrie 2018 (3,33%).</w:t>
      </w:r>
    </w:p>
    <w:p w:rsidR="00A06FAE" w:rsidRPr="0044087E" w:rsidRDefault="00FE32E1" w:rsidP="0044087E">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A06FAE" w:rsidRPr="0044087E">
        <w:rPr>
          <w:rFonts w:ascii="Times New Roman" w:hAnsi="Times New Roman" w:cs="Times New Roman"/>
          <w:sz w:val="24"/>
          <w:szCs w:val="24"/>
        </w:rPr>
        <w:t xml:space="preserve">În anul 2018, </w:t>
      </w:r>
      <w:r w:rsidR="00A06FAE" w:rsidRPr="0044087E">
        <w:rPr>
          <w:rFonts w:ascii="Times New Roman" w:hAnsi="Times New Roman" w:cs="Times New Roman"/>
          <w:b/>
          <w:bCs/>
          <w:sz w:val="24"/>
          <w:szCs w:val="24"/>
        </w:rPr>
        <w:t xml:space="preserve">exporturile de bunuri </w:t>
      </w:r>
      <w:r w:rsidR="00A06FAE" w:rsidRPr="0044087E">
        <w:rPr>
          <w:rFonts w:ascii="Times New Roman" w:hAnsi="Times New Roman" w:cs="Times New Roman"/>
          <w:sz w:val="24"/>
          <w:szCs w:val="24"/>
        </w:rPr>
        <w:t>au avut o valoare de 67,7 mld. euro, în creştere cu 8,1%</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comparativ cu anul 2017, în timp ce creşterea înregistrată de importurile de bunuri a fost de</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9,6%, valoarea acestora fiind de 82,8 mld. euro. În aceste condiţii, deficitul comercial FOB-CIF</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 xml:space="preserve">a fost de 15,1 mld. </w:t>
      </w:r>
      <w:r w:rsidR="0044087E" w:rsidRPr="0044087E">
        <w:rPr>
          <w:rFonts w:ascii="Times New Roman" w:hAnsi="Times New Roman" w:cs="Times New Roman"/>
          <w:sz w:val="24"/>
          <w:szCs w:val="24"/>
        </w:rPr>
        <w:t>E</w:t>
      </w:r>
      <w:r w:rsidR="00A06FAE" w:rsidRPr="0044087E">
        <w:rPr>
          <w:rFonts w:ascii="Times New Roman" w:hAnsi="Times New Roman" w:cs="Times New Roman"/>
          <w:sz w:val="24"/>
          <w:szCs w:val="24"/>
        </w:rPr>
        <w:t>uro</w:t>
      </w:r>
      <w:r w:rsidR="0044087E" w:rsidRPr="0044087E">
        <w:rPr>
          <w:rFonts w:ascii="Times New Roman" w:hAnsi="Times New Roman" w:cs="Times New Roman"/>
          <w:sz w:val="24"/>
          <w:szCs w:val="24"/>
        </w:rPr>
        <w:t>,</w:t>
      </w:r>
      <w:r w:rsidR="00A06FAE" w:rsidRPr="0044087E">
        <w:rPr>
          <w:rFonts w:ascii="Times New Roman" w:hAnsi="Times New Roman" w:cs="Times New Roman"/>
          <w:sz w:val="24"/>
          <w:szCs w:val="24"/>
        </w:rPr>
        <w:t xml:space="preserve"> în creştere cu 16,6% comparativ cu cel înregistrat în anul 2017.</w:t>
      </w:r>
    </w:p>
    <w:p w:rsidR="00A06FAE" w:rsidRPr="0044087E" w:rsidRDefault="00FE32E1" w:rsidP="0044087E">
      <w:pPr>
        <w:widowControl/>
        <w:autoSpaceDE w:val="0"/>
        <w:autoSpaceDN w:val="0"/>
        <w:adjustRightInd w:val="0"/>
        <w:spacing w:line="360" w:lineRule="auto"/>
        <w:jc w:val="both"/>
        <w:rPr>
          <w:rFonts w:ascii="Times New Roman" w:hAnsi="Times New Roman" w:cs="Times New Roman"/>
          <w:sz w:val="24"/>
          <w:szCs w:val="24"/>
        </w:rPr>
      </w:pPr>
      <w:r w:rsidRPr="0044087E">
        <w:rPr>
          <w:rFonts w:ascii="Times New Roman" w:hAnsi="Times New Roman" w:cs="Times New Roman"/>
          <w:b/>
          <w:bCs/>
          <w:sz w:val="24"/>
          <w:szCs w:val="24"/>
        </w:rPr>
        <w:t xml:space="preserve">               </w:t>
      </w:r>
      <w:r w:rsidR="00A06FAE" w:rsidRPr="0044087E">
        <w:rPr>
          <w:rFonts w:ascii="Times New Roman" w:hAnsi="Times New Roman" w:cs="Times New Roman"/>
          <w:b/>
          <w:bCs/>
          <w:sz w:val="24"/>
          <w:szCs w:val="24"/>
        </w:rPr>
        <w:t xml:space="preserve">Exporturile de bunuri </w:t>
      </w:r>
      <w:r w:rsidR="00A06FAE" w:rsidRPr="0044087E">
        <w:rPr>
          <w:rFonts w:ascii="Times New Roman" w:hAnsi="Times New Roman" w:cs="Times New Roman"/>
          <w:sz w:val="24"/>
          <w:szCs w:val="24"/>
        </w:rPr>
        <w:t>s-au majorat cu numai 2,0% în primele 9 Iuni ale anului 2019 faţă de</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aceeaşi perioadă a anului anterior, însumând 51,8 mld. euro. Această evoluţie s-a datorat</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contracţiei cererii externe a principalilor parteneri comerciali, în special Germania. Valoarea</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expedierilor intra-comunitare de bunuri a crescut cu 2%, ponderea exportului destinat statelor</w:t>
      </w:r>
      <w:r w:rsidRPr="0044087E">
        <w:rPr>
          <w:rFonts w:ascii="Times New Roman" w:hAnsi="Times New Roman" w:cs="Times New Roman"/>
          <w:sz w:val="24"/>
          <w:szCs w:val="24"/>
        </w:rPr>
        <w:t xml:space="preserve"> </w:t>
      </w:r>
      <w:r w:rsidR="00A06FAE" w:rsidRPr="0044087E">
        <w:rPr>
          <w:rFonts w:ascii="Times New Roman" w:hAnsi="Times New Roman" w:cs="Times New Roman"/>
          <w:sz w:val="24"/>
          <w:szCs w:val="24"/>
        </w:rPr>
        <w:t xml:space="preserve">UE în total exporturi reprezentând 76,7%. </w:t>
      </w:r>
      <w:r w:rsidR="00A06FAE" w:rsidRPr="0044087E">
        <w:rPr>
          <w:rFonts w:ascii="Times New Roman" w:hAnsi="Times New Roman" w:cs="Times New Roman"/>
          <w:b/>
          <w:bCs/>
          <w:sz w:val="24"/>
          <w:szCs w:val="24"/>
        </w:rPr>
        <w:t xml:space="preserve">Importurile de bunuri </w:t>
      </w:r>
      <w:r w:rsidR="00A06FAE" w:rsidRPr="0044087E">
        <w:rPr>
          <w:rFonts w:ascii="Times New Roman" w:hAnsi="Times New Roman" w:cs="Times New Roman"/>
          <w:sz w:val="24"/>
          <w:szCs w:val="24"/>
        </w:rPr>
        <w:t>s-au majorat cu 5,1%,</w:t>
      </w:r>
    </w:p>
    <w:p w:rsidR="00A06FAE" w:rsidRPr="0044087E" w:rsidRDefault="00A06FAE" w:rsidP="0044087E">
      <w:pPr>
        <w:widowControl/>
        <w:autoSpaceDE w:val="0"/>
        <w:autoSpaceDN w:val="0"/>
        <w:adjustRightInd w:val="0"/>
        <w:spacing w:line="360" w:lineRule="auto"/>
        <w:jc w:val="both"/>
        <w:rPr>
          <w:rFonts w:ascii="Times New Roman" w:hAnsi="Times New Roman" w:cs="Times New Roman"/>
          <w:sz w:val="24"/>
          <w:szCs w:val="24"/>
        </w:rPr>
      </w:pPr>
      <w:r w:rsidRPr="0044087E">
        <w:rPr>
          <w:rFonts w:ascii="Times New Roman" w:hAnsi="Times New Roman" w:cs="Times New Roman"/>
          <w:sz w:val="24"/>
          <w:szCs w:val="24"/>
        </w:rPr>
        <w:t>comparativ cu aceeași perioadă a anului 2018</w:t>
      </w:r>
      <w:r w:rsidR="0044087E" w:rsidRPr="0044087E">
        <w:rPr>
          <w:rFonts w:ascii="Times New Roman" w:hAnsi="Times New Roman" w:cs="Times New Roman"/>
          <w:sz w:val="24"/>
          <w:szCs w:val="24"/>
        </w:rPr>
        <w:t>,</w:t>
      </w:r>
      <w:r w:rsidRPr="0044087E">
        <w:rPr>
          <w:rFonts w:ascii="Times New Roman" w:hAnsi="Times New Roman" w:cs="Times New Roman"/>
          <w:sz w:val="24"/>
          <w:szCs w:val="24"/>
        </w:rPr>
        <w:t xml:space="preserve"> când majorarea a fost de 9,6%. Pe zona intra de</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provenienţă a bunurilor, valoarea importurilor a fost de 47,7 mld. euro, reprezentând 74,6%</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din totalul achiziţiilor.</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Pe întreg anul 2019, exporturile de bunuri se aşteaptă să atingă valoarea de 69,6 mld. euro, în</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creştere cu 2,7% faţă de anul anterior, iar importurile CIF o valoare de 86,2 mld. euro, în</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creştere cu 4,0%. Această evoluție a schimburilor comerciale se încadrează în contextul unui</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nivel slab al producției industriale și sectorului agricol și o creștere</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accelerată a consumului.</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Climatul internațional a fost și el unul nefavorabil, în sensul în care Germania, ca principal</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partener comercial, s-a confruntat cu dificultăți în activitatea economică și au existat politici</w:t>
      </w:r>
      <w:r w:rsidR="00FE32E1" w:rsidRPr="0044087E">
        <w:rPr>
          <w:rFonts w:ascii="Times New Roman" w:hAnsi="Times New Roman" w:cs="Times New Roman"/>
          <w:sz w:val="24"/>
          <w:szCs w:val="24"/>
        </w:rPr>
        <w:t xml:space="preserve"> </w:t>
      </w:r>
      <w:r w:rsidRPr="0044087E">
        <w:rPr>
          <w:rFonts w:ascii="Times New Roman" w:hAnsi="Times New Roman" w:cs="Times New Roman"/>
          <w:sz w:val="24"/>
          <w:szCs w:val="24"/>
        </w:rPr>
        <w:t>protecționiste și divergențe între principalele puteri comerciale.</w:t>
      </w:r>
    </w:p>
    <w:p w:rsidR="00A06FAE" w:rsidRPr="0088306A" w:rsidRDefault="00A06FAE" w:rsidP="00A06FAE">
      <w:pPr>
        <w:widowControl/>
        <w:autoSpaceDE w:val="0"/>
        <w:autoSpaceDN w:val="0"/>
        <w:adjustRightInd w:val="0"/>
        <w:rPr>
          <w:rFonts w:ascii="Cambria" w:hAnsi="Cambria" w:cs="Calibri"/>
          <w:sz w:val="27"/>
          <w:szCs w:val="27"/>
        </w:rPr>
      </w:pPr>
    </w:p>
    <w:p w:rsidR="00A06FAE" w:rsidRDefault="00A06FAE" w:rsidP="00A06FAE">
      <w:pPr>
        <w:widowControl/>
        <w:autoSpaceDE w:val="0"/>
        <w:autoSpaceDN w:val="0"/>
        <w:adjustRightInd w:val="0"/>
        <w:jc w:val="center"/>
        <w:rPr>
          <w:rFonts w:ascii="Cambria" w:hAnsi="Cambria" w:cs="Calibri"/>
          <w:sz w:val="27"/>
          <w:szCs w:val="27"/>
        </w:rPr>
      </w:pPr>
      <w:r w:rsidRPr="0088306A">
        <w:rPr>
          <w:rFonts w:ascii="Cambria" w:hAnsi="Cambria" w:cs="Calibri"/>
          <w:noProof/>
          <w:sz w:val="27"/>
          <w:szCs w:val="27"/>
          <w:lang w:val="ro-RO" w:eastAsia="ro-RO"/>
        </w:rPr>
        <w:lastRenderedPageBreak/>
        <w:drawing>
          <wp:inline distT="0" distB="0" distL="0" distR="0">
            <wp:extent cx="4758962" cy="2042160"/>
            <wp:effectExtent l="0" t="0" r="3810" b="0"/>
            <wp:docPr id="455" name="Imagine 455"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b3.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5116" cy="2044801"/>
                    </a:xfrm>
                    <a:prstGeom prst="rect">
                      <a:avLst/>
                    </a:prstGeom>
                  </pic:spPr>
                </pic:pic>
              </a:graphicData>
            </a:graphic>
          </wp:inline>
        </w:drawing>
      </w:r>
    </w:p>
    <w:p w:rsidR="00B347A8" w:rsidRPr="0088306A" w:rsidRDefault="00B347A8" w:rsidP="00A06FAE">
      <w:pPr>
        <w:widowControl/>
        <w:autoSpaceDE w:val="0"/>
        <w:autoSpaceDN w:val="0"/>
        <w:adjustRightInd w:val="0"/>
        <w:jc w:val="center"/>
        <w:rPr>
          <w:rFonts w:ascii="Cambria" w:hAnsi="Cambria" w:cs="Calibri"/>
          <w:sz w:val="27"/>
          <w:szCs w:val="27"/>
        </w:rPr>
      </w:pPr>
    </w:p>
    <w:p w:rsidR="00A06FAE" w:rsidRPr="00557991" w:rsidRDefault="00FE32E1" w:rsidP="00557991">
      <w:pPr>
        <w:widowControl/>
        <w:autoSpaceDE w:val="0"/>
        <w:autoSpaceDN w:val="0"/>
        <w:adjustRightInd w:val="0"/>
        <w:spacing w:line="360" w:lineRule="auto"/>
        <w:jc w:val="both"/>
        <w:rPr>
          <w:rFonts w:ascii="Times New Roman" w:hAnsi="Times New Roman" w:cs="Times New Roman"/>
          <w:sz w:val="24"/>
          <w:szCs w:val="24"/>
        </w:rPr>
      </w:pPr>
      <w:r w:rsidRPr="00557991">
        <w:rPr>
          <w:rFonts w:ascii="Times New Roman" w:hAnsi="Times New Roman" w:cs="Times New Roman"/>
          <w:sz w:val="24"/>
          <w:szCs w:val="24"/>
        </w:rPr>
        <w:t xml:space="preserve">                     </w:t>
      </w:r>
      <w:r w:rsidR="00A06FAE" w:rsidRPr="00557991">
        <w:rPr>
          <w:rFonts w:ascii="Times New Roman" w:hAnsi="Times New Roman" w:cs="Times New Roman"/>
          <w:b/>
          <w:bCs/>
          <w:sz w:val="24"/>
          <w:szCs w:val="24"/>
        </w:rPr>
        <w:t>Contul curent al balanţei de plăţi</w:t>
      </w:r>
      <w:r w:rsidR="00A06FAE" w:rsidRPr="00557991">
        <w:rPr>
          <w:rFonts w:ascii="Times New Roman" w:hAnsi="Times New Roman" w:cs="Times New Roman"/>
          <w:sz w:val="24"/>
          <w:szCs w:val="24"/>
        </w:rPr>
        <w:t xml:space="preserve"> a înregistrat în anul 2018 un deficit în valoare de 9,3 miliarde</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euro, reprezentând 4,6% din PIB. În primele 9 luni din acest an, acesta a înregistrat un sold</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negativ în valoare de 8,1 miliarde euro, comparativ cu 6,8 miliarde euro atins în aceeaşi perioadă a anului 2018. Pe întreg anul 2019 se aşteaptă ca soldul negativ să se adâncească</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până la 10,9 miliarde euro, pe seama deficitului balanţei comerciale.</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 xml:space="preserve">În anul 2018 </w:t>
      </w:r>
      <w:r w:rsidR="00A06FAE" w:rsidRPr="00557991">
        <w:rPr>
          <w:rFonts w:ascii="Times New Roman" w:hAnsi="Times New Roman" w:cs="Times New Roman"/>
          <w:b/>
          <w:bCs/>
          <w:sz w:val="24"/>
          <w:szCs w:val="24"/>
        </w:rPr>
        <w:t xml:space="preserve">preţurile de consum </w:t>
      </w:r>
      <w:r w:rsidR="00A06FAE" w:rsidRPr="00557991">
        <w:rPr>
          <w:rFonts w:ascii="Times New Roman" w:hAnsi="Times New Roman" w:cs="Times New Roman"/>
          <w:sz w:val="24"/>
          <w:szCs w:val="24"/>
        </w:rPr>
        <w:t>s-au majorat în medie cu 4,63%, comparativ cu anul anterior,</w:t>
      </w:r>
    </w:p>
    <w:p w:rsidR="00A06FAE" w:rsidRPr="00557991" w:rsidRDefault="00A06FAE" w:rsidP="00557991">
      <w:pPr>
        <w:widowControl/>
        <w:autoSpaceDE w:val="0"/>
        <w:autoSpaceDN w:val="0"/>
        <w:adjustRightInd w:val="0"/>
        <w:spacing w:line="360" w:lineRule="auto"/>
        <w:jc w:val="both"/>
        <w:rPr>
          <w:rFonts w:ascii="Times New Roman" w:hAnsi="Times New Roman" w:cs="Times New Roman"/>
          <w:sz w:val="24"/>
          <w:szCs w:val="24"/>
        </w:rPr>
      </w:pPr>
      <w:r w:rsidRPr="00557991">
        <w:rPr>
          <w:rFonts w:ascii="Times New Roman" w:hAnsi="Times New Roman" w:cs="Times New Roman"/>
          <w:sz w:val="24"/>
          <w:szCs w:val="24"/>
        </w:rPr>
        <w:t>pe seama creşterii preţurilor la mărfurile nealimentare (6,20%), în timp ce preţurile mărfurilor</w:t>
      </w:r>
      <w:r w:rsidR="00FE32E1" w:rsidRPr="00557991">
        <w:rPr>
          <w:rFonts w:ascii="Times New Roman" w:hAnsi="Times New Roman" w:cs="Times New Roman"/>
          <w:sz w:val="24"/>
          <w:szCs w:val="24"/>
        </w:rPr>
        <w:t xml:space="preserve"> </w:t>
      </w:r>
      <w:r w:rsidRPr="00557991">
        <w:rPr>
          <w:rFonts w:ascii="Times New Roman" w:hAnsi="Times New Roman" w:cs="Times New Roman"/>
          <w:sz w:val="24"/>
          <w:szCs w:val="24"/>
        </w:rPr>
        <w:t>alimentare au crescut cu 3,75%, iar tarifele la servicii cu 2,53%. Inflaţia anuală în luna</w:t>
      </w:r>
      <w:r w:rsidR="00FE32E1" w:rsidRPr="00557991">
        <w:rPr>
          <w:rFonts w:ascii="Times New Roman" w:hAnsi="Times New Roman" w:cs="Times New Roman"/>
          <w:sz w:val="24"/>
          <w:szCs w:val="24"/>
        </w:rPr>
        <w:t xml:space="preserve"> </w:t>
      </w:r>
      <w:r w:rsidRPr="00557991">
        <w:rPr>
          <w:rFonts w:ascii="Times New Roman" w:hAnsi="Times New Roman" w:cs="Times New Roman"/>
          <w:sz w:val="24"/>
          <w:szCs w:val="24"/>
        </w:rPr>
        <w:t>decembrie a atins nivelul minim din acest an de 3,27%, cu 0,16 puncte procentuale mai puţin</w:t>
      </w:r>
      <w:r w:rsidR="00FE32E1" w:rsidRPr="00557991">
        <w:rPr>
          <w:rFonts w:ascii="Times New Roman" w:hAnsi="Times New Roman" w:cs="Times New Roman"/>
          <w:sz w:val="24"/>
          <w:szCs w:val="24"/>
        </w:rPr>
        <w:t xml:space="preserve"> </w:t>
      </w:r>
      <w:r w:rsidRPr="00557991">
        <w:rPr>
          <w:rFonts w:ascii="Times New Roman" w:hAnsi="Times New Roman" w:cs="Times New Roman"/>
          <w:sz w:val="24"/>
          <w:szCs w:val="24"/>
        </w:rPr>
        <w:t>decât în noiembrie.</w:t>
      </w:r>
    </w:p>
    <w:p w:rsidR="00A06FAE" w:rsidRPr="00557991" w:rsidRDefault="00FE32E1" w:rsidP="00557991">
      <w:pPr>
        <w:widowControl/>
        <w:autoSpaceDE w:val="0"/>
        <w:autoSpaceDN w:val="0"/>
        <w:adjustRightInd w:val="0"/>
        <w:spacing w:line="360" w:lineRule="auto"/>
        <w:jc w:val="both"/>
        <w:rPr>
          <w:rFonts w:ascii="Times New Roman" w:hAnsi="Times New Roman" w:cs="Times New Roman"/>
          <w:sz w:val="24"/>
          <w:szCs w:val="24"/>
        </w:rPr>
      </w:pP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Creşterea înregistrată în anul 2018 s-a datorat atât depăşirii efectului statistic asociat măsurilor</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de relaxare fiscală de la începutul anului 2017 (reducerea cotei de TVA şi eliminarea</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supraaccizei şi a unor taxe nefiscale), cât şi datorită majorării cotaţiilor internaţionale la ţiţei</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(+33,1% faţă de anul 2017), dar şi la grupa de energie (+10,4% în anul 2018 faţă de anul</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anterior). O contribuţie importantă a avut-o şi deprecierea nominală a monedei naţionale care</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a fost de 1,84%.</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 xml:space="preserve">În primele 10 luni ale anului 2019 comparativ cu perioada corespunzătoare anului </w:t>
      </w:r>
      <w:r w:rsidR="00A06FAE" w:rsidRPr="00557991">
        <w:rPr>
          <w:rFonts w:ascii="Times New Roman" w:hAnsi="Times New Roman" w:cs="Times New Roman"/>
          <w:sz w:val="24"/>
          <w:szCs w:val="24"/>
        </w:rPr>
        <w:lastRenderedPageBreak/>
        <w:t>anterior,</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preţurile de consum s-au majorat cu 3,81%. Evoluţia inflaţiei a fost influenţată în principal de</w:t>
      </w:r>
      <w:r w:rsidRPr="00557991">
        <w:rPr>
          <w:rFonts w:ascii="Times New Roman" w:hAnsi="Times New Roman" w:cs="Times New Roman"/>
          <w:sz w:val="24"/>
          <w:szCs w:val="24"/>
        </w:rPr>
        <w:t xml:space="preserve"> </w:t>
      </w:r>
      <w:r w:rsidR="00A06FAE" w:rsidRPr="00557991">
        <w:rPr>
          <w:rFonts w:ascii="Times New Roman" w:hAnsi="Times New Roman" w:cs="Times New Roman"/>
          <w:sz w:val="24"/>
          <w:szCs w:val="24"/>
        </w:rPr>
        <w:t>creşterea de preţuri la categoria mărfuri alimentare (+4,63%), în special la legume.</w:t>
      </w:r>
    </w:p>
    <w:p w:rsidR="00A06FAE" w:rsidRPr="006D0D0E" w:rsidRDefault="00FE32E1" w:rsidP="006D0D0E">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b/>
          <w:bCs/>
          <w:sz w:val="27"/>
          <w:szCs w:val="27"/>
        </w:rPr>
        <w:t xml:space="preserve">                 </w:t>
      </w:r>
      <w:r w:rsidR="00A06FAE" w:rsidRPr="006D0D0E">
        <w:rPr>
          <w:rFonts w:ascii="Times New Roman" w:hAnsi="Times New Roman" w:cs="Times New Roman"/>
          <w:b/>
          <w:bCs/>
          <w:sz w:val="24"/>
          <w:szCs w:val="24"/>
        </w:rPr>
        <w:t xml:space="preserve">Inflaţia anuală </w:t>
      </w:r>
      <w:r w:rsidR="00A06FAE" w:rsidRPr="006D0D0E">
        <w:rPr>
          <w:rFonts w:ascii="Times New Roman" w:hAnsi="Times New Roman" w:cs="Times New Roman"/>
          <w:sz w:val="24"/>
          <w:szCs w:val="24"/>
        </w:rPr>
        <w:t>şi-a continuat trendul descendent din ultimele luni ajungând la 3,4%, după ce în</w:t>
      </w:r>
      <w:r w:rsidRPr="006D0D0E">
        <w:rPr>
          <w:rFonts w:ascii="Times New Roman" w:hAnsi="Times New Roman" w:cs="Times New Roman"/>
          <w:sz w:val="24"/>
          <w:szCs w:val="24"/>
        </w:rPr>
        <w:t xml:space="preserve"> </w:t>
      </w:r>
      <w:r w:rsidR="00A06FAE" w:rsidRPr="006D0D0E">
        <w:rPr>
          <w:rFonts w:ascii="Times New Roman" w:hAnsi="Times New Roman" w:cs="Times New Roman"/>
          <w:sz w:val="24"/>
          <w:szCs w:val="24"/>
        </w:rPr>
        <w:t>luna iulie atinsese o valoare de 4,12%.</w:t>
      </w:r>
      <w:r w:rsidRPr="006D0D0E">
        <w:rPr>
          <w:rFonts w:ascii="Times New Roman" w:hAnsi="Times New Roman" w:cs="Times New Roman"/>
          <w:sz w:val="24"/>
          <w:szCs w:val="24"/>
        </w:rPr>
        <w:t xml:space="preserve"> </w:t>
      </w:r>
      <w:r w:rsidR="00A06FAE" w:rsidRPr="006D0D0E">
        <w:rPr>
          <w:rFonts w:ascii="Times New Roman" w:hAnsi="Times New Roman" w:cs="Times New Roman"/>
          <w:sz w:val="24"/>
          <w:szCs w:val="24"/>
        </w:rPr>
        <w:t>O contribuție importantă în evoluţia preţurilor de consum a avut-o şi deprecierea nominală a</w:t>
      </w:r>
    </w:p>
    <w:p w:rsidR="00A06FAE" w:rsidRPr="006D0D0E" w:rsidRDefault="00A06FAE" w:rsidP="006D0D0E">
      <w:pPr>
        <w:spacing w:line="360" w:lineRule="auto"/>
        <w:jc w:val="both"/>
        <w:rPr>
          <w:rFonts w:ascii="Times New Roman" w:hAnsi="Times New Roman" w:cs="Times New Roman"/>
          <w:sz w:val="24"/>
          <w:szCs w:val="24"/>
        </w:rPr>
      </w:pPr>
      <w:r w:rsidRPr="006D0D0E">
        <w:rPr>
          <w:rFonts w:ascii="Times New Roman" w:hAnsi="Times New Roman" w:cs="Times New Roman"/>
          <w:sz w:val="24"/>
          <w:szCs w:val="24"/>
        </w:rPr>
        <w:t>monedei naționale din primele 10 luni</w:t>
      </w:r>
      <w:r w:rsidR="006D0D0E" w:rsidRPr="006D0D0E">
        <w:rPr>
          <w:rFonts w:ascii="Times New Roman" w:hAnsi="Times New Roman" w:cs="Times New Roman"/>
          <w:sz w:val="24"/>
          <w:szCs w:val="24"/>
        </w:rPr>
        <w:t>,</w:t>
      </w:r>
      <w:r w:rsidRPr="006D0D0E">
        <w:rPr>
          <w:rFonts w:ascii="Times New Roman" w:hAnsi="Times New Roman" w:cs="Times New Roman"/>
          <w:sz w:val="24"/>
          <w:szCs w:val="24"/>
        </w:rPr>
        <w:t xml:space="preserve"> care a fost de 1,8%.</w:t>
      </w:r>
    </w:p>
    <w:p w:rsidR="00A06FAE" w:rsidRDefault="00A06FAE" w:rsidP="00A06FAE">
      <w:pPr>
        <w:rPr>
          <w:rFonts w:ascii="Cambria" w:hAnsi="Cambria" w:cs="Calibri"/>
          <w:sz w:val="27"/>
          <w:szCs w:val="27"/>
        </w:rPr>
      </w:pPr>
    </w:p>
    <w:p w:rsidR="00A06FAE" w:rsidRPr="006D0D0E" w:rsidRDefault="00A06FAE" w:rsidP="00A06FAE">
      <w:pPr>
        <w:rPr>
          <w:rFonts w:ascii="Times New Roman" w:eastAsia="Cambria" w:hAnsi="Times New Roman" w:cs="Times New Roman"/>
          <w:b/>
          <w:bCs/>
          <w:sz w:val="28"/>
          <w:szCs w:val="28"/>
        </w:rPr>
      </w:pPr>
      <w:r w:rsidRPr="006D0D0E">
        <w:rPr>
          <w:rFonts w:ascii="Times New Roman" w:eastAsia="Cambria" w:hAnsi="Times New Roman" w:cs="Times New Roman"/>
          <w:b/>
          <w:bCs/>
          <w:sz w:val="28"/>
          <w:szCs w:val="28"/>
        </w:rPr>
        <w:t>Deficitul de cont curent</w:t>
      </w:r>
    </w:p>
    <w:p w:rsidR="00F03B70" w:rsidRPr="0088306A" w:rsidRDefault="00F03B70" w:rsidP="00A06FAE">
      <w:pPr>
        <w:rPr>
          <w:rFonts w:ascii="Cambria" w:eastAsia="Cambria" w:hAnsi="Cambria" w:cs="Cambria"/>
          <w:sz w:val="27"/>
          <w:szCs w:val="27"/>
        </w:rPr>
      </w:pPr>
    </w:p>
    <w:p w:rsidR="006D0D0E" w:rsidRDefault="00F03B70" w:rsidP="006D0D0E">
      <w:pPr>
        <w:spacing w:line="360" w:lineRule="auto"/>
        <w:ind w:firstLine="228"/>
        <w:jc w:val="both"/>
        <w:rPr>
          <w:rFonts w:ascii="Times New Roman" w:hAnsi="Times New Roman" w:cs="Times New Roman"/>
          <w:sz w:val="24"/>
          <w:szCs w:val="24"/>
        </w:rPr>
      </w:pPr>
      <w:r w:rsidRPr="006D0D0E">
        <w:rPr>
          <w:rFonts w:ascii="Times New Roman" w:hAnsi="Times New Roman" w:cs="Times New Roman"/>
          <w:b/>
          <w:bCs/>
          <w:sz w:val="24"/>
          <w:szCs w:val="24"/>
        </w:rPr>
        <w:t xml:space="preserve">Deficitul de cont curent este mare și s-a adâncit tot mai mult din 2014 până în prezent. </w:t>
      </w:r>
      <w:r w:rsidRPr="006D0D0E">
        <w:rPr>
          <w:rFonts w:ascii="Times New Roman" w:hAnsi="Times New Roman" w:cs="Times New Roman"/>
          <w:sz w:val="24"/>
          <w:szCs w:val="24"/>
        </w:rPr>
        <w:t xml:space="preserve">În 2018 deficitul de cont curent a ajuns la 4,4 % din PIB și se estimează că în 2019 s-a deteriorat și mai mult, ajungând la 5,1 % din PIB. Această evoluție implică o divergență din ce în ce mai mare față de fundamentele economiei, care susțin un cont curent aproape echilibrat. Situația se datorează în primul rând unui deficit tot mai mare al balanței comerciale cu bunuri, stimulat de explozia cheltuielilor de consum, ce a fost încurajată la rândul ei de politica fiscal-bugetară expansionistă în condițiile creșterii semnificative a PIB-ului. </w:t>
      </w:r>
      <w:r w:rsidR="006D0D0E" w:rsidRPr="006D0D0E">
        <w:rPr>
          <w:rFonts w:ascii="Times New Roman" w:hAnsi="Times New Roman" w:cs="Times New Roman"/>
          <w:sz w:val="24"/>
          <w:szCs w:val="24"/>
        </w:rPr>
        <w:t xml:space="preserve">             </w:t>
      </w:r>
    </w:p>
    <w:p w:rsidR="00E15D3C" w:rsidRPr="00CC5BD1" w:rsidRDefault="00F03B70" w:rsidP="00CC5BD1">
      <w:pPr>
        <w:spacing w:line="360" w:lineRule="auto"/>
        <w:ind w:firstLine="228"/>
        <w:jc w:val="both"/>
        <w:rPr>
          <w:rFonts w:ascii="Times New Roman" w:eastAsia="Cambria" w:hAnsi="Times New Roman" w:cs="Times New Roman"/>
          <w:sz w:val="24"/>
          <w:szCs w:val="24"/>
        </w:rPr>
      </w:pPr>
      <w:r w:rsidRPr="006D0D0E">
        <w:rPr>
          <w:rFonts w:ascii="Times New Roman" w:hAnsi="Times New Roman" w:cs="Times New Roman"/>
          <w:sz w:val="24"/>
          <w:szCs w:val="24"/>
        </w:rPr>
        <w:t>Modificările intervenite în structura importurilor sunt</w:t>
      </w:r>
      <w:r w:rsidR="006D0D0E" w:rsidRPr="006D0D0E">
        <w:rPr>
          <w:rFonts w:ascii="Times New Roman" w:hAnsi="Times New Roman" w:cs="Times New Roman"/>
          <w:sz w:val="24"/>
          <w:szCs w:val="24"/>
        </w:rPr>
        <w:t xml:space="preserve"> </w:t>
      </w:r>
      <w:r w:rsidRPr="006D0D0E">
        <w:rPr>
          <w:rFonts w:ascii="Times New Roman" w:hAnsi="Times New Roman" w:cs="Times New Roman"/>
          <w:sz w:val="24"/>
          <w:szCs w:val="24"/>
        </w:rPr>
        <w:t xml:space="preserve">îngrijorătoare, întrucât volumul importurilor a crescut substanțial mai mult în cazul bunurilor de consum decât al bunurilor intermediare sau de capital, ceea ce înseamnă că explozia consumului și a importurilor nu este de natură să sprijine potențialul de creștere al economiei sau să îmbunătățească pe termen lung nivelul de trai. </w:t>
      </w:r>
      <w:r w:rsidR="006D0D0E" w:rsidRPr="006D0D0E">
        <w:rPr>
          <w:rFonts w:ascii="Times New Roman" w:hAnsi="Times New Roman" w:cs="Times New Roman"/>
          <w:sz w:val="24"/>
          <w:szCs w:val="24"/>
        </w:rPr>
        <w:t xml:space="preserve">  </w:t>
      </w:r>
      <w:r w:rsidRPr="006D0D0E">
        <w:rPr>
          <w:rFonts w:ascii="Times New Roman" w:hAnsi="Times New Roman" w:cs="Times New Roman"/>
          <w:sz w:val="24"/>
          <w:szCs w:val="24"/>
        </w:rPr>
        <w:t>Capacitatea investițiilor străine directe și a contului de capital de a acoperi deficitul de cont curent a scăzut; în schimb, investițiile de portofoliu au câștigat în relevanță. Poziția investițională internațională netă s-a îmbunătățit în continuare, ajungând la -43,7 % din PIB în 2018, dar a început să se deterioreze în 2019. Îmbunătățirile anterioare, de peste 20 de puncte procentuale față de nivelul din 2012, s-au datorat în principal creșterii nominale puternice a PIB-ului, care a compensat cu prisosință adâncirea deficitului de cont curent.</w:t>
      </w:r>
    </w:p>
    <w:p w:rsidR="00F03B70" w:rsidRPr="00CC5BD1" w:rsidRDefault="00F03B70" w:rsidP="00E15D3C">
      <w:pPr>
        <w:rPr>
          <w:rFonts w:ascii="Times New Roman" w:hAnsi="Times New Roman" w:cs="Times New Roman"/>
          <w:b/>
          <w:bCs/>
          <w:sz w:val="28"/>
          <w:szCs w:val="28"/>
        </w:rPr>
      </w:pPr>
      <w:r w:rsidRPr="00CC5BD1">
        <w:rPr>
          <w:rFonts w:ascii="Times New Roman" w:hAnsi="Times New Roman" w:cs="Times New Roman"/>
          <w:b/>
          <w:bCs/>
          <w:sz w:val="28"/>
          <w:szCs w:val="28"/>
        </w:rPr>
        <w:lastRenderedPageBreak/>
        <w:t>PIB potențial și output – gap</w:t>
      </w:r>
    </w:p>
    <w:p w:rsidR="00CC5BD1" w:rsidRPr="00B347A8" w:rsidRDefault="00CC5BD1" w:rsidP="00E15D3C">
      <w:pPr>
        <w:rPr>
          <w:rFonts w:ascii="Cambria" w:hAnsi="Cambria" w:cs="Calibri,Bold"/>
          <w:b/>
          <w:bCs/>
          <w:i/>
          <w:iCs/>
          <w:sz w:val="27"/>
          <w:szCs w:val="27"/>
        </w:rPr>
      </w:pPr>
    </w:p>
    <w:p w:rsidR="00F03B70" w:rsidRPr="00CC5BD1" w:rsidRDefault="00FE32E1" w:rsidP="00CC5BD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F03B70" w:rsidRPr="00CC5BD1">
        <w:rPr>
          <w:rFonts w:ascii="Times New Roman" w:hAnsi="Times New Roman" w:cs="Times New Roman"/>
          <w:sz w:val="24"/>
          <w:szCs w:val="24"/>
        </w:rPr>
        <w:t>Potenţialul economiei româneşti rămâne uşor superior nivelului prognozat al PIB-ului efectiv,</w:t>
      </w: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situaţie generată de evoluţiile din perioada precedentă. Creşterea potenţială a României a fost de</w:t>
      </w: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4,6% în anul 2018 şi poate fi considerată o rată de referinţă, întrucât datele utilizate au un grad</w:t>
      </w: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ridicat de certitudine (definitive sau semidefinitive), calculele fiind efectuate de către Comisia</w:t>
      </w: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Europeană cu ajutorul metodologiei comune agreate la nivelul tuturor statelor membre.</w:t>
      </w:r>
    </w:p>
    <w:p w:rsidR="00F03B70" w:rsidRPr="00CC5BD1" w:rsidRDefault="00FE32E1" w:rsidP="00CC5BD1">
      <w:pPr>
        <w:widowControl/>
        <w:autoSpaceDE w:val="0"/>
        <w:autoSpaceDN w:val="0"/>
        <w:adjustRightInd w:val="0"/>
        <w:spacing w:line="360" w:lineRule="auto"/>
        <w:jc w:val="both"/>
        <w:rPr>
          <w:rFonts w:ascii="Times New Roman" w:hAnsi="Times New Roman" w:cs="Times New Roman"/>
          <w:sz w:val="24"/>
          <w:szCs w:val="24"/>
        </w:rPr>
      </w:pP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Pentru anul 2019 se estimează o creştere potenţială de 4,7%, în condiţiile unei accelerări a formării</w:t>
      </w: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brute de capital fix, iar pentru intervalul 2020-2023 dinamica reală a PIB potenţial se va situa la o medie anuală de 4,2%, în condiţiile unei evoluţii a investiţiilor brute peste cea a consumului final.</w:t>
      </w:r>
    </w:p>
    <w:p w:rsidR="00F03B70" w:rsidRPr="00CC5BD1" w:rsidRDefault="00FE32E1" w:rsidP="00CC5BD1">
      <w:pPr>
        <w:widowControl/>
        <w:autoSpaceDE w:val="0"/>
        <w:autoSpaceDN w:val="0"/>
        <w:adjustRightInd w:val="0"/>
        <w:spacing w:line="360" w:lineRule="auto"/>
        <w:jc w:val="both"/>
        <w:rPr>
          <w:rFonts w:ascii="Times New Roman" w:hAnsi="Times New Roman" w:cs="Times New Roman"/>
          <w:sz w:val="24"/>
          <w:szCs w:val="24"/>
        </w:rPr>
      </w:pP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Principala contribuţie la creşterea potenţială este dată de productivitatea totală a factorilor (TFP).</w:t>
      </w:r>
      <w:r w:rsidRPr="00CC5BD1">
        <w:rPr>
          <w:rFonts w:ascii="Times New Roman" w:hAnsi="Times New Roman" w:cs="Times New Roman"/>
          <w:sz w:val="24"/>
          <w:szCs w:val="24"/>
        </w:rPr>
        <w:t xml:space="preserve"> </w:t>
      </w:r>
      <w:r w:rsidR="00F03B70" w:rsidRPr="00CC5BD1">
        <w:rPr>
          <w:rFonts w:ascii="Times New Roman" w:hAnsi="Times New Roman" w:cs="Times New Roman"/>
          <w:sz w:val="24"/>
          <w:szCs w:val="24"/>
        </w:rPr>
        <w:t>Output-gap are valori uşor negative pe întreg orizontul de prognoză.</w:t>
      </w:r>
    </w:p>
    <w:p w:rsidR="00B347A8" w:rsidRPr="00CC5BD1" w:rsidRDefault="00B347A8" w:rsidP="00CC5BD1">
      <w:pPr>
        <w:widowControl/>
        <w:autoSpaceDE w:val="0"/>
        <w:autoSpaceDN w:val="0"/>
        <w:adjustRightInd w:val="0"/>
        <w:spacing w:line="360" w:lineRule="auto"/>
        <w:jc w:val="both"/>
        <w:rPr>
          <w:rFonts w:ascii="Times New Roman" w:hAnsi="Times New Roman" w:cs="Times New Roman"/>
          <w:sz w:val="24"/>
          <w:szCs w:val="24"/>
        </w:rPr>
      </w:pPr>
      <w:r w:rsidRPr="00CC5BD1">
        <w:rPr>
          <w:rFonts w:ascii="Times New Roman" w:hAnsi="Times New Roman" w:cs="Times New Roman"/>
          <w:sz w:val="24"/>
          <w:szCs w:val="24"/>
        </w:rPr>
        <w:t xml:space="preserve">                 Valorile output-gap au un impact favorabil asupra deficitului structural, comparativ cu strategia precedentă, întrucât odată cu revizuirea prognozei creşterii economice s-a trecut în output-gap </w:t>
      </w:r>
      <w:r w:rsidR="00CC5BD1" w:rsidRPr="00CC5BD1">
        <w:rPr>
          <w:rFonts w:ascii="Times New Roman" w:hAnsi="Times New Roman" w:cs="Times New Roman"/>
          <w:sz w:val="24"/>
          <w:szCs w:val="24"/>
        </w:rPr>
        <w:t>negative,</w:t>
      </w:r>
      <w:r w:rsidRPr="00CC5BD1">
        <w:rPr>
          <w:rFonts w:ascii="Times New Roman" w:hAnsi="Times New Roman" w:cs="Times New Roman"/>
          <w:sz w:val="24"/>
          <w:szCs w:val="24"/>
        </w:rPr>
        <w:t xml:space="preserve"> ca urmare a unor date privind creşterea PIB efectiv mai reduse (spre exemplu, de la 5,5%-5,7% la 4,0%-4,1% în 2019-2020).</w:t>
      </w:r>
    </w:p>
    <w:p w:rsidR="00B347A8" w:rsidRPr="0088306A" w:rsidRDefault="00B347A8" w:rsidP="00FE32E1">
      <w:pPr>
        <w:widowControl/>
        <w:autoSpaceDE w:val="0"/>
        <w:autoSpaceDN w:val="0"/>
        <w:adjustRightInd w:val="0"/>
        <w:rPr>
          <w:rFonts w:ascii="Cambria" w:hAnsi="Cambria" w:cs="Calibri"/>
          <w:sz w:val="27"/>
          <w:szCs w:val="27"/>
        </w:rPr>
      </w:pPr>
    </w:p>
    <w:p w:rsidR="00F03B70" w:rsidRPr="0088306A" w:rsidRDefault="00F03B70" w:rsidP="00F03B70">
      <w:pPr>
        <w:jc w:val="center"/>
        <w:rPr>
          <w:rFonts w:ascii="Cambria" w:hAnsi="Cambria" w:cs="Calibri"/>
          <w:sz w:val="27"/>
          <w:szCs w:val="27"/>
        </w:rPr>
      </w:pPr>
    </w:p>
    <w:p w:rsidR="00F03B70" w:rsidRPr="0088306A" w:rsidRDefault="00F03B70" w:rsidP="00F03B70">
      <w:pPr>
        <w:jc w:val="center"/>
        <w:rPr>
          <w:rFonts w:ascii="Cambria" w:hAnsi="Cambria"/>
          <w:sz w:val="27"/>
          <w:szCs w:val="27"/>
        </w:rPr>
      </w:pPr>
      <w:r w:rsidRPr="0088306A">
        <w:rPr>
          <w:rFonts w:ascii="Cambria" w:hAnsi="Cambria"/>
          <w:noProof/>
          <w:sz w:val="27"/>
          <w:szCs w:val="27"/>
          <w:lang w:val="ro-RO" w:eastAsia="ro-RO"/>
        </w:rPr>
        <w:drawing>
          <wp:inline distT="0" distB="0" distL="0" distR="0">
            <wp:extent cx="6006465" cy="1800704"/>
            <wp:effectExtent l="0" t="0" r="0" b="9525"/>
            <wp:docPr id="456" name="Imagine 45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b4.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6647" cy="1809752"/>
                    </a:xfrm>
                    <a:prstGeom prst="rect">
                      <a:avLst/>
                    </a:prstGeom>
                  </pic:spPr>
                </pic:pic>
              </a:graphicData>
            </a:graphic>
          </wp:inline>
        </w:drawing>
      </w:r>
    </w:p>
    <w:p w:rsidR="00F03B70" w:rsidRPr="002D0EC1" w:rsidRDefault="00A36629" w:rsidP="002D0EC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sz w:val="27"/>
          <w:szCs w:val="27"/>
        </w:rPr>
        <w:lastRenderedPageBreak/>
        <w:t xml:space="preserve">      </w:t>
      </w:r>
      <w:r w:rsidR="00F03B70" w:rsidRPr="002D0EC1">
        <w:rPr>
          <w:rFonts w:ascii="Times New Roman" w:hAnsi="Times New Roman" w:cs="Times New Roman"/>
          <w:sz w:val="24"/>
          <w:szCs w:val="24"/>
        </w:rPr>
        <w:t>Output-gap</w:t>
      </w:r>
      <w:r w:rsidR="002D0EC1" w:rsidRPr="002D0EC1">
        <w:rPr>
          <w:rFonts w:ascii="Times New Roman" w:hAnsi="Times New Roman" w:cs="Times New Roman"/>
          <w:sz w:val="24"/>
          <w:szCs w:val="24"/>
        </w:rPr>
        <w:t>-ul</w:t>
      </w:r>
      <w:r w:rsidR="00F03B70" w:rsidRPr="002D0EC1">
        <w:rPr>
          <w:rFonts w:ascii="Times New Roman" w:hAnsi="Times New Roman" w:cs="Times New Roman"/>
          <w:sz w:val="24"/>
          <w:szCs w:val="24"/>
        </w:rPr>
        <w:t xml:space="preserve"> pentru România este -0,4% în 2019 şi respectiv -0,6% în 2020 şi 2021.</w:t>
      </w:r>
      <w:r w:rsidR="00FE32E1" w:rsidRPr="002D0EC1">
        <w:rPr>
          <w:rFonts w:ascii="Times New Roman" w:hAnsi="Times New Roman" w:cs="Times New Roman"/>
          <w:sz w:val="24"/>
          <w:szCs w:val="24"/>
        </w:rPr>
        <w:t xml:space="preserve"> </w:t>
      </w:r>
      <w:r w:rsidR="00F03B70" w:rsidRPr="002D0EC1">
        <w:rPr>
          <w:rFonts w:ascii="Times New Roman" w:hAnsi="Times New Roman" w:cs="Times New Roman"/>
          <w:sz w:val="24"/>
          <w:szCs w:val="24"/>
        </w:rPr>
        <w:t xml:space="preserve">De asemenea, Comisia Europeană, în </w:t>
      </w:r>
      <w:r w:rsidR="002D0EC1" w:rsidRPr="002D0EC1">
        <w:rPr>
          <w:rFonts w:ascii="Times New Roman" w:hAnsi="Times New Roman" w:cs="Times New Roman"/>
          <w:sz w:val="24"/>
          <w:szCs w:val="24"/>
        </w:rPr>
        <w:t>p</w:t>
      </w:r>
      <w:r w:rsidR="00F03B70" w:rsidRPr="002D0EC1">
        <w:rPr>
          <w:rFonts w:ascii="Times New Roman" w:hAnsi="Times New Roman" w:cs="Times New Roman"/>
          <w:sz w:val="24"/>
          <w:szCs w:val="24"/>
        </w:rPr>
        <w:t>rognoza de toamnă</w:t>
      </w:r>
      <w:r w:rsidR="002D0EC1" w:rsidRPr="002D0EC1">
        <w:rPr>
          <w:rFonts w:ascii="Times New Roman" w:hAnsi="Times New Roman" w:cs="Times New Roman"/>
          <w:sz w:val="24"/>
          <w:szCs w:val="24"/>
        </w:rPr>
        <w:t>,</w:t>
      </w:r>
      <w:r w:rsidR="00F03B70" w:rsidRPr="002D0EC1">
        <w:rPr>
          <w:rFonts w:ascii="Times New Roman" w:hAnsi="Times New Roman" w:cs="Times New Roman"/>
          <w:sz w:val="24"/>
          <w:szCs w:val="24"/>
        </w:rPr>
        <w:t xml:space="preserve"> publică un output-gap de doar 0,1%</w:t>
      </w:r>
      <w:r w:rsidR="00FE32E1" w:rsidRPr="002D0EC1">
        <w:rPr>
          <w:rFonts w:ascii="Times New Roman" w:hAnsi="Times New Roman" w:cs="Times New Roman"/>
          <w:sz w:val="24"/>
          <w:szCs w:val="24"/>
        </w:rPr>
        <w:t xml:space="preserve"> </w:t>
      </w:r>
      <w:r w:rsidR="00F03B70" w:rsidRPr="002D0EC1">
        <w:rPr>
          <w:rFonts w:ascii="Times New Roman" w:hAnsi="Times New Roman" w:cs="Times New Roman"/>
          <w:sz w:val="24"/>
          <w:szCs w:val="24"/>
        </w:rPr>
        <w:t>in 2019 şi trece în teritoriu negativ din 2020 (-0,1%) ajungând chiar la -0,4% în 2021.</w:t>
      </w:r>
      <w:r w:rsidR="00FE32E1" w:rsidRPr="002D0EC1">
        <w:rPr>
          <w:rFonts w:ascii="Times New Roman" w:hAnsi="Times New Roman" w:cs="Times New Roman"/>
          <w:sz w:val="24"/>
          <w:szCs w:val="24"/>
        </w:rPr>
        <w:t xml:space="preserve"> </w:t>
      </w:r>
      <w:r w:rsidR="00F03B70" w:rsidRPr="002D0EC1">
        <w:rPr>
          <w:rFonts w:ascii="Times New Roman" w:hAnsi="Times New Roman" w:cs="Times New Roman"/>
          <w:sz w:val="24"/>
          <w:szCs w:val="24"/>
        </w:rPr>
        <w:t>Output-gap</w:t>
      </w:r>
      <w:r w:rsidR="002D0EC1" w:rsidRPr="002D0EC1">
        <w:rPr>
          <w:rFonts w:ascii="Times New Roman" w:hAnsi="Times New Roman" w:cs="Times New Roman"/>
          <w:sz w:val="24"/>
          <w:szCs w:val="24"/>
        </w:rPr>
        <w:t>-ul</w:t>
      </w:r>
      <w:r w:rsidR="00F03B70" w:rsidRPr="002D0EC1">
        <w:rPr>
          <w:rFonts w:ascii="Times New Roman" w:hAnsi="Times New Roman" w:cs="Times New Roman"/>
          <w:sz w:val="24"/>
          <w:szCs w:val="24"/>
        </w:rPr>
        <w:t xml:space="preserve"> în cazul CNSP are o valoare negativă mai pronunţată, întrucât creşterea potenţială</w:t>
      </w:r>
      <w:r w:rsidR="00FE32E1" w:rsidRPr="002D0EC1">
        <w:rPr>
          <w:rFonts w:ascii="Times New Roman" w:hAnsi="Times New Roman" w:cs="Times New Roman"/>
          <w:sz w:val="24"/>
          <w:szCs w:val="24"/>
        </w:rPr>
        <w:t xml:space="preserve"> </w:t>
      </w:r>
      <w:r w:rsidR="00F03B70" w:rsidRPr="002D0EC1">
        <w:rPr>
          <w:rFonts w:ascii="Times New Roman" w:hAnsi="Times New Roman" w:cs="Times New Roman"/>
          <w:sz w:val="24"/>
          <w:szCs w:val="24"/>
        </w:rPr>
        <w:t>este mai ridicată datorită, în principal, unei rate de creştere mai rapidă a FBCF.</w:t>
      </w:r>
    </w:p>
    <w:p w:rsidR="00F03B70" w:rsidRPr="002D0EC1" w:rsidRDefault="00F03B70" w:rsidP="002D0EC1">
      <w:pPr>
        <w:spacing w:line="360" w:lineRule="auto"/>
        <w:jc w:val="both"/>
        <w:rPr>
          <w:rFonts w:ascii="Times New Roman" w:hAnsi="Times New Roman" w:cs="Times New Roman"/>
          <w:sz w:val="24"/>
          <w:szCs w:val="24"/>
        </w:rPr>
      </w:pPr>
    </w:p>
    <w:p w:rsidR="00F03B70" w:rsidRPr="002D0EC1" w:rsidRDefault="00F03B70" w:rsidP="00F03B70">
      <w:pPr>
        <w:rPr>
          <w:rFonts w:ascii="Times New Roman" w:hAnsi="Times New Roman" w:cs="Times New Roman"/>
          <w:b/>
          <w:bCs/>
          <w:sz w:val="28"/>
          <w:szCs w:val="28"/>
        </w:rPr>
      </w:pPr>
      <w:r w:rsidRPr="002D0EC1">
        <w:rPr>
          <w:rFonts w:ascii="Times New Roman" w:hAnsi="Times New Roman" w:cs="Times New Roman"/>
          <w:b/>
          <w:bCs/>
          <w:sz w:val="28"/>
          <w:szCs w:val="28"/>
        </w:rPr>
        <w:t>Evoluția deficitului structural în perioada 2015-2022</w:t>
      </w:r>
    </w:p>
    <w:p w:rsidR="00F03B70" w:rsidRPr="002D0EC1" w:rsidRDefault="00F03B70" w:rsidP="002D0EC1">
      <w:pPr>
        <w:spacing w:line="360" w:lineRule="auto"/>
        <w:jc w:val="both"/>
        <w:rPr>
          <w:rFonts w:ascii="Times New Roman" w:hAnsi="Times New Roman" w:cs="Times New Roman"/>
          <w:b/>
          <w:bCs/>
          <w:color w:val="002060"/>
          <w:sz w:val="24"/>
          <w:szCs w:val="24"/>
        </w:rPr>
      </w:pPr>
    </w:p>
    <w:p w:rsidR="00F03B70" w:rsidRPr="002D0EC1" w:rsidRDefault="00510C3B" w:rsidP="002D0EC1">
      <w:pPr>
        <w:widowControl/>
        <w:autoSpaceDE w:val="0"/>
        <w:autoSpaceDN w:val="0"/>
        <w:adjustRightInd w:val="0"/>
        <w:spacing w:line="360" w:lineRule="auto"/>
        <w:jc w:val="both"/>
        <w:rPr>
          <w:rFonts w:ascii="Times New Roman" w:hAnsi="Times New Roman" w:cs="Times New Roman"/>
          <w:sz w:val="24"/>
          <w:szCs w:val="24"/>
        </w:rPr>
      </w:pPr>
      <w:r w:rsidRPr="002D0EC1">
        <w:rPr>
          <w:rFonts w:ascii="Times New Roman" w:hAnsi="Times New Roman" w:cs="Times New Roman"/>
          <w:b/>
          <w:bCs/>
          <w:sz w:val="24"/>
          <w:szCs w:val="24"/>
        </w:rPr>
        <w:t xml:space="preserve">                  </w:t>
      </w:r>
      <w:r w:rsidR="00F03B70" w:rsidRPr="002D0EC1">
        <w:rPr>
          <w:rFonts w:ascii="Times New Roman" w:hAnsi="Times New Roman" w:cs="Times New Roman"/>
          <w:b/>
          <w:bCs/>
          <w:sz w:val="24"/>
          <w:szCs w:val="24"/>
        </w:rPr>
        <w:t>În anul 2019 deficitul structural din România a fost de 3,71 % din PIB</w:t>
      </w:r>
      <w:r w:rsidR="00F03B70" w:rsidRPr="002D0EC1">
        <w:rPr>
          <w:rFonts w:ascii="Times New Roman" w:hAnsi="Times New Roman" w:cs="Times New Roman"/>
          <w:sz w:val="24"/>
          <w:szCs w:val="24"/>
        </w:rPr>
        <w:t>, după ce în anul 2015</w:t>
      </w:r>
      <w:r w:rsidRPr="002D0EC1">
        <w:rPr>
          <w:rFonts w:ascii="Times New Roman" w:hAnsi="Times New Roman" w:cs="Times New Roman"/>
          <w:sz w:val="24"/>
          <w:szCs w:val="24"/>
        </w:rPr>
        <w:t xml:space="preserve"> </w:t>
      </w:r>
      <w:r w:rsidR="00F03B70" w:rsidRPr="002D0EC1">
        <w:rPr>
          <w:rFonts w:ascii="Times New Roman" w:hAnsi="Times New Roman" w:cs="Times New Roman"/>
          <w:sz w:val="24"/>
          <w:szCs w:val="24"/>
        </w:rPr>
        <w:t>a fost de 0,1% din PIB.</w:t>
      </w:r>
    </w:p>
    <w:p w:rsidR="00F03B70" w:rsidRPr="002D0EC1" w:rsidRDefault="00F03B70" w:rsidP="002D0EC1">
      <w:pPr>
        <w:spacing w:line="360" w:lineRule="auto"/>
        <w:jc w:val="both"/>
        <w:rPr>
          <w:rFonts w:ascii="Times New Roman" w:hAnsi="Times New Roman" w:cs="Times New Roman"/>
          <w:sz w:val="24"/>
          <w:szCs w:val="24"/>
        </w:rPr>
      </w:pPr>
    </w:p>
    <w:p w:rsidR="00F03B70" w:rsidRPr="0088306A" w:rsidRDefault="00F03B70" w:rsidP="00F03B70">
      <w:pPr>
        <w:jc w:val="center"/>
        <w:rPr>
          <w:rFonts w:ascii="Cambria" w:hAnsi="Cambria"/>
          <w:sz w:val="27"/>
          <w:szCs w:val="27"/>
        </w:rPr>
      </w:pPr>
      <w:r w:rsidRPr="0088306A">
        <w:rPr>
          <w:rFonts w:ascii="Cambria" w:hAnsi="Cambria"/>
          <w:noProof/>
          <w:sz w:val="27"/>
          <w:szCs w:val="27"/>
          <w:lang w:val="ro-RO" w:eastAsia="ro-RO"/>
        </w:rPr>
        <w:drawing>
          <wp:inline distT="0" distB="0" distL="0" distR="0">
            <wp:extent cx="5189670" cy="1737511"/>
            <wp:effectExtent l="0" t="0" r="0" b="0"/>
            <wp:docPr id="457" name="Imagine 457" descr="O imagine care conține text,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def buget.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9670" cy="1737511"/>
                    </a:xfrm>
                    <a:prstGeom prst="rect">
                      <a:avLst/>
                    </a:prstGeom>
                  </pic:spPr>
                </pic:pic>
              </a:graphicData>
            </a:graphic>
          </wp:inline>
        </w:drawing>
      </w:r>
    </w:p>
    <w:p w:rsidR="00F03B70" w:rsidRPr="0088306A" w:rsidRDefault="00F03B70" w:rsidP="00F03B70">
      <w:pPr>
        <w:jc w:val="center"/>
        <w:rPr>
          <w:rFonts w:ascii="Cambria" w:hAnsi="Cambria"/>
          <w:sz w:val="27"/>
          <w:szCs w:val="27"/>
        </w:rPr>
      </w:pPr>
    </w:p>
    <w:p w:rsidR="00BD4E4C" w:rsidRDefault="00510C3B" w:rsidP="00BD4E4C">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F03B70" w:rsidRPr="00736273">
        <w:rPr>
          <w:rFonts w:ascii="Times New Roman" w:hAnsi="Times New Roman" w:cs="Times New Roman"/>
          <w:sz w:val="24"/>
          <w:szCs w:val="24"/>
        </w:rPr>
        <w:t>Ajustarea realizată după criza economică și financiară s-a situat preponderent pe partea de</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cheltuieli, reformele structurale fiind promovate în special în domeniul salarizării personalului</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bugetar, sistemului public de pensii şi programării bugetare</w:t>
      </w:r>
      <w:r w:rsidR="002D0EC1"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România</w:t>
      </w:r>
      <w:r w:rsidR="002D0EC1" w:rsidRPr="00736273">
        <w:rPr>
          <w:rFonts w:ascii="Times New Roman" w:hAnsi="Times New Roman" w:cs="Times New Roman"/>
          <w:sz w:val="24"/>
          <w:szCs w:val="24"/>
        </w:rPr>
        <w:t>,</w:t>
      </w:r>
      <w:r w:rsidR="00F03B70" w:rsidRPr="00736273">
        <w:rPr>
          <w:rFonts w:ascii="Times New Roman" w:hAnsi="Times New Roman" w:cs="Times New Roman"/>
          <w:sz w:val="24"/>
          <w:szCs w:val="24"/>
        </w:rPr>
        <w:t xml:space="preserve"> fiind o ţară care a avut</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dezechilibre mai mari la începutul crizei mondiale</w:t>
      </w:r>
      <w:r w:rsidR="002D0EC1" w:rsidRPr="00736273">
        <w:rPr>
          <w:rFonts w:ascii="Times New Roman" w:hAnsi="Times New Roman" w:cs="Times New Roman"/>
          <w:sz w:val="24"/>
          <w:szCs w:val="24"/>
        </w:rPr>
        <w:t>,</w:t>
      </w:r>
      <w:r w:rsidR="00F03B70" w:rsidRPr="00736273">
        <w:rPr>
          <w:rFonts w:ascii="Times New Roman" w:hAnsi="Times New Roman" w:cs="Times New Roman"/>
          <w:sz w:val="24"/>
          <w:szCs w:val="24"/>
        </w:rPr>
        <w:t xml:space="preserve"> au fost necesare eforturi de ajustare mai mari</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decât în alte ţări din regiune. Ajustarea întreprinsă de țara noastră a fost una foarte</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ambițioasă,</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 xml:space="preserve">iar performanța realizată în ceea ce privește corectarea dezechilibrelor </w:t>
      </w:r>
      <w:r w:rsidR="002D0EC1" w:rsidRPr="00736273">
        <w:rPr>
          <w:rFonts w:ascii="Times New Roman" w:hAnsi="Times New Roman" w:cs="Times New Roman"/>
          <w:sz w:val="24"/>
          <w:szCs w:val="24"/>
        </w:rPr>
        <w:t>fiscal,</w:t>
      </w:r>
      <w:r w:rsidR="00F03B70" w:rsidRPr="00736273">
        <w:rPr>
          <w:rFonts w:ascii="Times New Roman" w:hAnsi="Times New Roman" w:cs="Times New Roman"/>
          <w:sz w:val="24"/>
          <w:szCs w:val="24"/>
        </w:rPr>
        <w:t xml:space="preserve"> judecată prin</w:t>
      </w:r>
      <w:r w:rsidRPr="00736273">
        <w:rPr>
          <w:rFonts w:ascii="Times New Roman" w:hAnsi="Times New Roman" w:cs="Times New Roman"/>
          <w:sz w:val="24"/>
          <w:szCs w:val="24"/>
        </w:rPr>
        <w:t xml:space="preserve"> </w:t>
      </w:r>
      <w:r w:rsidR="00F03B70" w:rsidRPr="00736273">
        <w:rPr>
          <w:rFonts w:ascii="Times New Roman" w:hAnsi="Times New Roman" w:cs="Times New Roman"/>
          <w:sz w:val="24"/>
          <w:szCs w:val="24"/>
        </w:rPr>
        <w:t>prisma deficitului structural</w:t>
      </w:r>
      <w:r w:rsidR="002D0EC1" w:rsidRPr="00736273">
        <w:rPr>
          <w:rFonts w:ascii="Times New Roman" w:hAnsi="Times New Roman" w:cs="Times New Roman"/>
          <w:sz w:val="24"/>
          <w:szCs w:val="24"/>
        </w:rPr>
        <w:t>,</w:t>
      </w:r>
      <w:r w:rsidR="00F03B70" w:rsidRPr="00736273">
        <w:rPr>
          <w:rFonts w:ascii="Times New Roman" w:hAnsi="Times New Roman" w:cs="Times New Roman"/>
          <w:sz w:val="24"/>
          <w:szCs w:val="24"/>
        </w:rPr>
        <w:t xml:space="preserve"> a fost foarte bună consider</w:t>
      </w:r>
      <w:r w:rsidR="002D0EC1" w:rsidRPr="00736273">
        <w:rPr>
          <w:rFonts w:ascii="Times New Roman" w:hAnsi="Times New Roman" w:cs="Times New Roman"/>
          <w:sz w:val="24"/>
          <w:szCs w:val="24"/>
        </w:rPr>
        <w:t>â</w:t>
      </w:r>
      <w:r w:rsidR="00F03B70" w:rsidRPr="00736273">
        <w:rPr>
          <w:rFonts w:ascii="Times New Roman" w:hAnsi="Times New Roman" w:cs="Times New Roman"/>
          <w:sz w:val="24"/>
          <w:szCs w:val="24"/>
        </w:rPr>
        <w:t>nd amploarea acestora.</w:t>
      </w:r>
    </w:p>
    <w:p w:rsidR="00F03B70" w:rsidRPr="00BD4E4C" w:rsidRDefault="00BD4E4C" w:rsidP="00BD4E4C">
      <w:pPr>
        <w:widowControl/>
        <w:autoSpaceDE w:val="0"/>
        <w:autoSpaceDN w:val="0"/>
        <w:adjustRightInd w:val="0"/>
        <w:spacing w:line="360" w:lineRule="auto"/>
        <w:jc w:val="both"/>
        <w:rPr>
          <w:rFonts w:ascii="Times New Roman" w:hAnsi="Times New Roman" w:cs="Times New Roman"/>
          <w:sz w:val="24"/>
          <w:szCs w:val="24"/>
        </w:rPr>
      </w:pPr>
      <w:r w:rsidRPr="00BD4E4C">
        <w:rPr>
          <w:rFonts w:ascii="Times New Roman" w:hAnsi="Times New Roman" w:cs="Times New Roman"/>
          <w:sz w:val="24"/>
          <w:szCs w:val="24"/>
        </w:rPr>
        <w:lastRenderedPageBreak/>
        <w:t xml:space="preserve">         </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În anul 2015 deficitul structural a fost de 0,1 % din PIB, nivelul</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înregistrat fiind în concordanță</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cu prevederile Tratatului fiscal.</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Având în vedere măsurile adoptate, de relaxare fiscală, precum şi cele în domeniul cheltuielilor</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proiecţia bugetului general consolidat, începând cu anul 2016, România nu</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respectă regula</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privind soldul structural anual al administrației publice,</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abătându-se de la Obiectivul său</w:t>
      </w:r>
      <w:r w:rsidR="00510C3B"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bugetar pe termen mediu (OBTM), respectiv un sold structural anual de cel mult -1% din PIB.</w:t>
      </w:r>
    </w:p>
    <w:p w:rsidR="00F03B70" w:rsidRPr="00BD4E4C" w:rsidRDefault="00510C3B" w:rsidP="00BD4E4C">
      <w:pPr>
        <w:widowControl/>
        <w:autoSpaceDE w:val="0"/>
        <w:autoSpaceDN w:val="0"/>
        <w:adjustRightInd w:val="0"/>
        <w:spacing w:line="360" w:lineRule="auto"/>
        <w:jc w:val="both"/>
        <w:rPr>
          <w:rFonts w:ascii="Times New Roman" w:hAnsi="Times New Roman" w:cs="Times New Roman"/>
          <w:sz w:val="24"/>
          <w:szCs w:val="24"/>
        </w:rPr>
      </w:pP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Din acest motiv, începând cu luna iunie 2017</w:t>
      </w:r>
      <w:r w:rsidR="00BD4E4C" w:rsidRPr="00BD4E4C">
        <w:rPr>
          <w:rFonts w:ascii="Times New Roman" w:hAnsi="Times New Roman" w:cs="Times New Roman"/>
          <w:sz w:val="24"/>
          <w:szCs w:val="24"/>
        </w:rPr>
        <w:t>,</w:t>
      </w:r>
      <w:r w:rsidR="00F03B70" w:rsidRPr="00BD4E4C">
        <w:rPr>
          <w:rFonts w:ascii="Times New Roman" w:hAnsi="Times New Roman" w:cs="Times New Roman"/>
          <w:sz w:val="24"/>
          <w:szCs w:val="24"/>
        </w:rPr>
        <w:t xml:space="preserve"> România face obiectul</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procedurii aplicabile</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abaterilor semnificative, parte a laturii preventive a</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Pactului de Stabilitate și Creștere. În cadrul</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acestei proceduri, instituțiile UE au formulat recomandări succesive de corectare a acestei</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abateri, în scopul</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corectării abaterii semnificative constatate de la traiectoria de ajustare în</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vederea atingerii obiectivului bugetar pe termen mediu în România.</w:t>
      </w:r>
    </w:p>
    <w:p w:rsidR="00F03B70" w:rsidRPr="00BD4E4C" w:rsidRDefault="00F03B70" w:rsidP="00F03B70">
      <w:pPr>
        <w:rPr>
          <w:rFonts w:ascii="Times New Roman" w:hAnsi="Times New Roman" w:cs="Times New Roman"/>
          <w:sz w:val="28"/>
          <w:szCs w:val="28"/>
        </w:rPr>
      </w:pPr>
    </w:p>
    <w:p w:rsidR="00F03B70" w:rsidRPr="00BD4E4C" w:rsidRDefault="00F03B70" w:rsidP="00F03B70">
      <w:pPr>
        <w:widowControl/>
        <w:autoSpaceDE w:val="0"/>
        <w:autoSpaceDN w:val="0"/>
        <w:adjustRightInd w:val="0"/>
        <w:rPr>
          <w:rFonts w:ascii="Times New Roman" w:hAnsi="Times New Roman" w:cs="Times New Roman"/>
          <w:b/>
          <w:bCs/>
          <w:sz w:val="28"/>
          <w:szCs w:val="28"/>
        </w:rPr>
      </w:pPr>
      <w:r w:rsidRPr="00BD4E4C">
        <w:rPr>
          <w:rFonts w:ascii="Times New Roman" w:hAnsi="Times New Roman" w:cs="Times New Roman"/>
          <w:b/>
          <w:bCs/>
          <w:sz w:val="28"/>
          <w:szCs w:val="28"/>
        </w:rPr>
        <w:t>Execuția bugetului general consolidat în perioada 1.01 –31.10.2019</w:t>
      </w:r>
    </w:p>
    <w:p w:rsidR="00510C3B" w:rsidRPr="0088306A" w:rsidRDefault="00510C3B" w:rsidP="00F03B70">
      <w:pPr>
        <w:widowControl/>
        <w:autoSpaceDE w:val="0"/>
        <w:autoSpaceDN w:val="0"/>
        <w:adjustRightInd w:val="0"/>
        <w:rPr>
          <w:rFonts w:ascii="Cambria" w:hAnsi="Cambria" w:cs="Calibri,BoldItalic"/>
          <w:b/>
          <w:bCs/>
          <w:i/>
          <w:iCs/>
          <w:sz w:val="27"/>
          <w:szCs w:val="27"/>
        </w:rPr>
      </w:pPr>
    </w:p>
    <w:p w:rsidR="00F03B70" w:rsidRPr="00BD4E4C" w:rsidRDefault="00510C3B" w:rsidP="00BD4E4C">
      <w:pPr>
        <w:widowControl/>
        <w:autoSpaceDE w:val="0"/>
        <w:autoSpaceDN w:val="0"/>
        <w:adjustRightInd w:val="0"/>
        <w:spacing w:line="360" w:lineRule="auto"/>
        <w:jc w:val="both"/>
        <w:rPr>
          <w:rFonts w:ascii="Times New Roman" w:hAnsi="Times New Roman" w:cs="Times New Roman"/>
          <w:sz w:val="24"/>
          <w:szCs w:val="24"/>
        </w:rPr>
      </w:pPr>
      <w:r w:rsidRPr="00BD4E4C">
        <w:rPr>
          <w:rFonts w:ascii="Times New Roman" w:hAnsi="Times New Roman" w:cs="Times New Roman"/>
          <w:b/>
          <w:bCs/>
          <w:sz w:val="24"/>
          <w:szCs w:val="24"/>
        </w:rPr>
        <w:t xml:space="preserve">             </w:t>
      </w:r>
      <w:r w:rsidR="00F03B70" w:rsidRPr="00BD4E4C">
        <w:rPr>
          <w:rFonts w:ascii="Times New Roman" w:hAnsi="Times New Roman" w:cs="Times New Roman"/>
          <w:b/>
          <w:bCs/>
          <w:sz w:val="24"/>
          <w:szCs w:val="24"/>
        </w:rPr>
        <w:t xml:space="preserve">Execuția bugetului general consolidat, </w:t>
      </w:r>
      <w:r w:rsidR="00F03B70" w:rsidRPr="00BD4E4C">
        <w:rPr>
          <w:rFonts w:ascii="Times New Roman" w:hAnsi="Times New Roman" w:cs="Times New Roman"/>
          <w:sz w:val="24"/>
          <w:szCs w:val="24"/>
        </w:rPr>
        <w:t>conform datelor operative, s-a încheiat pe primele zece</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luni ale anului 2019 cu un deficit de 28,83 miliarde de lei, respectiv 2,8% din PIB.</w:t>
      </w:r>
    </w:p>
    <w:p w:rsidR="00F03B70" w:rsidRPr="00BD4E4C" w:rsidRDefault="00F03B70" w:rsidP="00BD4E4C">
      <w:pPr>
        <w:widowControl/>
        <w:autoSpaceDE w:val="0"/>
        <w:autoSpaceDN w:val="0"/>
        <w:adjustRightInd w:val="0"/>
        <w:spacing w:line="360" w:lineRule="auto"/>
        <w:jc w:val="both"/>
        <w:rPr>
          <w:rFonts w:ascii="Times New Roman" w:hAnsi="Times New Roman" w:cs="Times New Roman"/>
          <w:b/>
          <w:bCs/>
          <w:sz w:val="24"/>
          <w:szCs w:val="24"/>
        </w:rPr>
      </w:pPr>
      <w:r w:rsidRPr="00BD4E4C">
        <w:rPr>
          <w:rFonts w:ascii="Times New Roman" w:hAnsi="Times New Roman" w:cs="Times New Roman"/>
          <w:b/>
          <w:bCs/>
          <w:sz w:val="24"/>
          <w:szCs w:val="24"/>
        </w:rPr>
        <w:t xml:space="preserve">1. Veniturile bugetului general consolidat </w:t>
      </w:r>
      <w:r w:rsidRPr="00BD4E4C">
        <w:rPr>
          <w:rFonts w:ascii="Times New Roman" w:hAnsi="Times New Roman" w:cs="Times New Roman"/>
          <w:sz w:val="24"/>
          <w:szCs w:val="24"/>
        </w:rPr>
        <w:t xml:space="preserve">sunt în sumă de </w:t>
      </w:r>
      <w:r w:rsidRPr="00BD4E4C">
        <w:rPr>
          <w:rFonts w:ascii="Times New Roman" w:hAnsi="Times New Roman" w:cs="Times New Roman"/>
          <w:b/>
          <w:bCs/>
          <w:sz w:val="24"/>
          <w:szCs w:val="24"/>
        </w:rPr>
        <w:t>261,1 miliarde lei,</w:t>
      </w:r>
      <w:r w:rsidR="00510C3B" w:rsidRPr="00BD4E4C">
        <w:rPr>
          <w:rFonts w:ascii="Times New Roman" w:hAnsi="Times New Roman" w:cs="Times New Roman"/>
          <w:b/>
          <w:bCs/>
          <w:sz w:val="24"/>
          <w:szCs w:val="24"/>
        </w:rPr>
        <w:t xml:space="preserve"> </w:t>
      </w:r>
      <w:r w:rsidRPr="00BD4E4C">
        <w:rPr>
          <w:rFonts w:ascii="Times New Roman" w:hAnsi="Times New Roman" w:cs="Times New Roman"/>
          <w:b/>
          <w:bCs/>
          <w:sz w:val="24"/>
          <w:szCs w:val="24"/>
        </w:rPr>
        <w:t xml:space="preserve">reprezentând 25,3% din PIB, </w:t>
      </w:r>
      <w:r w:rsidRPr="00BD4E4C">
        <w:rPr>
          <w:rFonts w:ascii="Times New Roman" w:hAnsi="Times New Roman" w:cs="Times New Roman"/>
          <w:sz w:val="24"/>
          <w:szCs w:val="24"/>
        </w:rPr>
        <w:t>comparativ cu 24,6% din PIB în aceeași perioadă a anului 2018.</w:t>
      </w:r>
    </w:p>
    <w:p w:rsidR="00F03B70" w:rsidRPr="00BD4E4C" w:rsidRDefault="00510C3B" w:rsidP="00BD4E4C">
      <w:pPr>
        <w:widowControl/>
        <w:autoSpaceDE w:val="0"/>
        <w:autoSpaceDN w:val="0"/>
        <w:adjustRightInd w:val="0"/>
        <w:spacing w:line="360" w:lineRule="auto"/>
        <w:jc w:val="both"/>
        <w:rPr>
          <w:rFonts w:ascii="Times New Roman" w:hAnsi="Times New Roman" w:cs="Times New Roman"/>
          <w:sz w:val="24"/>
          <w:szCs w:val="24"/>
        </w:rPr>
      </w:pP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 xml:space="preserve">Procentual, veniturile au fost cu 12,4% mai mari, respectiv o creștere cu </w:t>
      </w:r>
      <w:r w:rsidR="00F03B70" w:rsidRPr="00BD4E4C">
        <w:rPr>
          <w:rFonts w:ascii="Times New Roman" w:hAnsi="Times New Roman" w:cs="Times New Roman"/>
          <w:b/>
          <w:bCs/>
          <w:sz w:val="24"/>
          <w:szCs w:val="24"/>
        </w:rPr>
        <w:t xml:space="preserve">28,8 miliarde lei, </w:t>
      </w:r>
      <w:r w:rsidR="00F03B70" w:rsidRPr="00BD4E4C">
        <w:rPr>
          <w:rFonts w:ascii="Times New Roman" w:hAnsi="Times New Roman" w:cs="Times New Roman"/>
          <w:sz w:val="24"/>
          <w:szCs w:val="24"/>
        </w:rPr>
        <w:t>în termeni</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nominali, față de aceeași perioadă a anului precedent.</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Se înregistrează creșteri, comparativ cu aceeași perioadă a anului precedent, în cazul încasărilor din</w:t>
      </w:r>
      <w:r w:rsidRPr="00BD4E4C">
        <w:rPr>
          <w:rFonts w:ascii="Times New Roman" w:hAnsi="Times New Roman" w:cs="Times New Roman"/>
          <w:sz w:val="24"/>
          <w:szCs w:val="24"/>
        </w:rPr>
        <w:t xml:space="preserve"> </w:t>
      </w:r>
      <w:r w:rsidR="00F03B70" w:rsidRPr="00BD4E4C">
        <w:rPr>
          <w:rFonts w:ascii="Times New Roman" w:hAnsi="Times New Roman" w:cs="Times New Roman"/>
          <w:b/>
          <w:bCs/>
          <w:sz w:val="24"/>
          <w:szCs w:val="24"/>
        </w:rPr>
        <w:t xml:space="preserve">contribuții de asigurări </w:t>
      </w:r>
      <w:r w:rsidR="00F03B70" w:rsidRPr="00BD4E4C">
        <w:rPr>
          <w:rFonts w:ascii="Times New Roman" w:hAnsi="Times New Roman" w:cs="Times New Roman"/>
          <w:sz w:val="24"/>
          <w:szCs w:val="24"/>
        </w:rPr>
        <w:t xml:space="preserve">(+14,4%, respectiv o creștere cu 11,6 miliarde lei), </w:t>
      </w:r>
      <w:r w:rsidR="00F03B70" w:rsidRPr="00BD4E4C">
        <w:rPr>
          <w:rFonts w:ascii="Times New Roman" w:hAnsi="Times New Roman" w:cs="Times New Roman"/>
          <w:b/>
          <w:bCs/>
          <w:sz w:val="24"/>
          <w:szCs w:val="24"/>
        </w:rPr>
        <w:t>impozit pe profit</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 xml:space="preserve">(+13,1%, respectiv o creștere cu 1,9 miliarde lei), </w:t>
      </w:r>
      <w:r w:rsidR="00F03B70" w:rsidRPr="00BD4E4C">
        <w:rPr>
          <w:rFonts w:ascii="Times New Roman" w:hAnsi="Times New Roman" w:cs="Times New Roman"/>
          <w:b/>
          <w:bCs/>
          <w:sz w:val="24"/>
          <w:szCs w:val="24"/>
        </w:rPr>
        <w:t xml:space="preserve">TVA </w:t>
      </w:r>
      <w:r w:rsidR="00F03B70" w:rsidRPr="00BD4E4C">
        <w:rPr>
          <w:rFonts w:ascii="Times New Roman" w:hAnsi="Times New Roman" w:cs="Times New Roman"/>
          <w:sz w:val="24"/>
          <w:szCs w:val="24"/>
        </w:rPr>
        <w:t>(+11,8%, respectiv o creștere cu 5,7 miliarde</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 xml:space="preserve">lei), </w:t>
      </w:r>
      <w:r w:rsidR="00F03B70" w:rsidRPr="00BD4E4C">
        <w:rPr>
          <w:rFonts w:ascii="Times New Roman" w:hAnsi="Times New Roman" w:cs="Times New Roman"/>
          <w:b/>
          <w:bCs/>
          <w:sz w:val="24"/>
          <w:szCs w:val="24"/>
        </w:rPr>
        <w:t xml:space="preserve">accize </w:t>
      </w:r>
      <w:r w:rsidR="00F03B70" w:rsidRPr="00BD4E4C">
        <w:rPr>
          <w:rFonts w:ascii="Times New Roman" w:hAnsi="Times New Roman" w:cs="Times New Roman"/>
          <w:sz w:val="24"/>
          <w:szCs w:val="24"/>
        </w:rPr>
        <w:t>(+9,1%, respectiv o creștere cu 2,2 miliarde lei).</w:t>
      </w:r>
    </w:p>
    <w:p w:rsidR="00F03B70" w:rsidRPr="001D711C" w:rsidRDefault="00510C3B" w:rsidP="001D711C">
      <w:pPr>
        <w:widowControl/>
        <w:autoSpaceDE w:val="0"/>
        <w:autoSpaceDN w:val="0"/>
        <w:adjustRightInd w:val="0"/>
        <w:spacing w:line="360" w:lineRule="auto"/>
        <w:jc w:val="both"/>
        <w:rPr>
          <w:rFonts w:ascii="Times New Roman" w:hAnsi="Times New Roman" w:cs="Times New Roman"/>
          <w:sz w:val="24"/>
          <w:szCs w:val="24"/>
        </w:rPr>
      </w:pP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Încasările din contribuțiile de asigurări au fost influențate de creșterea efectivului de salariați din</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 xml:space="preserve">economie, a câștigului salarial mediu brut, a salariului minim pe economie, dar și de </w:t>
      </w:r>
      <w:r w:rsidR="00F03B70" w:rsidRPr="00BD4E4C">
        <w:rPr>
          <w:rFonts w:ascii="Times New Roman" w:hAnsi="Times New Roman" w:cs="Times New Roman"/>
          <w:sz w:val="24"/>
          <w:szCs w:val="24"/>
        </w:rPr>
        <w:lastRenderedPageBreak/>
        <w:t>condițiile</w:t>
      </w:r>
      <w:r w:rsidRPr="00BD4E4C">
        <w:rPr>
          <w:rFonts w:ascii="Times New Roman" w:hAnsi="Times New Roman" w:cs="Times New Roman"/>
          <w:sz w:val="24"/>
          <w:szCs w:val="24"/>
        </w:rPr>
        <w:t xml:space="preserve"> </w:t>
      </w:r>
      <w:r w:rsidR="00F03B70" w:rsidRPr="00BD4E4C">
        <w:rPr>
          <w:rFonts w:ascii="Times New Roman" w:hAnsi="Times New Roman" w:cs="Times New Roman"/>
          <w:sz w:val="24"/>
          <w:szCs w:val="24"/>
        </w:rPr>
        <w:t>legislative noi privind transferul</w:t>
      </w:r>
      <w:r w:rsidR="00F03B70" w:rsidRPr="0088306A">
        <w:rPr>
          <w:rFonts w:ascii="Cambria" w:hAnsi="Cambria" w:cs="Calibri"/>
          <w:sz w:val="27"/>
          <w:szCs w:val="27"/>
        </w:rPr>
        <w:t xml:space="preserve"> </w:t>
      </w:r>
      <w:r w:rsidR="00F03B70" w:rsidRPr="001D711C">
        <w:rPr>
          <w:rFonts w:ascii="Times New Roman" w:hAnsi="Times New Roman" w:cs="Times New Roman"/>
          <w:sz w:val="24"/>
          <w:szCs w:val="24"/>
        </w:rPr>
        <w:t>contribuțiilor din sarcina angajatorului în sarcina angajatului,</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 xml:space="preserve">reglementate prin OUG nr. 79/2017, iar veniturile din </w:t>
      </w:r>
      <w:r w:rsidR="00F03B70" w:rsidRPr="001D711C">
        <w:rPr>
          <w:rFonts w:ascii="Times New Roman" w:hAnsi="Times New Roman" w:cs="Times New Roman"/>
          <w:b/>
          <w:bCs/>
          <w:sz w:val="24"/>
          <w:szCs w:val="24"/>
        </w:rPr>
        <w:t xml:space="preserve">TVA </w:t>
      </w:r>
      <w:r w:rsidR="00F03B70" w:rsidRPr="001D711C">
        <w:rPr>
          <w:rFonts w:ascii="Times New Roman" w:hAnsi="Times New Roman" w:cs="Times New Roman"/>
          <w:sz w:val="24"/>
          <w:szCs w:val="24"/>
        </w:rPr>
        <w:t>în creștere cu 11,8% față de realizările</w:t>
      </w:r>
      <w:r w:rsidR="001D711C"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aceleiași perioade a anului 2018, ajungând la o valoare de 53,6 miliarde lei.</w:t>
      </w:r>
    </w:p>
    <w:p w:rsidR="00F03B70" w:rsidRPr="001D711C" w:rsidRDefault="00510C3B" w:rsidP="001D711C">
      <w:pPr>
        <w:widowControl/>
        <w:autoSpaceDE w:val="0"/>
        <w:autoSpaceDN w:val="0"/>
        <w:adjustRightInd w:val="0"/>
        <w:spacing w:line="360" w:lineRule="auto"/>
        <w:jc w:val="both"/>
        <w:rPr>
          <w:rFonts w:ascii="Times New Roman" w:hAnsi="Times New Roman" w:cs="Times New Roman"/>
          <w:sz w:val="24"/>
          <w:szCs w:val="24"/>
        </w:rPr>
      </w:pP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 xml:space="preserve">De asemenea, încasările din </w:t>
      </w:r>
      <w:r w:rsidR="00F03B70" w:rsidRPr="001D711C">
        <w:rPr>
          <w:rFonts w:ascii="Times New Roman" w:hAnsi="Times New Roman" w:cs="Times New Roman"/>
          <w:b/>
          <w:bCs/>
          <w:sz w:val="24"/>
          <w:szCs w:val="24"/>
        </w:rPr>
        <w:t xml:space="preserve">impozite și taxe pe proprietate </w:t>
      </w:r>
      <w:r w:rsidR="00F03B70" w:rsidRPr="001D711C">
        <w:rPr>
          <w:rFonts w:ascii="Times New Roman" w:hAnsi="Times New Roman" w:cs="Times New Roman"/>
          <w:sz w:val="24"/>
          <w:szCs w:val="24"/>
        </w:rPr>
        <w:t>au crescut cu 12,9%</w:t>
      </w:r>
      <w:r w:rsidR="001D711C" w:rsidRPr="001D711C">
        <w:rPr>
          <w:rFonts w:ascii="Times New Roman" w:hAnsi="Times New Roman" w:cs="Times New Roman"/>
          <w:sz w:val="24"/>
          <w:szCs w:val="24"/>
        </w:rPr>
        <w:t>,</w:t>
      </w:r>
      <w:r w:rsidR="00F03B70" w:rsidRPr="001D711C">
        <w:rPr>
          <w:rFonts w:ascii="Times New Roman" w:hAnsi="Times New Roman" w:cs="Times New Roman"/>
          <w:sz w:val="24"/>
          <w:szCs w:val="24"/>
        </w:rPr>
        <w:t xml:space="preserve"> respectiv o</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creștere cu 0,7 miliarde lei.</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 xml:space="preserve">Se înregistrează scăderi ale încasărilor cu 49,3% față de aceeași perioadă a anului precedent la </w:t>
      </w:r>
      <w:r w:rsidR="00F03B70" w:rsidRPr="001D711C">
        <w:rPr>
          <w:rFonts w:ascii="Times New Roman" w:hAnsi="Times New Roman" w:cs="Times New Roman"/>
          <w:b/>
          <w:bCs/>
          <w:sz w:val="24"/>
          <w:szCs w:val="24"/>
        </w:rPr>
        <w:t>taxa</w:t>
      </w:r>
      <w:r w:rsidRPr="001D711C">
        <w:rPr>
          <w:rFonts w:ascii="Times New Roman" w:hAnsi="Times New Roman" w:cs="Times New Roman"/>
          <w:sz w:val="24"/>
          <w:szCs w:val="24"/>
        </w:rPr>
        <w:t xml:space="preserve"> </w:t>
      </w:r>
      <w:r w:rsidR="00F03B70" w:rsidRPr="001D711C">
        <w:rPr>
          <w:rFonts w:ascii="Times New Roman" w:hAnsi="Times New Roman" w:cs="Times New Roman"/>
          <w:b/>
          <w:bCs/>
          <w:sz w:val="24"/>
          <w:szCs w:val="24"/>
        </w:rPr>
        <w:t xml:space="preserve">pe utilizarea bunurilor, autorizarea utilizării bunurilor sau pe desfășurarea de activități </w:t>
      </w:r>
      <w:r w:rsidR="00F03B70" w:rsidRPr="001D711C">
        <w:rPr>
          <w:rFonts w:ascii="Times New Roman" w:hAnsi="Times New Roman" w:cs="Times New Roman"/>
          <w:sz w:val="24"/>
          <w:szCs w:val="24"/>
        </w:rPr>
        <w:t xml:space="preserve">ca urmare aplicării </w:t>
      </w:r>
      <w:r w:rsidR="00F03B70" w:rsidRPr="001D711C">
        <w:rPr>
          <w:rFonts w:ascii="Times New Roman" w:hAnsi="Times New Roman" w:cs="Times New Roman"/>
          <w:i/>
          <w:iCs/>
          <w:sz w:val="24"/>
          <w:szCs w:val="24"/>
        </w:rPr>
        <w:t>OUG nr. 52/2017 privind restituirea sumelor reprezentând taxa specială pentru</w:t>
      </w:r>
      <w:r w:rsidRPr="001D711C">
        <w:rPr>
          <w:rFonts w:ascii="Times New Roman" w:hAnsi="Times New Roman" w:cs="Times New Roman"/>
          <w:sz w:val="24"/>
          <w:szCs w:val="24"/>
        </w:rPr>
        <w:t xml:space="preserve"> </w:t>
      </w:r>
      <w:r w:rsidR="00F03B70" w:rsidRPr="001D711C">
        <w:rPr>
          <w:rFonts w:ascii="Times New Roman" w:hAnsi="Times New Roman" w:cs="Times New Roman"/>
          <w:i/>
          <w:iCs/>
          <w:sz w:val="24"/>
          <w:szCs w:val="24"/>
        </w:rPr>
        <w:t>autoturisme și autovehicule, taxa pe poluare pentru autovehicule, taxa pentru emisiile poluante</w:t>
      </w:r>
      <w:r w:rsidRPr="001D711C">
        <w:rPr>
          <w:rFonts w:ascii="Times New Roman" w:hAnsi="Times New Roman" w:cs="Times New Roman"/>
          <w:sz w:val="24"/>
          <w:szCs w:val="24"/>
        </w:rPr>
        <w:t xml:space="preserve"> </w:t>
      </w:r>
      <w:r w:rsidR="00F03B70" w:rsidRPr="001D711C">
        <w:rPr>
          <w:rFonts w:ascii="Times New Roman" w:hAnsi="Times New Roman" w:cs="Times New Roman"/>
          <w:i/>
          <w:iCs/>
          <w:sz w:val="24"/>
          <w:szCs w:val="24"/>
        </w:rPr>
        <w:t>provenite de la autovehicule și timbrul de mediu pentru autovehicule.</w:t>
      </w:r>
    </w:p>
    <w:p w:rsidR="00F03B70" w:rsidRPr="001D711C" w:rsidRDefault="00510C3B" w:rsidP="001D711C">
      <w:pPr>
        <w:widowControl/>
        <w:autoSpaceDE w:val="0"/>
        <w:autoSpaceDN w:val="0"/>
        <w:adjustRightInd w:val="0"/>
        <w:spacing w:line="360" w:lineRule="auto"/>
        <w:jc w:val="both"/>
        <w:rPr>
          <w:rFonts w:ascii="Times New Roman" w:hAnsi="Times New Roman" w:cs="Times New Roman"/>
          <w:sz w:val="24"/>
          <w:szCs w:val="24"/>
        </w:rPr>
      </w:pPr>
      <w:r w:rsidRPr="001D711C">
        <w:rPr>
          <w:rFonts w:ascii="Times New Roman" w:hAnsi="Times New Roman" w:cs="Times New Roman"/>
          <w:b/>
          <w:bCs/>
          <w:sz w:val="24"/>
          <w:szCs w:val="24"/>
        </w:rPr>
        <w:t xml:space="preserve">                </w:t>
      </w:r>
      <w:r w:rsidR="00F03B70" w:rsidRPr="001D711C">
        <w:rPr>
          <w:rFonts w:ascii="Times New Roman" w:hAnsi="Times New Roman" w:cs="Times New Roman"/>
          <w:b/>
          <w:bCs/>
          <w:sz w:val="24"/>
          <w:szCs w:val="24"/>
        </w:rPr>
        <w:t xml:space="preserve">Sumele de la Uniunea Europeană în contul plăților efectuate </w:t>
      </w:r>
      <w:r w:rsidR="00F03B70" w:rsidRPr="001D711C">
        <w:rPr>
          <w:rFonts w:ascii="Times New Roman" w:hAnsi="Times New Roman" w:cs="Times New Roman"/>
          <w:sz w:val="24"/>
          <w:szCs w:val="24"/>
        </w:rPr>
        <w:t>sunt de 15,2 miliarde lei.</w:t>
      </w:r>
    </w:p>
    <w:p w:rsidR="00F03B70" w:rsidRPr="001D711C" w:rsidRDefault="00F03B70" w:rsidP="001D711C">
      <w:pPr>
        <w:widowControl/>
        <w:autoSpaceDE w:val="0"/>
        <w:autoSpaceDN w:val="0"/>
        <w:adjustRightInd w:val="0"/>
        <w:spacing w:line="360" w:lineRule="auto"/>
        <w:jc w:val="both"/>
        <w:rPr>
          <w:rFonts w:ascii="Times New Roman" w:hAnsi="Times New Roman" w:cs="Times New Roman"/>
          <w:sz w:val="24"/>
          <w:szCs w:val="24"/>
        </w:rPr>
      </w:pPr>
      <w:r w:rsidRPr="001D711C">
        <w:rPr>
          <w:rFonts w:ascii="Times New Roman" w:hAnsi="Times New Roman" w:cs="Times New Roman"/>
          <w:b/>
          <w:bCs/>
          <w:sz w:val="24"/>
          <w:szCs w:val="24"/>
        </w:rPr>
        <w:t xml:space="preserve">2. Cheltuielile bugetului general consolidat </w:t>
      </w:r>
      <w:r w:rsidRPr="001D711C">
        <w:rPr>
          <w:rFonts w:ascii="Times New Roman" w:hAnsi="Times New Roman" w:cs="Times New Roman"/>
          <w:sz w:val="24"/>
          <w:szCs w:val="24"/>
        </w:rPr>
        <w:t xml:space="preserve">sunt în sumă de </w:t>
      </w:r>
      <w:r w:rsidRPr="001D711C">
        <w:rPr>
          <w:rFonts w:ascii="Times New Roman" w:hAnsi="Times New Roman" w:cs="Times New Roman"/>
          <w:b/>
          <w:bCs/>
          <w:sz w:val="24"/>
          <w:szCs w:val="24"/>
        </w:rPr>
        <w:t xml:space="preserve">289,9 miliarde lei, </w:t>
      </w:r>
      <w:r w:rsidRPr="001D711C">
        <w:rPr>
          <w:rFonts w:ascii="Times New Roman" w:hAnsi="Times New Roman" w:cs="Times New Roman"/>
          <w:sz w:val="24"/>
          <w:szCs w:val="24"/>
        </w:rPr>
        <w:t>cu 14,5%</w:t>
      </w:r>
      <w:r w:rsidR="00510C3B" w:rsidRPr="001D711C">
        <w:rPr>
          <w:rFonts w:ascii="Times New Roman" w:hAnsi="Times New Roman" w:cs="Times New Roman"/>
          <w:sz w:val="24"/>
          <w:szCs w:val="24"/>
        </w:rPr>
        <w:t xml:space="preserve"> </w:t>
      </w:r>
      <w:r w:rsidRPr="001D711C">
        <w:rPr>
          <w:rFonts w:ascii="Times New Roman" w:hAnsi="Times New Roman" w:cs="Times New Roman"/>
          <w:sz w:val="24"/>
          <w:szCs w:val="24"/>
        </w:rPr>
        <w:t>mai mari față de aceeași perioadă a anului precedent.</w:t>
      </w:r>
    </w:p>
    <w:p w:rsidR="00F03B70" w:rsidRPr="001D711C" w:rsidRDefault="00510C3B" w:rsidP="001D711C">
      <w:pPr>
        <w:widowControl/>
        <w:autoSpaceDE w:val="0"/>
        <w:autoSpaceDN w:val="0"/>
        <w:adjustRightInd w:val="0"/>
        <w:spacing w:line="360" w:lineRule="auto"/>
        <w:jc w:val="both"/>
        <w:rPr>
          <w:rFonts w:ascii="Times New Roman" w:hAnsi="Times New Roman" w:cs="Times New Roman"/>
          <w:sz w:val="24"/>
          <w:szCs w:val="24"/>
        </w:rPr>
      </w:pPr>
      <w:r w:rsidRPr="001D711C">
        <w:rPr>
          <w:rFonts w:ascii="Times New Roman" w:hAnsi="Times New Roman" w:cs="Times New Roman"/>
          <w:b/>
          <w:bCs/>
          <w:sz w:val="24"/>
          <w:szCs w:val="24"/>
        </w:rPr>
        <w:t xml:space="preserve">               </w:t>
      </w:r>
      <w:r w:rsidR="00F03B70" w:rsidRPr="001D711C">
        <w:rPr>
          <w:rFonts w:ascii="Times New Roman" w:hAnsi="Times New Roman" w:cs="Times New Roman"/>
          <w:b/>
          <w:bCs/>
          <w:sz w:val="24"/>
          <w:szCs w:val="24"/>
        </w:rPr>
        <w:t xml:space="preserve">Cheltuielile de personal </w:t>
      </w:r>
      <w:r w:rsidR="00F03B70" w:rsidRPr="001D711C">
        <w:rPr>
          <w:rFonts w:ascii="Times New Roman" w:hAnsi="Times New Roman" w:cs="Times New Roman"/>
          <w:sz w:val="24"/>
          <w:szCs w:val="24"/>
        </w:rPr>
        <w:t>sunt cu 19,5% mai mari față de cele realizate în primele zece luni ale anului</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2018, creșterea fiind determinată de majorările salariale acordate în temeiul Legii cadru nr.</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153/2017 privind salarizarea personalului plătit din fonduri publice.</w:t>
      </w:r>
    </w:p>
    <w:p w:rsidR="00F03B70" w:rsidRPr="001D711C" w:rsidRDefault="00510C3B" w:rsidP="001D711C">
      <w:pPr>
        <w:widowControl/>
        <w:autoSpaceDE w:val="0"/>
        <w:autoSpaceDN w:val="0"/>
        <w:adjustRightInd w:val="0"/>
        <w:spacing w:line="360" w:lineRule="auto"/>
        <w:jc w:val="both"/>
        <w:rPr>
          <w:rFonts w:ascii="Times New Roman" w:hAnsi="Times New Roman" w:cs="Times New Roman"/>
          <w:sz w:val="24"/>
          <w:szCs w:val="24"/>
        </w:rPr>
      </w:pPr>
      <w:r w:rsidRPr="001D711C">
        <w:rPr>
          <w:rFonts w:ascii="Times New Roman" w:hAnsi="Times New Roman" w:cs="Times New Roman"/>
          <w:sz w:val="24"/>
          <w:szCs w:val="24"/>
        </w:rPr>
        <w:t xml:space="preserve">               </w:t>
      </w:r>
      <w:r w:rsidR="00F03B70" w:rsidRPr="001D711C">
        <w:rPr>
          <w:rFonts w:ascii="Times New Roman" w:hAnsi="Times New Roman" w:cs="Times New Roman"/>
          <w:b/>
          <w:bCs/>
          <w:sz w:val="24"/>
          <w:szCs w:val="24"/>
        </w:rPr>
        <w:t>Cheltuielile cu</w:t>
      </w:r>
      <w:r w:rsidR="00F03B70" w:rsidRPr="001D711C">
        <w:rPr>
          <w:rFonts w:ascii="Times New Roman" w:hAnsi="Times New Roman" w:cs="Times New Roman"/>
          <w:sz w:val="24"/>
          <w:szCs w:val="24"/>
        </w:rPr>
        <w:t xml:space="preserve"> </w:t>
      </w:r>
      <w:r w:rsidR="00F03B70" w:rsidRPr="001D711C">
        <w:rPr>
          <w:rFonts w:ascii="Times New Roman" w:hAnsi="Times New Roman" w:cs="Times New Roman"/>
          <w:b/>
          <w:bCs/>
          <w:sz w:val="24"/>
          <w:szCs w:val="24"/>
        </w:rPr>
        <w:t xml:space="preserve">bunuri şi servicii </w:t>
      </w:r>
      <w:r w:rsidR="00F03B70" w:rsidRPr="001D711C">
        <w:rPr>
          <w:rFonts w:ascii="Times New Roman" w:hAnsi="Times New Roman" w:cs="Times New Roman"/>
          <w:sz w:val="24"/>
          <w:szCs w:val="24"/>
        </w:rPr>
        <w:t>au crescut cu 16,6% față de primele zece luni ale anului precedent.</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Creșteri semnificative se înregistrează atât la bugetul fondului național unic de asigurări sociale de</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sănătate, dar și la bugetul de stat.</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 xml:space="preserve">Se înregistrează de asemenea creșterea cheltuielilor </w:t>
      </w:r>
      <w:r w:rsidR="00F03B70" w:rsidRPr="001D711C">
        <w:rPr>
          <w:rFonts w:ascii="Times New Roman" w:hAnsi="Times New Roman" w:cs="Times New Roman"/>
          <w:b/>
          <w:bCs/>
          <w:sz w:val="24"/>
          <w:szCs w:val="24"/>
        </w:rPr>
        <w:t xml:space="preserve">cu subvențiile </w:t>
      </w:r>
      <w:r w:rsidR="00F03B70" w:rsidRPr="001D711C">
        <w:rPr>
          <w:rFonts w:ascii="Times New Roman" w:hAnsi="Times New Roman" w:cs="Times New Roman"/>
          <w:sz w:val="24"/>
          <w:szCs w:val="24"/>
        </w:rPr>
        <w:t>cu 12,5%.</w:t>
      </w:r>
    </w:p>
    <w:p w:rsidR="00F03B70" w:rsidRPr="001D711C" w:rsidRDefault="00510C3B" w:rsidP="001D711C">
      <w:pPr>
        <w:widowControl/>
        <w:autoSpaceDE w:val="0"/>
        <w:autoSpaceDN w:val="0"/>
        <w:adjustRightInd w:val="0"/>
        <w:spacing w:line="360" w:lineRule="auto"/>
        <w:jc w:val="both"/>
        <w:rPr>
          <w:rFonts w:ascii="Times New Roman" w:hAnsi="Times New Roman" w:cs="Times New Roman"/>
          <w:sz w:val="24"/>
          <w:szCs w:val="24"/>
        </w:rPr>
      </w:pPr>
      <w:r w:rsidRPr="001D711C">
        <w:rPr>
          <w:rFonts w:ascii="Times New Roman" w:hAnsi="Times New Roman" w:cs="Times New Roman"/>
          <w:b/>
          <w:bCs/>
          <w:sz w:val="24"/>
          <w:szCs w:val="24"/>
        </w:rPr>
        <w:t xml:space="preserve">               </w:t>
      </w:r>
      <w:r w:rsidR="00F03B70" w:rsidRPr="001D711C">
        <w:rPr>
          <w:rFonts w:ascii="Times New Roman" w:hAnsi="Times New Roman" w:cs="Times New Roman"/>
          <w:b/>
          <w:bCs/>
          <w:sz w:val="24"/>
          <w:szCs w:val="24"/>
        </w:rPr>
        <w:t xml:space="preserve">Cheltuielile cu asistența socială </w:t>
      </w:r>
      <w:r w:rsidR="00F03B70" w:rsidRPr="001D711C">
        <w:rPr>
          <w:rFonts w:ascii="Times New Roman" w:hAnsi="Times New Roman" w:cs="Times New Roman"/>
          <w:sz w:val="24"/>
          <w:szCs w:val="24"/>
        </w:rPr>
        <w:t>au crescut față de aceeași perioadă a anului precedent cu 11,3%,</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fiind influențate, în principal, de majorarea punctului de pensie cu 10% de la 1 iulie 2018, ajungând</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de la 1.000 lei la 1.100 lei, și cu 15% de la 1 septembrie 2019, ajungând de la 1.100 lei la 1.265 lei,</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precum și de creșterea nivelului îndemnizației sociale pentru pensionari de la 520 lei la 640 lei (de</w:t>
      </w:r>
      <w:r w:rsidRPr="001D711C">
        <w:rPr>
          <w:rFonts w:ascii="Times New Roman" w:hAnsi="Times New Roman" w:cs="Times New Roman"/>
          <w:sz w:val="24"/>
          <w:szCs w:val="24"/>
        </w:rPr>
        <w:t xml:space="preserve"> </w:t>
      </w:r>
      <w:r w:rsidR="00F03B70" w:rsidRPr="001D711C">
        <w:rPr>
          <w:rFonts w:ascii="Times New Roman" w:hAnsi="Times New Roman" w:cs="Times New Roman"/>
          <w:sz w:val="24"/>
          <w:szCs w:val="24"/>
        </w:rPr>
        <w:t>la 1 iulie 2018) și de la 640 lei la 704 lei ( începând cu septembrie 2019).</w:t>
      </w:r>
    </w:p>
    <w:p w:rsidR="00F03B70" w:rsidRPr="00A27BA3" w:rsidRDefault="00510C3B" w:rsidP="00A27BA3">
      <w:pPr>
        <w:widowControl/>
        <w:autoSpaceDE w:val="0"/>
        <w:autoSpaceDN w:val="0"/>
        <w:adjustRightInd w:val="0"/>
        <w:spacing w:line="360" w:lineRule="auto"/>
        <w:jc w:val="both"/>
        <w:rPr>
          <w:rFonts w:ascii="Times New Roman" w:hAnsi="Times New Roman" w:cs="Times New Roman"/>
          <w:sz w:val="24"/>
          <w:szCs w:val="24"/>
        </w:rPr>
      </w:pPr>
      <w:r w:rsidRPr="00A27BA3">
        <w:rPr>
          <w:rFonts w:ascii="Times New Roman" w:hAnsi="Times New Roman" w:cs="Times New Roman"/>
          <w:b/>
          <w:bCs/>
          <w:sz w:val="24"/>
          <w:szCs w:val="24"/>
        </w:rPr>
        <w:lastRenderedPageBreak/>
        <w:t xml:space="preserve">               </w:t>
      </w:r>
      <w:r w:rsidR="00F03B70" w:rsidRPr="00A27BA3">
        <w:rPr>
          <w:rFonts w:ascii="Times New Roman" w:hAnsi="Times New Roman" w:cs="Times New Roman"/>
          <w:b/>
          <w:bCs/>
          <w:sz w:val="24"/>
          <w:szCs w:val="24"/>
        </w:rPr>
        <w:t>Cheltuielile pentru</w:t>
      </w:r>
      <w:r w:rsidR="00F03B70" w:rsidRPr="00A27BA3">
        <w:rPr>
          <w:rFonts w:ascii="Times New Roman" w:hAnsi="Times New Roman" w:cs="Times New Roman"/>
          <w:sz w:val="24"/>
          <w:szCs w:val="24"/>
        </w:rPr>
        <w:t xml:space="preserve"> </w:t>
      </w:r>
      <w:r w:rsidR="00F03B70" w:rsidRPr="00A27BA3">
        <w:rPr>
          <w:rFonts w:ascii="Times New Roman" w:hAnsi="Times New Roman" w:cs="Times New Roman"/>
          <w:b/>
          <w:bCs/>
          <w:sz w:val="24"/>
          <w:szCs w:val="24"/>
        </w:rPr>
        <w:t>investiții</w:t>
      </w:r>
      <w:r w:rsidR="00F03B70" w:rsidRPr="00A27BA3">
        <w:rPr>
          <w:rFonts w:ascii="Times New Roman" w:hAnsi="Times New Roman" w:cs="Times New Roman"/>
          <w:sz w:val="24"/>
          <w:szCs w:val="24"/>
        </w:rPr>
        <w:t>, care includ cheltuielile de capital, precum şi pe cele aferente</w:t>
      </w: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programelor de dezvoltare finanţate din surse interne şi externe, au fost de 26,8 miliarde lei, cu</w:t>
      </w: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30,4% mai mari față de aceeași perioadă a anului precedent.</w:t>
      </w:r>
    </w:p>
    <w:p w:rsidR="00F03B70" w:rsidRPr="0088306A" w:rsidRDefault="00F03B70" w:rsidP="00F03B70">
      <w:pPr>
        <w:rPr>
          <w:rFonts w:ascii="Cambria" w:hAnsi="Cambria" w:cs="Calibri"/>
          <w:sz w:val="27"/>
          <w:szCs w:val="27"/>
        </w:rPr>
      </w:pPr>
    </w:p>
    <w:p w:rsidR="001139C2" w:rsidRPr="00A27BA3" w:rsidRDefault="001139C2" w:rsidP="00F03B70">
      <w:pPr>
        <w:rPr>
          <w:rFonts w:ascii="Times New Roman" w:hAnsi="Times New Roman" w:cs="Times New Roman"/>
          <w:b/>
          <w:bCs/>
          <w:sz w:val="28"/>
          <w:szCs w:val="28"/>
        </w:rPr>
      </w:pPr>
      <w:r w:rsidRPr="00A27BA3">
        <w:rPr>
          <w:rFonts w:ascii="Times New Roman" w:hAnsi="Times New Roman" w:cs="Times New Roman"/>
          <w:b/>
          <w:bCs/>
          <w:sz w:val="28"/>
          <w:szCs w:val="28"/>
        </w:rPr>
        <w:t>Strategia fiscal-bugetară pentru perioada 2020-2022</w:t>
      </w:r>
    </w:p>
    <w:p w:rsidR="001139C2" w:rsidRPr="00A27BA3" w:rsidRDefault="001139C2" w:rsidP="00F03B70">
      <w:pPr>
        <w:rPr>
          <w:rFonts w:ascii="Times New Roman" w:hAnsi="Times New Roman" w:cs="Times New Roman"/>
          <w:sz w:val="28"/>
          <w:szCs w:val="28"/>
        </w:rPr>
      </w:pPr>
    </w:p>
    <w:p w:rsidR="00F03B70" w:rsidRPr="00A27BA3" w:rsidRDefault="00510C3B" w:rsidP="00A27BA3">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F03B70" w:rsidRPr="00A27BA3">
        <w:rPr>
          <w:rFonts w:ascii="Times New Roman" w:hAnsi="Times New Roman" w:cs="Times New Roman"/>
          <w:sz w:val="24"/>
          <w:szCs w:val="24"/>
        </w:rPr>
        <w:t>Începând cu anul 2020 s-a avut în vedere o creştere economică sustenabilă, bazată pe investiţii,</w:t>
      </w: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pe tot orizontul de prognoză formarea brută de capital fix având evoluţii superioare consumului</w:t>
      </w: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final.</w:t>
      </w:r>
    </w:p>
    <w:p w:rsidR="00A36629" w:rsidRPr="00A27BA3" w:rsidRDefault="00A36629" w:rsidP="00A27BA3">
      <w:pPr>
        <w:widowControl/>
        <w:autoSpaceDE w:val="0"/>
        <w:autoSpaceDN w:val="0"/>
        <w:adjustRightInd w:val="0"/>
        <w:spacing w:line="360" w:lineRule="auto"/>
        <w:jc w:val="both"/>
        <w:rPr>
          <w:rFonts w:ascii="Times New Roman" w:hAnsi="Times New Roman" w:cs="Times New Roman"/>
          <w:sz w:val="24"/>
          <w:szCs w:val="24"/>
        </w:rPr>
      </w:pP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Cadrul macroeconomic pe care se bazează previziunile bugetare pentru perioada 2020-2022 a</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avut în vedere următoarele aspecte: (i) evoluţiile economice din primele nouă luni ale anului</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2019; (ii) o evoluţie a creşterii economice susţinute în principal de investiţii, alături de consum,</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într-un mediu intern favorizat de stabilitatea şi predictibilitatea politicilor macroeconomice; (iii)</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relansarea industriei şi menţinerea dinamicii sustenabile a serviciilor; (iv) contextul european</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și global: prognoza ia în considerare o uşoară ameliorare a contextului internaţional, care se</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reflectă, ca şi în cazul prognozei de toamnă a Comisiei Europene, într-o îmbunătăţire a</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perspectivelor de creştere globală, de la 2,9% în 2019 la 3,0% şi 3,1% în 2020 şi respectiv 2021.</w:t>
      </w:r>
      <w:r w:rsidR="00510C3B" w:rsidRPr="00A27BA3">
        <w:rPr>
          <w:rFonts w:ascii="Times New Roman" w:hAnsi="Times New Roman" w:cs="Times New Roman"/>
          <w:sz w:val="24"/>
          <w:szCs w:val="24"/>
        </w:rPr>
        <w:t xml:space="preserve"> </w:t>
      </w:r>
    </w:p>
    <w:p w:rsidR="008C3579" w:rsidRPr="00A27BA3" w:rsidRDefault="00A36629" w:rsidP="00A27BA3">
      <w:pPr>
        <w:widowControl/>
        <w:autoSpaceDE w:val="0"/>
        <w:autoSpaceDN w:val="0"/>
        <w:adjustRightInd w:val="0"/>
        <w:spacing w:line="360" w:lineRule="auto"/>
        <w:jc w:val="both"/>
        <w:rPr>
          <w:rFonts w:ascii="Times New Roman" w:hAnsi="Times New Roman" w:cs="Times New Roman"/>
          <w:sz w:val="24"/>
          <w:szCs w:val="24"/>
        </w:rPr>
      </w:pP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De asemenea, prognoza de toamnă a Fondului Monetar Internaţional (World Economic Outlook)</w:t>
      </w:r>
      <w:r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previzionează pentru 2020 o creştere economică mondială în accelerare, respectiv de</w:t>
      </w:r>
      <w:r w:rsidR="00510C3B"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3,4%, de la 3,0% cât este estimarea pentru anul 2019.</w:t>
      </w:r>
      <w:r w:rsidR="008C3579" w:rsidRPr="00A27BA3">
        <w:rPr>
          <w:rFonts w:ascii="Times New Roman" w:hAnsi="Times New Roman" w:cs="Times New Roman"/>
          <w:sz w:val="24"/>
          <w:szCs w:val="24"/>
        </w:rPr>
        <w:t xml:space="preserve"> </w:t>
      </w:r>
      <w:r w:rsidR="00F03B70" w:rsidRPr="00A27BA3">
        <w:rPr>
          <w:rFonts w:ascii="Times New Roman" w:hAnsi="Times New Roman" w:cs="Times New Roman"/>
          <w:sz w:val="24"/>
          <w:szCs w:val="24"/>
        </w:rPr>
        <w:t>Prognoza de toamnă 2019 estimează o creştere economică de 4,1% pentru anul 2020. Pentru 2021 şi 2022, ritmul mediu anual al produsului intern brut (PIB) este de 4,2% în termeni reali.</w:t>
      </w:r>
    </w:p>
    <w:p w:rsidR="008C3579" w:rsidRPr="006A04AD" w:rsidRDefault="00A36629" w:rsidP="006A04AD">
      <w:pPr>
        <w:widowControl/>
        <w:autoSpaceDE w:val="0"/>
        <w:autoSpaceDN w:val="0"/>
        <w:adjustRightInd w:val="0"/>
        <w:spacing w:line="360" w:lineRule="auto"/>
        <w:jc w:val="both"/>
        <w:rPr>
          <w:rFonts w:ascii="Times New Roman" w:hAnsi="Times New Roman" w:cs="Times New Roman"/>
          <w:sz w:val="24"/>
          <w:szCs w:val="24"/>
        </w:rPr>
      </w:pPr>
      <w:r w:rsidRPr="00A27BA3">
        <w:rPr>
          <w:rFonts w:ascii="Times New Roman" w:hAnsi="Times New Roman" w:cs="Times New Roman"/>
          <w:sz w:val="24"/>
          <w:szCs w:val="24"/>
        </w:rPr>
        <w:t xml:space="preserve">                  Cererea internă (investițiile şi consumul) va continua să reprezinte motorul creşterii economice. Consumul final se va majora, în medie, cu 4,2% anual. Dinamica formării brute de capital fix se va accelera la un ritm mediu anual de 6,8% pe fondul îmbunătăţirii finanţării din </w:t>
      </w:r>
      <w:r w:rsidRPr="00A27BA3">
        <w:rPr>
          <w:rFonts w:ascii="Times New Roman" w:hAnsi="Times New Roman" w:cs="Times New Roman"/>
          <w:sz w:val="24"/>
          <w:szCs w:val="24"/>
        </w:rPr>
        <w:lastRenderedPageBreak/>
        <w:t xml:space="preserve">economie, precum şi ca urmare a relansării investiţiilor publice în condiţiile creării unui spaţiu fiscal </w:t>
      </w:r>
      <w:r w:rsidRPr="006A04AD">
        <w:rPr>
          <w:rFonts w:ascii="Times New Roman" w:hAnsi="Times New Roman" w:cs="Times New Roman"/>
          <w:sz w:val="24"/>
          <w:szCs w:val="24"/>
        </w:rPr>
        <w:t>adecvat şi a îmbunătăţirii absorbţiei fondurilor europene.</w:t>
      </w:r>
    </w:p>
    <w:p w:rsidR="00505CCC" w:rsidRPr="006A04AD" w:rsidRDefault="00505CCC" w:rsidP="006A04AD">
      <w:pPr>
        <w:widowControl/>
        <w:autoSpaceDE w:val="0"/>
        <w:autoSpaceDN w:val="0"/>
        <w:adjustRightInd w:val="0"/>
        <w:spacing w:line="360" w:lineRule="auto"/>
        <w:ind w:firstLine="720"/>
        <w:jc w:val="both"/>
        <w:rPr>
          <w:rFonts w:ascii="Times New Roman" w:hAnsi="Times New Roman" w:cs="Times New Roman"/>
          <w:sz w:val="24"/>
          <w:szCs w:val="24"/>
        </w:rPr>
      </w:pPr>
      <w:r w:rsidRPr="006A04AD">
        <w:rPr>
          <w:rFonts w:ascii="Times New Roman" w:hAnsi="Times New Roman" w:cs="Times New Roman"/>
          <w:sz w:val="24"/>
          <w:szCs w:val="24"/>
        </w:rPr>
        <w:t>Exporturile şi importurile de bunuri şi servicii vor înregistra ritmuri de creştere, în termeni reali, cu o medie anuală de 4,7%, respectiv 5,6%, exportul net având efect negativ asupra produsului intern brut, diminuându-i creşterea.</w:t>
      </w:r>
    </w:p>
    <w:p w:rsidR="00505CCC" w:rsidRPr="006A04AD" w:rsidRDefault="00505CCC" w:rsidP="006A04AD">
      <w:pPr>
        <w:widowControl/>
        <w:autoSpaceDE w:val="0"/>
        <w:autoSpaceDN w:val="0"/>
        <w:adjustRightInd w:val="0"/>
        <w:spacing w:line="360" w:lineRule="auto"/>
        <w:jc w:val="both"/>
        <w:rPr>
          <w:rFonts w:ascii="Times New Roman" w:hAnsi="Times New Roman" w:cs="Times New Roman"/>
          <w:sz w:val="24"/>
          <w:szCs w:val="24"/>
        </w:rPr>
      </w:pPr>
      <w:r w:rsidRPr="006A04AD">
        <w:rPr>
          <w:rFonts w:ascii="Times New Roman" w:hAnsi="Times New Roman" w:cs="Times New Roman"/>
          <w:b/>
          <w:bCs/>
          <w:sz w:val="24"/>
          <w:szCs w:val="24"/>
        </w:rPr>
        <w:t xml:space="preserve">                  Numărul mediu de salariaţi </w:t>
      </w:r>
      <w:r w:rsidRPr="006A04AD">
        <w:rPr>
          <w:rFonts w:ascii="Times New Roman" w:hAnsi="Times New Roman" w:cs="Times New Roman"/>
          <w:sz w:val="24"/>
          <w:szCs w:val="24"/>
        </w:rPr>
        <w:t xml:space="preserve">se va majora în perioada 2020-2022, în medie cu 2,0% anual, iar </w:t>
      </w:r>
      <w:r w:rsidRPr="006A04AD">
        <w:rPr>
          <w:rFonts w:ascii="Times New Roman" w:hAnsi="Times New Roman" w:cs="Times New Roman"/>
          <w:b/>
          <w:bCs/>
          <w:sz w:val="24"/>
          <w:szCs w:val="24"/>
        </w:rPr>
        <w:t xml:space="preserve">rata şomajului înregistrat </w:t>
      </w:r>
      <w:r w:rsidRPr="006A04AD">
        <w:rPr>
          <w:rFonts w:ascii="Times New Roman" w:hAnsi="Times New Roman" w:cs="Times New Roman"/>
          <w:sz w:val="24"/>
          <w:szCs w:val="24"/>
        </w:rPr>
        <w:t>la sfârşitul anului se va diminua, ajungând la 2,7% la sfârşitul anului 2022</w:t>
      </w:r>
      <w:r w:rsidR="006A04AD">
        <w:rPr>
          <w:rFonts w:ascii="Times New Roman" w:hAnsi="Times New Roman" w:cs="Times New Roman"/>
          <w:sz w:val="24"/>
          <w:szCs w:val="24"/>
        </w:rPr>
        <w:t>.</w:t>
      </w:r>
    </w:p>
    <w:p w:rsidR="00F03B70" w:rsidRPr="0088306A" w:rsidRDefault="00F03B70" w:rsidP="008C3579">
      <w:pPr>
        <w:widowControl/>
        <w:autoSpaceDE w:val="0"/>
        <w:autoSpaceDN w:val="0"/>
        <w:adjustRightInd w:val="0"/>
        <w:jc w:val="center"/>
        <w:rPr>
          <w:rFonts w:ascii="Cambria" w:hAnsi="Cambria" w:cs="Calibri"/>
          <w:sz w:val="27"/>
          <w:szCs w:val="27"/>
        </w:rPr>
      </w:pPr>
      <w:r w:rsidRPr="0088306A">
        <w:rPr>
          <w:rFonts w:ascii="Cambria" w:hAnsi="Cambria"/>
          <w:noProof/>
          <w:sz w:val="27"/>
          <w:szCs w:val="27"/>
          <w:lang w:val="ro-RO" w:eastAsia="ro-RO"/>
        </w:rPr>
        <w:lastRenderedPageBreak/>
        <w:drawing>
          <wp:inline distT="0" distB="0" distL="0" distR="0">
            <wp:extent cx="5296359" cy="4915326"/>
            <wp:effectExtent l="0" t="0" r="0" b="0"/>
            <wp:docPr id="458" name="Imagine 458"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crestere eco.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6359" cy="4915326"/>
                    </a:xfrm>
                    <a:prstGeom prst="rect">
                      <a:avLst/>
                    </a:prstGeom>
                  </pic:spPr>
                </pic:pic>
              </a:graphicData>
            </a:graphic>
          </wp:inline>
        </w:drawing>
      </w:r>
    </w:p>
    <w:p w:rsidR="00B77FB0" w:rsidRPr="0088306A" w:rsidRDefault="00B77FB0" w:rsidP="00B77FB0">
      <w:pPr>
        <w:pStyle w:val="Heading3"/>
        <w:tabs>
          <w:tab w:val="left" w:pos="2105"/>
        </w:tabs>
        <w:ind w:left="0"/>
        <w:rPr>
          <w:rFonts w:cs="Cambria"/>
          <w:i w:val="0"/>
        </w:rPr>
      </w:pPr>
    </w:p>
    <w:p w:rsidR="00F03B70" w:rsidRPr="0088306A" w:rsidRDefault="008C3579" w:rsidP="00F03B70">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F03B70" w:rsidRPr="0088306A" w:rsidRDefault="00A36629" w:rsidP="00505CCC">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E15D3C" w:rsidRPr="0088306A" w:rsidRDefault="008C3579" w:rsidP="006A6A5E">
      <w:pPr>
        <w:widowControl/>
        <w:autoSpaceDE w:val="0"/>
        <w:autoSpaceDN w:val="0"/>
        <w:adjustRightInd w:val="0"/>
        <w:spacing w:line="360" w:lineRule="auto"/>
        <w:jc w:val="both"/>
        <w:rPr>
          <w:rFonts w:ascii="Cambria" w:hAnsi="Cambria" w:cs="Calibri"/>
          <w:sz w:val="27"/>
          <w:szCs w:val="27"/>
        </w:rPr>
      </w:pPr>
      <w:r w:rsidRPr="006A04AD">
        <w:rPr>
          <w:rFonts w:ascii="Times New Roman" w:hAnsi="Times New Roman" w:cs="Times New Roman"/>
          <w:sz w:val="24"/>
          <w:szCs w:val="24"/>
        </w:rPr>
        <w:t xml:space="preserve">                   </w:t>
      </w:r>
      <w:r w:rsidR="00F03B70" w:rsidRPr="006A04AD">
        <w:rPr>
          <w:rFonts w:ascii="Times New Roman" w:hAnsi="Times New Roman" w:cs="Times New Roman"/>
          <w:sz w:val="24"/>
          <w:szCs w:val="24"/>
        </w:rPr>
        <w:t>În intervalul 2020-2022 se estimează că exporturile de bunuri se vor majora cu un ritm mediu</w:t>
      </w:r>
      <w:r w:rsidRPr="006A04AD">
        <w:rPr>
          <w:rFonts w:ascii="Times New Roman" w:hAnsi="Times New Roman" w:cs="Times New Roman"/>
          <w:sz w:val="24"/>
          <w:szCs w:val="24"/>
        </w:rPr>
        <w:t xml:space="preserve"> </w:t>
      </w:r>
      <w:r w:rsidR="00F03B70" w:rsidRPr="006A04AD">
        <w:rPr>
          <w:rFonts w:ascii="Times New Roman" w:hAnsi="Times New Roman" w:cs="Times New Roman"/>
          <w:sz w:val="24"/>
          <w:szCs w:val="24"/>
        </w:rPr>
        <w:t>anual de 4,9%, în timp ce importurile de bunuri vor avea o dinamică superioară, respectiv 5,8%.</w:t>
      </w:r>
      <w:r w:rsidRPr="006A04AD">
        <w:rPr>
          <w:rFonts w:ascii="Times New Roman" w:hAnsi="Times New Roman" w:cs="Times New Roman"/>
          <w:sz w:val="24"/>
          <w:szCs w:val="24"/>
        </w:rPr>
        <w:t xml:space="preserve"> </w:t>
      </w:r>
      <w:r w:rsidR="00F03B70" w:rsidRPr="006A04AD">
        <w:rPr>
          <w:rFonts w:ascii="Times New Roman" w:hAnsi="Times New Roman" w:cs="Times New Roman"/>
          <w:sz w:val="24"/>
          <w:szCs w:val="24"/>
        </w:rPr>
        <w:t>Creşterea mai accentuată a importurilor de bunuri se datorează unei majorări mai accentuate</w:t>
      </w:r>
      <w:r w:rsidRPr="006A04AD">
        <w:rPr>
          <w:rFonts w:ascii="Times New Roman" w:hAnsi="Times New Roman" w:cs="Times New Roman"/>
          <w:sz w:val="24"/>
          <w:szCs w:val="24"/>
        </w:rPr>
        <w:t xml:space="preserve"> </w:t>
      </w:r>
      <w:r w:rsidR="00F03B70" w:rsidRPr="006A04AD">
        <w:rPr>
          <w:rFonts w:ascii="Times New Roman" w:hAnsi="Times New Roman" w:cs="Times New Roman"/>
          <w:sz w:val="24"/>
          <w:szCs w:val="24"/>
        </w:rPr>
        <w:t>a importurilor de bunuri intermediare, în corelare cu evoluţia aşteptată a producţiei industriale.</w:t>
      </w:r>
      <w:r w:rsidRPr="006A04AD">
        <w:rPr>
          <w:rFonts w:ascii="Times New Roman" w:hAnsi="Times New Roman" w:cs="Times New Roman"/>
          <w:sz w:val="24"/>
          <w:szCs w:val="24"/>
        </w:rPr>
        <w:t xml:space="preserve"> </w:t>
      </w:r>
      <w:r w:rsidR="00F03B70" w:rsidRPr="006A04AD">
        <w:rPr>
          <w:rFonts w:ascii="Times New Roman" w:hAnsi="Times New Roman" w:cs="Times New Roman"/>
          <w:sz w:val="24"/>
          <w:szCs w:val="24"/>
        </w:rPr>
        <w:t>Un trend similar este estimat şi în cazul importurilor de bunuri de capital</w:t>
      </w:r>
      <w:r w:rsidR="00F03B70" w:rsidRPr="0088306A">
        <w:rPr>
          <w:rFonts w:ascii="Cambria" w:hAnsi="Cambria" w:cs="Calibri"/>
          <w:sz w:val="27"/>
          <w:szCs w:val="27"/>
        </w:rPr>
        <w:t xml:space="preserve">, </w:t>
      </w:r>
      <w:r w:rsidR="00F03B70" w:rsidRPr="006A04AD">
        <w:rPr>
          <w:rFonts w:ascii="Times New Roman" w:hAnsi="Times New Roman" w:cs="Times New Roman"/>
          <w:sz w:val="24"/>
          <w:szCs w:val="24"/>
        </w:rPr>
        <w:t xml:space="preserve">investiţiile </w:t>
      </w:r>
      <w:r w:rsidR="00F03B70" w:rsidRPr="006A04AD">
        <w:rPr>
          <w:rFonts w:ascii="Times New Roman" w:hAnsi="Times New Roman" w:cs="Times New Roman"/>
          <w:sz w:val="24"/>
          <w:szCs w:val="24"/>
        </w:rPr>
        <w:lastRenderedPageBreak/>
        <w:t>necesitând</w:t>
      </w:r>
      <w:r w:rsidRPr="006A04AD">
        <w:rPr>
          <w:rFonts w:ascii="Times New Roman" w:hAnsi="Times New Roman" w:cs="Times New Roman"/>
          <w:sz w:val="24"/>
          <w:szCs w:val="24"/>
        </w:rPr>
        <w:t xml:space="preserve"> </w:t>
      </w:r>
      <w:r w:rsidR="00F03B70" w:rsidRPr="006A04AD">
        <w:rPr>
          <w:rFonts w:ascii="Times New Roman" w:hAnsi="Times New Roman" w:cs="Times New Roman"/>
          <w:sz w:val="24"/>
          <w:szCs w:val="24"/>
        </w:rPr>
        <w:t>în</w:t>
      </w:r>
      <w:r w:rsidR="00F03B70" w:rsidRPr="0088306A">
        <w:rPr>
          <w:rFonts w:ascii="Cambria" w:hAnsi="Cambria" w:cs="Calibri"/>
          <w:sz w:val="27"/>
          <w:szCs w:val="27"/>
        </w:rPr>
        <w:t xml:space="preserve"> </w:t>
      </w:r>
      <w:r w:rsidR="00F03B70" w:rsidRPr="006A6A5E">
        <w:rPr>
          <w:rFonts w:ascii="Times New Roman" w:hAnsi="Times New Roman" w:cs="Times New Roman"/>
          <w:sz w:val="24"/>
          <w:szCs w:val="24"/>
        </w:rPr>
        <w:t>special achiziţii de pe pieţele externe.</w:t>
      </w:r>
      <w:r w:rsidRPr="006A6A5E">
        <w:rPr>
          <w:rFonts w:ascii="Times New Roman" w:hAnsi="Times New Roman" w:cs="Times New Roman"/>
          <w:sz w:val="24"/>
          <w:szCs w:val="24"/>
        </w:rPr>
        <w:t xml:space="preserve"> </w:t>
      </w:r>
      <w:r w:rsidR="00F03B70" w:rsidRPr="006A6A5E">
        <w:rPr>
          <w:rFonts w:ascii="Times New Roman" w:hAnsi="Times New Roman" w:cs="Times New Roman"/>
          <w:sz w:val="24"/>
          <w:szCs w:val="24"/>
        </w:rPr>
        <w:t>În ceea ce priveşte bunurile de consum, şi acestea sunt prognozate în creştere, dar într-un ritm</w:t>
      </w:r>
      <w:r w:rsidRPr="006A6A5E">
        <w:rPr>
          <w:rFonts w:ascii="Times New Roman" w:hAnsi="Times New Roman" w:cs="Times New Roman"/>
          <w:sz w:val="24"/>
          <w:szCs w:val="24"/>
        </w:rPr>
        <w:t xml:space="preserve"> </w:t>
      </w:r>
      <w:r w:rsidR="00F03B70" w:rsidRPr="006A6A5E">
        <w:rPr>
          <w:rFonts w:ascii="Times New Roman" w:hAnsi="Times New Roman" w:cs="Times New Roman"/>
          <w:sz w:val="24"/>
          <w:szCs w:val="24"/>
        </w:rPr>
        <w:t>atenuat, determinat de o cerere de consum a gospodăriilor, atenuată</w:t>
      </w:r>
      <w:r w:rsidR="00F03B70" w:rsidRPr="0088306A">
        <w:rPr>
          <w:rFonts w:ascii="Cambria" w:hAnsi="Cambria" w:cs="Calibri"/>
          <w:sz w:val="27"/>
          <w:szCs w:val="27"/>
        </w:rPr>
        <w:t>.</w:t>
      </w:r>
    </w:p>
    <w:p w:rsidR="00E15D3C" w:rsidRPr="0088306A" w:rsidRDefault="00E15D3C" w:rsidP="00B77FB0">
      <w:pPr>
        <w:pStyle w:val="Heading3"/>
        <w:tabs>
          <w:tab w:val="left" w:pos="2105"/>
        </w:tabs>
        <w:ind w:left="0"/>
        <w:rPr>
          <w:rFonts w:cs="Cambria"/>
          <w:i w:val="0"/>
        </w:rPr>
      </w:pPr>
    </w:p>
    <w:p w:rsidR="001139C2" w:rsidRPr="0088306A" w:rsidRDefault="001139C2" w:rsidP="001139C2">
      <w:pPr>
        <w:pStyle w:val="Heading3"/>
        <w:tabs>
          <w:tab w:val="left" w:pos="2105"/>
        </w:tabs>
        <w:ind w:left="0"/>
        <w:jc w:val="center"/>
        <w:rPr>
          <w:rFonts w:cs="Cambria"/>
          <w:i w:val="0"/>
        </w:rPr>
      </w:pPr>
      <w:r w:rsidRPr="0088306A">
        <w:rPr>
          <w:rFonts w:cs="Cambria"/>
          <w:i w:val="0"/>
          <w:noProof/>
          <w:lang w:val="ro-RO" w:eastAsia="ro-RO"/>
        </w:rPr>
        <w:drawing>
          <wp:inline distT="0" distB="0" distL="0" distR="0">
            <wp:extent cx="5326842" cy="2552921"/>
            <wp:effectExtent l="0" t="0" r="7620" b="0"/>
            <wp:docPr id="459" name="Imagine 459"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sfb 1.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26842" cy="2552921"/>
                    </a:xfrm>
                    <a:prstGeom prst="rect">
                      <a:avLst/>
                    </a:prstGeom>
                  </pic:spPr>
                </pic:pic>
              </a:graphicData>
            </a:graphic>
          </wp:inline>
        </w:drawing>
      </w:r>
    </w:p>
    <w:p w:rsidR="00B77FB0" w:rsidRPr="006A6A5E" w:rsidRDefault="00B77FB0" w:rsidP="006A6A5E">
      <w:pPr>
        <w:pStyle w:val="Heading3"/>
        <w:tabs>
          <w:tab w:val="left" w:pos="2105"/>
        </w:tabs>
        <w:spacing w:line="360" w:lineRule="auto"/>
        <w:ind w:left="0"/>
        <w:jc w:val="both"/>
        <w:rPr>
          <w:rFonts w:ascii="Times New Roman" w:hAnsi="Times New Roman" w:cs="Times New Roman"/>
          <w:b w:val="0"/>
          <w:bCs w:val="0"/>
          <w:i w:val="0"/>
          <w:sz w:val="24"/>
          <w:szCs w:val="24"/>
          <w:lang w:val="ro-RO"/>
        </w:rPr>
      </w:pPr>
    </w:p>
    <w:p w:rsidR="004B548D" w:rsidRPr="006A6A5E" w:rsidRDefault="004B548D" w:rsidP="006A6A5E">
      <w:pPr>
        <w:widowControl/>
        <w:autoSpaceDE w:val="0"/>
        <w:autoSpaceDN w:val="0"/>
        <w:adjustRightInd w:val="0"/>
        <w:spacing w:line="360" w:lineRule="auto"/>
        <w:ind w:firstLine="408"/>
        <w:jc w:val="both"/>
        <w:rPr>
          <w:rFonts w:ascii="Times New Roman" w:hAnsi="Times New Roman" w:cs="Times New Roman"/>
          <w:sz w:val="24"/>
          <w:szCs w:val="24"/>
        </w:rPr>
      </w:pPr>
      <w:r w:rsidRPr="006A6A5E">
        <w:rPr>
          <w:rFonts w:ascii="Times New Roman" w:hAnsi="Times New Roman" w:cs="Times New Roman"/>
          <w:sz w:val="24"/>
          <w:szCs w:val="24"/>
        </w:rPr>
        <w:t xml:space="preserve">Nivelul </w:t>
      </w:r>
      <w:r w:rsidRPr="006A6A5E">
        <w:rPr>
          <w:rFonts w:ascii="Times New Roman" w:hAnsi="Times New Roman" w:cs="Times New Roman"/>
          <w:b/>
          <w:bCs/>
          <w:sz w:val="24"/>
          <w:szCs w:val="24"/>
        </w:rPr>
        <w:t xml:space="preserve">deficitului de cont curent </w:t>
      </w:r>
      <w:r w:rsidRPr="006A6A5E">
        <w:rPr>
          <w:rFonts w:ascii="Times New Roman" w:hAnsi="Times New Roman" w:cs="Times New Roman"/>
          <w:sz w:val="24"/>
          <w:szCs w:val="24"/>
        </w:rPr>
        <w:t>se va situa în intervalul 2020-2022 în jurul valorii de 10,6 mld.</w:t>
      </w:r>
      <w:r w:rsidR="008C3579" w:rsidRPr="006A6A5E">
        <w:rPr>
          <w:rFonts w:ascii="Times New Roman" w:hAnsi="Times New Roman" w:cs="Times New Roman"/>
          <w:sz w:val="24"/>
          <w:szCs w:val="24"/>
        </w:rPr>
        <w:t xml:space="preserve"> </w:t>
      </w:r>
      <w:r w:rsidRPr="006A6A5E">
        <w:rPr>
          <w:rFonts w:ascii="Times New Roman" w:hAnsi="Times New Roman" w:cs="Times New Roman"/>
          <w:sz w:val="24"/>
          <w:szCs w:val="24"/>
        </w:rPr>
        <w:t>euro, ponderea în PIB coborând sub pragul de 4% în anul 2022.</w:t>
      </w:r>
      <w:r w:rsidR="008C3579" w:rsidRPr="006A6A5E">
        <w:rPr>
          <w:rFonts w:ascii="Times New Roman" w:hAnsi="Times New Roman" w:cs="Times New Roman"/>
          <w:sz w:val="24"/>
          <w:szCs w:val="24"/>
        </w:rPr>
        <w:t xml:space="preserve"> </w:t>
      </w:r>
      <w:r w:rsidRPr="006A6A5E">
        <w:rPr>
          <w:rFonts w:ascii="Times New Roman" w:hAnsi="Times New Roman" w:cs="Times New Roman"/>
          <w:sz w:val="24"/>
          <w:szCs w:val="24"/>
        </w:rPr>
        <w:t xml:space="preserve">Pentru anul 2020, se estimează că </w:t>
      </w:r>
      <w:r w:rsidRPr="006A6A5E">
        <w:rPr>
          <w:rFonts w:ascii="Times New Roman" w:hAnsi="Times New Roman" w:cs="Times New Roman"/>
          <w:b/>
          <w:bCs/>
          <w:sz w:val="24"/>
          <w:szCs w:val="24"/>
        </w:rPr>
        <w:t xml:space="preserve">inflaţia </w:t>
      </w:r>
      <w:r w:rsidRPr="006A6A5E">
        <w:rPr>
          <w:rFonts w:ascii="Times New Roman" w:hAnsi="Times New Roman" w:cs="Times New Roman"/>
          <w:sz w:val="24"/>
          <w:szCs w:val="24"/>
        </w:rPr>
        <w:t>se va reduce uşor</w:t>
      </w:r>
      <w:r w:rsidR="006A6A5E" w:rsidRPr="006A6A5E">
        <w:rPr>
          <w:rFonts w:ascii="Times New Roman" w:hAnsi="Times New Roman" w:cs="Times New Roman"/>
          <w:sz w:val="24"/>
          <w:szCs w:val="24"/>
        </w:rPr>
        <w:t>,</w:t>
      </w:r>
      <w:r w:rsidRPr="006A6A5E">
        <w:rPr>
          <w:rFonts w:ascii="Times New Roman" w:hAnsi="Times New Roman" w:cs="Times New Roman"/>
          <w:sz w:val="24"/>
          <w:szCs w:val="24"/>
        </w:rPr>
        <w:t xml:space="preserve"> atât ca medie anuală</w:t>
      </w:r>
      <w:r w:rsidR="006A6A5E" w:rsidRPr="006A6A5E">
        <w:rPr>
          <w:rFonts w:ascii="Times New Roman" w:hAnsi="Times New Roman" w:cs="Times New Roman"/>
          <w:sz w:val="24"/>
          <w:szCs w:val="24"/>
        </w:rPr>
        <w:t>,</w:t>
      </w:r>
      <w:r w:rsidRPr="006A6A5E">
        <w:rPr>
          <w:rFonts w:ascii="Times New Roman" w:hAnsi="Times New Roman" w:cs="Times New Roman"/>
          <w:sz w:val="24"/>
          <w:szCs w:val="24"/>
        </w:rPr>
        <w:t xml:space="preserve"> cât şi la</w:t>
      </w:r>
      <w:r w:rsidR="008C3579" w:rsidRPr="006A6A5E">
        <w:rPr>
          <w:rFonts w:ascii="Times New Roman" w:hAnsi="Times New Roman" w:cs="Times New Roman"/>
          <w:sz w:val="24"/>
          <w:szCs w:val="24"/>
        </w:rPr>
        <w:t xml:space="preserve"> </w:t>
      </w:r>
      <w:r w:rsidRPr="006A6A5E">
        <w:rPr>
          <w:rFonts w:ascii="Times New Roman" w:hAnsi="Times New Roman" w:cs="Times New Roman"/>
          <w:sz w:val="24"/>
          <w:szCs w:val="24"/>
        </w:rPr>
        <w:t xml:space="preserve">sfârşitul anului până la valoarea de 3,1% şi respectiv 3,0%. </w:t>
      </w:r>
      <w:r w:rsidR="008C3579" w:rsidRPr="006A6A5E">
        <w:rPr>
          <w:rFonts w:ascii="Times New Roman" w:hAnsi="Times New Roman" w:cs="Times New Roman"/>
          <w:sz w:val="24"/>
          <w:szCs w:val="24"/>
        </w:rPr>
        <w:t xml:space="preserve">                     </w:t>
      </w:r>
      <w:r w:rsidR="006A6A5E" w:rsidRPr="006A6A5E">
        <w:rPr>
          <w:rFonts w:ascii="Times New Roman" w:hAnsi="Times New Roman" w:cs="Times New Roman"/>
          <w:sz w:val="24"/>
          <w:szCs w:val="24"/>
        </w:rPr>
        <w:t xml:space="preserve">      </w:t>
      </w:r>
      <w:r w:rsidRPr="006A6A5E">
        <w:rPr>
          <w:rFonts w:ascii="Times New Roman" w:hAnsi="Times New Roman" w:cs="Times New Roman"/>
          <w:sz w:val="24"/>
          <w:szCs w:val="24"/>
        </w:rPr>
        <w:t>În perioada 2021-2022 se aşteaptă ca inflaţia să-şi continue trendul descendent ajungând în anul 2022 la 2,6% la sfârşitul anului şi</w:t>
      </w:r>
      <w:r w:rsidR="008C3579" w:rsidRPr="006A6A5E">
        <w:rPr>
          <w:rFonts w:ascii="Times New Roman" w:hAnsi="Times New Roman" w:cs="Times New Roman"/>
          <w:sz w:val="24"/>
          <w:szCs w:val="24"/>
        </w:rPr>
        <w:t xml:space="preserve"> </w:t>
      </w:r>
      <w:r w:rsidRPr="006A6A5E">
        <w:rPr>
          <w:rFonts w:ascii="Times New Roman" w:hAnsi="Times New Roman" w:cs="Times New Roman"/>
          <w:sz w:val="24"/>
          <w:szCs w:val="24"/>
        </w:rPr>
        <w:t>2,8% ca medie anuală.</w:t>
      </w:r>
    </w:p>
    <w:p w:rsidR="001139C2" w:rsidRPr="006A6A5E" w:rsidRDefault="006A6A5E" w:rsidP="006A6A5E">
      <w:pPr>
        <w:widowControl/>
        <w:autoSpaceDE w:val="0"/>
        <w:autoSpaceDN w:val="0"/>
        <w:adjustRightInd w:val="0"/>
        <w:spacing w:line="360" w:lineRule="auto"/>
        <w:jc w:val="both"/>
        <w:rPr>
          <w:rFonts w:ascii="Times New Roman" w:hAnsi="Times New Roman" w:cs="Times New Roman"/>
          <w:sz w:val="24"/>
          <w:szCs w:val="24"/>
        </w:rPr>
      </w:pPr>
      <w:r w:rsidRPr="006A6A5E">
        <w:rPr>
          <w:rFonts w:ascii="Times New Roman" w:hAnsi="Times New Roman" w:cs="Times New Roman"/>
          <w:sz w:val="24"/>
          <w:szCs w:val="24"/>
        </w:rPr>
        <w:t xml:space="preserve">         </w:t>
      </w:r>
      <w:r w:rsidR="004B548D" w:rsidRPr="006A6A5E">
        <w:rPr>
          <w:rFonts w:ascii="Times New Roman" w:hAnsi="Times New Roman" w:cs="Times New Roman"/>
          <w:sz w:val="24"/>
          <w:szCs w:val="24"/>
        </w:rPr>
        <w:t>Previziunile au luat în calcul ani</w:t>
      </w:r>
      <w:r w:rsidRPr="006A6A5E">
        <w:rPr>
          <w:rFonts w:ascii="Times New Roman" w:hAnsi="Times New Roman" w:cs="Times New Roman"/>
          <w:sz w:val="24"/>
          <w:szCs w:val="24"/>
        </w:rPr>
        <w:t>i</w:t>
      </w:r>
      <w:r w:rsidR="004B548D" w:rsidRPr="006A6A5E">
        <w:rPr>
          <w:rFonts w:ascii="Times New Roman" w:hAnsi="Times New Roman" w:cs="Times New Roman"/>
          <w:sz w:val="24"/>
          <w:szCs w:val="24"/>
        </w:rPr>
        <w:t xml:space="preserve"> agricoli normali</w:t>
      </w:r>
      <w:r w:rsidRPr="006A6A5E">
        <w:rPr>
          <w:rFonts w:ascii="Times New Roman" w:hAnsi="Times New Roman" w:cs="Times New Roman"/>
          <w:sz w:val="24"/>
          <w:szCs w:val="24"/>
        </w:rPr>
        <w:t>,</w:t>
      </w:r>
      <w:r w:rsidR="004B548D" w:rsidRPr="006A6A5E">
        <w:rPr>
          <w:rFonts w:ascii="Times New Roman" w:hAnsi="Times New Roman" w:cs="Times New Roman"/>
          <w:sz w:val="24"/>
          <w:szCs w:val="24"/>
        </w:rPr>
        <w:t xml:space="preserve"> precum şi o uşoară scădere</w:t>
      </w:r>
      <w:r w:rsidR="008C3579" w:rsidRPr="006A6A5E">
        <w:rPr>
          <w:rFonts w:ascii="Times New Roman" w:hAnsi="Times New Roman" w:cs="Times New Roman"/>
          <w:sz w:val="24"/>
          <w:szCs w:val="24"/>
        </w:rPr>
        <w:t xml:space="preserve"> </w:t>
      </w:r>
      <w:r w:rsidR="004B548D" w:rsidRPr="006A6A5E">
        <w:rPr>
          <w:rFonts w:ascii="Times New Roman" w:hAnsi="Times New Roman" w:cs="Times New Roman"/>
          <w:sz w:val="24"/>
          <w:szCs w:val="24"/>
        </w:rPr>
        <w:t>pentru preţul</w:t>
      </w:r>
      <w:r w:rsidR="008C3579" w:rsidRPr="006A6A5E">
        <w:rPr>
          <w:rFonts w:ascii="Times New Roman" w:hAnsi="Times New Roman" w:cs="Times New Roman"/>
          <w:sz w:val="24"/>
          <w:szCs w:val="24"/>
        </w:rPr>
        <w:t xml:space="preserve"> </w:t>
      </w:r>
      <w:r w:rsidR="004B548D" w:rsidRPr="006A6A5E">
        <w:rPr>
          <w:rFonts w:ascii="Times New Roman" w:hAnsi="Times New Roman" w:cs="Times New Roman"/>
          <w:sz w:val="24"/>
          <w:szCs w:val="24"/>
        </w:rPr>
        <w:t>internaţional al petrolului, conform estimărilor Comisiei Europene.</w:t>
      </w:r>
    </w:p>
    <w:p w:rsidR="004B548D" w:rsidRPr="0088306A" w:rsidRDefault="004B548D" w:rsidP="004B548D">
      <w:pPr>
        <w:pStyle w:val="Heading3"/>
        <w:tabs>
          <w:tab w:val="left" w:pos="2105"/>
        </w:tabs>
        <w:ind w:left="0"/>
        <w:jc w:val="center"/>
        <w:rPr>
          <w:b w:val="0"/>
          <w:bCs w:val="0"/>
          <w:i w:val="0"/>
          <w:lang w:val="ro-RO"/>
        </w:rPr>
      </w:pPr>
      <w:r w:rsidRPr="0088306A">
        <w:rPr>
          <w:b w:val="0"/>
          <w:bCs w:val="0"/>
          <w:i w:val="0"/>
          <w:noProof/>
          <w:lang w:val="ro-RO" w:eastAsia="ro-RO"/>
        </w:rPr>
        <w:lastRenderedPageBreak/>
        <w:drawing>
          <wp:inline distT="0" distB="0" distL="0" distR="0">
            <wp:extent cx="5357324" cy="1310754"/>
            <wp:effectExtent l="0" t="0" r="0" b="3810"/>
            <wp:docPr id="460"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fb2.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57324" cy="1310754"/>
                    </a:xfrm>
                    <a:prstGeom prst="rect">
                      <a:avLst/>
                    </a:prstGeom>
                  </pic:spPr>
                </pic:pic>
              </a:graphicData>
            </a:graphic>
          </wp:inline>
        </w:drawing>
      </w:r>
    </w:p>
    <w:p w:rsidR="00505CCC" w:rsidRDefault="00505CCC" w:rsidP="004072CE">
      <w:pPr>
        <w:widowControl/>
        <w:autoSpaceDE w:val="0"/>
        <w:autoSpaceDN w:val="0"/>
        <w:adjustRightInd w:val="0"/>
        <w:rPr>
          <w:rFonts w:ascii="Cambria" w:hAnsi="Cambria"/>
          <w:b/>
          <w:bCs/>
          <w:i/>
          <w:iCs/>
          <w:sz w:val="27"/>
          <w:szCs w:val="27"/>
        </w:rPr>
      </w:pPr>
    </w:p>
    <w:p w:rsidR="0030203A" w:rsidRPr="00E920D2" w:rsidRDefault="004B548D" w:rsidP="004072CE">
      <w:pPr>
        <w:widowControl/>
        <w:autoSpaceDE w:val="0"/>
        <w:autoSpaceDN w:val="0"/>
        <w:adjustRightInd w:val="0"/>
        <w:rPr>
          <w:rFonts w:ascii="Times New Roman" w:hAnsi="Times New Roman" w:cs="Times New Roman"/>
          <w:b/>
          <w:bCs/>
          <w:sz w:val="28"/>
          <w:szCs w:val="28"/>
        </w:rPr>
      </w:pPr>
      <w:r w:rsidRPr="00E920D2">
        <w:rPr>
          <w:rFonts w:ascii="Times New Roman" w:hAnsi="Times New Roman" w:cs="Times New Roman"/>
          <w:b/>
          <w:bCs/>
          <w:sz w:val="28"/>
          <w:szCs w:val="28"/>
        </w:rPr>
        <w:t>Disparitățile regionale</w:t>
      </w:r>
    </w:p>
    <w:p w:rsidR="004B548D" w:rsidRPr="0088306A" w:rsidRDefault="004B548D" w:rsidP="004072CE">
      <w:pPr>
        <w:widowControl/>
        <w:autoSpaceDE w:val="0"/>
        <w:autoSpaceDN w:val="0"/>
        <w:adjustRightInd w:val="0"/>
        <w:rPr>
          <w:rFonts w:ascii="Cambria" w:hAnsi="Cambria"/>
          <w:b/>
          <w:bCs/>
          <w:sz w:val="27"/>
          <w:szCs w:val="27"/>
        </w:rPr>
      </w:pPr>
    </w:p>
    <w:p w:rsidR="004B548D" w:rsidRPr="00E920D2" w:rsidRDefault="008C3579" w:rsidP="00E920D2">
      <w:pPr>
        <w:pStyle w:val="Default"/>
        <w:spacing w:line="360" w:lineRule="auto"/>
        <w:jc w:val="both"/>
      </w:pPr>
      <w:r>
        <w:rPr>
          <w:rFonts w:ascii="Cambria" w:hAnsi="Cambria"/>
          <w:b/>
          <w:bCs/>
          <w:sz w:val="27"/>
          <w:szCs w:val="27"/>
        </w:rPr>
        <w:t xml:space="preserve">                  </w:t>
      </w:r>
      <w:r w:rsidR="004B548D" w:rsidRPr="00E920D2">
        <w:rPr>
          <w:b/>
          <w:bCs/>
        </w:rPr>
        <w:t xml:space="preserve">PIB-ul pe cap de locuitor continuă să se apropie de media UE, însă disparitățile regionale persistă. </w:t>
      </w:r>
      <w:r w:rsidR="004B548D" w:rsidRPr="00E920D2">
        <w:t>Disparitățile în materie de venituri sunt printre cele mai mari din UE, în principal din cauza diferențelor mari dintre regiunea București-Ilfov și restul țării. În cinci dintre cele opt regiuni de dezvoltare ale României (regiunile NUTS 2), PIB-ul pe cap de locuitor a crescut mai repede decât media UE, în timp ce</w:t>
      </w:r>
      <w:r w:rsidR="00E920D2" w:rsidRPr="00E920D2">
        <w:t>,</w:t>
      </w:r>
      <w:r w:rsidR="004B548D" w:rsidRPr="00E920D2">
        <w:t xml:space="preserve"> în cele trei regiuni cu nivelul de sărăcie cel mai ridicat</w:t>
      </w:r>
      <w:r w:rsidR="00E920D2" w:rsidRPr="00E920D2">
        <w:t>,</w:t>
      </w:r>
      <w:r w:rsidR="004B548D" w:rsidRPr="00E920D2">
        <w:t xml:space="preserve"> s-a înregistrat în perioada 2011-2017 o scădere a PIB-ului pe cap de locuitor. În regiunea capitalei, PIB-ul pe cap de locuitor reprezintă 144 % din media UE și a crescut cel mai rapid în ultimii șase ani. Cu un PIB egal cu 67 % din media UE, regiunea Vest este pe locul doi între regiunile din România ca nivel al PIB-ului pe cap de locuitor. În celelalte regiuni din România, PIB-ul pe cap de locuitor variază între 39 % și 60 % din media UE (graficul 1.4). </w:t>
      </w:r>
    </w:p>
    <w:p w:rsidR="004B548D" w:rsidRPr="00E920D2" w:rsidRDefault="008C3579" w:rsidP="00E920D2">
      <w:pPr>
        <w:widowControl/>
        <w:autoSpaceDE w:val="0"/>
        <w:autoSpaceDN w:val="0"/>
        <w:adjustRightInd w:val="0"/>
        <w:spacing w:line="360" w:lineRule="auto"/>
        <w:jc w:val="both"/>
        <w:rPr>
          <w:rFonts w:ascii="Times New Roman" w:hAnsi="Times New Roman" w:cs="Times New Roman"/>
          <w:sz w:val="24"/>
          <w:szCs w:val="24"/>
        </w:rPr>
      </w:pPr>
      <w:r w:rsidRPr="00E920D2">
        <w:rPr>
          <w:rFonts w:ascii="Times New Roman" w:hAnsi="Times New Roman" w:cs="Times New Roman"/>
          <w:b/>
          <w:bCs/>
          <w:sz w:val="24"/>
          <w:szCs w:val="24"/>
        </w:rPr>
        <w:t xml:space="preserve">                 </w:t>
      </w:r>
      <w:r w:rsidR="004B548D" w:rsidRPr="00E920D2">
        <w:rPr>
          <w:rFonts w:ascii="Times New Roman" w:hAnsi="Times New Roman" w:cs="Times New Roman"/>
          <w:b/>
          <w:bCs/>
          <w:sz w:val="24"/>
          <w:szCs w:val="24"/>
        </w:rPr>
        <w:t>Diferențele de productivitate a muncii între regiuni rămân importante</w:t>
      </w:r>
      <w:r w:rsidR="004B548D" w:rsidRPr="00E920D2">
        <w:rPr>
          <w:rFonts w:ascii="Times New Roman" w:hAnsi="Times New Roman" w:cs="Times New Roman"/>
          <w:sz w:val="24"/>
          <w:szCs w:val="24"/>
        </w:rPr>
        <w:t xml:space="preserve">. Productivitatea muncii în regiunea capitalei este egală cu 122 % din media UE, comparativ cu doar 73 % în regiunea Vest, care este a doua regiune din punctul de vedere al productivității (graficul 1.4). Diferențele în ceea ce privește ratele de creștere a productivității sunt, de asemenea, considerabile. </w:t>
      </w:r>
      <w:r w:rsidR="00E920D2" w:rsidRPr="00E920D2">
        <w:rPr>
          <w:rFonts w:ascii="Times New Roman" w:hAnsi="Times New Roman" w:cs="Times New Roman"/>
          <w:sz w:val="24"/>
          <w:szCs w:val="24"/>
        </w:rPr>
        <w:t xml:space="preserve">  </w:t>
      </w:r>
      <w:r w:rsidR="004B548D" w:rsidRPr="00E920D2">
        <w:rPr>
          <w:rFonts w:ascii="Times New Roman" w:hAnsi="Times New Roman" w:cs="Times New Roman"/>
          <w:sz w:val="24"/>
          <w:szCs w:val="24"/>
        </w:rPr>
        <w:t>Între 2010 și 2016, productivitatea reală a crescut cel mai rapid în regiunea Vest (8,3 %) și Sud-Est (6,5 %), urmate de regiunea capitalei (6,4 %). Celelalte regiuni au înregistrat o creștere mai scăzută a productivității, dar care este în continuare superioară mediei UE (0,8 %), cu excepția regiunii Nord-Est, unde productivitatea a scăzut cu 1,4 % pe an.</w:t>
      </w:r>
    </w:p>
    <w:p w:rsidR="00505CCC" w:rsidRPr="003B3AA8" w:rsidRDefault="00505CCC" w:rsidP="003B3AA8">
      <w:pPr>
        <w:widowControl/>
        <w:autoSpaceDE w:val="0"/>
        <w:autoSpaceDN w:val="0"/>
        <w:adjustRightInd w:val="0"/>
        <w:spacing w:line="360" w:lineRule="auto"/>
        <w:jc w:val="both"/>
        <w:rPr>
          <w:rFonts w:ascii="Times New Roman" w:hAnsi="Times New Roman" w:cs="Times New Roman"/>
          <w:sz w:val="24"/>
          <w:szCs w:val="24"/>
        </w:rPr>
      </w:pPr>
      <w:r w:rsidRPr="00E920D2">
        <w:rPr>
          <w:rFonts w:ascii="Times New Roman" w:hAnsi="Times New Roman" w:cs="Times New Roman"/>
          <w:b/>
          <w:bCs/>
          <w:sz w:val="24"/>
          <w:szCs w:val="24"/>
        </w:rPr>
        <w:lastRenderedPageBreak/>
        <w:t xml:space="preserve">                   Nivelul investițiilor diferă foarte mult. </w:t>
      </w:r>
      <w:r w:rsidRPr="00E920D2">
        <w:rPr>
          <w:rFonts w:ascii="Times New Roman" w:hAnsi="Times New Roman" w:cs="Times New Roman"/>
          <w:sz w:val="24"/>
          <w:szCs w:val="24"/>
        </w:rPr>
        <w:t>Regiunile mai puțin dezvoltate au nevoie de un nivel ridicat de investiții publice și private pentru a</w:t>
      </w:r>
      <w:r w:rsidRPr="0088306A">
        <w:rPr>
          <w:rFonts w:ascii="Cambria" w:hAnsi="Cambria"/>
          <w:sz w:val="27"/>
          <w:szCs w:val="27"/>
        </w:rPr>
        <w:t xml:space="preserve"> </w:t>
      </w:r>
      <w:r w:rsidRPr="003B3AA8">
        <w:rPr>
          <w:rFonts w:ascii="Times New Roman" w:hAnsi="Times New Roman" w:cs="Times New Roman"/>
          <w:sz w:val="24"/>
          <w:szCs w:val="24"/>
        </w:rPr>
        <w:t>recupera decalajul față de regiunile mai dezvoltate. În perioada 2014-2016, investițiile în regiunea București, măsurate ca formare brută de capital fix și procent din PIB, au fost aproape de două ori mai mari decât media UE, în timp ce în celelalte regiuni</w:t>
      </w:r>
      <w:r w:rsidR="003B3AA8" w:rsidRPr="003B3AA8">
        <w:rPr>
          <w:rFonts w:ascii="Times New Roman" w:hAnsi="Times New Roman" w:cs="Times New Roman"/>
          <w:sz w:val="24"/>
          <w:szCs w:val="24"/>
        </w:rPr>
        <w:t xml:space="preserve">, </w:t>
      </w:r>
      <w:r w:rsidRPr="003B3AA8">
        <w:rPr>
          <w:rFonts w:ascii="Times New Roman" w:hAnsi="Times New Roman" w:cs="Times New Roman"/>
          <w:sz w:val="24"/>
          <w:szCs w:val="24"/>
        </w:rPr>
        <w:t>investițiile s-au situat în general în jurul mediei UE. În afară de regiunea capitalei, nivelul investițiilor a fost superior mediei UE în numai două alte regiuni, și anume regiunile Nord-Vest și Centru.</w:t>
      </w:r>
    </w:p>
    <w:p w:rsidR="00505CCC" w:rsidRPr="0088306A" w:rsidRDefault="00505CCC" w:rsidP="004B548D">
      <w:pPr>
        <w:widowControl/>
        <w:autoSpaceDE w:val="0"/>
        <w:autoSpaceDN w:val="0"/>
        <w:adjustRightInd w:val="0"/>
        <w:rPr>
          <w:rFonts w:ascii="Cambria" w:hAnsi="Cambria"/>
          <w:sz w:val="27"/>
          <w:szCs w:val="27"/>
        </w:rPr>
      </w:pPr>
    </w:p>
    <w:p w:rsidR="004B548D" w:rsidRPr="0088306A" w:rsidRDefault="004B548D" w:rsidP="004B548D">
      <w:pPr>
        <w:widowControl/>
        <w:autoSpaceDE w:val="0"/>
        <w:autoSpaceDN w:val="0"/>
        <w:adjustRightInd w:val="0"/>
        <w:jc w:val="center"/>
        <w:rPr>
          <w:rFonts w:ascii="Cambria" w:eastAsia="Calibri" w:hAnsi="Cambria" w:cs="Times New Roman"/>
          <w:b/>
          <w:bCs/>
          <w:spacing w:val="-1"/>
          <w:sz w:val="27"/>
          <w:szCs w:val="27"/>
        </w:rPr>
      </w:pPr>
      <w:r w:rsidRPr="0088306A">
        <w:rPr>
          <w:rFonts w:ascii="Cambria" w:eastAsia="Calibri" w:hAnsi="Cambria" w:cs="Times New Roman"/>
          <w:b/>
          <w:bCs/>
          <w:noProof/>
          <w:spacing w:val="-1"/>
          <w:sz w:val="27"/>
          <w:szCs w:val="27"/>
          <w:lang w:val="ro-RO" w:eastAsia="ro-RO"/>
        </w:rPr>
        <w:drawing>
          <wp:inline distT="0" distB="0" distL="0" distR="0">
            <wp:extent cx="4602879" cy="4526672"/>
            <wp:effectExtent l="0" t="0" r="7620" b="7620"/>
            <wp:docPr id="461" name="I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disp reg.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2879" cy="4526672"/>
                    </a:xfrm>
                    <a:prstGeom prst="rect">
                      <a:avLst/>
                    </a:prstGeom>
                  </pic:spPr>
                </pic:pic>
              </a:graphicData>
            </a:graphic>
          </wp:inline>
        </w:drawing>
      </w:r>
    </w:p>
    <w:p w:rsidR="004072CE" w:rsidRPr="0088306A" w:rsidRDefault="004072CE" w:rsidP="004072CE">
      <w:pPr>
        <w:widowControl/>
        <w:autoSpaceDE w:val="0"/>
        <w:autoSpaceDN w:val="0"/>
        <w:adjustRightInd w:val="0"/>
        <w:rPr>
          <w:rFonts w:ascii="Cambria" w:eastAsia="Calibri" w:hAnsi="Cambria" w:cs="Times New Roman"/>
          <w:spacing w:val="-1"/>
          <w:sz w:val="27"/>
          <w:szCs w:val="27"/>
        </w:rPr>
      </w:pPr>
    </w:p>
    <w:p w:rsidR="004B548D" w:rsidRPr="003B3AA8" w:rsidRDefault="008C3579" w:rsidP="003B3AA8">
      <w:pPr>
        <w:widowControl/>
        <w:autoSpaceDE w:val="0"/>
        <w:autoSpaceDN w:val="0"/>
        <w:adjustRightInd w:val="0"/>
        <w:spacing w:line="360" w:lineRule="auto"/>
        <w:jc w:val="both"/>
        <w:rPr>
          <w:rFonts w:ascii="Times New Roman" w:hAnsi="Times New Roman" w:cs="Times New Roman"/>
          <w:sz w:val="24"/>
          <w:szCs w:val="24"/>
        </w:rPr>
      </w:pPr>
      <w:r w:rsidRPr="003B3AA8">
        <w:rPr>
          <w:rFonts w:ascii="Times New Roman" w:hAnsi="Times New Roman" w:cs="Times New Roman"/>
          <w:b/>
          <w:bCs/>
          <w:sz w:val="24"/>
          <w:szCs w:val="24"/>
        </w:rPr>
        <w:t xml:space="preserve">                  </w:t>
      </w:r>
      <w:r w:rsidR="004B548D" w:rsidRPr="003B3AA8">
        <w:rPr>
          <w:rFonts w:ascii="Times New Roman" w:hAnsi="Times New Roman" w:cs="Times New Roman"/>
          <w:b/>
          <w:bCs/>
          <w:sz w:val="24"/>
          <w:szCs w:val="24"/>
        </w:rPr>
        <w:t xml:space="preserve">Disparitățile dintre mediul rural și cel urban rămân semnificative. </w:t>
      </w:r>
      <w:r w:rsidR="004B548D" w:rsidRPr="003B3AA8">
        <w:rPr>
          <w:rFonts w:ascii="Times New Roman" w:hAnsi="Times New Roman" w:cs="Times New Roman"/>
          <w:sz w:val="24"/>
          <w:szCs w:val="24"/>
        </w:rPr>
        <w:t>De evoluțiile pozitive de pe piața forței de muncă nu beneficiază în egală măsură toate regiunile și toate categoriile de populație. Rata riscului de sărăcie în zonele rurale este de aproape cinci ori mai mare decât în orașe. Disparitățile regionale mari sunt defavorabile creșterii durabile pe termen lung. Regiunile în care o pondere semnificativă a forței de muncă este concentrată în sectoare cu productivitate scăzută sunt caracterizate de un nivel relativ mic al salariilor și rate ridicate ale sărăciei, ceea ce are un impact negativ asupra coeziunii sociale.</w:t>
      </w:r>
    </w:p>
    <w:p w:rsidR="00A36629" w:rsidRPr="003B3AA8" w:rsidRDefault="00A36629" w:rsidP="003B3AA8">
      <w:pPr>
        <w:widowControl/>
        <w:autoSpaceDE w:val="0"/>
        <w:autoSpaceDN w:val="0"/>
        <w:adjustRightInd w:val="0"/>
        <w:spacing w:line="360" w:lineRule="auto"/>
        <w:jc w:val="both"/>
        <w:rPr>
          <w:rFonts w:ascii="Times New Roman" w:hAnsi="Times New Roman" w:cs="Times New Roman"/>
          <w:sz w:val="24"/>
          <w:szCs w:val="24"/>
        </w:rPr>
      </w:pPr>
    </w:p>
    <w:p w:rsidR="00BB6AD6" w:rsidRDefault="00BB6AD6" w:rsidP="00152111">
      <w:pPr>
        <w:widowControl/>
        <w:autoSpaceDE w:val="0"/>
        <w:autoSpaceDN w:val="0"/>
        <w:adjustRightInd w:val="0"/>
        <w:jc w:val="center"/>
        <w:rPr>
          <w:rFonts w:ascii="Times New Roman" w:hAnsi="Times New Roman" w:cs="Times New Roman"/>
          <w:b/>
          <w:bCs/>
          <w:sz w:val="28"/>
          <w:szCs w:val="28"/>
        </w:rPr>
      </w:pPr>
      <w:r w:rsidRPr="00152111">
        <w:rPr>
          <w:rFonts w:ascii="Times New Roman" w:hAnsi="Times New Roman" w:cs="Times New Roman"/>
          <w:b/>
          <w:bCs/>
          <w:sz w:val="28"/>
          <w:szCs w:val="28"/>
        </w:rPr>
        <w:t>Evoluţii în domeniul ocupării, mobilităţii, şomajului şi protecţiei sociale a şomerilor</w:t>
      </w:r>
    </w:p>
    <w:p w:rsidR="00152111" w:rsidRPr="00152111" w:rsidRDefault="00152111" w:rsidP="00152111">
      <w:pPr>
        <w:widowControl/>
        <w:autoSpaceDE w:val="0"/>
        <w:autoSpaceDN w:val="0"/>
        <w:adjustRightInd w:val="0"/>
        <w:jc w:val="center"/>
        <w:rPr>
          <w:rFonts w:ascii="Times New Roman" w:hAnsi="Times New Roman" w:cs="Times New Roman"/>
          <w:b/>
          <w:bCs/>
          <w:sz w:val="28"/>
          <w:szCs w:val="28"/>
        </w:rPr>
      </w:pPr>
    </w:p>
    <w:p w:rsidR="00BB6AD6" w:rsidRPr="00152111" w:rsidRDefault="00BB6AD6" w:rsidP="00152111">
      <w:pPr>
        <w:widowControl/>
        <w:autoSpaceDE w:val="0"/>
        <w:autoSpaceDN w:val="0"/>
        <w:adjustRightInd w:val="0"/>
        <w:spacing w:line="360" w:lineRule="auto"/>
        <w:jc w:val="both"/>
        <w:rPr>
          <w:rFonts w:ascii="Times New Roman" w:hAnsi="Times New Roman" w:cs="Times New Roman"/>
          <w:sz w:val="24"/>
          <w:szCs w:val="24"/>
        </w:rPr>
      </w:pPr>
      <w:r w:rsidRPr="00152111">
        <w:rPr>
          <w:rFonts w:ascii="Times New Roman" w:hAnsi="Times New Roman" w:cs="Times New Roman"/>
          <w:sz w:val="24"/>
          <w:szCs w:val="24"/>
        </w:rPr>
        <w:t xml:space="preserve">                   Rata şomajului înregistrat </w:t>
      </w:r>
      <w:r w:rsidRPr="00152111">
        <w:rPr>
          <w:rFonts w:ascii="Times New Roman" w:eastAsia="TimesNewRomanPSMT" w:hAnsi="Times New Roman" w:cs="Times New Roman"/>
          <w:sz w:val="24"/>
          <w:szCs w:val="24"/>
        </w:rPr>
        <w:t xml:space="preserve">la nivel naţional a fost de </w:t>
      </w:r>
      <w:r w:rsidRPr="00152111">
        <w:rPr>
          <w:rFonts w:ascii="Times New Roman" w:hAnsi="Times New Roman" w:cs="Times New Roman"/>
          <w:sz w:val="24"/>
          <w:szCs w:val="24"/>
        </w:rPr>
        <w:t>3,33</w:t>
      </w:r>
      <w:r w:rsidRPr="00152111">
        <w:rPr>
          <w:rFonts w:ascii="Times New Roman" w:eastAsia="TimesNewRomanPSMT" w:hAnsi="Times New Roman" w:cs="Times New Roman"/>
          <w:sz w:val="24"/>
          <w:szCs w:val="24"/>
        </w:rPr>
        <w:t xml:space="preserve">% la sfârşitul lunii </w:t>
      </w:r>
      <w:r w:rsidRPr="00152111">
        <w:rPr>
          <w:rFonts w:ascii="Times New Roman" w:hAnsi="Times New Roman" w:cs="Times New Roman"/>
          <w:sz w:val="24"/>
          <w:szCs w:val="24"/>
        </w:rPr>
        <w:t xml:space="preserve">martie 2021, mai </w:t>
      </w:r>
      <w:r w:rsidRPr="00152111">
        <w:rPr>
          <w:rFonts w:ascii="Times New Roman" w:eastAsia="TimesNewRomanPSMT" w:hAnsi="Times New Roman" w:cs="Times New Roman"/>
          <w:sz w:val="24"/>
          <w:szCs w:val="24"/>
        </w:rPr>
        <w:t xml:space="preserve">mică </w:t>
      </w:r>
      <w:r w:rsidRPr="00152111">
        <w:rPr>
          <w:rFonts w:ascii="Times New Roman" w:hAnsi="Times New Roman" w:cs="Times New Roman"/>
          <w:sz w:val="24"/>
          <w:szCs w:val="24"/>
        </w:rPr>
        <w:t xml:space="preserve">cu 0,02 </w:t>
      </w:r>
      <w:r w:rsidRPr="00152111">
        <w:rPr>
          <w:rFonts w:ascii="Times New Roman" w:eastAsia="TimesNewRomanPSMT" w:hAnsi="Times New Roman" w:cs="Times New Roman"/>
          <w:sz w:val="24"/>
          <w:szCs w:val="24"/>
        </w:rPr>
        <w:t>pp decât cea din luna anterioară şi cu 0,</w:t>
      </w:r>
      <w:r w:rsidRPr="00152111">
        <w:rPr>
          <w:rFonts w:ascii="Times New Roman" w:hAnsi="Times New Roman" w:cs="Times New Roman"/>
          <w:sz w:val="24"/>
          <w:szCs w:val="24"/>
        </w:rPr>
        <w:t>46 pp mai mare d</w:t>
      </w:r>
      <w:r w:rsidRPr="00152111">
        <w:rPr>
          <w:rFonts w:ascii="Times New Roman" w:eastAsia="TimesNewRomanPSMT" w:hAnsi="Times New Roman" w:cs="Times New Roman"/>
          <w:sz w:val="24"/>
          <w:szCs w:val="24"/>
        </w:rPr>
        <w:t xml:space="preserve">ecât cea din luna </w:t>
      </w:r>
      <w:r w:rsidRPr="00152111">
        <w:rPr>
          <w:rFonts w:ascii="Times New Roman" w:hAnsi="Times New Roman" w:cs="Times New Roman"/>
          <w:sz w:val="24"/>
          <w:szCs w:val="24"/>
        </w:rPr>
        <w:t xml:space="preserve">martie a anului 2020. </w:t>
      </w:r>
      <w:r w:rsidRPr="00152111">
        <w:rPr>
          <w:rFonts w:ascii="Times New Roman" w:eastAsia="TimesNewRomanPSMT" w:hAnsi="Times New Roman" w:cs="Times New Roman"/>
          <w:sz w:val="24"/>
          <w:szCs w:val="24"/>
        </w:rPr>
        <w:t xml:space="preserve">Numărul total de şomeri la finele lunii </w:t>
      </w:r>
      <w:r w:rsidRPr="00152111">
        <w:rPr>
          <w:rFonts w:ascii="Times New Roman" w:hAnsi="Times New Roman" w:cs="Times New Roman"/>
          <w:sz w:val="24"/>
          <w:szCs w:val="24"/>
        </w:rPr>
        <w:t xml:space="preserve">martie, de 290.972 persoane, mai mic cu 2.489 </w:t>
      </w:r>
      <w:r w:rsidRPr="00152111">
        <w:rPr>
          <w:rFonts w:ascii="Times New Roman" w:eastAsia="TimesNewRomanPSMT" w:hAnsi="Times New Roman" w:cs="Times New Roman"/>
          <w:sz w:val="24"/>
          <w:szCs w:val="24"/>
        </w:rPr>
        <w:t>persoane faţă de cel</w:t>
      </w:r>
    </w:p>
    <w:p w:rsidR="00BB6AD6" w:rsidRPr="00152111" w:rsidRDefault="00BB6AD6" w:rsidP="00152111">
      <w:pPr>
        <w:widowControl/>
        <w:autoSpaceDE w:val="0"/>
        <w:autoSpaceDN w:val="0"/>
        <w:adjustRightInd w:val="0"/>
        <w:spacing w:line="360" w:lineRule="auto"/>
        <w:jc w:val="both"/>
        <w:rPr>
          <w:rFonts w:ascii="Times New Roman" w:eastAsia="TimesNewRomanPSMT" w:hAnsi="Times New Roman" w:cs="Times New Roman"/>
          <w:sz w:val="24"/>
          <w:szCs w:val="24"/>
        </w:rPr>
      </w:pPr>
      <w:r w:rsidRPr="00152111">
        <w:rPr>
          <w:rFonts w:ascii="Times New Roman" w:hAnsi="Times New Roman" w:cs="Times New Roman"/>
          <w:sz w:val="24"/>
          <w:szCs w:val="24"/>
        </w:rPr>
        <w:t xml:space="preserve">de la finele lunii anterioare. </w:t>
      </w:r>
      <w:r w:rsidRPr="00152111">
        <w:rPr>
          <w:rFonts w:ascii="Times New Roman" w:eastAsia="TimesNewRomanPSMT" w:hAnsi="Times New Roman" w:cs="Times New Roman"/>
          <w:sz w:val="24"/>
          <w:szCs w:val="24"/>
        </w:rPr>
        <w:t xml:space="preserve">Din totalul şomerilor înregistraţi, </w:t>
      </w:r>
      <w:r w:rsidRPr="00152111">
        <w:rPr>
          <w:rFonts w:ascii="Times New Roman" w:hAnsi="Times New Roman" w:cs="Times New Roman"/>
          <w:sz w:val="24"/>
          <w:szCs w:val="24"/>
        </w:rPr>
        <w:t xml:space="preserve">94.980 </w:t>
      </w:r>
      <w:r w:rsidRPr="00152111">
        <w:rPr>
          <w:rFonts w:ascii="Times New Roman" w:eastAsia="TimesNewRomanPSMT" w:hAnsi="Times New Roman" w:cs="Times New Roman"/>
          <w:sz w:val="24"/>
          <w:szCs w:val="24"/>
        </w:rPr>
        <w:t xml:space="preserve">au fost şomeri indemnizaţi şi </w:t>
      </w:r>
      <w:r w:rsidRPr="00152111">
        <w:rPr>
          <w:rFonts w:ascii="Times New Roman" w:hAnsi="Times New Roman" w:cs="Times New Roman"/>
          <w:sz w:val="24"/>
          <w:szCs w:val="24"/>
        </w:rPr>
        <w:t xml:space="preserve">195.992 </w:t>
      </w:r>
      <w:r w:rsidRPr="00152111">
        <w:rPr>
          <w:rFonts w:ascii="Times New Roman" w:eastAsia="TimesNewRomanPSMT" w:hAnsi="Times New Roman" w:cs="Times New Roman"/>
          <w:sz w:val="24"/>
          <w:szCs w:val="24"/>
        </w:rPr>
        <w:t>neindemnizaţi. Numărul şomerilor indemnizaţi a scăz</w:t>
      </w:r>
      <w:r w:rsidRPr="00152111">
        <w:rPr>
          <w:rFonts w:ascii="Times New Roman" w:hAnsi="Times New Roman" w:cs="Times New Roman"/>
          <w:sz w:val="24"/>
          <w:szCs w:val="24"/>
        </w:rPr>
        <w:t xml:space="preserve">ut cu 4.567 </w:t>
      </w:r>
      <w:r w:rsidRPr="00152111">
        <w:rPr>
          <w:rFonts w:ascii="Times New Roman" w:eastAsia="TimesNewRomanPSMT" w:hAnsi="Times New Roman" w:cs="Times New Roman"/>
          <w:sz w:val="24"/>
          <w:szCs w:val="24"/>
        </w:rPr>
        <w:t xml:space="preserve">persoane, iar numărul şomerilor neindemnizaţi a </w:t>
      </w:r>
      <w:r w:rsidRPr="00152111">
        <w:rPr>
          <w:rFonts w:ascii="Times New Roman" w:hAnsi="Times New Roman" w:cs="Times New Roman"/>
          <w:sz w:val="24"/>
          <w:szCs w:val="24"/>
        </w:rPr>
        <w:t xml:space="preserve">crescut cu 2.078 </w:t>
      </w:r>
      <w:r w:rsidRPr="00152111">
        <w:rPr>
          <w:rFonts w:ascii="Times New Roman" w:eastAsia="TimesNewRomanPSMT" w:hAnsi="Times New Roman" w:cs="Times New Roman"/>
          <w:sz w:val="24"/>
          <w:szCs w:val="24"/>
        </w:rPr>
        <w:t>persoane faţă de luna precedentă. Ponderea şomerilor neindemnizaţi în numărul total al şomerilor (</w:t>
      </w:r>
      <w:r w:rsidRPr="00152111">
        <w:rPr>
          <w:rFonts w:ascii="Times New Roman" w:hAnsi="Times New Roman" w:cs="Times New Roman"/>
          <w:sz w:val="24"/>
          <w:szCs w:val="24"/>
        </w:rPr>
        <w:t>67,36%) a cresc</w:t>
      </w:r>
      <w:r w:rsidRPr="00152111">
        <w:rPr>
          <w:rFonts w:ascii="Times New Roman" w:eastAsia="TimesNewRomanPSMT" w:hAnsi="Times New Roman" w:cs="Times New Roman"/>
          <w:sz w:val="24"/>
          <w:szCs w:val="24"/>
        </w:rPr>
        <w:t xml:space="preserve">ut faţă de luna precedentă cu </w:t>
      </w:r>
      <w:r w:rsidRPr="00152111">
        <w:rPr>
          <w:rFonts w:ascii="Times New Roman" w:hAnsi="Times New Roman" w:cs="Times New Roman"/>
          <w:sz w:val="24"/>
          <w:szCs w:val="24"/>
        </w:rPr>
        <w:t>1,28 pp.</w:t>
      </w:r>
    </w:p>
    <w:p w:rsidR="00BB6AD6" w:rsidRPr="00152111" w:rsidRDefault="00152111" w:rsidP="00152111">
      <w:pPr>
        <w:widowControl/>
        <w:autoSpaceDE w:val="0"/>
        <w:autoSpaceDN w:val="0"/>
        <w:adjustRightInd w:val="0"/>
        <w:spacing w:line="360" w:lineRule="auto"/>
        <w:jc w:val="both"/>
        <w:rPr>
          <w:rFonts w:ascii="Times New Roman" w:eastAsia="TimesNewRomanPSMT" w:hAnsi="Times New Roman" w:cs="Times New Roman"/>
          <w:sz w:val="24"/>
          <w:szCs w:val="24"/>
        </w:rPr>
      </w:pPr>
      <w:r w:rsidRPr="00152111">
        <w:rPr>
          <w:rFonts w:ascii="Times New Roman" w:eastAsia="TimesNewRomanPSMT" w:hAnsi="Times New Roman" w:cs="Times New Roman"/>
          <w:sz w:val="24"/>
          <w:szCs w:val="24"/>
        </w:rPr>
        <w:t xml:space="preserve">                </w:t>
      </w:r>
      <w:r w:rsidR="00BB6AD6" w:rsidRPr="00152111">
        <w:rPr>
          <w:rFonts w:ascii="Times New Roman" w:eastAsia="TimesNewRomanPSMT" w:hAnsi="Times New Roman" w:cs="Times New Roman"/>
          <w:sz w:val="24"/>
          <w:szCs w:val="24"/>
        </w:rPr>
        <w:t xml:space="preserve">Referitor la şomajul înregistrat pe sexe, în luna </w:t>
      </w:r>
      <w:r w:rsidR="00BB6AD6" w:rsidRPr="00152111">
        <w:rPr>
          <w:rFonts w:ascii="Times New Roman" w:hAnsi="Times New Roman" w:cs="Times New Roman"/>
          <w:sz w:val="24"/>
          <w:szCs w:val="24"/>
        </w:rPr>
        <w:t>martie 2021</w:t>
      </w:r>
      <w:r w:rsidR="00BB6AD6" w:rsidRPr="00152111">
        <w:rPr>
          <w:rFonts w:ascii="Times New Roman" w:eastAsia="TimesNewRomanPSMT" w:hAnsi="Times New Roman" w:cs="Times New Roman"/>
          <w:sz w:val="24"/>
          <w:szCs w:val="24"/>
        </w:rPr>
        <w:t xml:space="preserve">, rata şomajului </w:t>
      </w:r>
      <w:r w:rsidRPr="00152111">
        <w:rPr>
          <w:rFonts w:ascii="Times New Roman" w:eastAsia="TimesNewRomanPSMT" w:hAnsi="Times New Roman" w:cs="Times New Roman"/>
          <w:sz w:val="24"/>
          <w:szCs w:val="24"/>
        </w:rPr>
        <w:t xml:space="preserve">  </w:t>
      </w:r>
      <w:r w:rsidR="00BB6AD6" w:rsidRPr="00152111">
        <w:rPr>
          <w:rFonts w:ascii="Times New Roman" w:eastAsia="TimesNewRomanPSMT" w:hAnsi="Times New Roman" w:cs="Times New Roman"/>
          <w:sz w:val="24"/>
          <w:szCs w:val="24"/>
        </w:rPr>
        <w:t>masculin a scăz</w:t>
      </w:r>
      <w:r w:rsidR="00BB6AD6" w:rsidRPr="00152111">
        <w:rPr>
          <w:rFonts w:ascii="Times New Roman" w:hAnsi="Times New Roman" w:cs="Times New Roman"/>
          <w:sz w:val="24"/>
          <w:szCs w:val="24"/>
        </w:rPr>
        <w:t xml:space="preserve">ut </w:t>
      </w:r>
      <w:r w:rsidR="00BB6AD6" w:rsidRPr="00152111">
        <w:rPr>
          <w:rFonts w:ascii="Times New Roman" w:eastAsia="TimesNewRomanPSMT" w:hAnsi="Times New Roman" w:cs="Times New Roman"/>
          <w:sz w:val="24"/>
          <w:szCs w:val="24"/>
        </w:rPr>
        <w:t xml:space="preserve">faţă de luna precedentă, de la </w:t>
      </w:r>
      <w:r w:rsidR="00BB6AD6" w:rsidRPr="00152111">
        <w:rPr>
          <w:rFonts w:ascii="Times New Roman" w:hAnsi="Times New Roman" w:cs="Times New Roman"/>
          <w:sz w:val="24"/>
          <w:szCs w:val="24"/>
        </w:rPr>
        <w:t>3,27% la 3,24</w:t>
      </w:r>
      <w:r w:rsidR="00BB6AD6" w:rsidRPr="00152111">
        <w:rPr>
          <w:rFonts w:ascii="Times New Roman" w:eastAsia="TimesNewRomanPSMT" w:hAnsi="Times New Roman" w:cs="Times New Roman"/>
          <w:sz w:val="24"/>
          <w:szCs w:val="24"/>
        </w:rPr>
        <w:t>%, iar rata şomajului feminin a scăz</w:t>
      </w:r>
      <w:r w:rsidR="00BB6AD6" w:rsidRPr="00152111">
        <w:rPr>
          <w:rFonts w:ascii="Times New Roman" w:hAnsi="Times New Roman" w:cs="Times New Roman"/>
          <w:sz w:val="24"/>
          <w:szCs w:val="24"/>
        </w:rPr>
        <w:t>ut de la 3,46</w:t>
      </w:r>
      <w:r w:rsidR="00BB6AD6" w:rsidRPr="00152111">
        <w:rPr>
          <w:rFonts w:ascii="Times New Roman" w:eastAsia="TimesNewRomanPSMT" w:hAnsi="Times New Roman" w:cs="Times New Roman"/>
          <w:sz w:val="24"/>
          <w:szCs w:val="24"/>
        </w:rPr>
        <w:t xml:space="preserve">% în luna </w:t>
      </w:r>
      <w:r w:rsidR="00BB6AD6" w:rsidRPr="00152111">
        <w:rPr>
          <w:rFonts w:ascii="Times New Roman" w:hAnsi="Times New Roman" w:cs="Times New Roman"/>
          <w:sz w:val="24"/>
          <w:szCs w:val="24"/>
        </w:rPr>
        <w:t>februarie 2021</w:t>
      </w:r>
      <w:r w:rsidR="00BB6AD6" w:rsidRPr="00152111">
        <w:rPr>
          <w:rFonts w:ascii="Times New Roman" w:eastAsia="TimesNewRomanPSMT" w:hAnsi="Times New Roman" w:cs="Times New Roman"/>
          <w:sz w:val="24"/>
          <w:szCs w:val="24"/>
        </w:rPr>
        <w:t xml:space="preserve"> </w:t>
      </w:r>
      <w:r w:rsidR="00BB6AD6" w:rsidRPr="00152111">
        <w:rPr>
          <w:rFonts w:ascii="Times New Roman" w:hAnsi="Times New Roman" w:cs="Times New Roman"/>
          <w:sz w:val="24"/>
          <w:szCs w:val="24"/>
        </w:rPr>
        <w:t>la 3,43%.</w:t>
      </w:r>
    </w:p>
    <w:p w:rsidR="00BB6AD6" w:rsidRPr="00152111" w:rsidRDefault="00BB6AD6" w:rsidP="00152111">
      <w:pPr>
        <w:widowControl/>
        <w:autoSpaceDE w:val="0"/>
        <w:autoSpaceDN w:val="0"/>
        <w:adjustRightInd w:val="0"/>
        <w:spacing w:line="360" w:lineRule="auto"/>
        <w:jc w:val="both"/>
        <w:rPr>
          <w:rFonts w:ascii="Times New Roman" w:hAnsi="Times New Roman" w:cs="Times New Roman"/>
          <w:sz w:val="24"/>
          <w:szCs w:val="24"/>
        </w:rPr>
      </w:pPr>
      <w:r w:rsidRPr="00152111">
        <w:rPr>
          <w:rFonts w:ascii="Times New Roman" w:hAnsi="Times New Roman" w:cs="Times New Roman"/>
          <w:sz w:val="24"/>
          <w:szCs w:val="24"/>
        </w:rPr>
        <w:t>Num</w:t>
      </w:r>
      <w:r w:rsidRPr="00152111">
        <w:rPr>
          <w:rFonts w:ascii="Times New Roman" w:eastAsia="TimesNewRomanPSMT" w:hAnsi="Times New Roman" w:cs="Times New Roman"/>
          <w:sz w:val="24"/>
          <w:szCs w:val="24"/>
        </w:rPr>
        <w:t>ărul şomerilor femei la 3</w:t>
      </w:r>
      <w:r w:rsidRPr="00152111">
        <w:rPr>
          <w:rFonts w:ascii="Times New Roman" w:hAnsi="Times New Roman" w:cs="Times New Roman"/>
          <w:sz w:val="24"/>
          <w:szCs w:val="24"/>
        </w:rPr>
        <w:t xml:space="preserve">1 martie 2021 era de 137.602 </w:t>
      </w:r>
      <w:r w:rsidRPr="00152111">
        <w:rPr>
          <w:rFonts w:ascii="Times New Roman" w:eastAsia="TimesNewRomanPSMT" w:hAnsi="Times New Roman" w:cs="Times New Roman"/>
          <w:sz w:val="24"/>
          <w:szCs w:val="24"/>
        </w:rPr>
        <w:t>persoane, în timp ce numărul şomerilor bărbaţi era de 1</w:t>
      </w:r>
      <w:r w:rsidRPr="00152111">
        <w:rPr>
          <w:rFonts w:ascii="Times New Roman" w:hAnsi="Times New Roman" w:cs="Times New Roman"/>
          <w:sz w:val="24"/>
          <w:szCs w:val="24"/>
        </w:rPr>
        <w:t>54.370 persoane.</w:t>
      </w:r>
    </w:p>
    <w:p w:rsidR="00BB6AD6" w:rsidRPr="00BB6AD6" w:rsidRDefault="00BB6AD6" w:rsidP="00BB6AD6">
      <w:pPr>
        <w:widowControl/>
        <w:autoSpaceDE w:val="0"/>
        <w:autoSpaceDN w:val="0"/>
        <w:adjustRightInd w:val="0"/>
        <w:rPr>
          <w:rFonts w:ascii="Cambria" w:eastAsia="TimesNewRomanPSMT" w:hAnsi="Cambria" w:cs="TimesNewRomanPSMT"/>
          <w:sz w:val="27"/>
          <w:szCs w:val="27"/>
        </w:rPr>
      </w:pPr>
    </w:p>
    <w:p w:rsidR="00505CCC" w:rsidRPr="008E0669" w:rsidRDefault="00BB6AD6" w:rsidP="008E0669">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128704" cy="1973751"/>
            <wp:effectExtent l="0" t="0" r="0" b="7620"/>
            <wp:docPr id="462" name="I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omeri1.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8704" cy="1973751"/>
                    </a:xfrm>
                    <a:prstGeom prst="rect">
                      <a:avLst/>
                    </a:prstGeom>
                  </pic:spPr>
                </pic:pic>
              </a:graphicData>
            </a:graphic>
          </wp:inline>
        </w:drawing>
      </w:r>
    </w:p>
    <w:p w:rsidR="00505CCC" w:rsidRDefault="00505CCC" w:rsidP="00505CCC">
      <w:pPr>
        <w:pStyle w:val="Heading3"/>
        <w:tabs>
          <w:tab w:val="left" w:pos="1670"/>
        </w:tabs>
        <w:ind w:left="0"/>
        <w:rPr>
          <w:spacing w:val="-1"/>
        </w:rPr>
      </w:pPr>
    </w:p>
    <w:p w:rsidR="00505CCC" w:rsidRDefault="00505CCC" w:rsidP="00505CCC">
      <w:pPr>
        <w:pStyle w:val="Heading3"/>
        <w:tabs>
          <w:tab w:val="left" w:pos="1670"/>
        </w:tabs>
        <w:ind w:left="0"/>
        <w:rPr>
          <w:spacing w:val="-1"/>
        </w:rPr>
      </w:pPr>
    </w:p>
    <w:p w:rsidR="00505CCC" w:rsidRDefault="00505CCC" w:rsidP="00505CCC">
      <w:pPr>
        <w:pStyle w:val="Heading3"/>
        <w:tabs>
          <w:tab w:val="left" w:pos="1670"/>
        </w:tabs>
        <w:ind w:left="0"/>
        <w:rPr>
          <w:spacing w:val="-1"/>
        </w:rPr>
      </w:pPr>
    </w:p>
    <w:p w:rsidR="00A52A2F" w:rsidRPr="008E0669" w:rsidRDefault="00A52A2F" w:rsidP="00505CCC">
      <w:pPr>
        <w:pStyle w:val="Heading3"/>
        <w:tabs>
          <w:tab w:val="left" w:pos="1670"/>
        </w:tabs>
        <w:ind w:left="0"/>
        <w:rPr>
          <w:rFonts w:ascii="Times New Roman" w:hAnsi="Times New Roman" w:cs="Times New Roman"/>
          <w:b w:val="0"/>
          <w:bCs w:val="0"/>
          <w:i w:val="0"/>
          <w:iCs/>
          <w:sz w:val="28"/>
          <w:szCs w:val="28"/>
        </w:rPr>
      </w:pPr>
      <w:r w:rsidRPr="008E0669">
        <w:rPr>
          <w:rFonts w:ascii="Times New Roman" w:hAnsi="Times New Roman" w:cs="Times New Roman"/>
          <w:i w:val="0"/>
          <w:iCs/>
          <w:spacing w:val="-1"/>
          <w:sz w:val="28"/>
          <w:szCs w:val="28"/>
        </w:rPr>
        <w:t>Structura</w:t>
      </w:r>
      <w:r w:rsidRPr="008E0669">
        <w:rPr>
          <w:rFonts w:ascii="Times New Roman" w:hAnsi="Times New Roman" w:cs="Times New Roman"/>
          <w:i w:val="0"/>
          <w:iCs/>
          <w:spacing w:val="1"/>
          <w:sz w:val="28"/>
          <w:szCs w:val="28"/>
        </w:rPr>
        <w:t xml:space="preserve"> </w:t>
      </w:r>
      <w:r w:rsidRPr="008E0669">
        <w:rPr>
          <w:rFonts w:ascii="Times New Roman" w:hAnsi="Times New Roman" w:cs="Times New Roman"/>
          <w:i w:val="0"/>
          <w:iCs/>
          <w:spacing w:val="-1"/>
          <w:sz w:val="28"/>
          <w:szCs w:val="28"/>
        </w:rPr>
        <w:t>economică</w:t>
      </w:r>
      <w:r w:rsidRPr="008E0669">
        <w:rPr>
          <w:rFonts w:ascii="Times New Roman" w:hAnsi="Times New Roman" w:cs="Times New Roman"/>
          <w:i w:val="0"/>
          <w:iCs/>
          <w:spacing w:val="1"/>
          <w:sz w:val="28"/>
          <w:szCs w:val="28"/>
        </w:rPr>
        <w:t xml:space="preserve"> </w:t>
      </w:r>
      <w:r w:rsidRPr="008E0669">
        <w:rPr>
          <w:rFonts w:ascii="Times New Roman" w:hAnsi="Times New Roman" w:cs="Times New Roman"/>
          <w:i w:val="0"/>
          <w:iCs/>
          <w:sz w:val="28"/>
          <w:szCs w:val="28"/>
        </w:rPr>
        <w:t>şi</w:t>
      </w:r>
      <w:r w:rsidRPr="008E0669">
        <w:rPr>
          <w:rFonts w:ascii="Times New Roman" w:hAnsi="Times New Roman" w:cs="Times New Roman"/>
          <w:i w:val="0"/>
          <w:iCs/>
          <w:spacing w:val="1"/>
          <w:sz w:val="28"/>
          <w:szCs w:val="28"/>
        </w:rPr>
        <w:t xml:space="preserve"> </w:t>
      </w:r>
      <w:r w:rsidRPr="008E0669">
        <w:rPr>
          <w:rFonts w:ascii="Times New Roman" w:hAnsi="Times New Roman" w:cs="Times New Roman"/>
          <w:i w:val="0"/>
          <w:iCs/>
          <w:spacing w:val="-1"/>
          <w:sz w:val="28"/>
          <w:szCs w:val="28"/>
        </w:rPr>
        <w:t>funcţiunile</w:t>
      </w:r>
      <w:r w:rsidRPr="008E0669">
        <w:rPr>
          <w:rFonts w:ascii="Times New Roman" w:hAnsi="Times New Roman" w:cs="Times New Roman"/>
          <w:i w:val="0"/>
          <w:iCs/>
          <w:spacing w:val="3"/>
          <w:sz w:val="28"/>
          <w:szCs w:val="28"/>
        </w:rPr>
        <w:t xml:space="preserve"> </w:t>
      </w:r>
      <w:r w:rsidRPr="008E0669">
        <w:rPr>
          <w:rFonts w:ascii="Times New Roman" w:hAnsi="Times New Roman" w:cs="Times New Roman"/>
          <w:i w:val="0"/>
          <w:iCs/>
          <w:spacing w:val="-1"/>
          <w:sz w:val="28"/>
          <w:szCs w:val="28"/>
        </w:rPr>
        <w:t>economice</w:t>
      </w:r>
    </w:p>
    <w:p w:rsidR="00A52A2F" w:rsidRPr="008E0669" w:rsidRDefault="00A52A2F" w:rsidP="00A52A2F">
      <w:pPr>
        <w:spacing w:before="220"/>
        <w:rPr>
          <w:rFonts w:ascii="Times New Roman" w:hAnsi="Times New Roman" w:cs="Times New Roman"/>
          <w:b/>
          <w:iCs/>
          <w:color w:val="231E1F"/>
          <w:spacing w:val="-1"/>
          <w:sz w:val="28"/>
          <w:szCs w:val="28"/>
        </w:rPr>
      </w:pPr>
      <w:r w:rsidRPr="008E0669">
        <w:rPr>
          <w:rFonts w:ascii="Times New Roman" w:hAnsi="Times New Roman" w:cs="Times New Roman"/>
          <w:b/>
          <w:iCs/>
          <w:color w:val="231E1F"/>
          <w:sz w:val="28"/>
          <w:szCs w:val="28"/>
        </w:rPr>
        <w:t xml:space="preserve"> Contextul economic</w:t>
      </w:r>
      <w:r w:rsidRPr="008E0669">
        <w:rPr>
          <w:rFonts w:ascii="Times New Roman" w:hAnsi="Times New Roman" w:cs="Times New Roman"/>
          <w:b/>
          <w:iCs/>
          <w:color w:val="231E1F"/>
          <w:spacing w:val="-2"/>
          <w:sz w:val="28"/>
          <w:szCs w:val="28"/>
        </w:rPr>
        <w:t xml:space="preserve"> </w:t>
      </w:r>
      <w:r w:rsidRPr="008E0669">
        <w:rPr>
          <w:rFonts w:ascii="Times New Roman" w:hAnsi="Times New Roman" w:cs="Times New Roman"/>
          <w:b/>
          <w:iCs/>
          <w:color w:val="231E1F"/>
          <w:spacing w:val="-1"/>
          <w:sz w:val="28"/>
          <w:szCs w:val="28"/>
        </w:rPr>
        <w:t>regional</w:t>
      </w:r>
    </w:p>
    <w:p w:rsidR="00A95E3B" w:rsidRPr="008E0669" w:rsidRDefault="00A95E3B" w:rsidP="008E0669">
      <w:pPr>
        <w:spacing w:before="220" w:line="360" w:lineRule="auto"/>
        <w:jc w:val="both"/>
        <w:rPr>
          <w:rFonts w:ascii="Times New Roman" w:eastAsia="Cambria" w:hAnsi="Times New Roman" w:cs="Times New Roman"/>
          <w:sz w:val="24"/>
          <w:szCs w:val="24"/>
        </w:rPr>
      </w:pPr>
      <w:r>
        <w:rPr>
          <w:rFonts w:ascii="Cambria" w:eastAsia="Cambria" w:hAnsi="Cambria" w:cs="Cambria"/>
          <w:sz w:val="27"/>
          <w:szCs w:val="27"/>
        </w:rPr>
        <w:t xml:space="preserve">                  </w:t>
      </w:r>
      <w:r w:rsidRPr="008E0669">
        <w:rPr>
          <w:rFonts w:ascii="Times New Roman" w:eastAsia="Cambria" w:hAnsi="Times New Roman" w:cs="Times New Roman"/>
          <w:sz w:val="24"/>
          <w:szCs w:val="24"/>
        </w:rPr>
        <w:t>Produsul Intern Brut (PIB) obținut în anul 2017 de regiunea Sud Muntenia totaliza 100.917,7 milioane lei prețuri curente (22.082 milioane euro – 4,01% din media UE-28), reprezentând 11,76% din valoarea PIB național, ceea ce a condus la ocuparea locului 3 în rândul celor 8 regiuni de dezvoltare ale României, după București – Ilfov și Nord-Vest (Grafic nr. 7.1). Este primul an in care regiunea Sud Muntenia ocupa locul al treilea in acest top, devansand un loc fata de poziția pe care s-a aflat în toată perioada 2011- 2016.</w:t>
      </w:r>
    </w:p>
    <w:p w:rsidR="00A95E3B" w:rsidRPr="008E0669" w:rsidRDefault="00A95E3B" w:rsidP="008E0669">
      <w:pPr>
        <w:spacing w:line="360" w:lineRule="auto"/>
        <w:jc w:val="both"/>
        <w:rPr>
          <w:rFonts w:ascii="Times New Roman" w:hAnsi="Times New Roman" w:cs="Times New Roman"/>
          <w:sz w:val="24"/>
          <w:szCs w:val="24"/>
        </w:rPr>
      </w:pPr>
      <w:r w:rsidRPr="008E0669">
        <w:rPr>
          <w:rFonts w:ascii="Times New Roman" w:hAnsi="Times New Roman" w:cs="Times New Roman"/>
          <w:sz w:val="24"/>
          <w:szCs w:val="24"/>
        </w:rPr>
        <w:t xml:space="preserve">                 Acest indicator macroeconomic folosit pentru a măsura activitatea și creșterea economică într-o țară sau regiune, PIB regional s-a caracterizat, în tot intervalul analizat, respectiv 2011- 2017, printr-o evoluție fluctuant</w:t>
      </w:r>
      <w:r w:rsidR="008E0669" w:rsidRPr="008E0669">
        <w:rPr>
          <w:rFonts w:ascii="Times New Roman" w:hAnsi="Times New Roman" w:cs="Times New Roman"/>
          <w:sz w:val="24"/>
          <w:szCs w:val="24"/>
        </w:rPr>
        <w:t>ă,</w:t>
      </w:r>
      <w:r w:rsidRPr="008E0669">
        <w:rPr>
          <w:rFonts w:ascii="Times New Roman" w:hAnsi="Times New Roman" w:cs="Times New Roman"/>
          <w:sz w:val="24"/>
          <w:szCs w:val="24"/>
        </w:rPr>
        <w:t xml:space="preserve"> dar aproximativ stabil</w:t>
      </w:r>
      <w:r w:rsidR="008E0669" w:rsidRPr="008E0669">
        <w:rPr>
          <w:rFonts w:ascii="Times New Roman" w:hAnsi="Times New Roman" w:cs="Times New Roman"/>
          <w:sz w:val="24"/>
          <w:szCs w:val="24"/>
        </w:rPr>
        <w:t>ă</w:t>
      </w:r>
      <w:r w:rsidRPr="008E0669">
        <w:rPr>
          <w:rFonts w:ascii="Times New Roman" w:hAnsi="Times New Roman" w:cs="Times New Roman"/>
          <w:sz w:val="24"/>
          <w:szCs w:val="24"/>
        </w:rPr>
        <w:t xml:space="preserve"> în jurul valorii de 12.34% (Grafic nr. 7.2.) Astfel, valoarea înregistrată la nivelul anului 2017 a fost cea mai scăzută din intervalul analizat. La polul opus se află valoarea înregistrată în anul 2011, și anume 13,07% din PIB-ul național.</w:t>
      </w:r>
    </w:p>
    <w:p w:rsidR="00A95E3B" w:rsidRPr="008E0669" w:rsidRDefault="00A95E3B" w:rsidP="008E0669">
      <w:pPr>
        <w:spacing w:line="360" w:lineRule="auto"/>
        <w:jc w:val="both"/>
        <w:rPr>
          <w:rFonts w:ascii="Times New Roman" w:eastAsia="Cambria" w:hAnsi="Times New Roman" w:cs="Times New Roman"/>
          <w:sz w:val="24"/>
          <w:szCs w:val="24"/>
        </w:rPr>
      </w:pPr>
      <w:r w:rsidRPr="008E0669">
        <w:rPr>
          <w:rFonts w:ascii="Times New Roman" w:hAnsi="Times New Roman" w:cs="Times New Roman"/>
          <w:sz w:val="24"/>
          <w:szCs w:val="24"/>
        </w:rPr>
        <w:lastRenderedPageBreak/>
        <w:t xml:space="preserve">                Contribuția celor </w:t>
      </w:r>
      <w:r w:rsidR="008E0669" w:rsidRPr="008E0669">
        <w:rPr>
          <w:rFonts w:ascii="Times New Roman" w:hAnsi="Times New Roman" w:cs="Times New Roman"/>
          <w:sz w:val="24"/>
          <w:szCs w:val="24"/>
        </w:rPr>
        <w:t>șapte</w:t>
      </w:r>
      <w:r w:rsidRPr="008E0669">
        <w:rPr>
          <w:rFonts w:ascii="Times New Roman" w:hAnsi="Times New Roman" w:cs="Times New Roman"/>
          <w:sz w:val="24"/>
          <w:szCs w:val="24"/>
        </w:rPr>
        <w:t xml:space="preserve"> județe la formarea Produsului Intern Brut regional, în 2017, evidențiază </w:t>
      </w:r>
      <w:r w:rsidRPr="008E0669">
        <w:rPr>
          <w:rFonts w:ascii="Times New Roman" w:eastAsia="Cambria" w:hAnsi="Times New Roman" w:cs="Times New Roman"/>
          <w:sz w:val="24"/>
          <w:szCs w:val="24"/>
        </w:rPr>
        <w:t>decalajul dintre performanța economică a județelor din nordul regiunii, specializate în industrie,</w:t>
      </w:r>
      <w:r w:rsidRPr="008E0669">
        <w:rPr>
          <w:rFonts w:ascii="Times New Roman" w:hAnsi="Times New Roman" w:cs="Times New Roman"/>
          <w:sz w:val="24"/>
          <w:szCs w:val="24"/>
        </w:rPr>
        <w:t xml:space="preserve"> </w:t>
      </w:r>
      <w:r w:rsidRPr="008E0669">
        <w:rPr>
          <w:rFonts w:ascii="Times New Roman" w:eastAsia="Cambria" w:hAnsi="Times New Roman" w:cs="Times New Roman"/>
          <w:sz w:val="24"/>
          <w:szCs w:val="24"/>
        </w:rPr>
        <w:t>comparativ cu cele din</w:t>
      </w:r>
      <w:r w:rsidRPr="00A95E3B">
        <w:rPr>
          <w:rFonts w:ascii="Cambria" w:eastAsia="Cambria" w:hAnsi="Cambria" w:cs="Cambria"/>
          <w:sz w:val="27"/>
          <w:szCs w:val="27"/>
        </w:rPr>
        <w:t xml:space="preserve"> </w:t>
      </w:r>
      <w:r w:rsidRPr="008E0669">
        <w:rPr>
          <w:rFonts w:ascii="Times New Roman" w:eastAsia="Cambria" w:hAnsi="Times New Roman" w:cs="Times New Roman"/>
          <w:sz w:val="24"/>
          <w:szCs w:val="24"/>
        </w:rPr>
        <w:t>sudul regiunii, influențate de evoluția sectorului agricol. Astfel, județele Prahova și</w:t>
      </w:r>
      <w:r w:rsidRPr="008E0669">
        <w:rPr>
          <w:rFonts w:ascii="Times New Roman" w:hAnsi="Times New Roman" w:cs="Times New Roman"/>
          <w:sz w:val="24"/>
          <w:szCs w:val="24"/>
        </w:rPr>
        <w:t xml:space="preserve"> </w:t>
      </w:r>
      <w:r w:rsidRPr="008E0669">
        <w:rPr>
          <w:rFonts w:ascii="Times New Roman" w:eastAsia="Cambria" w:hAnsi="Times New Roman" w:cs="Times New Roman"/>
          <w:sz w:val="24"/>
          <w:szCs w:val="24"/>
        </w:rPr>
        <w:t>Argeș au realizat 30,38%, respectiv 23.76% din PIB</w:t>
      </w:r>
      <w:r w:rsidR="008E0669" w:rsidRPr="008E0669">
        <w:rPr>
          <w:rFonts w:ascii="Times New Roman" w:eastAsia="Cambria" w:hAnsi="Times New Roman" w:cs="Times New Roman"/>
          <w:sz w:val="24"/>
          <w:szCs w:val="24"/>
        </w:rPr>
        <w:t xml:space="preserve"> - ul</w:t>
      </w:r>
      <w:r w:rsidRPr="008E0669">
        <w:rPr>
          <w:rFonts w:ascii="Times New Roman" w:eastAsia="Cambria" w:hAnsi="Times New Roman" w:cs="Times New Roman"/>
          <w:sz w:val="24"/>
          <w:szCs w:val="24"/>
        </w:rPr>
        <w:t xml:space="preserve"> regional, în timp ce Ialomița, Giurgiu și C</w:t>
      </w:r>
      <w:r w:rsidR="008E0669" w:rsidRPr="008E0669">
        <w:rPr>
          <w:rFonts w:ascii="Times New Roman" w:eastAsia="Cambria" w:hAnsi="Times New Roman" w:cs="Times New Roman"/>
          <w:sz w:val="24"/>
          <w:szCs w:val="24"/>
        </w:rPr>
        <w:t>ă</w:t>
      </w:r>
      <w:r w:rsidRPr="008E0669">
        <w:rPr>
          <w:rFonts w:ascii="Times New Roman" w:eastAsia="Cambria" w:hAnsi="Times New Roman" w:cs="Times New Roman"/>
          <w:sz w:val="24"/>
          <w:szCs w:val="24"/>
        </w:rPr>
        <w:t>l</w:t>
      </w:r>
      <w:r w:rsidR="008E0669" w:rsidRPr="008E0669">
        <w:rPr>
          <w:rFonts w:ascii="Times New Roman" w:eastAsia="Cambria" w:hAnsi="Times New Roman" w:cs="Times New Roman"/>
          <w:sz w:val="24"/>
          <w:szCs w:val="24"/>
        </w:rPr>
        <w:t>ă</w:t>
      </w:r>
      <w:r w:rsidRPr="008E0669">
        <w:rPr>
          <w:rFonts w:ascii="Times New Roman" w:eastAsia="Cambria" w:hAnsi="Times New Roman" w:cs="Times New Roman"/>
          <w:sz w:val="24"/>
          <w:szCs w:val="24"/>
        </w:rPr>
        <w:t>ra</w:t>
      </w:r>
      <w:r w:rsidR="008E0669" w:rsidRPr="008E0669">
        <w:rPr>
          <w:rFonts w:ascii="Times New Roman" w:eastAsia="Cambria" w:hAnsi="Times New Roman" w:cs="Times New Roman"/>
          <w:sz w:val="24"/>
          <w:szCs w:val="24"/>
        </w:rPr>
        <w:t>ș</w:t>
      </w:r>
      <w:r w:rsidRPr="008E0669">
        <w:rPr>
          <w:rFonts w:ascii="Times New Roman" w:eastAsia="Cambria" w:hAnsi="Times New Roman" w:cs="Times New Roman"/>
          <w:sz w:val="24"/>
          <w:szCs w:val="24"/>
        </w:rPr>
        <w:t>i, județe</w:t>
      </w:r>
      <w:r w:rsidRPr="008E0669">
        <w:rPr>
          <w:rFonts w:ascii="Times New Roman" w:hAnsi="Times New Roman" w:cs="Times New Roman"/>
          <w:sz w:val="24"/>
          <w:szCs w:val="24"/>
        </w:rPr>
        <w:t xml:space="preserve"> </w:t>
      </w:r>
      <w:r w:rsidRPr="008E0669">
        <w:rPr>
          <w:rFonts w:ascii="Times New Roman" w:eastAsia="Cambria" w:hAnsi="Times New Roman" w:cs="Times New Roman"/>
          <w:sz w:val="24"/>
          <w:szCs w:val="24"/>
        </w:rPr>
        <w:t>cu o populație puțin numeroasă (în special cea ocupată civilă) și cu o structură economică diferită au</w:t>
      </w:r>
      <w:r w:rsidRPr="008E0669">
        <w:rPr>
          <w:rFonts w:ascii="Times New Roman" w:hAnsi="Times New Roman" w:cs="Times New Roman"/>
          <w:sz w:val="24"/>
          <w:szCs w:val="24"/>
        </w:rPr>
        <w:t xml:space="preserve"> </w:t>
      </w:r>
      <w:r w:rsidRPr="008E0669">
        <w:rPr>
          <w:rFonts w:ascii="Times New Roman" w:eastAsia="Cambria" w:hAnsi="Times New Roman" w:cs="Times New Roman"/>
          <w:sz w:val="24"/>
          <w:szCs w:val="24"/>
        </w:rPr>
        <w:t>contribuit cu 7,61%, 7,64%, respectiv 7,56% la PIB regional.</w:t>
      </w:r>
    </w:p>
    <w:p w:rsidR="00A36629" w:rsidRPr="008E0669" w:rsidRDefault="00A36629" w:rsidP="008E0669">
      <w:pPr>
        <w:spacing w:line="360" w:lineRule="auto"/>
        <w:jc w:val="both"/>
        <w:rPr>
          <w:rFonts w:ascii="Times New Roman" w:hAnsi="Times New Roman" w:cs="Times New Roman"/>
          <w:sz w:val="24"/>
          <w:szCs w:val="24"/>
        </w:rPr>
      </w:pPr>
      <w:r w:rsidRPr="008E0669">
        <w:rPr>
          <w:rFonts w:ascii="Times New Roman" w:hAnsi="Times New Roman" w:cs="Times New Roman"/>
          <w:sz w:val="24"/>
          <w:szCs w:val="24"/>
        </w:rPr>
        <w:t xml:space="preserve">                  Principalele sectoare care au contribuit, în anul 2017, la formarea PIB regional în Sud Muntenia au fost: Industria – cu o pondere de 36.24% față de PIB regional și în scădere cu aproximativ 3% față de anul 2016, și agricultura și pescuitul – cu o pondere de 7,51% în raport cu PIB regional înregistrat în același an, și în creștere, cu aproximativ 0,55% față de anul precedent. Categoria Comerț, serviciile și altele a realizat PIB-ul regional într-o pondere de aproximativ 51% și la o distan</w:t>
      </w:r>
      <w:r w:rsidR="008E0669" w:rsidRPr="008E0669">
        <w:rPr>
          <w:rFonts w:ascii="Times New Roman" w:hAnsi="Times New Roman" w:cs="Times New Roman"/>
          <w:sz w:val="24"/>
          <w:szCs w:val="24"/>
        </w:rPr>
        <w:t>ță</w:t>
      </w:r>
      <w:r w:rsidRPr="008E0669">
        <w:rPr>
          <w:rFonts w:ascii="Times New Roman" w:hAnsi="Times New Roman" w:cs="Times New Roman"/>
          <w:sz w:val="24"/>
          <w:szCs w:val="24"/>
        </w:rPr>
        <w:t xml:space="preserve"> destul de mare a fost domeniul Construcții (5.27% din PIB regional).</w:t>
      </w:r>
    </w:p>
    <w:p w:rsidR="00A36629" w:rsidRPr="008E0669" w:rsidRDefault="00A36629" w:rsidP="008E0669">
      <w:pPr>
        <w:spacing w:line="360" w:lineRule="auto"/>
        <w:jc w:val="both"/>
        <w:rPr>
          <w:rFonts w:ascii="Times New Roman" w:hAnsi="Times New Roman" w:cs="Times New Roman"/>
          <w:sz w:val="24"/>
          <w:szCs w:val="24"/>
        </w:rPr>
      </w:pPr>
      <w:r w:rsidRPr="008E0669">
        <w:rPr>
          <w:rFonts w:ascii="Times New Roman" w:hAnsi="Times New Roman" w:cs="Times New Roman"/>
          <w:sz w:val="24"/>
          <w:szCs w:val="24"/>
        </w:rPr>
        <w:t>În schimb, în perioada 2011- 2017, industria a crescut substan</w:t>
      </w:r>
      <w:r w:rsidR="008E0669" w:rsidRPr="008E0669">
        <w:rPr>
          <w:rFonts w:ascii="Times New Roman" w:hAnsi="Times New Roman" w:cs="Times New Roman"/>
          <w:sz w:val="24"/>
          <w:szCs w:val="24"/>
        </w:rPr>
        <w:t>ț</w:t>
      </w:r>
      <w:r w:rsidRPr="008E0669">
        <w:rPr>
          <w:rFonts w:ascii="Times New Roman" w:hAnsi="Times New Roman" w:cs="Times New Roman"/>
          <w:sz w:val="24"/>
          <w:szCs w:val="24"/>
        </w:rPr>
        <w:t>ial valoric, iar, din punctul de vedere al ponderii în PIB regional, a sc</w:t>
      </w:r>
      <w:r w:rsidR="008E0669" w:rsidRPr="008E0669">
        <w:rPr>
          <w:rFonts w:ascii="Times New Roman" w:hAnsi="Times New Roman" w:cs="Times New Roman"/>
          <w:sz w:val="24"/>
          <w:szCs w:val="24"/>
        </w:rPr>
        <w:t>ă</w:t>
      </w:r>
      <w:r w:rsidRPr="008E0669">
        <w:rPr>
          <w:rFonts w:ascii="Times New Roman" w:hAnsi="Times New Roman" w:cs="Times New Roman"/>
          <w:sz w:val="24"/>
          <w:szCs w:val="24"/>
        </w:rPr>
        <w:t xml:space="preserve">zut cu aproximativ 9%. </w:t>
      </w:r>
      <w:r w:rsidR="008E0669" w:rsidRPr="008E0669">
        <w:rPr>
          <w:rFonts w:ascii="Times New Roman" w:hAnsi="Times New Roman" w:cs="Times New Roman"/>
          <w:sz w:val="24"/>
          <w:szCs w:val="24"/>
        </w:rPr>
        <w:t xml:space="preserve">            </w:t>
      </w:r>
      <w:r w:rsidRPr="008E0669">
        <w:rPr>
          <w:rFonts w:ascii="Times New Roman" w:hAnsi="Times New Roman" w:cs="Times New Roman"/>
          <w:sz w:val="24"/>
          <w:szCs w:val="24"/>
        </w:rPr>
        <w:t>De asemenea, agricultura, de</w:t>
      </w:r>
      <w:r w:rsidR="008E0669" w:rsidRPr="008E0669">
        <w:rPr>
          <w:rFonts w:ascii="Times New Roman" w:hAnsi="Times New Roman" w:cs="Times New Roman"/>
          <w:sz w:val="24"/>
          <w:szCs w:val="24"/>
        </w:rPr>
        <w:t>ș</w:t>
      </w:r>
      <w:r w:rsidRPr="008E0669">
        <w:rPr>
          <w:rFonts w:ascii="Times New Roman" w:hAnsi="Times New Roman" w:cs="Times New Roman"/>
          <w:sz w:val="24"/>
          <w:szCs w:val="24"/>
        </w:rPr>
        <w:t>i a înregistrat valori oscilante în tot intervalul analizat, în 2017, ponderea în PIB-ul regional scade cu 2,5% față de 2011 și cu aproximativ 0.5% față de anul precedent, evidențindu-se astfel, principalele amenințări pentru acest sector strategic al regiunii Sud Muntenia, precum: practicarea pe o scară largă a agriculturii de subzistență și dependența de vreme.</w:t>
      </w:r>
    </w:p>
    <w:p w:rsidR="00A36629" w:rsidRPr="00A95E3B" w:rsidRDefault="00A36629" w:rsidP="00A95E3B">
      <w:pPr>
        <w:rPr>
          <w:rFonts w:ascii="Cambria" w:hAnsi="Cambria"/>
          <w:sz w:val="27"/>
          <w:szCs w:val="27"/>
        </w:rPr>
      </w:pPr>
    </w:p>
    <w:p w:rsidR="00A95E3B" w:rsidRDefault="00A95E3B" w:rsidP="00A95E3B">
      <w:pPr>
        <w:spacing w:before="220"/>
        <w:jc w:val="center"/>
        <w:rPr>
          <w:rFonts w:ascii="Cambria" w:eastAsia="Cambria" w:hAnsi="Cambria" w:cs="Cambria"/>
          <w:sz w:val="27"/>
          <w:szCs w:val="27"/>
        </w:rPr>
      </w:pPr>
      <w:r>
        <w:rPr>
          <w:rFonts w:ascii="Cambria" w:eastAsia="Cambria" w:hAnsi="Cambria" w:cs="Cambria"/>
          <w:noProof/>
          <w:sz w:val="27"/>
          <w:szCs w:val="27"/>
          <w:lang w:val="ro-RO" w:eastAsia="ro-RO"/>
        </w:rPr>
        <w:lastRenderedPageBreak/>
        <w:drawing>
          <wp:inline distT="0" distB="0" distL="0" distR="0">
            <wp:extent cx="5943600" cy="2426335"/>
            <wp:effectExtent l="0" t="0" r="0" b="0"/>
            <wp:docPr id="463" name="I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b ms.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426335"/>
                    </a:xfrm>
                    <a:prstGeom prst="rect">
                      <a:avLst/>
                    </a:prstGeom>
                  </pic:spPr>
                </pic:pic>
              </a:graphicData>
            </a:graphic>
          </wp:inline>
        </w:drawing>
      </w:r>
    </w:p>
    <w:p w:rsidR="00262915" w:rsidRDefault="00262915" w:rsidP="00A36629">
      <w:pPr>
        <w:rPr>
          <w:rFonts w:ascii="Cambria" w:hAnsi="Cambria"/>
          <w:sz w:val="27"/>
          <w:szCs w:val="27"/>
        </w:rPr>
      </w:pPr>
      <w:r>
        <w:rPr>
          <w:rFonts w:ascii="Cambria" w:hAnsi="Cambria"/>
          <w:sz w:val="27"/>
          <w:szCs w:val="27"/>
        </w:rPr>
        <w:t xml:space="preserve">               </w:t>
      </w:r>
    </w:p>
    <w:p w:rsidR="00D00FA8" w:rsidRPr="004502D0" w:rsidRDefault="00180174" w:rsidP="00262915">
      <w:pPr>
        <w:rPr>
          <w:rFonts w:ascii="Times New Roman" w:hAnsi="Times New Roman" w:cs="Times New Roman"/>
          <w:b/>
          <w:bCs/>
          <w:sz w:val="28"/>
          <w:szCs w:val="28"/>
        </w:rPr>
      </w:pPr>
      <w:r w:rsidRPr="004502D0">
        <w:rPr>
          <w:rFonts w:ascii="Times New Roman" w:hAnsi="Times New Roman" w:cs="Times New Roman"/>
          <w:b/>
          <w:bCs/>
          <w:sz w:val="28"/>
          <w:szCs w:val="28"/>
        </w:rPr>
        <w:t>D</w:t>
      </w:r>
      <w:r w:rsidR="00D00FA8" w:rsidRPr="004502D0">
        <w:rPr>
          <w:rFonts w:ascii="Times New Roman" w:hAnsi="Times New Roman" w:cs="Times New Roman"/>
          <w:b/>
          <w:bCs/>
          <w:sz w:val="28"/>
          <w:szCs w:val="28"/>
        </w:rPr>
        <w:t xml:space="preserve">inamica </w:t>
      </w:r>
      <w:r w:rsidR="00D00FA8" w:rsidRPr="004502D0">
        <w:rPr>
          <w:rFonts w:ascii="Times New Roman" w:hAnsi="Times New Roman" w:cs="Times New Roman"/>
          <w:b/>
          <w:bCs/>
          <w:sz w:val="28"/>
          <w:szCs w:val="28"/>
          <w:lang w:val="ro-RO"/>
        </w:rPr>
        <w:t>întreprinderilor în Regiunea Sud Muntenia</w:t>
      </w:r>
      <w:r w:rsidRPr="004502D0">
        <w:rPr>
          <w:rFonts w:ascii="Times New Roman" w:hAnsi="Times New Roman" w:cs="Times New Roman"/>
          <w:b/>
          <w:bCs/>
          <w:sz w:val="28"/>
          <w:szCs w:val="28"/>
        </w:rPr>
        <w:t xml:space="preserve"> </w:t>
      </w:r>
    </w:p>
    <w:p w:rsidR="00A36629" w:rsidRPr="004502D0" w:rsidRDefault="00A36629" w:rsidP="00262915">
      <w:pPr>
        <w:rPr>
          <w:rFonts w:ascii="Times New Roman" w:hAnsi="Times New Roman" w:cs="Times New Roman"/>
          <w:b/>
          <w:bCs/>
          <w:sz w:val="28"/>
          <w:szCs w:val="28"/>
        </w:rPr>
      </w:pPr>
    </w:p>
    <w:p w:rsidR="00D00FA8" w:rsidRPr="004502D0" w:rsidRDefault="00D00FA8" w:rsidP="004502D0">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180174" w:rsidRPr="004502D0">
        <w:rPr>
          <w:rFonts w:ascii="Times New Roman" w:hAnsi="Times New Roman" w:cs="Times New Roman"/>
          <w:sz w:val="24"/>
          <w:szCs w:val="24"/>
        </w:rPr>
        <w:t>Întreprinderile au un rol hotărâtor în dezvoltarea economică a regiunii Sud Muntenia, în</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determinarea potenţialului acesteia, întrucât la acest nivel se creează substanţa economică. Dinamica şi</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distribuţia teritorială a IMM-urilor este influenţată de o serie de factori precum: puterea economică a</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zonei, existenţa unui potenţial de forţă de muncă cu o bună pregătire profesională,</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posibilitatea accesului</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la capitalul disponibil, structura economică şi cererea corespunzătoare.</w:t>
      </w:r>
      <w:r w:rsidRPr="004502D0">
        <w:rPr>
          <w:rFonts w:ascii="Times New Roman" w:hAnsi="Times New Roman" w:cs="Times New Roman"/>
          <w:sz w:val="24"/>
          <w:szCs w:val="24"/>
        </w:rPr>
        <w:t xml:space="preserve"> </w:t>
      </w:r>
    </w:p>
    <w:p w:rsidR="00180174" w:rsidRPr="004502D0" w:rsidRDefault="00D00FA8" w:rsidP="004502D0">
      <w:pPr>
        <w:widowControl/>
        <w:autoSpaceDE w:val="0"/>
        <w:autoSpaceDN w:val="0"/>
        <w:adjustRightInd w:val="0"/>
        <w:spacing w:line="360" w:lineRule="auto"/>
        <w:jc w:val="both"/>
        <w:rPr>
          <w:rFonts w:ascii="Times New Roman" w:hAnsi="Times New Roman" w:cs="Times New Roman"/>
          <w:sz w:val="24"/>
          <w:szCs w:val="24"/>
        </w:rPr>
      </w:pP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În ceea ce privește aria de localizare a IMM-urilor, în Sud Muntenia,</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acestea se găsesc</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preponderent în mediul urban, adâncind astfel discrepanțele dintre mediul urban și cel rural în ceea ce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privește crearea de locuri de muncă și dezvoltarea unitară a regiunii. Ca și structură, plaja IMM-urilor din</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regiune este predominată de micii întreprinzători, în contextul în care, în multe zone ale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regiunii s-au creat</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şi dezvoltat IMM-uri reprezentative atât ca mărime, cât şi ca importanţă.</w:t>
      </w:r>
    </w:p>
    <w:p w:rsidR="00180174" w:rsidRPr="004502D0" w:rsidRDefault="00D00FA8" w:rsidP="004502D0">
      <w:pPr>
        <w:widowControl/>
        <w:autoSpaceDE w:val="0"/>
        <w:autoSpaceDN w:val="0"/>
        <w:adjustRightInd w:val="0"/>
        <w:spacing w:line="360" w:lineRule="auto"/>
        <w:jc w:val="both"/>
        <w:rPr>
          <w:rFonts w:ascii="Times New Roman" w:hAnsi="Times New Roman" w:cs="Times New Roman"/>
          <w:sz w:val="24"/>
          <w:szCs w:val="24"/>
        </w:rPr>
      </w:pP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În 2018, în Sud Muntenia, existau 63.262 de întreprinderi active în toate sectoarele economice,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 xml:space="preserve">poziționând astfel regiunea, pe locul 4 la nivel național pentru prima oară în ultimii </w:t>
      </w:r>
      <w:r w:rsidR="00180174" w:rsidRPr="004502D0">
        <w:rPr>
          <w:rFonts w:ascii="Times New Roman" w:hAnsi="Times New Roman" w:cs="Times New Roman"/>
          <w:sz w:val="24"/>
          <w:szCs w:val="24"/>
        </w:rPr>
        <w:lastRenderedPageBreak/>
        <w:t>șapte ani, urcând o</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poziție. Dintre acestea peste 89% se încadrau în categoria microîntreprinderilor (0-9 angajați), 8,94% dintre</w:t>
      </w:r>
      <w:r w:rsid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acestea fac parte din clasa întreprinderilor mici (10-49 angajați), 1,53% sunt</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întreprinderi mijlocii (50-249</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angajați) și numai 0,28% se încadrează în categoria întreprinderilor mari (peste 250 angajați).</w:t>
      </w:r>
    </w:p>
    <w:p w:rsidR="00D00FA8" w:rsidRPr="004502D0" w:rsidRDefault="00D00FA8" w:rsidP="00D00FA8">
      <w:pPr>
        <w:widowControl/>
        <w:autoSpaceDE w:val="0"/>
        <w:autoSpaceDN w:val="0"/>
        <w:adjustRightInd w:val="0"/>
        <w:rPr>
          <w:rFonts w:ascii="Times New Roman" w:hAnsi="Times New Roman" w:cs="Times New Roman"/>
          <w:sz w:val="24"/>
          <w:szCs w:val="24"/>
        </w:rPr>
      </w:pPr>
    </w:p>
    <w:p w:rsidR="00D00FA8" w:rsidRPr="004502D0" w:rsidRDefault="00D00FA8" w:rsidP="00A36629">
      <w:pPr>
        <w:jc w:val="center"/>
        <w:rPr>
          <w:rFonts w:ascii="Times New Roman" w:hAnsi="Times New Roman" w:cs="Times New Roman"/>
          <w:b/>
          <w:bCs/>
          <w:sz w:val="28"/>
          <w:szCs w:val="28"/>
        </w:rPr>
      </w:pPr>
      <w:r w:rsidRPr="004502D0">
        <w:rPr>
          <w:rFonts w:ascii="Times New Roman" w:hAnsi="Times New Roman" w:cs="Times New Roman"/>
          <w:b/>
          <w:bCs/>
          <w:sz w:val="28"/>
          <w:szCs w:val="28"/>
        </w:rPr>
        <w:t>Evoluția numărului de întreprinderi active din rediunea Sud Muntenia 2011-2018</w:t>
      </w:r>
    </w:p>
    <w:p w:rsidR="00D00FA8" w:rsidRPr="00D00FA8" w:rsidRDefault="00D00FA8" w:rsidP="00D00FA8">
      <w:pPr>
        <w:widowControl/>
        <w:autoSpaceDE w:val="0"/>
        <w:autoSpaceDN w:val="0"/>
        <w:adjustRightInd w:val="0"/>
        <w:rPr>
          <w:rFonts w:ascii="Cambria" w:hAnsi="Cambria" w:cs="Calibri"/>
          <w:sz w:val="27"/>
          <w:szCs w:val="27"/>
        </w:rPr>
      </w:pPr>
    </w:p>
    <w:p w:rsidR="00D00FA8" w:rsidRDefault="00D00FA8" w:rsidP="00A36629">
      <w:pPr>
        <w:widowControl/>
        <w:autoSpaceDE w:val="0"/>
        <w:autoSpaceDN w:val="0"/>
        <w:adjustRightInd w:val="0"/>
        <w:jc w:val="center"/>
        <w:rPr>
          <w:rFonts w:ascii="Cambria" w:hAnsi="Cambria" w:cs="Calibri"/>
          <w:sz w:val="27"/>
          <w:szCs w:val="27"/>
        </w:rPr>
      </w:pPr>
      <w:r>
        <w:rPr>
          <w:rFonts w:ascii="Calibri-Bold" w:hAnsi="Calibri-Bold" w:cs="Calibri-Bold"/>
          <w:b/>
          <w:bCs/>
          <w:noProof/>
          <w:lang w:val="ro-RO" w:eastAsia="ro-RO"/>
        </w:rPr>
        <w:drawing>
          <wp:inline distT="0" distB="0" distL="0" distR="0">
            <wp:extent cx="4928819" cy="2324100"/>
            <wp:effectExtent l="0" t="0" r="5715" b="0"/>
            <wp:docPr id="464" name="Imagin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eco1.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34282" cy="2326676"/>
                    </a:xfrm>
                    <a:prstGeom prst="rect">
                      <a:avLst/>
                    </a:prstGeom>
                  </pic:spPr>
                </pic:pic>
              </a:graphicData>
            </a:graphic>
          </wp:inline>
        </w:drawing>
      </w:r>
    </w:p>
    <w:p w:rsidR="00D00FA8" w:rsidRPr="004502D0" w:rsidRDefault="00D00FA8" w:rsidP="00D00FA8">
      <w:pPr>
        <w:jc w:val="right"/>
        <w:rPr>
          <w:rFonts w:ascii="Times New Roman" w:hAnsi="Times New Roman" w:cs="Times New Roman"/>
          <w:i/>
          <w:iCs/>
        </w:rPr>
      </w:pPr>
      <w:r w:rsidRPr="004502D0">
        <w:rPr>
          <w:rFonts w:ascii="Times New Roman" w:hAnsi="Times New Roman" w:cs="Times New Roman"/>
          <w:i/>
          <w:iCs/>
        </w:rPr>
        <w:t>Sursa: INS, Baza de date Tempo onlin</w:t>
      </w:r>
      <w:r w:rsidR="00A36629" w:rsidRPr="004502D0">
        <w:rPr>
          <w:rFonts w:ascii="Times New Roman" w:hAnsi="Times New Roman" w:cs="Times New Roman"/>
          <w:i/>
          <w:iCs/>
        </w:rPr>
        <w:t>e</w:t>
      </w:r>
    </w:p>
    <w:p w:rsidR="00A36629" w:rsidRDefault="00A36629" w:rsidP="00D00FA8">
      <w:pPr>
        <w:jc w:val="right"/>
        <w:rPr>
          <w:rFonts w:ascii="Calibri-Bold" w:hAnsi="Calibri-Bold" w:cs="Calibri-Bold"/>
          <w:b/>
          <w:bCs/>
        </w:rPr>
      </w:pPr>
    </w:p>
    <w:p w:rsidR="00180174" w:rsidRPr="004502D0" w:rsidRDefault="00D00FA8" w:rsidP="004502D0">
      <w:pPr>
        <w:spacing w:line="360" w:lineRule="auto"/>
        <w:jc w:val="both"/>
        <w:rPr>
          <w:rFonts w:ascii="Times New Roman" w:hAnsi="Times New Roman" w:cs="Times New Roman"/>
          <w:b/>
          <w:bCs/>
          <w:sz w:val="24"/>
          <w:szCs w:val="24"/>
        </w:rPr>
      </w:pP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În analiza dinamicii economiei regiunii se distinge o evoluție continuă de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creștere economică in</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intervalul 2011-2018. Astfel, dinamica întreprinderilor se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caracterizează printr-un trend crescator,</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numărul de întreprinderi active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crescând așadar cu 27.56% (+13.675 întreprinderi) în anul 2018 față de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anul 2011.</w:t>
      </w:r>
    </w:p>
    <w:p w:rsidR="00D00FA8" w:rsidRPr="004502D0" w:rsidRDefault="00D00FA8" w:rsidP="004502D0">
      <w:pPr>
        <w:widowControl/>
        <w:autoSpaceDE w:val="0"/>
        <w:autoSpaceDN w:val="0"/>
        <w:adjustRightInd w:val="0"/>
        <w:spacing w:line="360" w:lineRule="auto"/>
        <w:jc w:val="both"/>
        <w:rPr>
          <w:rFonts w:ascii="Times New Roman" w:hAnsi="Times New Roman" w:cs="Times New Roman"/>
          <w:sz w:val="24"/>
          <w:szCs w:val="24"/>
        </w:rPr>
      </w:pPr>
      <w:r w:rsidRPr="004502D0">
        <w:rPr>
          <w:rFonts w:ascii="Times New Roman" w:hAnsi="Times New Roman" w:cs="Times New Roman"/>
          <w:sz w:val="24"/>
          <w:szCs w:val="24"/>
        </w:rPr>
        <w:t xml:space="preserve">                </w:t>
      </w:r>
      <w:r w:rsidR="00E066C7" w:rsidRPr="004502D0">
        <w:rPr>
          <w:rFonts w:ascii="Times New Roman" w:hAnsi="Times New Roman" w:cs="Times New Roman"/>
          <w:sz w:val="24"/>
          <w:szCs w:val="24"/>
        </w:rPr>
        <w:t>La</w:t>
      </w:r>
      <w:r w:rsidR="00180174" w:rsidRPr="004502D0">
        <w:rPr>
          <w:rFonts w:ascii="Times New Roman" w:hAnsi="Times New Roman" w:cs="Times New Roman"/>
          <w:sz w:val="24"/>
          <w:szCs w:val="24"/>
        </w:rPr>
        <w:t xml:space="preserve"> nivel județean, </w:t>
      </w:r>
      <w:r w:rsidR="00E066C7" w:rsidRPr="004502D0">
        <w:rPr>
          <w:rFonts w:ascii="Times New Roman" w:hAnsi="Times New Roman" w:cs="Times New Roman"/>
          <w:sz w:val="24"/>
          <w:szCs w:val="24"/>
        </w:rPr>
        <w:t xml:space="preserve">se observă </w:t>
      </w:r>
      <w:r w:rsidR="00180174" w:rsidRPr="004502D0">
        <w:rPr>
          <w:rFonts w:ascii="Times New Roman" w:hAnsi="Times New Roman" w:cs="Times New Roman"/>
          <w:sz w:val="24"/>
          <w:szCs w:val="24"/>
        </w:rPr>
        <w:t>că în anul 2018, pe primele două locuri s-au poziționat</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județele Prahova cu 18.292 întreprinderi active și Argeș cu 16.922 întreprinderi active, urmate la o distanță</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semnificativă de Dâmbovița, 8.300 întreprinderi active, în timp ce ultimul loc la nivel regional a fost ocupat</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de Ialomița cu numai 4.530 întreprinderi active.</w:t>
      </w:r>
    </w:p>
    <w:p w:rsidR="00180174" w:rsidRPr="00800256" w:rsidRDefault="00D00FA8" w:rsidP="004502D0">
      <w:pPr>
        <w:widowControl/>
        <w:autoSpaceDE w:val="0"/>
        <w:autoSpaceDN w:val="0"/>
        <w:adjustRightInd w:val="0"/>
        <w:spacing w:line="360" w:lineRule="auto"/>
        <w:jc w:val="both"/>
        <w:rPr>
          <w:rFonts w:ascii="Times New Roman" w:hAnsi="Times New Roman" w:cs="Times New Roman"/>
          <w:sz w:val="24"/>
          <w:szCs w:val="24"/>
        </w:rPr>
      </w:pPr>
      <w:r w:rsidRPr="004502D0">
        <w:rPr>
          <w:rFonts w:ascii="Times New Roman" w:hAnsi="Times New Roman" w:cs="Times New Roman"/>
          <w:sz w:val="24"/>
          <w:szCs w:val="24"/>
        </w:rPr>
        <w:lastRenderedPageBreak/>
        <w:t xml:space="preserve">                 </w:t>
      </w:r>
      <w:r w:rsidR="00E066C7" w:rsidRPr="004502D0">
        <w:rPr>
          <w:rFonts w:ascii="Times New Roman" w:hAnsi="Times New Roman" w:cs="Times New Roman"/>
          <w:sz w:val="24"/>
          <w:szCs w:val="24"/>
        </w:rPr>
        <w:t>Privind s</w:t>
      </w:r>
      <w:r w:rsidR="00180174" w:rsidRPr="004502D0">
        <w:rPr>
          <w:rFonts w:ascii="Times New Roman" w:hAnsi="Times New Roman" w:cs="Times New Roman"/>
          <w:sz w:val="24"/>
          <w:szCs w:val="24"/>
        </w:rPr>
        <w:t xml:space="preserve">tructura întreprinderilor după domeniul de activitate se </w:t>
      </w:r>
      <w:r w:rsidR="00E066C7" w:rsidRPr="004502D0">
        <w:rPr>
          <w:rFonts w:ascii="Times New Roman" w:hAnsi="Times New Roman" w:cs="Times New Roman"/>
          <w:sz w:val="24"/>
          <w:szCs w:val="24"/>
        </w:rPr>
        <w:t>pot remarca</w:t>
      </w:r>
      <w:r w:rsidR="00180174" w:rsidRPr="004502D0">
        <w:rPr>
          <w:rFonts w:ascii="Times New Roman" w:hAnsi="Times New Roman" w:cs="Times New Roman"/>
          <w:sz w:val="24"/>
          <w:szCs w:val="24"/>
        </w:rPr>
        <w:t xml:space="preserve"> unele</w:t>
      </w:r>
      <w:r w:rsidRPr="004502D0">
        <w:rPr>
          <w:rFonts w:ascii="Times New Roman" w:hAnsi="Times New Roman" w:cs="Times New Roman"/>
          <w:sz w:val="24"/>
          <w:szCs w:val="24"/>
        </w:rPr>
        <w:t xml:space="preserve"> </w:t>
      </w:r>
      <w:r w:rsidR="00180174" w:rsidRPr="004502D0">
        <w:rPr>
          <w:rFonts w:ascii="Times New Roman" w:hAnsi="Times New Roman" w:cs="Times New Roman"/>
          <w:sz w:val="24"/>
          <w:szCs w:val="24"/>
        </w:rPr>
        <w:t>specializări teritoriale</w:t>
      </w:r>
      <w:r w:rsidR="00E066C7" w:rsidRPr="004502D0">
        <w:rPr>
          <w:rFonts w:ascii="Times New Roman" w:hAnsi="Times New Roman" w:cs="Times New Roman"/>
          <w:sz w:val="24"/>
          <w:szCs w:val="24"/>
        </w:rPr>
        <w:t xml:space="preserve"> şi anume:</w:t>
      </w:r>
      <w:r w:rsidR="00180174" w:rsidRPr="004502D0">
        <w:rPr>
          <w:rFonts w:ascii="Times New Roman" w:hAnsi="Times New Roman" w:cs="Times New Roman"/>
          <w:sz w:val="24"/>
          <w:szCs w:val="24"/>
        </w:rPr>
        <w:t xml:space="preserve"> județele cu cel mai mare grad de</w:t>
      </w:r>
      <w:r w:rsidR="00180174" w:rsidRPr="00D00FA8">
        <w:rPr>
          <w:rFonts w:ascii="Cambria" w:hAnsi="Cambria" w:cs="Calibri"/>
          <w:sz w:val="27"/>
          <w:szCs w:val="27"/>
        </w:rPr>
        <w:t xml:space="preserve"> </w:t>
      </w:r>
      <w:r w:rsidR="00180174" w:rsidRPr="00800256">
        <w:rPr>
          <w:rFonts w:ascii="Times New Roman" w:hAnsi="Times New Roman" w:cs="Times New Roman"/>
          <w:sz w:val="24"/>
          <w:szCs w:val="24"/>
        </w:rPr>
        <w:t xml:space="preserve">diversificare economică </w:t>
      </w:r>
      <w:r w:rsidR="00E066C7"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Prahova și</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Arge</w:t>
      </w:r>
      <w:r w:rsidR="00800256" w:rsidRPr="00800256">
        <w:rPr>
          <w:rFonts w:ascii="Times New Roman" w:hAnsi="Times New Roman" w:cs="Times New Roman"/>
          <w:sz w:val="24"/>
          <w:szCs w:val="24"/>
        </w:rPr>
        <w:t>ș</w:t>
      </w:r>
      <w:r w:rsidR="00180174" w:rsidRPr="00800256">
        <w:rPr>
          <w:rFonts w:ascii="Times New Roman" w:hAnsi="Times New Roman" w:cs="Times New Roman"/>
          <w:sz w:val="24"/>
          <w:szCs w:val="24"/>
        </w:rPr>
        <w:t>, au</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înregistrat cele mai mari ponderi ale numărului de întreprinderi pentru 15 din cele 18</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 xml:space="preserve">sectoare de activitate. La polul opus, s-au </w:t>
      </w:r>
      <w:r w:rsidR="00E066C7" w:rsidRPr="00800256">
        <w:rPr>
          <w:rFonts w:ascii="Times New Roman" w:hAnsi="Times New Roman" w:cs="Times New Roman"/>
          <w:sz w:val="24"/>
          <w:szCs w:val="24"/>
        </w:rPr>
        <w:t>regăsit</w:t>
      </w:r>
      <w:r w:rsidR="00180174" w:rsidRPr="00800256">
        <w:rPr>
          <w:rFonts w:ascii="Times New Roman" w:hAnsi="Times New Roman" w:cs="Times New Roman"/>
          <w:sz w:val="24"/>
          <w:szCs w:val="24"/>
        </w:rPr>
        <w:t xml:space="preserve"> județele Ialomița și Giurgiu</w:t>
      </w:r>
      <w:r w:rsidR="00E066C7" w:rsidRPr="00800256">
        <w:rPr>
          <w:rFonts w:ascii="Times New Roman" w:hAnsi="Times New Roman" w:cs="Times New Roman"/>
          <w:sz w:val="24"/>
          <w:szCs w:val="24"/>
        </w:rPr>
        <w:t xml:space="preserve">, ambele având </w:t>
      </w:r>
      <w:r w:rsidR="00180174" w:rsidRPr="00800256">
        <w:rPr>
          <w:rFonts w:ascii="Times New Roman" w:hAnsi="Times New Roman" w:cs="Times New Roman"/>
          <w:sz w:val="24"/>
          <w:szCs w:val="24"/>
        </w:rPr>
        <w:t>cel mai mic număr de</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 xml:space="preserve">întreprinderi active pentru </w:t>
      </w:r>
      <w:r w:rsidR="00800256" w:rsidRPr="00800256">
        <w:rPr>
          <w:rFonts w:ascii="Times New Roman" w:hAnsi="Times New Roman" w:cs="Times New Roman"/>
          <w:sz w:val="24"/>
          <w:szCs w:val="24"/>
        </w:rPr>
        <w:t>șase</w:t>
      </w:r>
      <w:r w:rsidR="00180174" w:rsidRPr="00800256">
        <w:rPr>
          <w:rFonts w:ascii="Times New Roman" w:hAnsi="Times New Roman" w:cs="Times New Roman"/>
          <w:sz w:val="24"/>
          <w:szCs w:val="24"/>
        </w:rPr>
        <w:t xml:space="preserve"> din domeniile de</w:t>
      </w:r>
      <w:r w:rsidR="00E066C7" w:rsidRPr="00800256">
        <w:rPr>
          <w:rFonts w:ascii="Times New Roman" w:hAnsi="Times New Roman" w:cs="Times New Roman"/>
          <w:sz w:val="24"/>
          <w:szCs w:val="24"/>
        </w:rPr>
        <w:t xml:space="preserve"> activitate, fiind astfel județe</w:t>
      </w:r>
      <w:r w:rsidR="00180174" w:rsidRPr="00800256">
        <w:rPr>
          <w:rFonts w:ascii="Times New Roman" w:hAnsi="Times New Roman" w:cs="Times New Roman"/>
          <w:sz w:val="24"/>
          <w:szCs w:val="24"/>
        </w:rPr>
        <w:t>l</w:t>
      </w:r>
      <w:r w:rsidR="00E066C7" w:rsidRPr="00800256">
        <w:rPr>
          <w:rFonts w:ascii="Times New Roman" w:hAnsi="Times New Roman" w:cs="Times New Roman"/>
          <w:sz w:val="24"/>
          <w:szCs w:val="24"/>
        </w:rPr>
        <w:t>e</w:t>
      </w:r>
      <w:r w:rsidR="00180174" w:rsidRPr="00800256">
        <w:rPr>
          <w:rFonts w:ascii="Times New Roman" w:hAnsi="Times New Roman" w:cs="Times New Roman"/>
          <w:sz w:val="24"/>
          <w:szCs w:val="24"/>
        </w:rPr>
        <w:t xml:space="preserve"> cu cel mai scăzut grad de</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diversificare economică.</w:t>
      </w:r>
    </w:p>
    <w:p w:rsidR="00180174" w:rsidRPr="00D00FA8" w:rsidRDefault="00180174" w:rsidP="00180174">
      <w:pPr>
        <w:rPr>
          <w:rFonts w:ascii="Cambria" w:hAnsi="Cambria"/>
          <w:sz w:val="27"/>
          <w:szCs w:val="27"/>
        </w:rPr>
      </w:pPr>
    </w:p>
    <w:p w:rsidR="00180174" w:rsidRPr="00D00FA8" w:rsidRDefault="00180174" w:rsidP="00A36629">
      <w:pPr>
        <w:jc w:val="center"/>
        <w:rPr>
          <w:rFonts w:ascii="Cambria" w:hAnsi="Cambria"/>
          <w:sz w:val="27"/>
          <w:szCs w:val="27"/>
        </w:rPr>
      </w:pPr>
      <w:r w:rsidRPr="00D00FA8">
        <w:rPr>
          <w:rFonts w:ascii="Cambria" w:hAnsi="Cambria" w:cs="Calibri-Bold"/>
          <w:b/>
          <w:bCs/>
          <w:sz w:val="27"/>
          <w:szCs w:val="27"/>
        </w:rPr>
        <w:t>Numărul de întreprinderi active la nivel județean în 201</w:t>
      </w:r>
      <w:r w:rsidR="00E066C7">
        <w:rPr>
          <w:rFonts w:ascii="Cambria" w:hAnsi="Cambria" w:cs="Calibri-Bold"/>
          <w:b/>
          <w:bCs/>
          <w:sz w:val="27"/>
          <w:szCs w:val="27"/>
        </w:rPr>
        <w:t>8</w:t>
      </w:r>
      <w:r w:rsidRPr="00D00FA8">
        <w:rPr>
          <w:rFonts w:ascii="Cambria" w:hAnsi="Cambria" w:cs="Calibri-Bold"/>
          <w:b/>
          <w:bCs/>
          <w:sz w:val="27"/>
          <w:szCs w:val="27"/>
        </w:rPr>
        <w:t>, în regiunea Sud Muntenia</w:t>
      </w:r>
    </w:p>
    <w:p w:rsidR="00A52A2F" w:rsidRPr="00D00FA8" w:rsidRDefault="00A52A2F" w:rsidP="00A52A2F">
      <w:pPr>
        <w:widowControl/>
        <w:autoSpaceDE w:val="0"/>
        <w:autoSpaceDN w:val="0"/>
        <w:adjustRightInd w:val="0"/>
        <w:rPr>
          <w:rFonts w:ascii="Cambria" w:hAnsi="Cambria" w:cs="Calibri-Bold"/>
          <w:b/>
          <w:bCs/>
          <w:sz w:val="27"/>
          <w:szCs w:val="27"/>
        </w:rPr>
      </w:pPr>
    </w:p>
    <w:p w:rsidR="00180174" w:rsidRDefault="00180174" w:rsidP="00180174">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448772" cy="2994920"/>
            <wp:effectExtent l="0" t="0" r="0" b="0"/>
            <wp:docPr id="465" name="I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eco2.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8772" cy="2994920"/>
                    </a:xfrm>
                    <a:prstGeom prst="rect">
                      <a:avLst/>
                    </a:prstGeom>
                  </pic:spPr>
                </pic:pic>
              </a:graphicData>
            </a:graphic>
          </wp:inline>
        </w:drawing>
      </w:r>
    </w:p>
    <w:p w:rsidR="00180174" w:rsidRPr="00800256" w:rsidRDefault="00180174" w:rsidP="00180174">
      <w:pPr>
        <w:widowControl/>
        <w:autoSpaceDE w:val="0"/>
        <w:autoSpaceDN w:val="0"/>
        <w:adjustRightInd w:val="0"/>
        <w:jc w:val="right"/>
        <w:rPr>
          <w:rFonts w:ascii="Times New Roman" w:hAnsi="Times New Roman" w:cs="Times New Roman"/>
          <w:i/>
          <w:iCs/>
        </w:rPr>
      </w:pPr>
      <w:r w:rsidRPr="00800256">
        <w:rPr>
          <w:rFonts w:ascii="Times New Roman" w:hAnsi="Times New Roman" w:cs="Times New Roman"/>
          <w:i/>
          <w:iCs/>
        </w:rPr>
        <w:t>Sursa: INS, baza de date Tempo online</w:t>
      </w:r>
    </w:p>
    <w:p w:rsidR="00180174" w:rsidRDefault="00180174" w:rsidP="00180174">
      <w:pPr>
        <w:widowControl/>
        <w:autoSpaceDE w:val="0"/>
        <w:autoSpaceDN w:val="0"/>
        <w:adjustRightInd w:val="0"/>
        <w:jc w:val="right"/>
        <w:rPr>
          <w:rFonts w:ascii="Calibri-Italic" w:hAnsi="Calibri-Italic" w:cs="Calibri-Italic"/>
          <w:i/>
          <w:iCs/>
          <w:sz w:val="18"/>
          <w:szCs w:val="18"/>
        </w:rPr>
      </w:pPr>
    </w:p>
    <w:p w:rsidR="00542267" w:rsidRDefault="00D00FA8" w:rsidP="00800256">
      <w:pPr>
        <w:widowControl/>
        <w:autoSpaceDE w:val="0"/>
        <w:autoSpaceDN w:val="0"/>
        <w:adjustRightInd w:val="0"/>
        <w:spacing w:line="360" w:lineRule="auto"/>
        <w:jc w:val="both"/>
        <w:rPr>
          <w:rFonts w:ascii="Cambria" w:hAnsi="Cambria" w:cs="Calibri"/>
          <w:sz w:val="27"/>
          <w:szCs w:val="27"/>
        </w:rPr>
      </w:pPr>
      <w:r>
        <w:rPr>
          <w:rFonts w:ascii="Cambria" w:hAnsi="Cambria" w:cs="Calibri"/>
          <w:sz w:val="27"/>
          <w:szCs w:val="27"/>
        </w:rPr>
        <w:t xml:space="preserve">               </w:t>
      </w:r>
      <w:r w:rsidR="00180174" w:rsidRPr="00800256">
        <w:rPr>
          <w:rFonts w:ascii="Times New Roman" w:hAnsi="Times New Roman" w:cs="Times New Roman"/>
          <w:sz w:val="24"/>
          <w:szCs w:val="24"/>
        </w:rPr>
        <w:t>Situația distribuției întreprinderilor active pe sectoare economice la nivelul celor șapte județe ale</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regiunii Sud Muntenia în anul 2018, accentuează atât repartizarea inegală a întreprinderilor în plan</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teritorial, cât și existența dezechilibrelor semnificative cu privire la concentrarea teritorială a</w:t>
      </w:r>
      <w:r w:rsidR="00800256"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 xml:space="preserve">întreprinderilor. De exemplu, 34% dintre întreprinderile active la nivel </w:t>
      </w:r>
      <w:r w:rsidR="00180174" w:rsidRPr="00800256">
        <w:rPr>
          <w:rFonts w:ascii="Times New Roman" w:hAnsi="Times New Roman" w:cs="Times New Roman"/>
          <w:sz w:val="24"/>
          <w:szCs w:val="24"/>
        </w:rPr>
        <w:lastRenderedPageBreak/>
        <w:t>regional din sectorul „Servicii” erau</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localizate în județul Argeș, în timp ce județul Călărași deținea doar 5% dintre acestea. De asemenea,</w:t>
      </w:r>
      <w:r w:rsidRPr="00800256">
        <w:rPr>
          <w:rFonts w:ascii="Times New Roman" w:hAnsi="Times New Roman" w:cs="Times New Roman"/>
          <w:sz w:val="24"/>
          <w:szCs w:val="24"/>
        </w:rPr>
        <w:t xml:space="preserve"> </w:t>
      </w:r>
      <w:r w:rsidR="00180174" w:rsidRPr="00800256">
        <w:rPr>
          <w:rFonts w:ascii="Times New Roman" w:hAnsi="Times New Roman" w:cs="Times New Roman"/>
          <w:sz w:val="24"/>
          <w:szCs w:val="24"/>
        </w:rPr>
        <w:t>județul Prahova se situa pe primul</w:t>
      </w:r>
      <w:r w:rsidR="00180174" w:rsidRPr="00D00FA8">
        <w:rPr>
          <w:rFonts w:ascii="Cambria" w:hAnsi="Cambria" w:cs="Calibri"/>
          <w:sz w:val="27"/>
          <w:szCs w:val="27"/>
        </w:rPr>
        <w:t xml:space="preserve"> </w:t>
      </w:r>
      <w:r w:rsidR="00180174" w:rsidRPr="00800256">
        <w:rPr>
          <w:rFonts w:ascii="Times New Roman" w:hAnsi="Times New Roman" w:cs="Times New Roman"/>
          <w:sz w:val="24"/>
          <w:szCs w:val="24"/>
        </w:rPr>
        <w:t>loc în domeniile</w:t>
      </w:r>
    </w:p>
    <w:p w:rsidR="00180174" w:rsidRPr="00542267" w:rsidRDefault="00180174" w:rsidP="00542267">
      <w:pPr>
        <w:widowControl/>
        <w:autoSpaceDE w:val="0"/>
        <w:autoSpaceDN w:val="0"/>
        <w:adjustRightInd w:val="0"/>
        <w:spacing w:line="360" w:lineRule="auto"/>
        <w:jc w:val="both"/>
        <w:rPr>
          <w:rFonts w:ascii="Times New Roman" w:hAnsi="Times New Roman" w:cs="Times New Roman"/>
          <w:sz w:val="24"/>
          <w:szCs w:val="24"/>
        </w:rPr>
      </w:pPr>
      <w:r w:rsidRPr="00542267">
        <w:rPr>
          <w:rFonts w:ascii="Times New Roman" w:hAnsi="Times New Roman" w:cs="Times New Roman"/>
          <w:sz w:val="24"/>
          <w:szCs w:val="24"/>
        </w:rPr>
        <w:t>„Comerț”, „Construcție” și „Industrie”, fiind urmat de</w:t>
      </w:r>
      <w:r w:rsidR="00D00FA8" w:rsidRPr="00542267">
        <w:rPr>
          <w:rFonts w:ascii="Times New Roman" w:hAnsi="Times New Roman" w:cs="Times New Roman"/>
          <w:sz w:val="24"/>
          <w:szCs w:val="24"/>
        </w:rPr>
        <w:t xml:space="preserve"> </w:t>
      </w:r>
      <w:r w:rsidRPr="00542267">
        <w:rPr>
          <w:rFonts w:ascii="Times New Roman" w:hAnsi="Times New Roman" w:cs="Times New Roman"/>
          <w:sz w:val="24"/>
          <w:szCs w:val="24"/>
        </w:rPr>
        <w:t>județul Argeș și, la o distanță semnificativă, de județul Dâmbovița.</w:t>
      </w:r>
    </w:p>
    <w:p w:rsidR="00965F8D" w:rsidRPr="00542267" w:rsidRDefault="00D00FA8" w:rsidP="00542267">
      <w:pPr>
        <w:widowControl/>
        <w:autoSpaceDE w:val="0"/>
        <w:autoSpaceDN w:val="0"/>
        <w:adjustRightInd w:val="0"/>
        <w:spacing w:line="360" w:lineRule="auto"/>
        <w:jc w:val="both"/>
        <w:rPr>
          <w:rFonts w:ascii="Times New Roman" w:hAnsi="Times New Roman" w:cs="Times New Roman"/>
          <w:sz w:val="24"/>
          <w:szCs w:val="24"/>
        </w:rPr>
      </w:pPr>
      <w:r w:rsidRPr="00542267">
        <w:rPr>
          <w:rFonts w:ascii="Times New Roman" w:hAnsi="Times New Roman" w:cs="Times New Roman"/>
          <w:b/>
          <w:bCs/>
          <w:sz w:val="24"/>
          <w:szCs w:val="24"/>
        </w:rPr>
        <w:t xml:space="preserve">                 </w:t>
      </w:r>
      <w:r w:rsidR="00E066C7" w:rsidRPr="00542267">
        <w:rPr>
          <w:rFonts w:ascii="Times New Roman" w:hAnsi="Times New Roman" w:cs="Times New Roman"/>
          <w:bCs/>
          <w:sz w:val="24"/>
          <w:szCs w:val="24"/>
        </w:rPr>
        <w:t xml:space="preserve">Analiza </w:t>
      </w:r>
      <w:r w:rsidR="00E066C7" w:rsidRPr="00542267">
        <w:rPr>
          <w:rFonts w:ascii="Times New Roman" w:hAnsi="Times New Roman" w:cs="Times New Roman"/>
          <w:sz w:val="24"/>
          <w:szCs w:val="24"/>
        </w:rPr>
        <w:t xml:space="preserve">densității întreprinderilor active la 1000 de locuitori reprezintă un indicator </w:t>
      </w:r>
      <w:r w:rsidR="00965F8D" w:rsidRPr="00542267">
        <w:rPr>
          <w:rFonts w:ascii="Times New Roman" w:hAnsi="Times New Roman" w:cs="Times New Roman"/>
          <w:sz w:val="24"/>
          <w:szCs w:val="24"/>
        </w:rPr>
        <w:t>relevant at</w:t>
      </w:r>
      <w:r w:rsidR="00965F8D" w:rsidRPr="00542267">
        <w:rPr>
          <w:rFonts w:ascii="Times New Roman" w:hAnsi="Times New Roman" w:cs="Times New Roman"/>
          <w:sz w:val="24"/>
          <w:szCs w:val="24"/>
          <w:lang w:val="ro-RO"/>
        </w:rPr>
        <w:t xml:space="preserve">ât în </w:t>
      </w:r>
      <w:r w:rsidR="00965F8D" w:rsidRPr="00542267">
        <w:rPr>
          <w:rFonts w:ascii="Times New Roman" w:hAnsi="Times New Roman" w:cs="Times New Roman"/>
          <w:sz w:val="24"/>
          <w:szCs w:val="24"/>
        </w:rPr>
        <w:t>caracterizarea dimensiunii piețelor regionale, cât și în a evoluției în profunzime a sectorului întreprinderilor la nivel regional şi denotă dezechilibre semnificative din punct de vedere al spiritului și al nivelului antreprenorial în regiunea Sud Muntenia și, îndeosebi, în cazul județelor componente .</w:t>
      </w:r>
    </w:p>
    <w:p w:rsidR="00180174" w:rsidRPr="00542267" w:rsidRDefault="00CA0511" w:rsidP="00542267">
      <w:pPr>
        <w:widowControl/>
        <w:autoSpaceDE w:val="0"/>
        <w:autoSpaceDN w:val="0"/>
        <w:adjustRightInd w:val="0"/>
        <w:spacing w:line="360" w:lineRule="auto"/>
        <w:jc w:val="both"/>
        <w:rPr>
          <w:rFonts w:ascii="Times New Roman" w:hAnsi="Times New Roman" w:cs="Times New Roman"/>
          <w:sz w:val="24"/>
          <w:szCs w:val="24"/>
        </w:rPr>
      </w:pPr>
      <w:r w:rsidRPr="00542267">
        <w:rPr>
          <w:rFonts w:ascii="Times New Roman" w:hAnsi="Times New Roman" w:cs="Times New Roman"/>
          <w:sz w:val="24"/>
          <w:szCs w:val="24"/>
        </w:rPr>
        <w:t xml:space="preserve">                 </w:t>
      </w:r>
      <w:r w:rsidR="00180174" w:rsidRPr="00542267">
        <w:rPr>
          <w:rFonts w:ascii="Times New Roman" w:hAnsi="Times New Roman" w:cs="Times New Roman"/>
          <w:sz w:val="24"/>
          <w:szCs w:val="24"/>
        </w:rPr>
        <w:t xml:space="preserve">În </w:t>
      </w:r>
      <w:r w:rsidR="00965F8D" w:rsidRPr="00542267">
        <w:rPr>
          <w:rFonts w:ascii="Times New Roman" w:hAnsi="Times New Roman" w:cs="Times New Roman"/>
          <w:sz w:val="24"/>
          <w:szCs w:val="24"/>
        </w:rPr>
        <w:t>perioada 2011 – 2018</w:t>
      </w:r>
      <w:r w:rsidR="00180174" w:rsidRPr="00542267">
        <w:rPr>
          <w:rFonts w:ascii="Times New Roman" w:hAnsi="Times New Roman" w:cs="Times New Roman"/>
          <w:sz w:val="24"/>
          <w:szCs w:val="24"/>
        </w:rPr>
        <w:t xml:space="preserve"> densitatea întreprind</w:t>
      </w:r>
      <w:r w:rsidR="00965F8D" w:rsidRPr="00542267">
        <w:rPr>
          <w:rFonts w:ascii="Times New Roman" w:hAnsi="Times New Roman" w:cs="Times New Roman"/>
          <w:sz w:val="24"/>
          <w:szCs w:val="24"/>
        </w:rPr>
        <w:t xml:space="preserve">erilor din regiune </w:t>
      </w:r>
      <w:r w:rsidR="00180174" w:rsidRPr="00542267">
        <w:rPr>
          <w:rFonts w:ascii="Times New Roman" w:hAnsi="Times New Roman" w:cs="Times New Roman"/>
          <w:sz w:val="24"/>
          <w:szCs w:val="24"/>
        </w:rPr>
        <w:t>a urmat același trend crescător ca și cel de la nivel național. În 2018</w:t>
      </w:r>
      <w:r w:rsidR="00542267" w:rsidRPr="00542267">
        <w:rPr>
          <w:rFonts w:ascii="Times New Roman" w:hAnsi="Times New Roman" w:cs="Times New Roman"/>
          <w:sz w:val="24"/>
          <w:szCs w:val="24"/>
        </w:rPr>
        <w:t>,</w:t>
      </w:r>
      <w:r w:rsidR="00180174" w:rsidRPr="00542267">
        <w:rPr>
          <w:rFonts w:ascii="Times New Roman" w:hAnsi="Times New Roman" w:cs="Times New Roman"/>
          <w:sz w:val="24"/>
          <w:szCs w:val="24"/>
        </w:rPr>
        <w:t xml:space="preserve"> c</w:t>
      </w:r>
      <w:r w:rsidR="00965F8D" w:rsidRPr="00542267">
        <w:rPr>
          <w:rFonts w:ascii="Times New Roman" w:hAnsi="Times New Roman" w:cs="Times New Roman"/>
          <w:sz w:val="24"/>
          <w:szCs w:val="24"/>
        </w:rPr>
        <w:t xml:space="preserve">omparativ cu anul 2011, </w:t>
      </w:r>
      <w:r w:rsidR="00180174" w:rsidRPr="00542267">
        <w:rPr>
          <w:rFonts w:ascii="Times New Roman" w:hAnsi="Times New Roman" w:cs="Times New Roman"/>
          <w:sz w:val="24"/>
          <w:szCs w:val="24"/>
        </w:rPr>
        <w:t>Muntenia</w:t>
      </w:r>
      <w:r w:rsidR="00965F8D" w:rsidRPr="00542267">
        <w:rPr>
          <w:rFonts w:ascii="Times New Roman" w:hAnsi="Times New Roman" w:cs="Times New Roman"/>
          <w:sz w:val="24"/>
          <w:szCs w:val="24"/>
        </w:rPr>
        <w:t xml:space="preserve"> Sud</w:t>
      </w:r>
      <w:r w:rsidR="00180174" w:rsidRPr="00542267">
        <w:rPr>
          <w:rFonts w:ascii="Times New Roman" w:hAnsi="Times New Roman" w:cs="Times New Roman"/>
          <w:sz w:val="24"/>
          <w:szCs w:val="24"/>
        </w:rPr>
        <w:t xml:space="preserve"> a înregistrat o creștere </w:t>
      </w:r>
      <w:r w:rsidR="00965F8D" w:rsidRPr="00542267">
        <w:rPr>
          <w:rFonts w:ascii="Times New Roman" w:hAnsi="Times New Roman" w:cs="Times New Roman"/>
          <w:sz w:val="24"/>
          <w:szCs w:val="24"/>
        </w:rPr>
        <w:t xml:space="preserve">de aproximativ 5% </w:t>
      </w:r>
      <w:r w:rsidR="00180174" w:rsidRPr="00542267">
        <w:rPr>
          <w:rFonts w:ascii="Times New Roman" w:hAnsi="Times New Roman" w:cs="Times New Roman"/>
          <w:sz w:val="24"/>
          <w:szCs w:val="24"/>
        </w:rPr>
        <w:t>a numărului de întrepr</w:t>
      </w:r>
      <w:r w:rsidR="00965F8D" w:rsidRPr="00542267">
        <w:rPr>
          <w:rFonts w:ascii="Times New Roman" w:hAnsi="Times New Roman" w:cs="Times New Roman"/>
          <w:sz w:val="24"/>
          <w:szCs w:val="24"/>
        </w:rPr>
        <w:t xml:space="preserve">inderi active, atingând </w:t>
      </w:r>
      <w:r w:rsidR="00180174" w:rsidRPr="00542267">
        <w:rPr>
          <w:rFonts w:ascii="Times New Roman" w:hAnsi="Times New Roman" w:cs="Times New Roman"/>
          <w:sz w:val="24"/>
          <w:szCs w:val="24"/>
        </w:rPr>
        <w:t>valoarea de 63.262 întreprinderi</w:t>
      </w:r>
      <w:r w:rsidR="00965F8D" w:rsidRPr="00542267">
        <w:rPr>
          <w:rFonts w:ascii="Times New Roman" w:hAnsi="Times New Roman" w:cs="Times New Roman"/>
          <w:sz w:val="24"/>
          <w:szCs w:val="24"/>
        </w:rPr>
        <w:t>, poziționând</w:t>
      </w:r>
      <w:r w:rsidR="00180174" w:rsidRPr="00542267">
        <w:rPr>
          <w:rFonts w:ascii="Times New Roman" w:hAnsi="Times New Roman" w:cs="Times New Roman"/>
          <w:sz w:val="24"/>
          <w:szCs w:val="24"/>
        </w:rPr>
        <w:t xml:space="preserve"> regiunea pe locul 5 la nivel național</w:t>
      </w:r>
      <w:r w:rsidRPr="00542267">
        <w:rPr>
          <w:rFonts w:ascii="Times New Roman" w:hAnsi="Times New Roman" w:cs="Times New Roman"/>
          <w:sz w:val="24"/>
          <w:szCs w:val="24"/>
        </w:rPr>
        <w:t xml:space="preserve"> </w:t>
      </w:r>
      <w:r w:rsidR="00180174" w:rsidRPr="00542267">
        <w:rPr>
          <w:rFonts w:ascii="Times New Roman" w:hAnsi="Times New Roman" w:cs="Times New Roman"/>
          <w:sz w:val="24"/>
          <w:szCs w:val="24"/>
        </w:rPr>
        <w:t>din punct de vedere al numărului de întreprinderi active.</w:t>
      </w:r>
    </w:p>
    <w:p w:rsidR="00180174" w:rsidRPr="00542267" w:rsidRDefault="00CA0511" w:rsidP="00542267">
      <w:pPr>
        <w:widowControl/>
        <w:autoSpaceDE w:val="0"/>
        <w:autoSpaceDN w:val="0"/>
        <w:adjustRightInd w:val="0"/>
        <w:spacing w:line="360" w:lineRule="auto"/>
        <w:jc w:val="both"/>
        <w:rPr>
          <w:rFonts w:ascii="Times New Roman" w:hAnsi="Times New Roman" w:cs="Times New Roman"/>
          <w:sz w:val="24"/>
          <w:szCs w:val="24"/>
        </w:rPr>
      </w:pPr>
      <w:r w:rsidRPr="00542267">
        <w:rPr>
          <w:rFonts w:ascii="Times New Roman" w:hAnsi="Times New Roman" w:cs="Times New Roman"/>
          <w:sz w:val="24"/>
          <w:szCs w:val="24"/>
        </w:rPr>
        <w:t xml:space="preserve">                 </w:t>
      </w:r>
      <w:r w:rsidR="00180174" w:rsidRPr="00542267">
        <w:rPr>
          <w:rFonts w:ascii="Times New Roman" w:hAnsi="Times New Roman" w:cs="Times New Roman"/>
          <w:sz w:val="24"/>
          <w:szCs w:val="24"/>
        </w:rPr>
        <w:t>Situația la nivelul anului 2018 este prezentată în figura de mai jos:</w:t>
      </w:r>
    </w:p>
    <w:p w:rsidR="00180174" w:rsidRPr="00542267" w:rsidRDefault="00180174" w:rsidP="00542267">
      <w:pPr>
        <w:widowControl/>
        <w:autoSpaceDE w:val="0"/>
        <w:autoSpaceDN w:val="0"/>
        <w:adjustRightInd w:val="0"/>
        <w:spacing w:line="360" w:lineRule="auto"/>
        <w:jc w:val="both"/>
        <w:rPr>
          <w:rFonts w:ascii="Times New Roman" w:hAnsi="Times New Roman" w:cs="Times New Roman"/>
          <w:sz w:val="24"/>
          <w:szCs w:val="24"/>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542267" w:rsidRDefault="00542267" w:rsidP="00542267">
      <w:pPr>
        <w:widowControl/>
        <w:autoSpaceDE w:val="0"/>
        <w:autoSpaceDN w:val="0"/>
        <w:adjustRightInd w:val="0"/>
        <w:rPr>
          <w:rFonts w:ascii="Cambria" w:hAnsi="Cambria" w:cs="Calibri-Bold"/>
          <w:b/>
          <w:bCs/>
          <w:sz w:val="27"/>
          <w:szCs w:val="27"/>
        </w:rPr>
      </w:pPr>
    </w:p>
    <w:p w:rsidR="00180174" w:rsidRPr="00542267" w:rsidRDefault="00180174" w:rsidP="00542267">
      <w:pPr>
        <w:widowControl/>
        <w:autoSpaceDE w:val="0"/>
        <w:autoSpaceDN w:val="0"/>
        <w:adjustRightInd w:val="0"/>
        <w:spacing w:line="360" w:lineRule="auto"/>
        <w:jc w:val="center"/>
        <w:rPr>
          <w:rFonts w:ascii="Times New Roman" w:hAnsi="Times New Roman" w:cs="Times New Roman"/>
          <w:b/>
          <w:bCs/>
          <w:sz w:val="28"/>
          <w:szCs w:val="28"/>
        </w:rPr>
      </w:pPr>
      <w:r w:rsidRPr="00542267">
        <w:rPr>
          <w:rFonts w:ascii="Times New Roman" w:hAnsi="Times New Roman" w:cs="Times New Roman"/>
          <w:b/>
          <w:bCs/>
          <w:sz w:val="28"/>
          <w:szCs w:val="28"/>
        </w:rPr>
        <w:t>Harta densității întreprinderilor active din regiunea Sud Muntenia, în anul 2018</w:t>
      </w:r>
    </w:p>
    <w:p w:rsidR="00180174" w:rsidRDefault="00792A5E" w:rsidP="00792A5E">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3749040" cy="2760657"/>
            <wp:effectExtent l="0" t="0" r="3810" b="1905"/>
            <wp:docPr id="467" name="Imagine 467"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co3.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3303" cy="2763796"/>
                    </a:xfrm>
                    <a:prstGeom prst="rect">
                      <a:avLst/>
                    </a:prstGeom>
                  </pic:spPr>
                </pic:pic>
              </a:graphicData>
            </a:graphic>
          </wp:inline>
        </w:drawing>
      </w:r>
    </w:p>
    <w:p w:rsidR="00792A5E" w:rsidRPr="00542267" w:rsidRDefault="00792A5E" w:rsidP="00792A5E">
      <w:pPr>
        <w:widowControl/>
        <w:autoSpaceDE w:val="0"/>
        <w:autoSpaceDN w:val="0"/>
        <w:adjustRightInd w:val="0"/>
        <w:jc w:val="right"/>
        <w:rPr>
          <w:rFonts w:ascii="Times New Roman" w:hAnsi="Times New Roman" w:cs="Times New Roman"/>
          <w:i/>
          <w:iCs/>
        </w:rPr>
      </w:pPr>
      <w:r w:rsidRPr="00542267">
        <w:rPr>
          <w:rFonts w:ascii="Times New Roman" w:hAnsi="Times New Roman" w:cs="Times New Roman"/>
          <w:i/>
          <w:iCs/>
        </w:rPr>
        <w:t>Sursa: Calcule proprii ADR Sud Muntenia pe baza datelor de pe TEMPO online</w:t>
      </w:r>
    </w:p>
    <w:p w:rsidR="00505CCC" w:rsidRDefault="00505CCC" w:rsidP="00792A5E">
      <w:pPr>
        <w:widowControl/>
        <w:autoSpaceDE w:val="0"/>
        <w:autoSpaceDN w:val="0"/>
        <w:adjustRightInd w:val="0"/>
        <w:jc w:val="right"/>
        <w:rPr>
          <w:rFonts w:ascii="Calibri-Italic" w:hAnsi="Calibri-Italic" w:cs="Calibri-Italic"/>
          <w:i/>
          <w:iCs/>
          <w:sz w:val="18"/>
          <w:szCs w:val="18"/>
        </w:rPr>
      </w:pPr>
    </w:p>
    <w:p w:rsidR="00220C28" w:rsidRPr="00542267" w:rsidRDefault="00220C28" w:rsidP="00542267">
      <w:pPr>
        <w:widowControl/>
        <w:autoSpaceDE w:val="0"/>
        <w:autoSpaceDN w:val="0"/>
        <w:adjustRightInd w:val="0"/>
        <w:spacing w:line="360" w:lineRule="auto"/>
        <w:jc w:val="both"/>
        <w:rPr>
          <w:rFonts w:ascii="Times New Roman" w:hAnsi="Times New Roman" w:cs="Times New Roman"/>
          <w:sz w:val="24"/>
          <w:szCs w:val="24"/>
        </w:rPr>
      </w:pPr>
      <w:r w:rsidRPr="00542267">
        <w:rPr>
          <w:rFonts w:ascii="Times New Roman" w:hAnsi="Times New Roman" w:cs="Times New Roman"/>
          <w:sz w:val="24"/>
          <w:szCs w:val="24"/>
        </w:rPr>
        <w:t xml:space="preserve">                </w:t>
      </w:r>
      <w:r w:rsidR="00965F8D" w:rsidRPr="00542267">
        <w:rPr>
          <w:rFonts w:ascii="Times New Roman" w:hAnsi="Times New Roman" w:cs="Times New Roman"/>
          <w:sz w:val="24"/>
          <w:szCs w:val="24"/>
        </w:rPr>
        <w:t>D</w:t>
      </w:r>
      <w:r w:rsidR="00792A5E" w:rsidRPr="00542267">
        <w:rPr>
          <w:rFonts w:ascii="Times New Roman" w:hAnsi="Times New Roman" w:cs="Times New Roman"/>
          <w:sz w:val="24"/>
          <w:szCs w:val="24"/>
        </w:rPr>
        <w:t xml:space="preserve">inamica înmatriculărilor firmelor în perioada 2011 </w:t>
      </w:r>
      <w:r w:rsidR="00965F8D" w:rsidRPr="00542267">
        <w:rPr>
          <w:rFonts w:ascii="Times New Roman" w:hAnsi="Times New Roman" w:cs="Times New Roman"/>
          <w:sz w:val="24"/>
          <w:szCs w:val="24"/>
        </w:rPr>
        <w:t>–</w:t>
      </w:r>
      <w:r w:rsidR="00792A5E" w:rsidRPr="00542267">
        <w:rPr>
          <w:rFonts w:ascii="Times New Roman" w:hAnsi="Times New Roman" w:cs="Times New Roman"/>
          <w:sz w:val="24"/>
          <w:szCs w:val="24"/>
        </w:rPr>
        <w:t xml:space="preserve"> 2018</w:t>
      </w:r>
      <w:r w:rsidR="00965F8D" w:rsidRPr="00542267">
        <w:rPr>
          <w:rFonts w:ascii="Times New Roman" w:hAnsi="Times New Roman" w:cs="Times New Roman"/>
          <w:sz w:val="24"/>
          <w:szCs w:val="24"/>
        </w:rPr>
        <w:t xml:space="preserve"> la nivel de regiune</w:t>
      </w:r>
      <w:r w:rsidR="00792A5E" w:rsidRPr="00542267">
        <w:rPr>
          <w:rFonts w:ascii="Times New Roman" w:hAnsi="Times New Roman" w:cs="Times New Roman"/>
          <w:sz w:val="24"/>
          <w:szCs w:val="24"/>
        </w:rPr>
        <w:t>, a fost oarecum oscilantă de la un an la altul. Media anuală a înmatriculărilor</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pentru întreg intervalul a fost de aproximativ 14.231 de firme (PF și AF, SRL, SA, SCS, SNC și</w:t>
      </w:r>
      <w:r w:rsidR="00965F8D" w:rsidRPr="00542267">
        <w:rPr>
          <w:rFonts w:ascii="Times New Roman" w:hAnsi="Times New Roman" w:cs="Times New Roman"/>
          <w:sz w:val="24"/>
          <w:szCs w:val="24"/>
        </w:rPr>
        <w:t xml:space="preserve"> filiale), iar p</w:t>
      </w:r>
      <w:r w:rsidR="00792A5E" w:rsidRPr="00542267">
        <w:rPr>
          <w:rFonts w:ascii="Times New Roman" w:hAnsi="Times New Roman" w:cs="Times New Roman"/>
          <w:sz w:val="24"/>
          <w:szCs w:val="24"/>
        </w:rPr>
        <w:t>entru</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 xml:space="preserve">anul 2018, </w:t>
      </w:r>
      <w:r w:rsidR="00965F8D" w:rsidRPr="00542267">
        <w:rPr>
          <w:rFonts w:ascii="Times New Roman" w:hAnsi="Times New Roman" w:cs="Times New Roman"/>
          <w:sz w:val="24"/>
          <w:szCs w:val="24"/>
        </w:rPr>
        <w:t>conform</w:t>
      </w:r>
      <w:r w:rsidR="00792A5E" w:rsidRPr="00542267">
        <w:rPr>
          <w:rFonts w:ascii="Times New Roman" w:hAnsi="Times New Roman" w:cs="Times New Roman"/>
          <w:sz w:val="24"/>
          <w:szCs w:val="24"/>
        </w:rPr>
        <w:t xml:space="preserve"> ONRC, </w:t>
      </w:r>
      <w:r w:rsidR="00965F8D" w:rsidRPr="00542267">
        <w:rPr>
          <w:rFonts w:ascii="Times New Roman" w:hAnsi="Times New Roman" w:cs="Times New Roman"/>
          <w:sz w:val="24"/>
          <w:szCs w:val="24"/>
        </w:rPr>
        <w:t xml:space="preserve">există </w:t>
      </w:r>
      <w:r w:rsidR="00792A5E" w:rsidRPr="00542267">
        <w:rPr>
          <w:rFonts w:ascii="Times New Roman" w:hAnsi="Times New Roman" w:cs="Times New Roman"/>
          <w:sz w:val="24"/>
          <w:szCs w:val="24"/>
        </w:rPr>
        <w:t>o creștere de 15,06% a numărului total de înmatriculări</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comparativ cu 2017, procentul cel mai mare de unități nou înființate fiind deținut de întreprinderile din</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categoria IMM, care reprezentau aproximativ 100% din numărul total. Astfel, la nivelul anului 2018,</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regiunea Sud Muntenia a ocupat l</w:t>
      </w:r>
      <w:r w:rsidR="00965F8D" w:rsidRPr="00542267">
        <w:rPr>
          <w:rFonts w:ascii="Times New Roman" w:hAnsi="Times New Roman" w:cs="Times New Roman"/>
          <w:sz w:val="24"/>
          <w:szCs w:val="24"/>
        </w:rPr>
        <w:t>ocul 3 la nivel național, în ur</w:t>
      </w:r>
      <w:r w:rsidR="00792A5E" w:rsidRPr="00542267">
        <w:rPr>
          <w:rFonts w:ascii="Times New Roman" w:hAnsi="Times New Roman" w:cs="Times New Roman"/>
          <w:sz w:val="24"/>
          <w:szCs w:val="24"/>
        </w:rPr>
        <w:t>care cu două poziții față de</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anul precedent,</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 xml:space="preserve">cu peste 12% din numărul total de noi înmatriculări la Registrul Comerțului, și fiind singura regiune din țară care a avut mai multe întreprinderi înregistrate anul acesta față de anul trecut. </w:t>
      </w:r>
      <w:r w:rsidRPr="00542267">
        <w:rPr>
          <w:rFonts w:ascii="Times New Roman" w:hAnsi="Times New Roman" w:cs="Times New Roman"/>
          <w:sz w:val="24"/>
          <w:szCs w:val="24"/>
        </w:rPr>
        <w:t xml:space="preserve">    </w:t>
      </w:r>
    </w:p>
    <w:p w:rsidR="00792A5E" w:rsidRDefault="00220C28" w:rsidP="00542267">
      <w:pPr>
        <w:widowControl/>
        <w:autoSpaceDE w:val="0"/>
        <w:autoSpaceDN w:val="0"/>
        <w:adjustRightInd w:val="0"/>
        <w:spacing w:line="360" w:lineRule="auto"/>
        <w:jc w:val="both"/>
        <w:rPr>
          <w:rFonts w:ascii="Cambria" w:hAnsi="Cambria" w:cs="Calibri"/>
          <w:sz w:val="27"/>
          <w:szCs w:val="27"/>
        </w:rPr>
      </w:pPr>
      <w:r w:rsidRPr="00542267">
        <w:rPr>
          <w:rFonts w:ascii="Times New Roman" w:hAnsi="Times New Roman" w:cs="Times New Roman"/>
          <w:sz w:val="24"/>
          <w:szCs w:val="24"/>
        </w:rPr>
        <w:lastRenderedPageBreak/>
        <w:t xml:space="preserve">                </w:t>
      </w:r>
      <w:r w:rsidR="00792A5E" w:rsidRPr="00542267">
        <w:rPr>
          <w:rFonts w:ascii="Times New Roman" w:hAnsi="Times New Roman" w:cs="Times New Roman"/>
          <w:sz w:val="24"/>
          <w:szCs w:val="24"/>
        </w:rPr>
        <w:t>Distribuția pe regiuni a</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înmatriculărilor de noi întreprinderi, cât și evoluția numărului de întreprinderi</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nou înființate la nivelul</w:t>
      </w:r>
      <w:r w:rsidR="00CA0511" w:rsidRPr="00542267">
        <w:rPr>
          <w:rFonts w:ascii="Times New Roman" w:hAnsi="Times New Roman" w:cs="Times New Roman"/>
          <w:sz w:val="24"/>
          <w:szCs w:val="24"/>
        </w:rPr>
        <w:t xml:space="preserve"> </w:t>
      </w:r>
      <w:r w:rsidR="00792A5E" w:rsidRPr="00542267">
        <w:rPr>
          <w:rFonts w:ascii="Times New Roman" w:hAnsi="Times New Roman" w:cs="Times New Roman"/>
          <w:sz w:val="24"/>
          <w:szCs w:val="24"/>
        </w:rPr>
        <w:t>regiunii Sud Muntenia sunt prezentate în graficele următoare</w:t>
      </w:r>
      <w:r w:rsidR="00792A5E" w:rsidRPr="00D00FA8">
        <w:rPr>
          <w:rFonts w:ascii="Cambria" w:hAnsi="Cambria" w:cs="Calibri"/>
          <w:sz w:val="27"/>
          <w:szCs w:val="27"/>
        </w:rPr>
        <w:t>:</w:t>
      </w:r>
    </w:p>
    <w:p w:rsidR="00CA0511" w:rsidRPr="00D00FA8" w:rsidRDefault="00CA0511" w:rsidP="00792A5E">
      <w:pPr>
        <w:widowControl/>
        <w:autoSpaceDE w:val="0"/>
        <w:autoSpaceDN w:val="0"/>
        <w:adjustRightInd w:val="0"/>
        <w:rPr>
          <w:rFonts w:ascii="Cambria" w:hAnsi="Cambria" w:cs="Calibri"/>
          <w:sz w:val="27"/>
          <w:szCs w:val="27"/>
        </w:rPr>
      </w:pPr>
    </w:p>
    <w:p w:rsidR="00505CCC" w:rsidRDefault="00505CCC" w:rsidP="00220C28">
      <w:pPr>
        <w:widowControl/>
        <w:autoSpaceDE w:val="0"/>
        <w:autoSpaceDN w:val="0"/>
        <w:adjustRightInd w:val="0"/>
        <w:jc w:val="center"/>
        <w:rPr>
          <w:rFonts w:ascii="Cambria" w:hAnsi="Cambria" w:cs="Calibri-Bold"/>
          <w:b/>
          <w:bCs/>
          <w:sz w:val="27"/>
          <w:szCs w:val="27"/>
        </w:rPr>
      </w:pPr>
    </w:p>
    <w:p w:rsidR="00792A5E" w:rsidRPr="00EB31C5" w:rsidRDefault="00792A5E" w:rsidP="00220C28">
      <w:pPr>
        <w:widowControl/>
        <w:autoSpaceDE w:val="0"/>
        <w:autoSpaceDN w:val="0"/>
        <w:adjustRightInd w:val="0"/>
        <w:jc w:val="center"/>
        <w:rPr>
          <w:rFonts w:ascii="Times New Roman" w:hAnsi="Times New Roman" w:cs="Times New Roman"/>
          <w:b/>
          <w:bCs/>
          <w:sz w:val="28"/>
          <w:szCs w:val="28"/>
        </w:rPr>
      </w:pPr>
      <w:r w:rsidRPr="00EB31C5">
        <w:rPr>
          <w:rFonts w:ascii="Times New Roman" w:hAnsi="Times New Roman" w:cs="Times New Roman"/>
          <w:b/>
          <w:bCs/>
          <w:sz w:val="28"/>
          <w:szCs w:val="28"/>
        </w:rPr>
        <w:t>Distribuția pe regiuni a numărului de înmatriculări, în 2018 (procente)</w:t>
      </w:r>
    </w:p>
    <w:p w:rsidR="00220C28" w:rsidRPr="00EB31C5" w:rsidRDefault="00220C28" w:rsidP="00792A5E">
      <w:pPr>
        <w:widowControl/>
        <w:autoSpaceDE w:val="0"/>
        <w:autoSpaceDN w:val="0"/>
        <w:adjustRightInd w:val="0"/>
        <w:rPr>
          <w:rFonts w:ascii="Times New Roman" w:hAnsi="Times New Roman" w:cs="Times New Roman"/>
          <w:b/>
          <w:bCs/>
          <w:sz w:val="28"/>
          <w:szCs w:val="28"/>
        </w:rPr>
      </w:pPr>
    </w:p>
    <w:p w:rsidR="00792A5E" w:rsidRDefault="00792A5E" w:rsidP="00792A5E">
      <w:pPr>
        <w:widowControl/>
        <w:autoSpaceDE w:val="0"/>
        <w:autoSpaceDN w:val="0"/>
        <w:adjustRightInd w:val="0"/>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288738" cy="2941575"/>
            <wp:effectExtent l="0" t="0" r="7620" b="0"/>
            <wp:docPr id="468" name="Imagin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co5.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8738" cy="2941575"/>
                    </a:xfrm>
                    <a:prstGeom prst="rect">
                      <a:avLst/>
                    </a:prstGeom>
                  </pic:spPr>
                </pic:pic>
              </a:graphicData>
            </a:graphic>
          </wp:inline>
        </w:drawing>
      </w:r>
    </w:p>
    <w:p w:rsidR="00792A5E" w:rsidRPr="00EB31C5" w:rsidRDefault="00CA0511" w:rsidP="00CA0511">
      <w:pPr>
        <w:widowControl/>
        <w:autoSpaceDE w:val="0"/>
        <w:autoSpaceDN w:val="0"/>
        <w:adjustRightInd w:val="0"/>
        <w:jc w:val="right"/>
        <w:rPr>
          <w:rFonts w:ascii="Times New Roman" w:hAnsi="Times New Roman" w:cs="Times New Roman"/>
          <w:i/>
          <w:iCs/>
        </w:rPr>
      </w:pPr>
      <w:r w:rsidRPr="00EB31C5">
        <w:rPr>
          <w:rFonts w:ascii="Times New Roman" w:hAnsi="Times New Roman" w:cs="Times New Roman"/>
          <w:i/>
          <w:iCs/>
        </w:rPr>
        <w:t>Sursa: Calcule proprii ADR Sud Muntenia pe baza datelor de pe TEMPO online</w:t>
      </w:r>
    </w:p>
    <w:p w:rsidR="0020482F" w:rsidRDefault="0020482F" w:rsidP="00CA0511">
      <w:pPr>
        <w:widowControl/>
        <w:autoSpaceDE w:val="0"/>
        <w:autoSpaceDN w:val="0"/>
        <w:adjustRightInd w:val="0"/>
        <w:jc w:val="right"/>
        <w:rPr>
          <w:rFonts w:ascii="Cambria" w:hAnsi="Cambria" w:cs="Calibri-Bold"/>
          <w:b/>
          <w:bCs/>
          <w:sz w:val="27"/>
          <w:szCs w:val="27"/>
        </w:rPr>
      </w:pPr>
    </w:p>
    <w:p w:rsidR="00D00FA8" w:rsidRPr="00EB31C5" w:rsidRDefault="0020482F" w:rsidP="00EB31C5">
      <w:pPr>
        <w:widowControl/>
        <w:autoSpaceDE w:val="0"/>
        <w:autoSpaceDN w:val="0"/>
        <w:adjustRightInd w:val="0"/>
        <w:spacing w:line="360" w:lineRule="auto"/>
        <w:jc w:val="both"/>
        <w:rPr>
          <w:rFonts w:ascii="Times New Roman" w:hAnsi="Times New Roman" w:cs="Times New Roman"/>
          <w:sz w:val="24"/>
          <w:szCs w:val="24"/>
        </w:rPr>
      </w:pPr>
      <w:r w:rsidRPr="00EB31C5">
        <w:rPr>
          <w:rFonts w:ascii="Times New Roman" w:hAnsi="Times New Roman" w:cs="Times New Roman"/>
          <w:sz w:val="24"/>
          <w:szCs w:val="24"/>
        </w:rPr>
        <w:t xml:space="preserve">                 </w:t>
      </w:r>
      <w:r w:rsidR="00D00FA8" w:rsidRPr="00EB31C5">
        <w:rPr>
          <w:rFonts w:ascii="Times New Roman" w:hAnsi="Times New Roman" w:cs="Times New Roman"/>
          <w:sz w:val="24"/>
          <w:szCs w:val="24"/>
        </w:rPr>
        <w:t>Analizând numărul total de agenţi economici înregistraţi în anul 2018, în regiunea Sud Muntenia,</w:t>
      </w:r>
      <w:r w:rsidRPr="00EB31C5">
        <w:rPr>
          <w:rFonts w:ascii="Times New Roman" w:hAnsi="Times New Roman" w:cs="Times New Roman"/>
          <w:sz w:val="24"/>
          <w:szCs w:val="24"/>
        </w:rPr>
        <w:t xml:space="preserve"> </w:t>
      </w:r>
      <w:r w:rsidR="00D00FA8" w:rsidRPr="00EB31C5">
        <w:rPr>
          <w:rFonts w:ascii="Times New Roman" w:hAnsi="Times New Roman" w:cs="Times New Roman"/>
          <w:sz w:val="24"/>
          <w:szCs w:val="24"/>
        </w:rPr>
        <w:t>45,6% au fost persoane fizice autorizate şi 54,4% societăţi comerciale, din care aproximativ toate întreprinderile nou înființate au avut un singur sediu – 97,5%. Referitor la distribuţia pe medii de rezidenţă,</w:t>
      </w:r>
    </w:p>
    <w:p w:rsidR="00AC41F9" w:rsidRPr="00EB31C5" w:rsidRDefault="00D00FA8" w:rsidP="00EB31C5">
      <w:pPr>
        <w:widowControl/>
        <w:autoSpaceDE w:val="0"/>
        <w:autoSpaceDN w:val="0"/>
        <w:adjustRightInd w:val="0"/>
        <w:spacing w:line="360" w:lineRule="auto"/>
        <w:jc w:val="both"/>
        <w:rPr>
          <w:rFonts w:ascii="Times New Roman" w:hAnsi="Times New Roman" w:cs="Times New Roman"/>
          <w:sz w:val="24"/>
          <w:szCs w:val="24"/>
        </w:rPr>
      </w:pPr>
      <w:r w:rsidRPr="00EB31C5">
        <w:rPr>
          <w:rFonts w:ascii="Times New Roman" w:hAnsi="Times New Roman" w:cs="Times New Roman"/>
          <w:sz w:val="24"/>
          <w:szCs w:val="24"/>
        </w:rPr>
        <w:t>55,1% dintre întreprinderile nou create au fost în mediul urban şi 44,9% în mediul rural, important de</w:t>
      </w:r>
      <w:r w:rsidR="0020482F" w:rsidRPr="00EB31C5">
        <w:rPr>
          <w:rFonts w:ascii="Times New Roman" w:hAnsi="Times New Roman" w:cs="Times New Roman"/>
          <w:sz w:val="24"/>
          <w:szCs w:val="24"/>
        </w:rPr>
        <w:t xml:space="preserve"> </w:t>
      </w:r>
      <w:r w:rsidRPr="00EB31C5">
        <w:rPr>
          <w:rFonts w:ascii="Times New Roman" w:hAnsi="Times New Roman" w:cs="Times New Roman"/>
          <w:sz w:val="24"/>
          <w:szCs w:val="24"/>
        </w:rPr>
        <w:t>evidențiat fiind faptul că ponderea întreprinderilor nou create în mediul rural a înregistrat o ușoară</w:t>
      </w:r>
      <w:r w:rsidR="0020482F" w:rsidRPr="00EB31C5">
        <w:rPr>
          <w:rFonts w:ascii="Times New Roman" w:hAnsi="Times New Roman" w:cs="Times New Roman"/>
          <w:sz w:val="24"/>
          <w:szCs w:val="24"/>
        </w:rPr>
        <w:t xml:space="preserve"> </w:t>
      </w:r>
      <w:r w:rsidRPr="00EB31C5">
        <w:rPr>
          <w:rFonts w:ascii="Times New Roman" w:hAnsi="Times New Roman" w:cs="Times New Roman"/>
          <w:sz w:val="24"/>
          <w:szCs w:val="24"/>
        </w:rPr>
        <w:t xml:space="preserve">creștere față de anul precedent (+6,7%). </w:t>
      </w:r>
    </w:p>
    <w:p w:rsidR="00D00FA8" w:rsidRPr="00D00FA8" w:rsidRDefault="00AC41F9" w:rsidP="00EB31C5">
      <w:pPr>
        <w:widowControl/>
        <w:autoSpaceDE w:val="0"/>
        <w:autoSpaceDN w:val="0"/>
        <w:adjustRightInd w:val="0"/>
        <w:spacing w:line="360" w:lineRule="auto"/>
        <w:jc w:val="both"/>
        <w:rPr>
          <w:rFonts w:ascii="Cambria" w:hAnsi="Cambria" w:cs="Calibri"/>
          <w:sz w:val="27"/>
          <w:szCs w:val="27"/>
        </w:rPr>
      </w:pPr>
      <w:r w:rsidRPr="00EB31C5">
        <w:rPr>
          <w:rFonts w:ascii="Times New Roman" w:hAnsi="Times New Roman" w:cs="Times New Roman"/>
          <w:sz w:val="24"/>
          <w:szCs w:val="24"/>
        </w:rPr>
        <w:lastRenderedPageBreak/>
        <w:t xml:space="preserve">                  U</w:t>
      </w:r>
      <w:r w:rsidR="00D00FA8" w:rsidRPr="00EB31C5">
        <w:rPr>
          <w:rFonts w:ascii="Times New Roman" w:hAnsi="Times New Roman" w:cs="Times New Roman"/>
          <w:sz w:val="24"/>
          <w:szCs w:val="24"/>
        </w:rPr>
        <w:t>n aspect pozitiv se remarcă și în cazul proporției generale a</w:t>
      </w:r>
      <w:r w:rsidR="0020482F" w:rsidRPr="00EB31C5">
        <w:rPr>
          <w:rFonts w:ascii="Times New Roman" w:hAnsi="Times New Roman" w:cs="Times New Roman"/>
          <w:sz w:val="24"/>
          <w:szCs w:val="24"/>
        </w:rPr>
        <w:t xml:space="preserve"> </w:t>
      </w:r>
      <w:r w:rsidR="00D00FA8" w:rsidRPr="00EB31C5">
        <w:rPr>
          <w:rFonts w:ascii="Times New Roman" w:hAnsi="Times New Roman" w:cs="Times New Roman"/>
          <w:sz w:val="24"/>
          <w:szCs w:val="24"/>
        </w:rPr>
        <w:t>noilor întreprinderi al căror sediu era locuința managerului, valoare ce a înregistrat o scădere în anul 2017</w:t>
      </w:r>
      <w:r w:rsidR="0020482F" w:rsidRPr="00EB31C5">
        <w:rPr>
          <w:rFonts w:ascii="Times New Roman" w:hAnsi="Times New Roman" w:cs="Times New Roman"/>
          <w:sz w:val="24"/>
          <w:szCs w:val="24"/>
        </w:rPr>
        <w:t xml:space="preserve"> </w:t>
      </w:r>
      <w:r w:rsidR="00D00FA8" w:rsidRPr="00EB31C5">
        <w:rPr>
          <w:rFonts w:ascii="Times New Roman" w:hAnsi="Times New Roman" w:cs="Times New Roman"/>
          <w:sz w:val="24"/>
          <w:szCs w:val="24"/>
        </w:rPr>
        <w:t>ajungând la 72,8% de la 77,2% în anul precedent, în timp ce ponderea întreprinderilor noi care își</w:t>
      </w:r>
      <w:r w:rsidR="0020482F" w:rsidRPr="00EB31C5">
        <w:rPr>
          <w:rFonts w:ascii="Times New Roman" w:hAnsi="Times New Roman" w:cs="Times New Roman"/>
          <w:sz w:val="24"/>
          <w:szCs w:val="24"/>
        </w:rPr>
        <w:t xml:space="preserve"> </w:t>
      </w:r>
      <w:r w:rsidR="00D00FA8" w:rsidRPr="00EB31C5">
        <w:rPr>
          <w:rFonts w:ascii="Times New Roman" w:hAnsi="Times New Roman" w:cs="Times New Roman"/>
          <w:sz w:val="24"/>
          <w:szCs w:val="24"/>
        </w:rPr>
        <w:t>desfășoară activitatea la un sediu</w:t>
      </w:r>
      <w:r w:rsidR="0020482F" w:rsidRPr="00EB31C5">
        <w:rPr>
          <w:rFonts w:ascii="Times New Roman" w:hAnsi="Times New Roman" w:cs="Times New Roman"/>
          <w:sz w:val="24"/>
          <w:szCs w:val="24"/>
        </w:rPr>
        <w:t xml:space="preserve"> </w:t>
      </w:r>
      <w:r w:rsidR="00D00FA8" w:rsidRPr="00EB31C5">
        <w:rPr>
          <w:rFonts w:ascii="Times New Roman" w:hAnsi="Times New Roman" w:cs="Times New Roman"/>
          <w:sz w:val="24"/>
          <w:szCs w:val="24"/>
        </w:rPr>
        <w:t>independent a crescut semnificativ de la 22,8% în 2016, la 27,2% în 2017</w:t>
      </w:r>
      <w:r w:rsidR="00D00FA8" w:rsidRPr="00D00FA8">
        <w:rPr>
          <w:rFonts w:ascii="Cambria" w:hAnsi="Cambria" w:cs="Calibri"/>
          <w:sz w:val="27"/>
          <w:szCs w:val="27"/>
        </w:rPr>
        <w:t>.</w:t>
      </w:r>
    </w:p>
    <w:p w:rsidR="00AC41F9" w:rsidRPr="00FD5F8B" w:rsidRDefault="00AC41F9" w:rsidP="00FD5F8B">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83BFF" w:rsidRPr="00FD5F8B">
        <w:rPr>
          <w:rFonts w:ascii="Times New Roman" w:hAnsi="Times New Roman" w:cs="Times New Roman"/>
          <w:sz w:val="24"/>
          <w:szCs w:val="24"/>
        </w:rPr>
        <w:t>La nivelul regiunii, distribuţia</w:t>
      </w:r>
      <w:r w:rsidR="00D00FA8" w:rsidRPr="00FD5F8B">
        <w:rPr>
          <w:rFonts w:ascii="Times New Roman" w:hAnsi="Times New Roman" w:cs="Times New Roman"/>
          <w:sz w:val="24"/>
          <w:szCs w:val="24"/>
        </w:rPr>
        <w:t xml:space="preserve"> înt</w:t>
      </w:r>
      <w:r w:rsidR="00B83BFF" w:rsidRPr="00FD5F8B">
        <w:rPr>
          <w:rFonts w:ascii="Times New Roman" w:hAnsi="Times New Roman" w:cs="Times New Roman"/>
          <w:sz w:val="24"/>
          <w:szCs w:val="24"/>
        </w:rPr>
        <w:t>reprinderilor active nou create</w:t>
      </w:r>
      <w:r w:rsidR="00D00FA8" w:rsidRPr="00FD5F8B">
        <w:rPr>
          <w:rFonts w:ascii="Times New Roman" w:hAnsi="Times New Roman" w:cs="Times New Roman"/>
          <w:sz w:val="24"/>
          <w:szCs w:val="24"/>
        </w:rPr>
        <w:t xml:space="preserve"> pe sectoare de activitate</w:t>
      </w:r>
      <w:r w:rsidR="00B83BFF" w:rsidRPr="00FD5F8B">
        <w:rPr>
          <w:rFonts w:ascii="Times New Roman" w:hAnsi="Times New Roman" w:cs="Times New Roman"/>
          <w:sz w:val="24"/>
          <w:szCs w:val="24"/>
        </w:rPr>
        <w:t xml:space="preserve"> ilustrează faptul că</w:t>
      </w:r>
      <w:r w:rsidR="00D00FA8" w:rsidRPr="00FD5F8B">
        <w:rPr>
          <w:rFonts w:ascii="Times New Roman" w:hAnsi="Times New Roman" w:cs="Times New Roman"/>
          <w:sz w:val="24"/>
          <w:szCs w:val="24"/>
        </w:rPr>
        <w:t xml:space="preserve"> cei mai mulţi agenţi economici au fost</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înmatriculaţi cu activitatea principală comerţ</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(36,6%), urmaţi de cei cu activitate în industrie (18,4%), în hoteluri şi restaurante (15,5%), în alte servicii</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(13,3%), în construcții (11,6%), iar cei mai puţini în transporturi (4,6%). Comparativ cu anul 2016, s-a</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 xml:space="preserve">constatat o scădere a ponderii sectoarelor </w:t>
      </w:r>
      <w:r w:rsidR="00FD5F8B" w:rsidRPr="00FD5F8B">
        <w:rPr>
          <w:rFonts w:ascii="Times New Roman" w:hAnsi="Times New Roman" w:cs="Times New Roman"/>
          <w:sz w:val="24"/>
          <w:szCs w:val="24"/>
        </w:rPr>
        <w:t>t</w:t>
      </w:r>
      <w:r w:rsidR="00D00FA8" w:rsidRPr="00FD5F8B">
        <w:rPr>
          <w:rFonts w:ascii="Times New Roman" w:hAnsi="Times New Roman" w:cs="Times New Roman"/>
          <w:sz w:val="24"/>
          <w:szCs w:val="24"/>
        </w:rPr>
        <w:t xml:space="preserve">ransporturi(-10,7%) și </w:t>
      </w:r>
      <w:r w:rsidR="00FD5F8B" w:rsidRPr="00FD5F8B">
        <w:rPr>
          <w:rFonts w:ascii="Times New Roman" w:hAnsi="Times New Roman" w:cs="Times New Roman"/>
          <w:sz w:val="24"/>
          <w:szCs w:val="24"/>
        </w:rPr>
        <w:t>a</w:t>
      </w:r>
      <w:r w:rsidR="00D00FA8" w:rsidRPr="00FD5F8B">
        <w:rPr>
          <w:rFonts w:ascii="Times New Roman" w:hAnsi="Times New Roman" w:cs="Times New Roman"/>
          <w:sz w:val="24"/>
          <w:szCs w:val="24"/>
        </w:rPr>
        <w:t>lte servicii (-17,7%), în timp ce pentru</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celelalte categorii analizate, trendul a fost de creștere, cea mai accentuată dintre acestea înregistrându</w:t>
      </w:r>
      <w:r w:rsidR="0020482F" w:rsidRPr="00FD5F8B">
        <w:rPr>
          <w:rFonts w:ascii="Times New Roman" w:hAnsi="Times New Roman" w:cs="Times New Roman"/>
          <w:sz w:val="24"/>
          <w:szCs w:val="24"/>
        </w:rPr>
        <w:t>-</w:t>
      </w:r>
      <w:r w:rsidR="00D00FA8" w:rsidRPr="00FD5F8B">
        <w:rPr>
          <w:rFonts w:ascii="Times New Roman" w:hAnsi="Times New Roman" w:cs="Times New Roman"/>
          <w:sz w:val="24"/>
          <w:szCs w:val="24"/>
        </w:rPr>
        <w:t>se</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 xml:space="preserve">în sectorul Comerț (+12,4%) </w:t>
      </w:r>
    </w:p>
    <w:p w:rsidR="00B83BFF" w:rsidRPr="00FD5F8B" w:rsidRDefault="00AC41F9" w:rsidP="00FD5F8B">
      <w:pPr>
        <w:widowControl/>
        <w:autoSpaceDE w:val="0"/>
        <w:autoSpaceDN w:val="0"/>
        <w:adjustRightInd w:val="0"/>
        <w:spacing w:line="360" w:lineRule="auto"/>
        <w:jc w:val="both"/>
        <w:rPr>
          <w:rFonts w:ascii="Times New Roman" w:hAnsi="Times New Roman" w:cs="Times New Roman"/>
          <w:sz w:val="24"/>
          <w:szCs w:val="24"/>
        </w:rPr>
      </w:pPr>
      <w:r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 xml:space="preserve">La nivel județean, </w:t>
      </w:r>
      <w:r w:rsidR="00B83BFF" w:rsidRPr="00FD5F8B">
        <w:rPr>
          <w:rFonts w:ascii="Times New Roman" w:hAnsi="Times New Roman" w:cs="Times New Roman"/>
          <w:sz w:val="24"/>
          <w:szCs w:val="24"/>
        </w:rPr>
        <w:t xml:space="preserve">Prahova şi Argeş deţin </w:t>
      </w:r>
      <w:r w:rsidR="00D00FA8" w:rsidRPr="00FD5F8B">
        <w:rPr>
          <w:rFonts w:ascii="Times New Roman" w:hAnsi="Times New Roman" w:cs="Times New Roman"/>
          <w:sz w:val="24"/>
          <w:szCs w:val="24"/>
        </w:rPr>
        <w:t>ce</w:t>
      </w:r>
      <w:r w:rsidR="00B83BFF" w:rsidRPr="00FD5F8B">
        <w:rPr>
          <w:rFonts w:ascii="Times New Roman" w:hAnsi="Times New Roman" w:cs="Times New Roman"/>
          <w:sz w:val="24"/>
          <w:szCs w:val="24"/>
        </w:rPr>
        <w:t xml:space="preserve">le mai multe înmatriculări </w:t>
      </w:r>
      <w:r w:rsidR="00D00FA8" w:rsidRPr="00FD5F8B">
        <w:rPr>
          <w:rFonts w:ascii="Times New Roman" w:hAnsi="Times New Roman" w:cs="Times New Roman"/>
          <w:sz w:val="24"/>
          <w:szCs w:val="24"/>
        </w:rPr>
        <w:t>înregistrat</w:t>
      </w:r>
      <w:r w:rsidR="00B83BFF" w:rsidRPr="00FD5F8B">
        <w:rPr>
          <w:rFonts w:ascii="Times New Roman" w:hAnsi="Times New Roman" w:cs="Times New Roman"/>
          <w:sz w:val="24"/>
          <w:szCs w:val="24"/>
        </w:rPr>
        <w:t>e</w:t>
      </w:r>
      <w:r w:rsidR="00D00FA8" w:rsidRPr="00FD5F8B">
        <w:rPr>
          <w:rFonts w:ascii="Times New Roman" w:hAnsi="Times New Roman" w:cs="Times New Roman"/>
          <w:sz w:val="24"/>
          <w:szCs w:val="24"/>
        </w:rPr>
        <w:t xml:space="preserve"> în anul 2018, </w:t>
      </w:r>
      <w:r w:rsidR="00B83BFF" w:rsidRPr="00FD5F8B">
        <w:rPr>
          <w:rFonts w:ascii="Times New Roman" w:hAnsi="Times New Roman" w:cs="Times New Roman"/>
          <w:sz w:val="24"/>
          <w:szCs w:val="24"/>
        </w:rPr>
        <w:t>respective 3.942 și 3.903</w:t>
      </w:r>
      <w:r w:rsidR="00D00FA8" w:rsidRPr="00FD5F8B">
        <w:rPr>
          <w:rFonts w:ascii="Times New Roman" w:hAnsi="Times New Roman" w:cs="Times New Roman"/>
          <w:sz w:val="24"/>
          <w:szCs w:val="24"/>
        </w:rPr>
        <w:t xml:space="preserve">, iar cele mai puține </w:t>
      </w:r>
      <w:r w:rsidR="00B83BFF" w:rsidRPr="00FD5F8B">
        <w:rPr>
          <w:rFonts w:ascii="Times New Roman" w:hAnsi="Times New Roman" w:cs="Times New Roman"/>
          <w:sz w:val="24"/>
          <w:szCs w:val="24"/>
        </w:rPr>
        <w:t xml:space="preserve">au avut loc </w:t>
      </w:r>
      <w:r w:rsidR="00D00FA8" w:rsidRPr="00FD5F8B">
        <w:rPr>
          <w:rFonts w:ascii="Times New Roman" w:hAnsi="Times New Roman" w:cs="Times New Roman"/>
          <w:sz w:val="24"/>
          <w:szCs w:val="24"/>
        </w:rPr>
        <w:t xml:space="preserve">în județele Teleorman (1.132) și Ialomița (1.033). </w:t>
      </w:r>
    </w:p>
    <w:p w:rsidR="00792A5E" w:rsidRPr="00FD5F8B" w:rsidRDefault="00B83BFF" w:rsidP="00FD5F8B">
      <w:pPr>
        <w:widowControl/>
        <w:autoSpaceDE w:val="0"/>
        <w:autoSpaceDN w:val="0"/>
        <w:adjustRightInd w:val="0"/>
        <w:spacing w:line="360" w:lineRule="auto"/>
        <w:jc w:val="both"/>
        <w:rPr>
          <w:rFonts w:ascii="Times New Roman" w:hAnsi="Times New Roman" w:cs="Times New Roman"/>
          <w:sz w:val="24"/>
          <w:szCs w:val="24"/>
        </w:rPr>
      </w:pPr>
      <w:r w:rsidRPr="00FD5F8B">
        <w:rPr>
          <w:rFonts w:ascii="Times New Roman" w:hAnsi="Times New Roman" w:cs="Times New Roman"/>
          <w:sz w:val="24"/>
          <w:szCs w:val="24"/>
        </w:rPr>
        <w:t xml:space="preserve">                      Tot în 2018, l</w:t>
      </w:r>
      <w:r w:rsidR="00D00FA8" w:rsidRPr="00FD5F8B">
        <w:rPr>
          <w:rFonts w:ascii="Times New Roman" w:hAnsi="Times New Roman" w:cs="Times New Roman"/>
          <w:sz w:val="24"/>
          <w:szCs w:val="24"/>
        </w:rPr>
        <w:t>a nivel regional</w:t>
      </w:r>
      <w:r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rata de creare a întrepri</w:t>
      </w:r>
      <w:r w:rsidRPr="00FD5F8B">
        <w:rPr>
          <w:rFonts w:ascii="Times New Roman" w:hAnsi="Times New Roman" w:cs="Times New Roman"/>
          <w:sz w:val="24"/>
          <w:szCs w:val="24"/>
        </w:rPr>
        <w:t>nderilor noi</w:t>
      </w:r>
      <w:r w:rsidR="00FD5F8B" w:rsidRPr="00FD5F8B">
        <w:rPr>
          <w:rFonts w:ascii="Times New Roman" w:hAnsi="Times New Roman" w:cs="Times New Roman"/>
          <w:sz w:val="24"/>
          <w:szCs w:val="24"/>
        </w:rPr>
        <w:t>,</w:t>
      </w:r>
      <w:r w:rsidRPr="00FD5F8B">
        <w:rPr>
          <w:rFonts w:ascii="Times New Roman" w:hAnsi="Times New Roman" w:cs="Times New Roman"/>
          <w:sz w:val="24"/>
          <w:szCs w:val="24"/>
        </w:rPr>
        <w:t xml:space="preserve"> calculată comparativ folosind ca punct de reper numărul acestora</w:t>
      </w:r>
      <w:r w:rsidR="00D00FA8" w:rsidRPr="00FD5F8B">
        <w:rPr>
          <w:rFonts w:ascii="Times New Roman" w:hAnsi="Times New Roman" w:cs="Times New Roman"/>
          <w:sz w:val="24"/>
          <w:szCs w:val="24"/>
        </w:rPr>
        <w:t xml:space="preserve"> la</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 xml:space="preserve">1 ianuarie 1995, s-a situat la un nivel de 3,6% (național 33,5%), în ușoară creștere </w:t>
      </w:r>
      <w:r w:rsidRPr="00FD5F8B">
        <w:rPr>
          <w:rFonts w:ascii="Times New Roman" w:hAnsi="Times New Roman" w:cs="Times New Roman"/>
          <w:sz w:val="24"/>
          <w:szCs w:val="24"/>
        </w:rPr>
        <w:t>faţă de</w:t>
      </w:r>
      <w:r w:rsidR="00D00FA8" w:rsidRPr="00FD5F8B">
        <w:rPr>
          <w:rFonts w:ascii="Times New Roman" w:hAnsi="Times New Roman" w:cs="Times New Roman"/>
          <w:sz w:val="24"/>
          <w:szCs w:val="24"/>
        </w:rPr>
        <w:t xml:space="preserve"> anul</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precedent (+0,5%), ocupând locul 4 la nivel național alături de regiunea Nord-Est, și după regiunile</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 xml:space="preserve">București – Ilfov (7,7%), Nord–Vest (5,5%) și Centru (3,9%). Evoluția în perioada </w:t>
      </w:r>
      <w:r w:rsidRPr="00FD5F8B">
        <w:rPr>
          <w:rFonts w:ascii="Times New Roman" w:hAnsi="Times New Roman" w:cs="Times New Roman"/>
          <w:sz w:val="24"/>
          <w:szCs w:val="24"/>
        </w:rPr>
        <w:t>2011 – 2018</w:t>
      </w:r>
      <w:r w:rsidR="0020482F" w:rsidRPr="00FD5F8B">
        <w:rPr>
          <w:rFonts w:ascii="Times New Roman" w:hAnsi="Times New Roman" w:cs="Times New Roman"/>
          <w:sz w:val="24"/>
          <w:szCs w:val="24"/>
        </w:rPr>
        <w:t xml:space="preserve"> </w:t>
      </w:r>
      <w:r w:rsidR="00D00FA8" w:rsidRPr="00FD5F8B">
        <w:rPr>
          <w:rFonts w:ascii="Times New Roman" w:hAnsi="Times New Roman" w:cs="Times New Roman"/>
          <w:sz w:val="24"/>
          <w:szCs w:val="24"/>
        </w:rPr>
        <w:t>ilustrează faptul că rata de creare a avut o tendinţă oscilantă, valoarea c</w:t>
      </w:r>
      <w:r w:rsidRPr="00FD5F8B">
        <w:rPr>
          <w:rFonts w:ascii="Times New Roman" w:hAnsi="Times New Roman" w:cs="Times New Roman"/>
          <w:sz w:val="24"/>
          <w:szCs w:val="24"/>
        </w:rPr>
        <w:t xml:space="preserve">ea mai mare înregistrându-se în </w:t>
      </w:r>
      <w:r w:rsidR="00D00FA8" w:rsidRPr="00FD5F8B">
        <w:rPr>
          <w:rFonts w:ascii="Times New Roman" w:hAnsi="Times New Roman" w:cs="Times New Roman"/>
          <w:sz w:val="24"/>
          <w:szCs w:val="24"/>
        </w:rPr>
        <w:t>anul 2011 (4,4%), iar cea mai mică în 2014 (1,8%).</w:t>
      </w:r>
    </w:p>
    <w:p w:rsidR="00220C28" w:rsidRPr="00FD5F8B" w:rsidRDefault="00220C28" w:rsidP="00FD5F8B">
      <w:pPr>
        <w:widowControl/>
        <w:autoSpaceDE w:val="0"/>
        <w:autoSpaceDN w:val="0"/>
        <w:adjustRightInd w:val="0"/>
        <w:spacing w:line="360" w:lineRule="auto"/>
        <w:jc w:val="both"/>
        <w:rPr>
          <w:rFonts w:ascii="Times New Roman" w:hAnsi="Times New Roman" w:cs="Times New Roman"/>
          <w:sz w:val="24"/>
          <w:szCs w:val="24"/>
        </w:rPr>
      </w:pPr>
    </w:p>
    <w:p w:rsidR="00AC41F9" w:rsidRDefault="00AC41F9" w:rsidP="00D00FA8">
      <w:pPr>
        <w:widowControl/>
        <w:autoSpaceDE w:val="0"/>
        <w:autoSpaceDN w:val="0"/>
        <w:adjustRightInd w:val="0"/>
        <w:rPr>
          <w:rFonts w:ascii="Cambria" w:hAnsi="Cambria" w:cs="Calibri"/>
          <w:sz w:val="27"/>
          <w:szCs w:val="27"/>
        </w:rPr>
      </w:pPr>
    </w:p>
    <w:p w:rsidR="003D5FF7" w:rsidRDefault="003D5FF7" w:rsidP="00505CCC">
      <w:pPr>
        <w:rPr>
          <w:rFonts w:ascii="Times New Roman" w:hAnsi="Times New Roman" w:cs="Times New Roman"/>
          <w:b/>
          <w:bCs/>
          <w:sz w:val="28"/>
          <w:szCs w:val="28"/>
        </w:rPr>
      </w:pPr>
    </w:p>
    <w:p w:rsidR="003D5FF7" w:rsidRDefault="003D5FF7" w:rsidP="00505CCC">
      <w:pPr>
        <w:rPr>
          <w:rFonts w:ascii="Times New Roman" w:hAnsi="Times New Roman" w:cs="Times New Roman"/>
          <w:b/>
          <w:bCs/>
          <w:sz w:val="28"/>
          <w:szCs w:val="28"/>
        </w:rPr>
      </w:pPr>
    </w:p>
    <w:p w:rsidR="00AC41F9" w:rsidRPr="00096D5A" w:rsidRDefault="00AC41F9" w:rsidP="00505CCC">
      <w:pPr>
        <w:rPr>
          <w:rFonts w:ascii="Times New Roman" w:hAnsi="Times New Roman" w:cs="Times New Roman"/>
          <w:b/>
          <w:bCs/>
          <w:sz w:val="28"/>
          <w:szCs w:val="28"/>
        </w:rPr>
      </w:pPr>
      <w:r w:rsidRPr="00096D5A">
        <w:rPr>
          <w:rFonts w:ascii="Times New Roman" w:hAnsi="Times New Roman" w:cs="Times New Roman"/>
          <w:b/>
          <w:bCs/>
          <w:sz w:val="28"/>
          <w:szCs w:val="28"/>
        </w:rPr>
        <w:lastRenderedPageBreak/>
        <w:t>Polul de creştere Ploieşti</w:t>
      </w:r>
    </w:p>
    <w:p w:rsidR="00AC41F9" w:rsidRPr="00AC41F9" w:rsidRDefault="00AC41F9" w:rsidP="00AC41F9">
      <w:pPr>
        <w:pStyle w:val="ListParagraph"/>
        <w:ind w:left="1887"/>
        <w:rPr>
          <w:rFonts w:ascii="Cambria" w:hAnsi="Cambria"/>
          <w:b/>
          <w:bCs/>
          <w:i/>
          <w:iCs/>
          <w:sz w:val="27"/>
          <w:szCs w:val="27"/>
        </w:rPr>
      </w:pPr>
    </w:p>
    <w:p w:rsidR="00936C40" w:rsidRDefault="00A9060C" w:rsidP="00936C40">
      <w:pPr>
        <w:spacing w:line="360" w:lineRule="auto"/>
        <w:jc w:val="both"/>
        <w:rPr>
          <w:rFonts w:ascii="Times New Roman" w:hAnsi="Times New Roman" w:cs="Times New Roman"/>
          <w:sz w:val="24"/>
          <w:szCs w:val="24"/>
        </w:rPr>
      </w:pPr>
      <w:r w:rsidRPr="00096D5A">
        <w:rPr>
          <w:rFonts w:ascii="Times New Roman" w:hAnsi="Times New Roman" w:cs="Times New Roman"/>
          <w:sz w:val="24"/>
          <w:szCs w:val="24"/>
        </w:rPr>
        <w:t xml:space="preserve">                       </w:t>
      </w:r>
      <w:r w:rsidR="00AC41F9" w:rsidRPr="00096D5A">
        <w:rPr>
          <w:rFonts w:ascii="Times New Roman" w:hAnsi="Times New Roman" w:cs="Times New Roman"/>
          <w:sz w:val="24"/>
          <w:szCs w:val="24"/>
        </w:rPr>
        <w:t>În</w:t>
      </w:r>
      <w:r w:rsidR="00AC41F9" w:rsidRPr="00096D5A">
        <w:rPr>
          <w:rFonts w:ascii="Times New Roman" w:hAnsi="Times New Roman" w:cs="Times New Roman"/>
          <w:spacing w:val="13"/>
          <w:sz w:val="24"/>
          <w:szCs w:val="24"/>
        </w:rPr>
        <w:t xml:space="preserve"> </w:t>
      </w:r>
      <w:r w:rsidR="00AC41F9" w:rsidRPr="00096D5A">
        <w:rPr>
          <w:rFonts w:ascii="Times New Roman" w:hAnsi="Times New Roman" w:cs="Times New Roman"/>
          <w:sz w:val="24"/>
          <w:szCs w:val="24"/>
        </w:rPr>
        <w:t>cadrul</w:t>
      </w:r>
      <w:r w:rsidR="00AC41F9" w:rsidRPr="00096D5A">
        <w:rPr>
          <w:rFonts w:ascii="Times New Roman" w:hAnsi="Times New Roman" w:cs="Times New Roman"/>
          <w:spacing w:val="14"/>
          <w:sz w:val="24"/>
          <w:szCs w:val="24"/>
        </w:rPr>
        <w:t xml:space="preserve"> </w:t>
      </w:r>
      <w:r w:rsidR="00AC41F9" w:rsidRPr="00096D5A">
        <w:rPr>
          <w:rFonts w:ascii="Times New Roman" w:hAnsi="Times New Roman" w:cs="Times New Roman"/>
          <w:sz w:val="24"/>
          <w:szCs w:val="24"/>
        </w:rPr>
        <w:t>regiunii</w:t>
      </w:r>
      <w:r w:rsidR="00AC41F9" w:rsidRPr="00096D5A">
        <w:rPr>
          <w:rFonts w:ascii="Times New Roman" w:hAnsi="Times New Roman" w:cs="Times New Roman"/>
          <w:spacing w:val="13"/>
          <w:sz w:val="24"/>
          <w:szCs w:val="24"/>
        </w:rPr>
        <w:t xml:space="preserve"> </w:t>
      </w:r>
      <w:r w:rsidR="00AC41F9" w:rsidRPr="00096D5A">
        <w:rPr>
          <w:rFonts w:ascii="Times New Roman" w:hAnsi="Times New Roman" w:cs="Times New Roman"/>
          <w:sz w:val="24"/>
          <w:szCs w:val="24"/>
        </w:rPr>
        <w:t>Sud</w:t>
      </w:r>
      <w:r w:rsidR="00AC41F9" w:rsidRPr="00096D5A">
        <w:rPr>
          <w:rFonts w:ascii="Times New Roman" w:hAnsi="Times New Roman" w:cs="Times New Roman"/>
          <w:spacing w:val="14"/>
          <w:sz w:val="24"/>
          <w:szCs w:val="24"/>
        </w:rPr>
        <w:t xml:space="preserve"> </w:t>
      </w:r>
      <w:r w:rsidR="00AC41F9" w:rsidRPr="00096D5A">
        <w:rPr>
          <w:rFonts w:ascii="Times New Roman" w:hAnsi="Times New Roman" w:cs="Times New Roman"/>
          <w:sz w:val="24"/>
          <w:szCs w:val="24"/>
        </w:rPr>
        <w:t>Muntenia,</w:t>
      </w:r>
      <w:r w:rsidR="00AC41F9" w:rsidRPr="00096D5A">
        <w:rPr>
          <w:rFonts w:ascii="Times New Roman" w:hAnsi="Times New Roman" w:cs="Times New Roman"/>
          <w:spacing w:val="14"/>
          <w:sz w:val="24"/>
          <w:szCs w:val="24"/>
        </w:rPr>
        <w:t xml:space="preserve"> </w:t>
      </w:r>
      <w:r w:rsidRPr="00096D5A">
        <w:rPr>
          <w:rFonts w:ascii="Times New Roman" w:hAnsi="Times New Roman" w:cs="Times New Roman"/>
          <w:spacing w:val="14"/>
          <w:sz w:val="24"/>
          <w:szCs w:val="24"/>
        </w:rPr>
        <w:t xml:space="preserve">poziționat strategic </w:t>
      </w:r>
      <w:r w:rsidR="00AC41F9" w:rsidRPr="00096D5A">
        <w:rPr>
          <w:rFonts w:ascii="Times New Roman" w:hAnsi="Times New Roman" w:cs="Times New Roman"/>
          <w:sz w:val="24"/>
          <w:szCs w:val="24"/>
        </w:rPr>
        <w:t>la</w:t>
      </w:r>
      <w:r w:rsidR="00AC41F9" w:rsidRPr="00096D5A">
        <w:rPr>
          <w:rFonts w:ascii="Times New Roman" w:hAnsi="Times New Roman" w:cs="Times New Roman"/>
          <w:spacing w:val="30"/>
          <w:sz w:val="24"/>
          <w:szCs w:val="24"/>
        </w:rPr>
        <w:t xml:space="preserve"> </w:t>
      </w:r>
      <w:r w:rsidR="00AC41F9" w:rsidRPr="00096D5A">
        <w:rPr>
          <w:rFonts w:ascii="Times New Roman" w:hAnsi="Times New Roman" w:cs="Times New Roman"/>
          <w:sz w:val="24"/>
          <w:szCs w:val="24"/>
        </w:rPr>
        <w:t>o</w:t>
      </w:r>
      <w:r w:rsidR="00AC41F9" w:rsidRPr="00096D5A">
        <w:rPr>
          <w:rFonts w:ascii="Times New Roman" w:hAnsi="Times New Roman" w:cs="Times New Roman"/>
          <w:spacing w:val="30"/>
          <w:sz w:val="24"/>
          <w:szCs w:val="24"/>
        </w:rPr>
        <w:t xml:space="preserve"> </w:t>
      </w:r>
      <w:r w:rsidR="00AC41F9" w:rsidRPr="00096D5A">
        <w:rPr>
          <w:rFonts w:ascii="Times New Roman" w:hAnsi="Times New Roman" w:cs="Times New Roman"/>
          <w:sz w:val="24"/>
          <w:szCs w:val="24"/>
        </w:rPr>
        <w:t>distanță</w:t>
      </w:r>
      <w:r w:rsidR="00AC41F9" w:rsidRPr="00096D5A">
        <w:rPr>
          <w:rFonts w:ascii="Times New Roman" w:hAnsi="Times New Roman" w:cs="Times New Roman"/>
          <w:spacing w:val="31"/>
          <w:sz w:val="24"/>
          <w:szCs w:val="24"/>
        </w:rPr>
        <w:t xml:space="preserve"> </w:t>
      </w:r>
      <w:r w:rsidR="00AC41F9" w:rsidRPr="00096D5A">
        <w:rPr>
          <w:rFonts w:ascii="Times New Roman" w:hAnsi="Times New Roman" w:cs="Times New Roman"/>
          <w:sz w:val="24"/>
          <w:szCs w:val="24"/>
        </w:rPr>
        <w:t>de</w:t>
      </w:r>
      <w:r w:rsidR="00AC41F9" w:rsidRPr="00096D5A">
        <w:rPr>
          <w:rFonts w:ascii="Times New Roman" w:hAnsi="Times New Roman" w:cs="Times New Roman"/>
          <w:spacing w:val="30"/>
          <w:sz w:val="24"/>
          <w:szCs w:val="24"/>
        </w:rPr>
        <w:t xml:space="preserve"> </w:t>
      </w:r>
      <w:r w:rsidR="00AC41F9" w:rsidRPr="00096D5A">
        <w:rPr>
          <w:rFonts w:ascii="Times New Roman" w:hAnsi="Times New Roman" w:cs="Times New Roman"/>
          <w:sz w:val="24"/>
          <w:szCs w:val="24"/>
        </w:rPr>
        <w:t>60</w:t>
      </w:r>
      <w:r w:rsidR="00AC41F9" w:rsidRPr="00096D5A">
        <w:rPr>
          <w:rFonts w:ascii="Times New Roman" w:hAnsi="Times New Roman" w:cs="Times New Roman"/>
          <w:spacing w:val="31"/>
          <w:sz w:val="24"/>
          <w:szCs w:val="24"/>
        </w:rPr>
        <w:t xml:space="preserve"> </w:t>
      </w:r>
      <w:r w:rsidR="00AC41F9" w:rsidRPr="00096D5A">
        <w:rPr>
          <w:rFonts w:ascii="Times New Roman" w:hAnsi="Times New Roman" w:cs="Times New Roman"/>
          <w:sz w:val="24"/>
          <w:szCs w:val="24"/>
        </w:rPr>
        <w:t>km</w:t>
      </w:r>
      <w:r w:rsidR="00AC41F9" w:rsidRPr="00096D5A">
        <w:rPr>
          <w:rFonts w:ascii="Times New Roman" w:hAnsi="Times New Roman" w:cs="Times New Roman"/>
          <w:spacing w:val="30"/>
          <w:sz w:val="24"/>
          <w:szCs w:val="24"/>
        </w:rPr>
        <w:t xml:space="preserve"> </w:t>
      </w:r>
      <w:r w:rsidR="00AC41F9" w:rsidRPr="00096D5A">
        <w:rPr>
          <w:rFonts w:ascii="Times New Roman" w:hAnsi="Times New Roman" w:cs="Times New Roman"/>
          <w:sz w:val="24"/>
          <w:szCs w:val="24"/>
        </w:rPr>
        <w:t>de</w:t>
      </w:r>
      <w:r w:rsidR="00AC41F9" w:rsidRPr="00096D5A">
        <w:rPr>
          <w:rFonts w:ascii="Times New Roman" w:hAnsi="Times New Roman" w:cs="Times New Roman"/>
          <w:spacing w:val="30"/>
          <w:sz w:val="24"/>
          <w:szCs w:val="24"/>
        </w:rPr>
        <w:t xml:space="preserve"> </w:t>
      </w:r>
      <w:r w:rsidR="00AC41F9" w:rsidRPr="00096D5A">
        <w:rPr>
          <w:rFonts w:ascii="Times New Roman" w:hAnsi="Times New Roman" w:cs="Times New Roman"/>
          <w:sz w:val="24"/>
          <w:szCs w:val="24"/>
        </w:rPr>
        <w:t>municipiul</w:t>
      </w:r>
      <w:r w:rsidR="00AC41F9" w:rsidRPr="00096D5A">
        <w:rPr>
          <w:rFonts w:ascii="Times New Roman" w:hAnsi="Times New Roman" w:cs="Times New Roman"/>
          <w:spacing w:val="21"/>
          <w:sz w:val="24"/>
          <w:szCs w:val="24"/>
        </w:rPr>
        <w:t xml:space="preserve"> </w:t>
      </w:r>
      <w:r w:rsidR="00AC41F9" w:rsidRPr="00096D5A">
        <w:rPr>
          <w:rFonts w:ascii="Times New Roman" w:hAnsi="Times New Roman" w:cs="Times New Roman"/>
          <w:sz w:val="24"/>
          <w:szCs w:val="24"/>
        </w:rPr>
        <w:t>Bucureşti</w:t>
      </w:r>
      <w:r w:rsidR="00AC41F9" w:rsidRPr="00096D5A">
        <w:rPr>
          <w:rFonts w:ascii="Times New Roman" w:hAnsi="Times New Roman" w:cs="Times New Roman"/>
          <w:spacing w:val="26"/>
          <w:sz w:val="24"/>
          <w:szCs w:val="24"/>
        </w:rPr>
        <w:t xml:space="preserve"> </w:t>
      </w:r>
      <w:r w:rsidR="00AC41F9" w:rsidRPr="00096D5A">
        <w:rPr>
          <w:rFonts w:ascii="Times New Roman" w:hAnsi="Times New Roman" w:cs="Times New Roman"/>
          <w:sz w:val="24"/>
          <w:szCs w:val="24"/>
        </w:rPr>
        <w:t>–</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capitala</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României</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şi</w:t>
      </w:r>
      <w:r w:rsidR="00AC41F9" w:rsidRPr="00096D5A">
        <w:rPr>
          <w:rFonts w:ascii="Times New Roman" w:hAnsi="Times New Roman" w:cs="Times New Roman"/>
          <w:spacing w:val="26"/>
          <w:sz w:val="24"/>
          <w:szCs w:val="24"/>
        </w:rPr>
        <w:t xml:space="preserve"> </w:t>
      </w:r>
      <w:r w:rsidR="00AC41F9" w:rsidRPr="00096D5A">
        <w:rPr>
          <w:rFonts w:ascii="Times New Roman" w:hAnsi="Times New Roman" w:cs="Times New Roman"/>
          <w:sz w:val="24"/>
          <w:szCs w:val="24"/>
        </w:rPr>
        <w:t>la</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110</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km</w:t>
      </w:r>
      <w:r w:rsidR="00AC41F9" w:rsidRPr="00096D5A">
        <w:rPr>
          <w:rFonts w:ascii="Times New Roman" w:hAnsi="Times New Roman" w:cs="Times New Roman"/>
          <w:spacing w:val="26"/>
          <w:sz w:val="24"/>
          <w:szCs w:val="24"/>
        </w:rPr>
        <w:t xml:space="preserve"> </w:t>
      </w:r>
      <w:r w:rsidR="00AC41F9" w:rsidRPr="00096D5A">
        <w:rPr>
          <w:rFonts w:ascii="Times New Roman" w:hAnsi="Times New Roman" w:cs="Times New Roman"/>
          <w:sz w:val="24"/>
          <w:szCs w:val="24"/>
        </w:rPr>
        <w:t>de</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municipiul</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Braşov</w:t>
      </w:r>
      <w:r w:rsidR="00AC41F9" w:rsidRPr="00096D5A">
        <w:rPr>
          <w:rFonts w:ascii="Times New Roman" w:hAnsi="Times New Roman" w:cs="Times New Roman"/>
          <w:spacing w:val="26"/>
          <w:sz w:val="24"/>
          <w:szCs w:val="24"/>
        </w:rPr>
        <w:t xml:space="preserve"> </w:t>
      </w:r>
      <w:r w:rsidR="00AC41F9" w:rsidRPr="00096D5A">
        <w:rPr>
          <w:rFonts w:ascii="Times New Roman" w:hAnsi="Times New Roman" w:cs="Times New Roman"/>
          <w:sz w:val="24"/>
          <w:szCs w:val="24"/>
        </w:rPr>
        <w:t>–</w:t>
      </w:r>
      <w:r w:rsidR="00AC41F9" w:rsidRPr="00096D5A">
        <w:rPr>
          <w:rFonts w:ascii="Times New Roman" w:hAnsi="Times New Roman" w:cs="Times New Roman"/>
          <w:spacing w:val="25"/>
          <w:sz w:val="24"/>
          <w:szCs w:val="24"/>
        </w:rPr>
        <w:t xml:space="preserve"> </w:t>
      </w:r>
      <w:r w:rsidR="00AC41F9" w:rsidRPr="00096D5A">
        <w:rPr>
          <w:rFonts w:ascii="Times New Roman" w:hAnsi="Times New Roman" w:cs="Times New Roman"/>
          <w:sz w:val="24"/>
          <w:szCs w:val="24"/>
        </w:rPr>
        <w:t>polul</w:t>
      </w:r>
      <w:r w:rsidR="00AC41F9" w:rsidRPr="00096D5A">
        <w:rPr>
          <w:rFonts w:ascii="Times New Roman" w:hAnsi="Times New Roman" w:cs="Times New Roman"/>
          <w:spacing w:val="61"/>
          <w:sz w:val="24"/>
          <w:szCs w:val="24"/>
        </w:rPr>
        <w:t xml:space="preserve"> </w:t>
      </w:r>
      <w:r w:rsidR="00AC41F9" w:rsidRPr="00096D5A">
        <w:rPr>
          <w:rFonts w:ascii="Times New Roman" w:hAnsi="Times New Roman" w:cs="Times New Roman"/>
          <w:sz w:val="24"/>
          <w:szCs w:val="24"/>
        </w:rPr>
        <w:t>de creştere al regiunii Centru</w:t>
      </w:r>
      <w:r w:rsidRPr="00096D5A">
        <w:rPr>
          <w:rFonts w:ascii="Times New Roman" w:hAnsi="Times New Roman" w:cs="Times New Roman"/>
          <w:sz w:val="24"/>
          <w:szCs w:val="24"/>
        </w:rPr>
        <w:t>, se regăsește polul</w:t>
      </w:r>
      <w:r w:rsidRPr="00096D5A">
        <w:rPr>
          <w:rFonts w:ascii="Times New Roman" w:hAnsi="Times New Roman" w:cs="Times New Roman"/>
          <w:spacing w:val="14"/>
          <w:sz w:val="24"/>
          <w:szCs w:val="24"/>
        </w:rPr>
        <w:t xml:space="preserve"> </w:t>
      </w:r>
      <w:r w:rsidRPr="00096D5A">
        <w:rPr>
          <w:rFonts w:ascii="Times New Roman" w:hAnsi="Times New Roman" w:cs="Times New Roman"/>
          <w:sz w:val="24"/>
          <w:szCs w:val="24"/>
        </w:rPr>
        <w:t>de</w:t>
      </w:r>
      <w:r w:rsidRPr="00096D5A">
        <w:rPr>
          <w:rFonts w:ascii="Times New Roman" w:hAnsi="Times New Roman" w:cs="Times New Roman"/>
          <w:spacing w:val="14"/>
          <w:sz w:val="24"/>
          <w:szCs w:val="24"/>
        </w:rPr>
        <w:t xml:space="preserve"> </w:t>
      </w:r>
      <w:r w:rsidRPr="00096D5A">
        <w:rPr>
          <w:rFonts w:ascii="Times New Roman" w:hAnsi="Times New Roman" w:cs="Times New Roman"/>
          <w:sz w:val="24"/>
          <w:szCs w:val="24"/>
        </w:rPr>
        <w:t>creştere</w:t>
      </w:r>
      <w:r w:rsidRPr="00096D5A">
        <w:rPr>
          <w:rFonts w:ascii="Times New Roman" w:hAnsi="Times New Roman" w:cs="Times New Roman"/>
          <w:spacing w:val="14"/>
          <w:sz w:val="24"/>
          <w:szCs w:val="24"/>
        </w:rPr>
        <w:t xml:space="preserve"> </w:t>
      </w:r>
      <w:r w:rsidRPr="00096D5A">
        <w:rPr>
          <w:rFonts w:ascii="Times New Roman" w:hAnsi="Times New Roman" w:cs="Times New Roman"/>
          <w:sz w:val="24"/>
          <w:szCs w:val="24"/>
        </w:rPr>
        <w:t>Ploieşti</w:t>
      </w:r>
      <w:r w:rsidR="00AC41F9" w:rsidRPr="00096D5A">
        <w:rPr>
          <w:rFonts w:ascii="Times New Roman" w:hAnsi="Times New Roman" w:cs="Times New Roman"/>
          <w:sz w:val="24"/>
          <w:szCs w:val="24"/>
        </w:rPr>
        <w:t>.</w:t>
      </w:r>
    </w:p>
    <w:p w:rsidR="00AC41F9" w:rsidRPr="00936C40" w:rsidRDefault="00A9060C" w:rsidP="00936C40">
      <w:pPr>
        <w:spacing w:line="360" w:lineRule="auto"/>
        <w:ind w:firstLine="720"/>
        <w:jc w:val="both"/>
        <w:rPr>
          <w:rFonts w:ascii="Times New Roman" w:hAnsi="Times New Roman" w:cs="Times New Roman"/>
          <w:sz w:val="24"/>
          <w:szCs w:val="24"/>
        </w:rPr>
      </w:pPr>
      <w:r w:rsidRPr="00936C40">
        <w:rPr>
          <w:rFonts w:ascii="Times New Roman" w:hAnsi="Times New Roman" w:cs="Times New Roman"/>
          <w:sz w:val="24"/>
          <w:szCs w:val="24"/>
        </w:rPr>
        <w:t>M</w:t>
      </w:r>
      <w:r w:rsidR="00AC41F9" w:rsidRPr="00936C40">
        <w:rPr>
          <w:rFonts w:ascii="Times New Roman" w:hAnsi="Times New Roman" w:cs="Times New Roman"/>
          <w:sz w:val="24"/>
          <w:szCs w:val="24"/>
        </w:rPr>
        <w:t>unicipiul</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Ploieşti</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face</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parte</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dintr‐o</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zonă</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cu</w:t>
      </w:r>
      <w:r w:rsidR="00AC41F9" w:rsidRPr="00936C40">
        <w:rPr>
          <w:rFonts w:ascii="Times New Roman" w:hAnsi="Times New Roman" w:cs="Times New Roman"/>
          <w:spacing w:val="2"/>
          <w:sz w:val="24"/>
          <w:szCs w:val="24"/>
        </w:rPr>
        <w:t xml:space="preserve"> </w:t>
      </w:r>
      <w:r w:rsidR="00AC41F9" w:rsidRPr="00936C40">
        <w:rPr>
          <w:rFonts w:ascii="Times New Roman" w:hAnsi="Times New Roman" w:cs="Times New Roman"/>
          <w:sz w:val="24"/>
          <w:szCs w:val="24"/>
        </w:rPr>
        <w:t>profil</w:t>
      </w:r>
      <w:r w:rsidR="00AC41F9" w:rsidRPr="00936C40">
        <w:rPr>
          <w:rFonts w:ascii="Times New Roman" w:hAnsi="Times New Roman" w:cs="Times New Roman"/>
          <w:spacing w:val="22"/>
          <w:sz w:val="24"/>
          <w:szCs w:val="24"/>
        </w:rPr>
        <w:t xml:space="preserve"> </w:t>
      </w:r>
      <w:r w:rsidR="00AC41F9" w:rsidRPr="00936C40">
        <w:rPr>
          <w:rFonts w:ascii="Times New Roman" w:hAnsi="Times New Roman" w:cs="Times New Roman"/>
          <w:sz w:val="24"/>
          <w:szCs w:val="24"/>
        </w:rPr>
        <w:t>dominant</w:t>
      </w:r>
      <w:r w:rsidR="00AC41F9" w:rsidRPr="00936C40">
        <w:rPr>
          <w:rFonts w:ascii="Times New Roman" w:hAnsi="Times New Roman" w:cs="Times New Roman"/>
          <w:spacing w:val="16"/>
          <w:sz w:val="24"/>
          <w:szCs w:val="24"/>
        </w:rPr>
        <w:t xml:space="preserve"> </w:t>
      </w:r>
      <w:r w:rsidR="00AC41F9" w:rsidRPr="00936C40">
        <w:rPr>
          <w:rFonts w:ascii="Times New Roman" w:hAnsi="Times New Roman" w:cs="Times New Roman"/>
          <w:sz w:val="24"/>
          <w:szCs w:val="24"/>
        </w:rPr>
        <w:t>industrial,</w:t>
      </w:r>
      <w:r w:rsidR="00AC41F9" w:rsidRPr="00936C40">
        <w:rPr>
          <w:rFonts w:ascii="Times New Roman" w:hAnsi="Times New Roman" w:cs="Times New Roman"/>
          <w:spacing w:val="15"/>
          <w:sz w:val="24"/>
          <w:szCs w:val="24"/>
        </w:rPr>
        <w:t xml:space="preserve"> </w:t>
      </w:r>
      <w:r w:rsidR="00AC41F9" w:rsidRPr="00936C40">
        <w:rPr>
          <w:rFonts w:ascii="Times New Roman" w:hAnsi="Times New Roman" w:cs="Times New Roman"/>
          <w:sz w:val="24"/>
          <w:szCs w:val="24"/>
        </w:rPr>
        <w:t>situată</w:t>
      </w:r>
      <w:r w:rsidR="00AC41F9" w:rsidRPr="00936C40">
        <w:rPr>
          <w:rFonts w:ascii="Times New Roman" w:hAnsi="Times New Roman" w:cs="Times New Roman"/>
          <w:spacing w:val="16"/>
          <w:sz w:val="24"/>
          <w:szCs w:val="24"/>
        </w:rPr>
        <w:t xml:space="preserve"> </w:t>
      </w:r>
      <w:r w:rsidR="00AC41F9" w:rsidRPr="00936C40">
        <w:rPr>
          <w:rFonts w:ascii="Times New Roman" w:hAnsi="Times New Roman" w:cs="Times New Roman"/>
          <w:sz w:val="24"/>
          <w:szCs w:val="24"/>
        </w:rPr>
        <w:t>în</w:t>
      </w:r>
      <w:r w:rsidR="00AC41F9" w:rsidRPr="00936C40">
        <w:rPr>
          <w:rFonts w:ascii="Times New Roman" w:hAnsi="Times New Roman" w:cs="Times New Roman"/>
          <w:spacing w:val="15"/>
          <w:sz w:val="24"/>
          <w:szCs w:val="24"/>
        </w:rPr>
        <w:t xml:space="preserve"> </w:t>
      </w:r>
      <w:r w:rsidR="00AC41F9" w:rsidRPr="00936C40">
        <w:rPr>
          <w:rFonts w:ascii="Times New Roman" w:hAnsi="Times New Roman" w:cs="Times New Roman"/>
          <w:sz w:val="24"/>
          <w:szCs w:val="24"/>
        </w:rPr>
        <w:t>partea</w:t>
      </w:r>
      <w:r w:rsidR="00AC41F9" w:rsidRPr="00936C40">
        <w:rPr>
          <w:rFonts w:ascii="Times New Roman" w:hAnsi="Times New Roman" w:cs="Times New Roman"/>
          <w:spacing w:val="16"/>
          <w:sz w:val="24"/>
          <w:szCs w:val="24"/>
        </w:rPr>
        <w:t xml:space="preserve"> </w:t>
      </w:r>
      <w:r w:rsidR="00AC41F9" w:rsidRPr="00936C40">
        <w:rPr>
          <w:rFonts w:ascii="Times New Roman" w:hAnsi="Times New Roman" w:cs="Times New Roman"/>
          <w:sz w:val="24"/>
          <w:szCs w:val="24"/>
        </w:rPr>
        <w:t>centrală</w:t>
      </w:r>
      <w:r w:rsidR="00AC41F9" w:rsidRPr="00936C40">
        <w:rPr>
          <w:rFonts w:ascii="Times New Roman" w:hAnsi="Times New Roman" w:cs="Times New Roman"/>
          <w:spacing w:val="16"/>
          <w:sz w:val="24"/>
          <w:szCs w:val="24"/>
        </w:rPr>
        <w:t xml:space="preserve"> </w:t>
      </w:r>
      <w:r w:rsidR="00AC41F9" w:rsidRPr="00936C40">
        <w:rPr>
          <w:rFonts w:ascii="Times New Roman" w:hAnsi="Times New Roman" w:cs="Times New Roman"/>
          <w:sz w:val="24"/>
          <w:szCs w:val="24"/>
        </w:rPr>
        <w:t>a</w:t>
      </w:r>
      <w:r w:rsidR="00AC41F9" w:rsidRPr="00936C40">
        <w:rPr>
          <w:rFonts w:ascii="Times New Roman" w:hAnsi="Times New Roman" w:cs="Times New Roman"/>
          <w:spacing w:val="15"/>
          <w:sz w:val="24"/>
          <w:szCs w:val="24"/>
        </w:rPr>
        <w:t xml:space="preserve"> </w:t>
      </w:r>
      <w:r w:rsidR="00AC41F9" w:rsidRPr="00936C40">
        <w:rPr>
          <w:rFonts w:ascii="Times New Roman" w:hAnsi="Times New Roman" w:cs="Times New Roman"/>
          <w:sz w:val="24"/>
          <w:szCs w:val="24"/>
        </w:rPr>
        <w:t>județului</w:t>
      </w:r>
      <w:r w:rsidR="00AC41F9" w:rsidRPr="00936C40">
        <w:rPr>
          <w:rFonts w:ascii="Times New Roman" w:hAnsi="Times New Roman" w:cs="Times New Roman"/>
          <w:spacing w:val="15"/>
          <w:sz w:val="24"/>
          <w:szCs w:val="24"/>
        </w:rPr>
        <w:t xml:space="preserve"> </w:t>
      </w:r>
      <w:r w:rsidR="00AC41F9" w:rsidRPr="00936C40">
        <w:rPr>
          <w:rFonts w:ascii="Times New Roman" w:hAnsi="Times New Roman" w:cs="Times New Roman"/>
          <w:sz w:val="24"/>
          <w:szCs w:val="24"/>
        </w:rPr>
        <w:t>Prahova</w:t>
      </w:r>
      <w:r w:rsidR="00AC41F9" w:rsidRPr="00936C40">
        <w:rPr>
          <w:rFonts w:ascii="Times New Roman" w:hAnsi="Times New Roman" w:cs="Times New Roman"/>
          <w:spacing w:val="15"/>
          <w:sz w:val="24"/>
          <w:szCs w:val="24"/>
        </w:rPr>
        <w:t xml:space="preserve"> </w:t>
      </w:r>
      <w:r w:rsidR="00AC41F9" w:rsidRPr="00936C40">
        <w:rPr>
          <w:rFonts w:ascii="Times New Roman" w:hAnsi="Times New Roman" w:cs="Times New Roman"/>
          <w:sz w:val="24"/>
          <w:szCs w:val="24"/>
        </w:rPr>
        <w:t>şi</w:t>
      </w:r>
      <w:r w:rsidR="00AC41F9" w:rsidRPr="00936C40">
        <w:rPr>
          <w:rFonts w:ascii="Times New Roman" w:hAnsi="Times New Roman" w:cs="Times New Roman"/>
          <w:spacing w:val="23"/>
          <w:sz w:val="24"/>
          <w:szCs w:val="24"/>
        </w:rPr>
        <w:t xml:space="preserve"> </w:t>
      </w:r>
      <w:r w:rsidR="00AC41F9" w:rsidRPr="00936C40">
        <w:rPr>
          <w:rFonts w:ascii="Times New Roman" w:hAnsi="Times New Roman" w:cs="Times New Roman"/>
          <w:sz w:val="24"/>
          <w:szCs w:val="24"/>
        </w:rPr>
        <w:t>concentrează</w:t>
      </w:r>
      <w:r w:rsidR="00AC41F9" w:rsidRPr="00936C40">
        <w:rPr>
          <w:rFonts w:ascii="Times New Roman" w:hAnsi="Times New Roman" w:cs="Times New Roman"/>
          <w:spacing w:val="7"/>
          <w:sz w:val="24"/>
          <w:szCs w:val="24"/>
        </w:rPr>
        <w:t xml:space="preserve"> </w:t>
      </w:r>
      <w:r w:rsidR="00AC41F9" w:rsidRPr="00936C40">
        <w:rPr>
          <w:rFonts w:ascii="Times New Roman" w:hAnsi="Times New Roman" w:cs="Times New Roman"/>
          <w:sz w:val="24"/>
          <w:szCs w:val="24"/>
        </w:rPr>
        <w:t>principalele</w:t>
      </w:r>
      <w:r w:rsidR="00AC41F9" w:rsidRPr="00936C40">
        <w:rPr>
          <w:rFonts w:ascii="Times New Roman" w:hAnsi="Times New Roman" w:cs="Times New Roman"/>
          <w:spacing w:val="6"/>
          <w:sz w:val="24"/>
          <w:szCs w:val="24"/>
        </w:rPr>
        <w:t xml:space="preserve"> </w:t>
      </w:r>
      <w:r w:rsidR="00AC41F9" w:rsidRPr="00936C40">
        <w:rPr>
          <w:rFonts w:ascii="Times New Roman" w:hAnsi="Times New Roman" w:cs="Times New Roman"/>
          <w:sz w:val="24"/>
          <w:szCs w:val="24"/>
        </w:rPr>
        <w:t>centre</w:t>
      </w:r>
      <w:r w:rsidR="00AC41F9" w:rsidRPr="00936C40">
        <w:rPr>
          <w:rFonts w:ascii="Times New Roman" w:hAnsi="Times New Roman" w:cs="Times New Roman"/>
          <w:spacing w:val="6"/>
          <w:sz w:val="24"/>
          <w:szCs w:val="24"/>
        </w:rPr>
        <w:t xml:space="preserve"> </w:t>
      </w:r>
      <w:r w:rsidR="00AC41F9" w:rsidRPr="00936C40">
        <w:rPr>
          <w:rFonts w:ascii="Times New Roman" w:hAnsi="Times New Roman" w:cs="Times New Roman"/>
          <w:sz w:val="24"/>
          <w:szCs w:val="24"/>
        </w:rPr>
        <w:t>industriale</w:t>
      </w:r>
      <w:r w:rsidR="00AC41F9" w:rsidRPr="00936C40">
        <w:rPr>
          <w:rFonts w:ascii="Times New Roman" w:hAnsi="Times New Roman" w:cs="Times New Roman"/>
          <w:spacing w:val="7"/>
          <w:sz w:val="24"/>
          <w:szCs w:val="24"/>
        </w:rPr>
        <w:t xml:space="preserve"> </w:t>
      </w:r>
      <w:r w:rsidR="00AC41F9" w:rsidRPr="00936C40">
        <w:rPr>
          <w:rFonts w:ascii="Times New Roman" w:hAnsi="Times New Roman" w:cs="Times New Roman"/>
          <w:sz w:val="24"/>
          <w:szCs w:val="24"/>
        </w:rPr>
        <w:t>şi</w:t>
      </w:r>
      <w:r w:rsidR="00AC41F9" w:rsidRPr="00936C40">
        <w:rPr>
          <w:rFonts w:ascii="Times New Roman" w:hAnsi="Times New Roman" w:cs="Times New Roman"/>
          <w:spacing w:val="7"/>
          <w:sz w:val="24"/>
          <w:szCs w:val="24"/>
        </w:rPr>
        <w:t xml:space="preserve"> </w:t>
      </w:r>
      <w:r w:rsidR="00AC41F9" w:rsidRPr="00936C40">
        <w:rPr>
          <w:rFonts w:ascii="Times New Roman" w:hAnsi="Times New Roman" w:cs="Times New Roman"/>
          <w:sz w:val="24"/>
          <w:szCs w:val="24"/>
        </w:rPr>
        <w:t>de</w:t>
      </w:r>
      <w:r w:rsidR="00AC41F9" w:rsidRPr="00936C40">
        <w:rPr>
          <w:rFonts w:ascii="Times New Roman" w:hAnsi="Times New Roman" w:cs="Times New Roman"/>
          <w:spacing w:val="6"/>
          <w:sz w:val="24"/>
          <w:szCs w:val="24"/>
        </w:rPr>
        <w:t xml:space="preserve"> </w:t>
      </w:r>
      <w:r w:rsidR="00AC41F9" w:rsidRPr="00936C40">
        <w:rPr>
          <w:rFonts w:ascii="Times New Roman" w:hAnsi="Times New Roman" w:cs="Times New Roman"/>
          <w:sz w:val="24"/>
          <w:szCs w:val="24"/>
        </w:rPr>
        <w:t xml:space="preserve">servicii </w:t>
      </w:r>
      <w:r w:rsidR="00AC41F9" w:rsidRPr="00936C40">
        <w:rPr>
          <w:rFonts w:ascii="Times New Roman" w:hAnsi="Times New Roman" w:cs="Times New Roman"/>
          <w:spacing w:val="7"/>
          <w:sz w:val="24"/>
          <w:szCs w:val="24"/>
        </w:rPr>
        <w:t xml:space="preserve"> </w:t>
      </w:r>
      <w:r w:rsidR="00AC41F9" w:rsidRPr="00936C40">
        <w:rPr>
          <w:rFonts w:ascii="Times New Roman" w:hAnsi="Times New Roman" w:cs="Times New Roman"/>
          <w:sz w:val="24"/>
          <w:szCs w:val="24"/>
        </w:rPr>
        <w:t xml:space="preserve">din </w:t>
      </w:r>
      <w:r w:rsidR="00AC41F9" w:rsidRPr="00936C40">
        <w:rPr>
          <w:rFonts w:ascii="Times New Roman" w:hAnsi="Times New Roman" w:cs="Times New Roman"/>
          <w:spacing w:val="4"/>
          <w:sz w:val="24"/>
          <w:szCs w:val="24"/>
        </w:rPr>
        <w:t xml:space="preserve"> </w:t>
      </w:r>
      <w:r w:rsidR="00AC41F9" w:rsidRPr="00936C40">
        <w:rPr>
          <w:rFonts w:ascii="Times New Roman" w:hAnsi="Times New Roman" w:cs="Times New Roman"/>
          <w:sz w:val="24"/>
          <w:szCs w:val="24"/>
        </w:rPr>
        <w:t>regiune,</w:t>
      </w:r>
      <w:r w:rsidR="00AC41F9" w:rsidRPr="00936C40">
        <w:rPr>
          <w:rFonts w:ascii="Times New Roman" w:hAnsi="Times New Roman" w:cs="Times New Roman"/>
          <w:spacing w:val="29"/>
          <w:sz w:val="24"/>
          <w:szCs w:val="24"/>
        </w:rPr>
        <w:t xml:space="preserve"> </w:t>
      </w:r>
      <w:r w:rsidR="00AC41F9" w:rsidRPr="00936C40">
        <w:rPr>
          <w:rFonts w:ascii="Times New Roman" w:hAnsi="Times New Roman" w:cs="Times New Roman"/>
          <w:sz w:val="24"/>
          <w:szCs w:val="24"/>
        </w:rPr>
        <w:t>fiind caracterizat printr‐un grad ridicat de populare şi dezvoltare urbană.</w:t>
      </w:r>
    </w:p>
    <w:p w:rsidR="00AC41F9" w:rsidRPr="00936C40" w:rsidRDefault="00A9060C" w:rsidP="00936C40">
      <w:p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 xml:space="preserve">                        </w:t>
      </w:r>
      <w:r w:rsidR="00AC41F9" w:rsidRPr="00936C40">
        <w:rPr>
          <w:rFonts w:ascii="Times New Roman" w:hAnsi="Times New Roman" w:cs="Times New Roman"/>
          <w:sz w:val="24"/>
          <w:szCs w:val="24"/>
        </w:rPr>
        <w:t>Din</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punct</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de</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vedere</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al</w:t>
      </w:r>
      <w:r w:rsidR="00AC41F9" w:rsidRPr="00936C40">
        <w:rPr>
          <w:rFonts w:ascii="Times New Roman" w:hAnsi="Times New Roman" w:cs="Times New Roman"/>
          <w:spacing w:val="42"/>
          <w:sz w:val="24"/>
          <w:szCs w:val="24"/>
        </w:rPr>
        <w:t xml:space="preserve"> </w:t>
      </w:r>
      <w:r w:rsidR="00AC41F9" w:rsidRPr="00936C40">
        <w:rPr>
          <w:rFonts w:ascii="Times New Roman" w:hAnsi="Times New Roman" w:cs="Times New Roman"/>
          <w:sz w:val="24"/>
          <w:szCs w:val="24"/>
        </w:rPr>
        <w:t>profilului</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rețelei</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de</w:t>
      </w:r>
      <w:r w:rsidR="00AC41F9" w:rsidRPr="00936C40">
        <w:rPr>
          <w:rFonts w:ascii="Times New Roman" w:hAnsi="Times New Roman" w:cs="Times New Roman"/>
          <w:spacing w:val="42"/>
          <w:sz w:val="24"/>
          <w:szCs w:val="24"/>
        </w:rPr>
        <w:t xml:space="preserve"> </w:t>
      </w:r>
      <w:r w:rsidR="00AC41F9" w:rsidRPr="00936C40">
        <w:rPr>
          <w:rFonts w:ascii="Times New Roman" w:hAnsi="Times New Roman" w:cs="Times New Roman"/>
          <w:sz w:val="24"/>
          <w:szCs w:val="24"/>
        </w:rPr>
        <w:t>localități,</w:t>
      </w:r>
      <w:r w:rsidR="00AC41F9" w:rsidRPr="00936C40">
        <w:rPr>
          <w:rFonts w:ascii="Times New Roman" w:hAnsi="Times New Roman" w:cs="Times New Roman"/>
          <w:spacing w:val="41"/>
          <w:sz w:val="24"/>
          <w:szCs w:val="24"/>
        </w:rPr>
        <w:t xml:space="preserve"> </w:t>
      </w:r>
      <w:r w:rsidR="00AC41F9" w:rsidRPr="00936C40">
        <w:rPr>
          <w:rFonts w:ascii="Times New Roman" w:hAnsi="Times New Roman" w:cs="Times New Roman"/>
          <w:sz w:val="24"/>
          <w:szCs w:val="24"/>
        </w:rPr>
        <w:t>polul</w:t>
      </w:r>
      <w:r w:rsidR="00AC41F9" w:rsidRPr="00936C40">
        <w:rPr>
          <w:rFonts w:ascii="Times New Roman" w:hAnsi="Times New Roman" w:cs="Times New Roman"/>
          <w:spacing w:val="44"/>
          <w:sz w:val="24"/>
          <w:szCs w:val="24"/>
        </w:rPr>
        <w:t xml:space="preserve"> </w:t>
      </w:r>
      <w:r w:rsidR="00AC41F9" w:rsidRPr="00936C40">
        <w:rPr>
          <w:rFonts w:ascii="Times New Roman" w:hAnsi="Times New Roman" w:cs="Times New Roman"/>
          <w:sz w:val="24"/>
          <w:szCs w:val="24"/>
        </w:rPr>
        <w:t>de</w:t>
      </w:r>
      <w:r w:rsidR="00AC41F9" w:rsidRPr="00936C40">
        <w:rPr>
          <w:rFonts w:ascii="Times New Roman" w:hAnsi="Times New Roman" w:cs="Times New Roman"/>
          <w:spacing w:val="24"/>
          <w:sz w:val="24"/>
          <w:szCs w:val="24"/>
        </w:rPr>
        <w:t xml:space="preserve"> </w:t>
      </w:r>
      <w:r w:rsidR="00AC41F9" w:rsidRPr="00936C40">
        <w:rPr>
          <w:rFonts w:ascii="Times New Roman" w:hAnsi="Times New Roman" w:cs="Times New Roman"/>
          <w:sz w:val="24"/>
          <w:szCs w:val="24"/>
        </w:rPr>
        <w:t>creştere Ploieşti are următoarea structură:</w:t>
      </w:r>
    </w:p>
    <w:p w:rsidR="00A9060C" w:rsidRPr="00936C40" w:rsidRDefault="00A9060C" w:rsidP="00936C40">
      <w:p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 xml:space="preserve">                       </w:t>
      </w:r>
      <w:r w:rsidR="00AC41F9" w:rsidRPr="00936C40">
        <w:rPr>
          <w:rFonts w:ascii="Times New Roman" w:hAnsi="Times New Roman" w:cs="Times New Roman"/>
          <w:b/>
          <w:bCs/>
          <w:sz w:val="24"/>
          <w:szCs w:val="24"/>
        </w:rPr>
        <w:t>Localități urbane</w:t>
      </w:r>
      <w:r w:rsidR="00AC41F9" w:rsidRPr="00936C40">
        <w:rPr>
          <w:rFonts w:ascii="Times New Roman" w:hAnsi="Times New Roman" w:cs="Times New Roman"/>
          <w:sz w:val="24"/>
          <w:szCs w:val="24"/>
        </w:rPr>
        <w:t xml:space="preserve"> ‐ 1 municipiu şi 3 oraşe</w:t>
      </w:r>
      <w:r w:rsidRPr="00936C40">
        <w:rPr>
          <w:rFonts w:ascii="Times New Roman" w:hAnsi="Times New Roman" w:cs="Times New Roman"/>
          <w:sz w:val="24"/>
          <w:szCs w:val="24"/>
        </w:rPr>
        <w:t>:</w:t>
      </w:r>
    </w:p>
    <w:p w:rsidR="00AC41F9" w:rsidRPr="00936C40" w:rsidRDefault="00A9060C" w:rsidP="00936C40">
      <w:pPr>
        <w:pStyle w:val="ListParagraph"/>
        <w:numPr>
          <w:ilvl w:val="0"/>
          <w:numId w:val="9"/>
        </w:num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M</w:t>
      </w:r>
      <w:r w:rsidR="00AC41F9" w:rsidRPr="00936C40">
        <w:rPr>
          <w:rFonts w:ascii="Times New Roman" w:hAnsi="Times New Roman" w:cs="Times New Roman"/>
          <w:sz w:val="24"/>
          <w:szCs w:val="24"/>
        </w:rPr>
        <w:t>unicipiul</w:t>
      </w:r>
      <w:r w:rsidR="00AC41F9" w:rsidRPr="00936C40">
        <w:rPr>
          <w:rFonts w:ascii="Times New Roman" w:hAnsi="Times New Roman" w:cs="Times New Roman"/>
          <w:spacing w:val="46"/>
          <w:sz w:val="24"/>
          <w:szCs w:val="24"/>
        </w:rPr>
        <w:t xml:space="preserve"> </w:t>
      </w:r>
      <w:r w:rsidR="00AC41F9" w:rsidRPr="00936C40">
        <w:rPr>
          <w:rFonts w:ascii="Times New Roman" w:hAnsi="Times New Roman" w:cs="Times New Roman"/>
          <w:sz w:val="24"/>
          <w:szCs w:val="24"/>
        </w:rPr>
        <w:t>Ploieşti,</w:t>
      </w:r>
      <w:r w:rsidR="00AC41F9" w:rsidRPr="00936C40">
        <w:rPr>
          <w:rFonts w:ascii="Times New Roman" w:hAnsi="Times New Roman" w:cs="Times New Roman"/>
          <w:spacing w:val="45"/>
          <w:sz w:val="24"/>
          <w:szCs w:val="24"/>
        </w:rPr>
        <w:t xml:space="preserve"> </w:t>
      </w:r>
      <w:r w:rsidR="00AC41F9" w:rsidRPr="00936C40">
        <w:rPr>
          <w:rFonts w:ascii="Times New Roman" w:hAnsi="Times New Roman" w:cs="Times New Roman"/>
          <w:sz w:val="24"/>
          <w:szCs w:val="24"/>
        </w:rPr>
        <w:t>reşedință</w:t>
      </w:r>
      <w:r w:rsidR="00AC41F9" w:rsidRPr="00936C40">
        <w:rPr>
          <w:rFonts w:ascii="Times New Roman" w:hAnsi="Times New Roman" w:cs="Times New Roman"/>
          <w:spacing w:val="47"/>
          <w:sz w:val="24"/>
          <w:szCs w:val="24"/>
        </w:rPr>
        <w:t xml:space="preserve"> </w:t>
      </w:r>
      <w:r w:rsidR="00AC41F9" w:rsidRPr="00936C40">
        <w:rPr>
          <w:rFonts w:ascii="Times New Roman" w:hAnsi="Times New Roman" w:cs="Times New Roman"/>
          <w:sz w:val="24"/>
          <w:szCs w:val="24"/>
        </w:rPr>
        <w:t>de</w:t>
      </w:r>
      <w:r w:rsidR="00AC41F9" w:rsidRPr="00936C40">
        <w:rPr>
          <w:rFonts w:ascii="Times New Roman" w:hAnsi="Times New Roman" w:cs="Times New Roman"/>
          <w:spacing w:val="45"/>
          <w:sz w:val="24"/>
          <w:szCs w:val="24"/>
        </w:rPr>
        <w:t xml:space="preserve"> </w:t>
      </w:r>
      <w:r w:rsidR="00AC41F9" w:rsidRPr="00936C40">
        <w:rPr>
          <w:rFonts w:ascii="Times New Roman" w:hAnsi="Times New Roman" w:cs="Times New Roman"/>
          <w:sz w:val="24"/>
          <w:szCs w:val="24"/>
        </w:rPr>
        <w:t>județ</w:t>
      </w:r>
      <w:r w:rsidR="00AC41F9" w:rsidRPr="00936C40">
        <w:rPr>
          <w:rFonts w:ascii="Times New Roman" w:hAnsi="Times New Roman" w:cs="Times New Roman"/>
          <w:spacing w:val="46"/>
          <w:sz w:val="24"/>
          <w:szCs w:val="24"/>
        </w:rPr>
        <w:t xml:space="preserve"> </w:t>
      </w:r>
      <w:r w:rsidR="00AC41F9" w:rsidRPr="00936C40">
        <w:rPr>
          <w:rFonts w:ascii="Times New Roman" w:hAnsi="Times New Roman" w:cs="Times New Roman"/>
          <w:sz w:val="24"/>
          <w:szCs w:val="24"/>
        </w:rPr>
        <w:t>–</w:t>
      </w:r>
      <w:r w:rsidR="00AC41F9" w:rsidRPr="00936C40">
        <w:rPr>
          <w:rFonts w:ascii="Times New Roman" w:hAnsi="Times New Roman" w:cs="Times New Roman"/>
          <w:spacing w:val="46"/>
          <w:sz w:val="24"/>
          <w:szCs w:val="24"/>
        </w:rPr>
        <w:t xml:space="preserve"> </w:t>
      </w:r>
      <w:r w:rsidR="00AC41F9" w:rsidRPr="00936C40">
        <w:rPr>
          <w:rFonts w:ascii="Times New Roman" w:hAnsi="Times New Roman" w:cs="Times New Roman"/>
          <w:sz w:val="24"/>
          <w:szCs w:val="24"/>
        </w:rPr>
        <w:t>principal</w:t>
      </w:r>
      <w:r w:rsidR="00AC41F9" w:rsidRPr="00936C40">
        <w:rPr>
          <w:rFonts w:ascii="Times New Roman" w:hAnsi="Times New Roman" w:cs="Times New Roman"/>
          <w:spacing w:val="46"/>
          <w:sz w:val="24"/>
          <w:szCs w:val="24"/>
        </w:rPr>
        <w:t xml:space="preserve"> </w:t>
      </w:r>
      <w:r w:rsidR="00AC41F9" w:rsidRPr="00936C40">
        <w:rPr>
          <w:rFonts w:ascii="Times New Roman" w:hAnsi="Times New Roman" w:cs="Times New Roman"/>
          <w:sz w:val="24"/>
          <w:szCs w:val="24"/>
        </w:rPr>
        <w:t>centru</w:t>
      </w:r>
      <w:r w:rsidR="00AC41F9" w:rsidRPr="00936C40">
        <w:rPr>
          <w:rFonts w:ascii="Times New Roman" w:hAnsi="Times New Roman" w:cs="Times New Roman"/>
          <w:spacing w:val="28"/>
          <w:sz w:val="24"/>
          <w:szCs w:val="24"/>
        </w:rPr>
        <w:t xml:space="preserve"> </w:t>
      </w:r>
      <w:r w:rsidR="00AC41F9" w:rsidRPr="00936C40">
        <w:rPr>
          <w:rFonts w:ascii="Times New Roman" w:hAnsi="Times New Roman" w:cs="Times New Roman"/>
          <w:sz w:val="24"/>
          <w:szCs w:val="24"/>
        </w:rPr>
        <w:t>economico‐social</w:t>
      </w:r>
      <w:r w:rsidR="00AC41F9" w:rsidRPr="00936C40">
        <w:rPr>
          <w:rFonts w:ascii="Times New Roman" w:hAnsi="Times New Roman" w:cs="Times New Roman"/>
          <w:spacing w:val="59"/>
          <w:sz w:val="24"/>
          <w:szCs w:val="24"/>
        </w:rPr>
        <w:t xml:space="preserve"> </w:t>
      </w:r>
      <w:r w:rsidR="00AC41F9" w:rsidRPr="00936C40">
        <w:rPr>
          <w:rFonts w:ascii="Times New Roman" w:hAnsi="Times New Roman" w:cs="Times New Roman"/>
          <w:sz w:val="24"/>
          <w:szCs w:val="24"/>
        </w:rPr>
        <w:t>cu  funcțiuni  complexe</w:t>
      </w:r>
      <w:r w:rsidR="00AC41F9" w:rsidRPr="00936C40">
        <w:rPr>
          <w:rFonts w:ascii="Times New Roman" w:hAnsi="Times New Roman" w:cs="Times New Roman"/>
          <w:spacing w:val="58"/>
          <w:sz w:val="24"/>
          <w:szCs w:val="24"/>
        </w:rPr>
        <w:t xml:space="preserve"> </w:t>
      </w:r>
      <w:r w:rsidR="00AC41F9" w:rsidRPr="00936C40">
        <w:rPr>
          <w:rFonts w:ascii="Times New Roman" w:hAnsi="Times New Roman" w:cs="Times New Roman"/>
          <w:sz w:val="24"/>
          <w:szCs w:val="24"/>
        </w:rPr>
        <w:t>industriale şi terțiare</w:t>
      </w:r>
      <w:r w:rsidR="00AC41F9" w:rsidRPr="00936C40">
        <w:rPr>
          <w:rFonts w:ascii="Times New Roman" w:hAnsi="Times New Roman" w:cs="Times New Roman"/>
          <w:spacing w:val="1"/>
          <w:sz w:val="24"/>
          <w:szCs w:val="24"/>
        </w:rPr>
        <w:t xml:space="preserve"> </w:t>
      </w:r>
      <w:r w:rsidR="00AC41F9" w:rsidRPr="00936C40">
        <w:rPr>
          <w:rFonts w:ascii="Times New Roman" w:hAnsi="Times New Roman" w:cs="Times New Roman"/>
          <w:sz w:val="24"/>
          <w:szCs w:val="24"/>
        </w:rPr>
        <w:t>–</w:t>
      </w:r>
      <w:r w:rsidR="00AC41F9" w:rsidRPr="00936C40">
        <w:rPr>
          <w:rFonts w:ascii="Times New Roman" w:hAnsi="Times New Roman" w:cs="Times New Roman"/>
          <w:spacing w:val="28"/>
          <w:sz w:val="24"/>
          <w:szCs w:val="24"/>
        </w:rPr>
        <w:t xml:space="preserve"> </w:t>
      </w:r>
      <w:r w:rsidR="00AC41F9" w:rsidRPr="00936C40">
        <w:rPr>
          <w:rFonts w:ascii="Times New Roman" w:hAnsi="Times New Roman" w:cs="Times New Roman"/>
          <w:sz w:val="24"/>
          <w:szCs w:val="24"/>
        </w:rPr>
        <w:t>administrative, politice, cercetare‐dezvoltare, învățământ superior;</w:t>
      </w:r>
    </w:p>
    <w:p w:rsidR="00AC41F9" w:rsidRPr="00936C40" w:rsidRDefault="00AC41F9" w:rsidP="00936C40">
      <w:pPr>
        <w:pStyle w:val="ListParagraph"/>
        <w:numPr>
          <w:ilvl w:val="0"/>
          <w:numId w:val="9"/>
        </w:num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Băicoi</w:t>
      </w:r>
      <w:r w:rsidRPr="00936C40">
        <w:rPr>
          <w:rFonts w:ascii="Times New Roman" w:hAnsi="Times New Roman" w:cs="Times New Roman"/>
          <w:spacing w:val="23"/>
          <w:sz w:val="24"/>
          <w:szCs w:val="24"/>
        </w:rPr>
        <w:t xml:space="preserve"> </w:t>
      </w:r>
      <w:r w:rsidRPr="00936C40">
        <w:rPr>
          <w:rFonts w:ascii="Times New Roman" w:hAnsi="Times New Roman" w:cs="Times New Roman"/>
          <w:sz w:val="24"/>
          <w:szCs w:val="24"/>
        </w:rPr>
        <w:t>şi</w:t>
      </w:r>
      <w:r w:rsidRPr="00936C40">
        <w:rPr>
          <w:rFonts w:ascii="Times New Roman" w:hAnsi="Times New Roman" w:cs="Times New Roman"/>
          <w:spacing w:val="24"/>
          <w:sz w:val="24"/>
          <w:szCs w:val="24"/>
        </w:rPr>
        <w:t xml:space="preserve"> </w:t>
      </w:r>
      <w:r w:rsidRPr="00936C40">
        <w:rPr>
          <w:rFonts w:ascii="Times New Roman" w:hAnsi="Times New Roman" w:cs="Times New Roman"/>
          <w:sz w:val="24"/>
          <w:szCs w:val="24"/>
        </w:rPr>
        <w:t>Boldeşti‐Scăieni:</w:t>
      </w:r>
      <w:r w:rsidRPr="00936C40">
        <w:rPr>
          <w:rFonts w:ascii="Times New Roman" w:hAnsi="Times New Roman" w:cs="Times New Roman"/>
          <w:spacing w:val="23"/>
          <w:sz w:val="24"/>
          <w:szCs w:val="24"/>
        </w:rPr>
        <w:t xml:space="preserve"> </w:t>
      </w:r>
      <w:r w:rsidRPr="00936C40">
        <w:rPr>
          <w:rFonts w:ascii="Times New Roman" w:hAnsi="Times New Roman" w:cs="Times New Roman"/>
          <w:sz w:val="24"/>
          <w:szCs w:val="24"/>
        </w:rPr>
        <w:t>oraşe</w:t>
      </w:r>
      <w:r w:rsidRPr="00936C40">
        <w:rPr>
          <w:rFonts w:ascii="Times New Roman" w:hAnsi="Times New Roman" w:cs="Times New Roman"/>
          <w:spacing w:val="24"/>
          <w:sz w:val="24"/>
          <w:szCs w:val="24"/>
        </w:rPr>
        <w:t xml:space="preserve"> </w:t>
      </w:r>
      <w:r w:rsidRPr="00936C40">
        <w:rPr>
          <w:rFonts w:ascii="Times New Roman" w:hAnsi="Times New Roman" w:cs="Times New Roman"/>
          <w:sz w:val="24"/>
          <w:szCs w:val="24"/>
        </w:rPr>
        <w:t>cu</w:t>
      </w:r>
      <w:r w:rsidRPr="00936C40">
        <w:rPr>
          <w:rFonts w:ascii="Times New Roman" w:hAnsi="Times New Roman" w:cs="Times New Roman"/>
          <w:spacing w:val="23"/>
          <w:sz w:val="24"/>
          <w:szCs w:val="24"/>
        </w:rPr>
        <w:t xml:space="preserve"> </w:t>
      </w:r>
      <w:r w:rsidRPr="00936C40">
        <w:rPr>
          <w:rFonts w:ascii="Times New Roman" w:hAnsi="Times New Roman" w:cs="Times New Roman"/>
          <w:sz w:val="24"/>
          <w:szCs w:val="24"/>
        </w:rPr>
        <w:t>profil</w:t>
      </w:r>
      <w:r w:rsidRPr="00936C40">
        <w:rPr>
          <w:rFonts w:ascii="Times New Roman" w:hAnsi="Times New Roman" w:cs="Times New Roman"/>
          <w:spacing w:val="23"/>
          <w:sz w:val="24"/>
          <w:szCs w:val="24"/>
        </w:rPr>
        <w:t xml:space="preserve"> </w:t>
      </w:r>
      <w:r w:rsidRPr="00936C40">
        <w:rPr>
          <w:rFonts w:ascii="Times New Roman" w:hAnsi="Times New Roman" w:cs="Times New Roman"/>
          <w:sz w:val="24"/>
          <w:szCs w:val="24"/>
        </w:rPr>
        <w:t>dominant</w:t>
      </w:r>
      <w:r w:rsidRPr="00936C40">
        <w:rPr>
          <w:rFonts w:ascii="Times New Roman" w:hAnsi="Times New Roman" w:cs="Times New Roman"/>
          <w:spacing w:val="23"/>
          <w:sz w:val="24"/>
          <w:szCs w:val="24"/>
        </w:rPr>
        <w:t xml:space="preserve"> </w:t>
      </w:r>
      <w:r w:rsidRPr="00936C40">
        <w:rPr>
          <w:rFonts w:ascii="Times New Roman" w:hAnsi="Times New Roman" w:cs="Times New Roman"/>
          <w:sz w:val="24"/>
          <w:szCs w:val="24"/>
        </w:rPr>
        <w:t>industrial‐</w:t>
      </w:r>
      <w:r w:rsidRPr="00936C40">
        <w:rPr>
          <w:rFonts w:ascii="Times New Roman" w:hAnsi="Times New Roman" w:cs="Times New Roman"/>
          <w:spacing w:val="29"/>
          <w:sz w:val="24"/>
          <w:szCs w:val="24"/>
        </w:rPr>
        <w:t xml:space="preserve"> </w:t>
      </w:r>
      <w:r w:rsidRPr="00936C40">
        <w:rPr>
          <w:rFonts w:ascii="Times New Roman" w:hAnsi="Times New Roman" w:cs="Times New Roman"/>
          <w:sz w:val="24"/>
          <w:szCs w:val="24"/>
        </w:rPr>
        <w:t>agrare;</w:t>
      </w:r>
    </w:p>
    <w:p w:rsidR="00A9060C" w:rsidRPr="00936C40" w:rsidRDefault="00AC41F9" w:rsidP="00936C40">
      <w:pPr>
        <w:pStyle w:val="ListParagraph"/>
        <w:numPr>
          <w:ilvl w:val="0"/>
          <w:numId w:val="9"/>
        </w:num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Plopeni:</w:t>
      </w:r>
      <w:r w:rsidRPr="00936C40">
        <w:rPr>
          <w:rFonts w:ascii="Times New Roman" w:hAnsi="Times New Roman" w:cs="Times New Roman"/>
          <w:spacing w:val="53"/>
          <w:sz w:val="24"/>
          <w:szCs w:val="24"/>
        </w:rPr>
        <w:t xml:space="preserve"> </w:t>
      </w:r>
      <w:r w:rsidRPr="00936C40">
        <w:rPr>
          <w:rFonts w:ascii="Times New Roman" w:hAnsi="Times New Roman" w:cs="Times New Roman"/>
          <w:sz w:val="24"/>
          <w:szCs w:val="24"/>
        </w:rPr>
        <w:t>oraş</w:t>
      </w:r>
      <w:r w:rsidRPr="00936C40">
        <w:rPr>
          <w:rFonts w:ascii="Times New Roman" w:hAnsi="Times New Roman" w:cs="Times New Roman"/>
          <w:spacing w:val="53"/>
          <w:sz w:val="24"/>
          <w:szCs w:val="24"/>
        </w:rPr>
        <w:t xml:space="preserve"> </w:t>
      </w:r>
      <w:r w:rsidRPr="00936C40">
        <w:rPr>
          <w:rFonts w:ascii="Times New Roman" w:hAnsi="Times New Roman" w:cs="Times New Roman"/>
          <w:sz w:val="24"/>
          <w:szCs w:val="24"/>
        </w:rPr>
        <w:t>cu</w:t>
      </w:r>
      <w:r w:rsidRPr="00936C40">
        <w:rPr>
          <w:rFonts w:ascii="Times New Roman" w:hAnsi="Times New Roman" w:cs="Times New Roman"/>
          <w:spacing w:val="54"/>
          <w:sz w:val="24"/>
          <w:szCs w:val="24"/>
        </w:rPr>
        <w:t xml:space="preserve"> </w:t>
      </w:r>
      <w:r w:rsidRPr="00936C40">
        <w:rPr>
          <w:rFonts w:ascii="Times New Roman" w:hAnsi="Times New Roman" w:cs="Times New Roman"/>
          <w:sz w:val="24"/>
          <w:szCs w:val="24"/>
        </w:rPr>
        <w:t>activități</w:t>
      </w:r>
      <w:r w:rsidRPr="00936C40">
        <w:rPr>
          <w:rFonts w:ascii="Times New Roman" w:hAnsi="Times New Roman" w:cs="Times New Roman"/>
          <w:spacing w:val="52"/>
          <w:sz w:val="24"/>
          <w:szCs w:val="24"/>
        </w:rPr>
        <w:t xml:space="preserve"> </w:t>
      </w:r>
      <w:r w:rsidRPr="00936C40">
        <w:rPr>
          <w:rFonts w:ascii="Times New Roman" w:hAnsi="Times New Roman" w:cs="Times New Roman"/>
          <w:sz w:val="24"/>
          <w:szCs w:val="24"/>
        </w:rPr>
        <w:t>predominant</w:t>
      </w:r>
      <w:r w:rsidRPr="00936C40">
        <w:rPr>
          <w:rFonts w:ascii="Times New Roman" w:hAnsi="Times New Roman" w:cs="Times New Roman"/>
          <w:spacing w:val="53"/>
          <w:sz w:val="24"/>
          <w:szCs w:val="24"/>
        </w:rPr>
        <w:t xml:space="preserve"> </w:t>
      </w:r>
      <w:r w:rsidRPr="00936C40">
        <w:rPr>
          <w:rFonts w:ascii="Times New Roman" w:hAnsi="Times New Roman" w:cs="Times New Roman"/>
          <w:sz w:val="24"/>
          <w:szCs w:val="24"/>
        </w:rPr>
        <w:t>industriale</w:t>
      </w:r>
      <w:r w:rsidRPr="00936C40">
        <w:rPr>
          <w:rFonts w:ascii="Times New Roman" w:hAnsi="Times New Roman" w:cs="Times New Roman"/>
          <w:spacing w:val="52"/>
          <w:sz w:val="24"/>
          <w:szCs w:val="24"/>
        </w:rPr>
        <w:t xml:space="preserve"> </w:t>
      </w:r>
      <w:r w:rsidRPr="00936C40">
        <w:rPr>
          <w:rFonts w:ascii="Times New Roman" w:hAnsi="Times New Roman" w:cs="Times New Roman"/>
          <w:sz w:val="24"/>
          <w:szCs w:val="24"/>
        </w:rPr>
        <w:t>şi</w:t>
      </w:r>
      <w:r w:rsidRPr="00936C40">
        <w:rPr>
          <w:rFonts w:ascii="Times New Roman" w:hAnsi="Times New Roman" w:cs="Times New Roman"/>
          <w:spacing w:val="53"/>
          <w:sz w:val="24"/>
          <w:szCs w:val="24"/>
        </w:rPr>
        <w:t xml:space="preserve"> </w:t>
      </w:r>
      <w:r w:rsidRPr="00936C40">
        <w:rPr>
          <w:rFonts w:ascii="Times New Roman" w:hAnsi="Times New Roman" w:cs="Times New Roman"/>
          <w:sz w:val="24"/>
          <w:szCs w:val="24"/>
        </w:rPr>
        <w:t>servicii</w:t>
      </w:r>
      <w:r w:rsidRPr="00936C40">
        <w:rPr>
          <w:rFonts w:ascii="Times New Roman" w:hAnsi="Times New Roman" w:cs="Times New Roman"/>
          <w:spacing w:val="54"/>
          <w:sz w:val="24"/>
          <w:szCs w:val="24"/>
        </w:rPr>
        <w:t xml:space="preserve"> </w:t>
      </w:r>
      <w:r w:rsidRPr="00936C40">
        <w:rPr>
          <w:rFonts w:ascii="Times New Roman" w:hAnsi="Times New Roman" w:cs="Times New Roman"/>
          <w:sz w:val="24"/>
          <w:szCs w:val="24"/>
        </w:rPr>
        <w:t>de</w:t>
      </w:r>
      <w:r w:rsidRPr="00936C40">
        <w:rPr>
          <w:rFonts w:ascii="Times New Roman" w:hAnsi="Times New Roman" w:cs="Times New Roman"/>
          <w:spacing w:val="23"/>
          <w:sz w:val="24"/>
          <w:szCs w:val="24"/>
        </w:rPr>
        <w:t xml:space="preserve"> </w:t>
      </w:r>
      <w:r w:rsidRPr="00936C40">
        <w:rPr>
          <w:rFonts w:ascii="Times New Roman" w:hAnsi="Times New Roman" w:cs="Times New Roman"/>
          <w:sz w:val="24"/>
          <w:szCs w:val="24"/>
        </w:rPr>
        <w:t>importanță locală.</w:t>
      </w:r>
    </w:p>
    <w:p w:rsidR="00AC41F9" w:rsidRPr="00936C40" w:rsidRDefault="00A9060C" w:rsidP="00936C40">
      <w:p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 xml:space="preserve">              </w:t>
      </w:r>
      <w:r w:rsidR="00AC41F9" w:rsidRPr="00936C40">
        <w:rPr>
          <w:rFonts w:ascii="Times New Roman" w:hAnsi="Times New Roman" w:cs="Times New Roman"/>
          <w:b/>
          <w:bCs/>
          <w:sz w:val="24"/>
          <w:szCs w:val="24"/>
        </w:rPr>
        <w:t>Localități rurale</w:t>
      </w:r>
      <w:r w:rsidR="00AC41F9" w:rsidRPr="00936C40">
        <w:rPr>
          <w:rFonts w:ascii="Times New Roman" w:hAnsi="Times New Roman" w:cs="Times New Roman"/>
          <w:sz w:val="24"/>
          <w:szCs w:val="24"/>
        </w:rPr>
        <w:t xml:space="preserve"> ‐ 10 comune cu satele componente:</w:t>
      </w:r>
    </w:p>
    <w:p w:rsidR="00AC41F9" w:rsidRPr="00936C40" w:rsidRDefault="00AC41F9" w:rsidP="00936C40">
      <w:pPr>
        <w:pStyle w:val="ListParagraph"/>
        <w:numPr>
          <w:ilvl w:val="0"/>
          <w:numId w:val="10"/>
        </w:num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sate</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cu</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activități</w:t>
      </w:r>
      <w:r w:rsidRPr="00936C40">
        <w:rPr>
          <w:rFonts w:ascii="Times New Roman" w:hAnsi="Times New Roman" w:cs="Times New Roman"/>
          <w:spacing w:val="12"/>
          <w:sz w:val="24"/>
          <w:szCs w:val="24"/>
        </w:rPr>
        <w:t xml:space="preserve"> </w:t>
      </w:r>
      <w:r w:rsidRPr="00936C40">
        <w:rPr>
          <w:rFonts w:ascii="Times New Roman" w:hAnsi="Times New Roman" w:cs="Times New Roman"/>
          <w:sz w:val="24"/>
          <w:szCs w:val="24"/>
        </w:rPr>
        <w:t>predominant</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industriale</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Brazii</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de</w:t>
      </w:r>
      <w:r w:rsidRPr="00936C40">
        <w:rPr>
          <w:rFonts w:ascii="Times New Roman" w:hAnsi="Times New Roman" w:cs="Times New Roman"/>
          <w:spacing w:val="12"/>
          <w:sz w:val="24"/>
          <w:szCs w:val="24"/>
        </w:rPr>
        <w:t xml:space="preserve"> </w:t>
      </w:r>
      <w:r w:rsidRPr="00936C40">
        <w:rPr>
          <w:rFonts w:ascii="Times New Roman" w:hAnsi="Times New Roman" w:cs="Times New Roman"/>
          <w:sz w:val="24"/>
          <w:szCs w:val="24"/>
        </w:rPr>
        <w:t>Sus,</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Brazii</w:t>
      </w:r>
      <w:r w:rsidRPr="00936C40">
        <w:rPr>
          <w:rFonts w:ascii="Times New Roman" w:hAnsi="Times New Roman" w:cs="Times New Roman"/>
          <w:spacing w:val="11"/>
          <w:sz w:val="24"/>
          <w:szCs w:val="24"/>
        </w:rPr>
        <w:t xml:space="preserve"> </w:t>
      </w:r>
      <w:r w:rsidRPr="00936C40">
        <w:rPr>
          <w:rFonts w:ascii="Times New Roman" w:hAnsi="Times New Roman" w:cs="Times New Roman"/>
          <w:sz w:val="24"/>
          <w:szCs w:val="24"/>
        </w:rPr>
        <w:t>de</w:t>
      </w:r>
      <w:r w:rsidRPr="00936C40">
        <w:rPr>
          <w:rFonts w:ascii="Times New Roman" w:hAnsi="Times New Roman" w:cs="Times New Roman"/>
          <w:spacing w:val="26"/>
          <w:sz w:val="24"/>
          <w:szCs w:val="24"/>
        </w:rPr>
        <w:t xml:space="preserve"> </w:t>
      </w:r>
      <w:r w:rsidRPr="00936C40">
        <w:rPr>
          <w:rFonts w:ascii="Times New Roman" w:hAnsi="Times New Roman" w:cs="Times New Roman"/>
          <w:sz w:val="24"/>
          <w:szCs w:val="24"/>
        </w:rPr>
        <w:t>Jos,</w:t>
      </w:r>
      <w:r w:rsidRPr="00936C40">
        <w:rPr>
          <w:rFonts w:ascii="Times New Roman" w:hAnsi="Times New Roman" w:cs="Times New Roman"/>
          <w:spacing w:val="26"/>
          <w:sz w:val="24"/>
          <w:szCs w:val="24"/>
        </w:rPr>
        <w:t xml:space="preserve"> </w:t>
      </w:r>
      <w:r w:rsidRPr="00936C40">
        <w:rPr>
          <w:rFonts w:ascii="Times New Roman" w:hAnsi="Times New Roman" w:cs="Times New Roman"/>
          <w:sz w:val="24"/>
          <w:szCs w:val="24"/>
        </w:rPr>
        <w:t>Negoieşti,</w:t>
      </w:r>
      <w:r w:rsidRPr="00936C40">
        <w:rPr>
          <w:rFonts w:ascii="Times New Roman" w:hAnsi="Times New Roman" w:cs="Times New Roman"/>
          <w:spacing w:val="26"/>
          <w:sz w:val="24"/>
          <w:szCs w:val="24"/>
        </w:rPr>
        <w:t xml:space="preserve"> </w:t>
      </w:r>
      <w:r w:rsidRPr="00936C40">
        <w:rPr>
          <w:rFonts w:ascii="Times New Roman" w:hAnsi="Times New Roman" w:cs="Times New Roman"/>
          <w:sz w:val="24"/>
          <w:szCs w:val="24"/>
        </w:rPr>
        <w:t>Popeşti</w:t>
      </w:r>
      <w:r w:rsidRPr="00936C40">
        <w:rPr>
          <w:rFonts w:ascii="Times New Roman" w:hAnsi="Times New Roman" w:cs="Times New Roman"/>
          <w:spacing w:val="25"/>
          <w:sz w:val="24"/>
          <w:szCs w:val="24"/>
        </w:rPr>
        <w:t xml:space="preserve"> </w:t>
      </w:r>
      <w:r w:rsidRPr="00936C40">
        <w:rPr>
          <w:rFonts w:ascii="Times New Roman" w:hAnsi="Times New Roman" w:cs="Times New Roman"/>
          <w:sz w:val="24"/>
          <w:szCs w:val="24"/>
        </w:rPr>
        <w:t>(comuna</w:t>
      </w:r>
      <w:r w:rsidRPr="00936C40">
        <w:rPr>
          <w:rFonts w:ascii="Times New Roman" w:hAnsi="Times New Roman" w:cs="Times New Roman"/>
          <w:spacing w:val="25"/>
          <w:sz w:val="24"/>
          <w:szCs w:val="24"/>
        </w:rPr>
        <w:t xml:space="preserve"> </w:t>
      </w:r>
      <w:r w:rsidRPr="00936C40">
        <w:rPr>
          <w:rFonts w:ascii="Times New Roman" w:hAnsi="Times New Roman" w:cs="Times New Roman"/>
          <w:sz w:val="24"/>
          <w:szCs w:val="24"/>
        </w:rPr>
        <w:t>Brazi),</w:t>
      </w:r>
      <w:r w:rsidRPr="00936C40">
        <w:rPr>
          <w:rFonts w:ascii="Times New Roman" w:hAnsi="Times New Roman" w:cs="Times New Roman"/>
          <w:spacing w:val="25"/>
          <w:sz w:val="24"/>
          <w:szCs w:val="24"/>
        </w:rPr>
        <w:t xml:space="preserve"> </w:t>
      </w:r>
      <w:r w:rsidRPr="00936C40">
        <w:rPr>
          <w:rFonts w:ascii="Times New Roman" w:hAnsi="Times New Roman" w:cs="Times New Roman"/>
          <w:sz w:val="24"/>
          <w:szCs w:val="24"/>
        </w:rPr>
        <w:t>Bucov,</w:t>
      </w:r>
      <w:r w:rsidRPr="00936C40">
        <w:rPr>
          <w:rFonts w:ascii="Times New Roman" w:hAnsi="Times New Roman" w:cs="Times New Roman"/>
          <w:spacing w:val="25"/>
          <w:sz w:val="24"/>
          <w:szCs w:val="24"/>
        </w:rPr>
        <w:t xml:space="preserve"> </w:t>
      </w:r>
      <w:r w:rsidRPr="00936C40">
        <w:rPr>
          <w:rFonts w:ascii="Times New Roman" w:hAnsi="Times New Roman" w:cs="Times New Roman"/>
          <w:sz w:val="24"/>
          <w:szCs w:val="24"/>
        </w:rPr>
        <w:t>Chițorani,</w:t>
      </w:r>
      <w:r w:rsidRPr="00936C40">
        <w:rPr>
          <w:rFonts w:ascii="Times New Roman" w:hAnsi="Times New Roman" w:cs="Times New Roman"/>
          <w:spacing w:val="25"/>
          <w:sz w:val="24"/>
          <w:szCs w:val="24"/>
        </w:rPr>
        <w:t xml:space="preserve"> </w:t>
      </w:r>
      <w:r w:rsidRPr="00936C40">
        <w:rPr>
          <w:rFonts w:ascii="Times New Roman" w:hAnsi="Times New Roman" w:cs="Times New Roman"/>
          <w:sz w:val="24"/>
          <w:szCs w:val="24"/>
        </w:rPr>
        <w:t>Pleaşa</w:t>
      </w:r>
      <w:r w:rsidRPr="00936C40">
        <w:rPr>
          <w:rFonts w:ascii="Times New Roman" w:hAnsi="Times New Roman" w:cs="Times New Roman"/>
          <w:spacing w:val="25"/>
          <w:sz w:val="24"/>
          <w:szCs w:val="24"/>
        </w:rPr>
        <w:t xml:space="preserve"> </w:t>
      </w:r>
      <w:r w:rsidRPr="00936C40">
        <w:rPr>
          <w:rFonts w:ascii="Times New Roman" w:hAnsi="Times New Roman" w:cs="Times New Roman"/>
          <w:sz w:val="24"/>
          <w:szCs w:val="24"/>
        </w:rPr>
        <w:t>(comuna</w:t>
      </w:r>
      <w:r w:rsidRPr="00936C40">
        <w:rPr>
          <w:rFonts w:ascii="Times New Roman" w:hAnsi="Times New Roman" w:cs="Times New Roman"/>
          <w:spacing w:val="27"/>
          <w:sz w:val="24"/>
          <w:szCs w:val="24"/>
        </w:rPr>
        <w:t xml:space="preserve"> </w:t>
      </w:r>
      <w:r w:rsidRPr="00936C40">
        <w:rPr>
          <w:rFonts w:ascii="Times New Roman" w:hAnsi="Times New Roman" w:cs="Times New Roman"/>
          <w:sz w:val="24"/>
          <w:szCs w:val="24"/>
        </w:rPr>
        <w:t>Bucov);</w:t>
      </w:r>
    </w:p>
    <w:p w:rsidR="00AC41F9" w:rsidRPr="00936C40" w:rsidRDefault="00AC41F9" w:rsidP="00936C40">
      <w:pPr>
        <w:pStyle w:val="ListParagraph"/>
        <w:numPr>
          <w:ilvl w:val="0"/>
          <w:numId w:val="10"/>
        </w:numPr>
        <w:spacing w:line="360" w:lineRule="auto"/>
        <w:jc w:val="both"/>
        <w:rPr>
          <w:rFonts w:ascii="Times New Roman" w:hAnsi="Times New Roman" w:cs="Times New Roman"/>
          <w:sz w:val="24"/>
          <w:szCs w:val="24"/>
        </w:rPr>
      </w:pPr>
      <w:r w:rsidRPr="00936C40">
        <w:rPr>
          <w:rFonts w:ascii="Times New Roman" w:hAnsi="Times New Roman" w:cs="Times New Roman"/>
          <w:sz w:val="24"/>
          <w:szCs w:val="24"/>
        </w:rPr>
        <w:t>sate</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cu</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activități</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agricole</w:t>
      </w:r>
      <w:r w:rsidRPr="00936C40">
        <w:rPr>
          <w:rFonts w:ascii="Times New Roman" w:hAnsi="Times New Roman" w:cs="Times New Roman"/>
          <w:spacing w:val="14"/>
          <w:sz w:val="24"/>
          <w:szCs w:val="24"/>
        </w:rPr>
        <w:t xml:space="preserve"> </w:t>
      </w:r>
      <w:r w:rsidRPr="00936C40">
        <w:rPr>
          <w:rFonts w:ascii="Times New Roman" w:hAnsi="Times New Roman" w:cs="Times New Roman"/>
          <w:sz w:val="24"/>
          <w:szCs w:val="24"/>
        </w:rPr>
        <w:t>–</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industriale</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w:t>
      </w:r>
      <w:r w:rsidRPr="00936C40">
        <w:rPr>
          <w:rFonts w:ascii="Times New Roman" w:hAnsi="Times New Roman" w:cs="Times New Roman"/>
          <w:spacing w:val="14"/>
          <w:sz w:val="24"/>
          <w:szCs w:val="24"/>
        </w:rPr>
        <w:t xml:space="preserve"> </w:t>
      </w:r>
      <w:r w:rsidRPr="00936C40">
        <w:rPr>
          <w:rFonts w:ascii="Times New Roman" w:hAnsi="Times New Roman" w:cs="Times New Roman"/>
          <w:sz w:val="24"/>
          <w:szCs w:val="24"/>
        </w:rPr>
        <w:t>terțiare:</w:t>
      </w:r>
      <w:r w:rsidRPr="00936C40">
        <w:rPr>
          <w:rFonts w:ascii="Times New Roman" w:hAnsi="Times New Roman" w:cs="Times New Roman"/>
          <w:spacing w:val="13"/>
          <w:sz w:val="24"/>
          <w:szCs w:val="24"/>
        </w:rPr>
        <w:t xml:space="preserve"> </w:t>
      </w:r>
      <w:r w:rsidRPr="00936C40">
        <w:rPr>
          <w:rFonts w:ascii="Times New Roman" w:hAnsi="Times New Roman" w:cs="Times New Roman"/>
          <w:sz w:val="24"/>
          <w:szCs w:val="24"/>
        </w:rPr>
        <w:t>Ariceştii</w:t>
      </w:r>
      <w:r w:rsidRPr="00936C40">
        <w:rPr>
          <w:rFonts w:ascii="Times New Roman" w:hAnsi="Times New Roman" w:cs="Times New Roman"/>
          <w:spacing w:val="27"/>
          <w:sz w:val="24"/>
          <w:szCs w:val="24"/>
        </w:rPr>
        <w:t xml:space="preserve"> </w:t>
      </w:r>
      <w:r w:rsidRPr="00936C40">
        <w:rPr>
          <w:rFonts w:ascii="Times New Roman" w:hAnsi="Times New Roman" w:cs="Times New Roman"/>
          <w:sz w:val="24"/>
          <w:szCs w:val="24"/>
        </w:rPr>
        <w:t>Rahtivani,</w:t>
      </w:r>
      <w:r w:rsidRPr="00936C40">
        <w:rPr>
          <w:rFonts w:ascii="Times New Roman" w:hAnsi="Times New Roman" w:cs="Times New Roman"/>
          <w:spacing w:val="44"/>
          <w:sz w:val="24"/>
          <w:szCs w:val="24"/>
        </w:rPr>
        <w:t xml:space="preserve"> </w:t>
      </w:r>
      <w:r w:rsidRPr="00936C40">
        <w:rPr>
          <w:rFonts w:ascii="Times New Roman" w:hAnsi="Times New Roman" w:cs="Times New Roman"/>
          <w:sz w:val="24"/>
          <w:szCs w:val="24"/>
        </w:rPr>
        <w:t>Berceni,</w:t>
      </w:r>
      <w:r w:rsidRPr="00936C40">
        <w:rPr>
          <w:rFonts w:ascii="Times New Roman" w:hAnsi="Times New Roman" w:cs="Times New Roman"/>
          <w:spacing w:val="45"/>
          <w:sz w:val="24"/>
          <w:szCs w:val="24"/>
        </w:rPr>
        <w:t xml:space="preserve"> </w:t>
      </w:r>
      <w:r w:rsidRPr="00936C40">
        <w:rPr>
          <w:rFonts w:ascii="Times New Roman" w:hAnsi="Times New Roman" w:cs="Times New Roman"/>
          <w:sz w:val="24"/>
          <w:szCs w:val="24"/>
        </w:rPr>
        <w:t>Blejoi,</w:t>
      </w:r>
      <w:r w:rsidRPr="00936C40">
        <w:rPr>
          <w:rFonts w:ascii="Times New Roman" w:hAnsi="Times New Roman" w:cs="Times New Roman"/>
          <w:spacing w:val="44"/>
          <w:sz w:val="24"/>
          <w:szCs w:val="24"/>
        </w:rPr>
        <w:t xml:space="preserve"> </w:t>
      </w:r>
      <w:r w:rsidRPr="00936C40">
        <w:rPr>
          <w:rFonts w:ascii="Times New Roman" w:hAnsi="Times New Roman" w:cs="Times New Roman"/>
          <w:sz w:val="24"/>
          <w:szCs w:val="24"/>
        </w:rPr>
        <w:t>Dumbrăveşti,</w:t>
      </w:r>
      <w:r w:rsidRPr="00936C40">
        <w:rPr>
          <w:rFonts w:ascii="Times New Roman" w:hAnsi="Times New Roman" w:cs="Times New Roman"/>
          <w:spacing w:val="44"/>
          <w:sz w:val="24"/>
          <w:szCs w:val="24"/>
        </w:rPr>
        <w:t xml:space="preserve"> </w:t>
      </w:r>
      <w:r w:rsidRPr="00936C40">
        <w:rPr>
          <w:rFonts w:ascii="Times New Roman" w:hAnsi="Times New Roman" w:cs="Times New Roman"/>
          <w:sz w:val="24"/>
          <w:szCs w:val="24"/>
        </w:rPr>
        <w:t>Valea</w:t>
      </w:r>
      <w:r w:rsidRPr="00936C40">
        <w:rPr>
          <w:rFonts w:ascii="Times New Roman" w:hAnsi="Times New Roman" w:cs="Times New Roman"/>
          <w:spacing w:val="45"/>
          <w:sz w:val="24"/>
          <w:szCs w:val="24"/>
        </w:rPr>
        <w:t xml:space="preserve"> </w:t>
      </w:r>
      <w:r w:rsidRPr="00936C40">
        <w:rPr>
          <w:rFonts w:ascii="Times New Roman" w:hAnsi="Times New Roman" w:cs="Times New Roman"/>
          <w:sz w:val="24"/>
          <w:szCs w:val="24"/>
        </w:rPr>
        <w:t>Călugărească,</w:t>
      </w:r>
      <w:r w:rsidRPr="00936C40">
        <w:rPr>
          <w:rFonts w:ascii="Times New Roman" w:hAnsi="Times New Roman" w:cs="Times New Roman"/>
          <w:spacing w:val="44"/>
          <w:sz w:val="24"/>
          <w:szCs w:val="24"/>
        </w:rPr>
        <w:t xml:space="preserve"> </w:t>
      </w:r>
      <w:r w:rsidRPr="00936C40">
        <w:rPr>
          <w:rFonts w:ascii="Times New Roman" w:hAnsi="Times New Roman" w:cs="Times New Roman"/>
          <w:sz w:val="24"/>
          <w:szCs w:val="24"/>
        </w:rPr>
        <w:t>Păuleşti,</w:t>
      </w:r>
      <w:r w:rsidRPr="00936C40">
        <w:rPr>
          <w:rFonts w:ascii="Times New Roman" w:hAnsi="Times New Roman" w:cs="Times New Roman"/>
          <w:spacing w:val="30"/>
          <w:sz w:val="24"/>
          <w:szCs w:val="24"/>
        </w:rPr>
        <w:t xml:space="preserve"> </w:t>
      </w:r>
      <w:r w:rsidRPr="00936C40">
        <w:rPr>
          <w:rFonts w:ascii="Times New Roman" w:hAnsi="Times New Roman" w:cs="Times New Roman"/>
          <w:sz w:val="24"/>
          <w:szCs w:val="24"/>
        </w:rPr>
        <w:t>Târgşoru Vechi, Bărcăneşti.</w:t>
      </w:r>
    </w:p>
    <w:p w:rsidR="00A9060C" w:rsidRDefault="00A9060C" w:rsidP="00A9060C">
      <w:pPr>
        <w:rPr>
          <w:rFonts w:ascii="Cambria" w:hAnsi="Cambria"/>
          <w:sz w:val="27"/>
          <w:szCs w:val="27"/>
        </w:rPr>
      </w:pPr>
    </w:p>
    <w:p w:rsidR="00A9060C" w:rsidRDefault="00A9060C" w:rsidP="00A9060C">
      <w:pPr>
        <w:rPr>
          <w:rFonts w:ascii="Cambria" w:hAnsi="Cambria"/>
          <w:sz w:val="27"/>
          <w:szCs w:val="27"/>
        </w:rPr>
      </w:pPr>
    </w:p>
    <w:tbl>
      <w:tblPr>
        <w:tblStyle w:val="TableGrid"/>
        <w:tblW w:w="0" w:type="auto"/>
        <w:tblInd w:w="137" w:type="dxa"/>
        <w:tblLook w:val="04A0"/>
      </w:tblPr>
      <w:tblGrid>
        <w:gridCol w:w="2200"/>
        <w:gridCol w:w="2337"/>
        <w:gridCol w:w="2338"/>
        <w:gridCol w:w="2338"/>
      </w:tblGrid>
      <w:tr w:rsidR="00887EC1" w:rsidTr="00887EC1">
        <w:tc>
          <w:tcPr>
            <w:tcW w:w="2200" w:type="dxa"/>
          </w:tcPr>
          <w:p w:rsidR="00887EC1" w:rsidRPr="00261D88" w:rsidRDefault="00887EC1" w:rsidP="00887EC1">
            <w:pPr>
              <w:spacing w:before="35"/>
              <w:ind w:left="320"/>
              <w:rPr>
                <w:rFonts w:ascii="Times New Roman" w:eastAsia="Cambria" w:hAnsi="Times New Roman" w:cs="Times New Roman"/>
                <w:sz w:val="24"/>
                <w:szCs w:val="24"/>
              </w:rPr>
            </w:pPr>
            <w:r w:rsidRPr="00261D88">
              <w:rPr>
                <w:rFonts w:ascii="Times New Roman" w:hAnsi="Times New Roman" w:cs="Times New Roman"/>
                <w:b/>
                <w:spacing w:val="-1"/>
                <w:sz w:val="24"/>
                <w:szCs w:val="24"/>
              </w:rPr>
              <w:t xml:space="preserve">      Localităţi</w:t>
            </w:r>
          </w:p>
          <w:p w:rsidR="00887EC1" w:rsidRPr="00261D88" w:rsidRDefault="00887EC1" w:rsidP="00A9060C">
            <w:pPr>
              <w:rPr>
                <w:rFonts w:ascii="Times New Roman" w:hAnsi="Times New Roman" w:cs="Times New Roman"/>
                <w:sz w:val="24"/>
                <w:szCs w:val="24"/>
              </w:rPr>
            </w:pPr>
          </w:p>
        </w:tc>
        <w:tc>
          <w:tcPr>
            <w:tcW w:w="2337" w:type="dxa"/>
          </w:tcPr>
          <w:p w:rsidR="00887EC1" w:rsidRPr="00261D88" w:rsidRDefault="00887EC1" w:rsidP="00887EC1">
            <w:pPr>
              <w:jc w:val="center"/>
              <w:rPr>
                <w:rFonts w:ascii="Times New Roman" w:hAnsi="Times New Roman" w:cs="Times New Roman"/>
                <w:b/>
                <w:bCs/>
                <w:sz w:val="24"/>
                <w:szCs w:val="24"/>
              </w:rPr>
            </w:pPr>
            <w:r w:rsidRPr="00261D88">
              <w:rPr>
                <w:rFonts w:ascii="Times New Roman" w:hAnsi="Times New Roman" w:cs="Times New Roman"/>
                <w:b/>
                <w:bCs/>
                <w:sz w:val="24"/>
                <w:szCs w:val="24"/>
              </w:rPr>
              <w:t>Suprafaţa</w:t>
            </w:r>
          </w:p>
          <w:p w:rsidR="00887EC1" w:rsidRPr="00261D88" w:rsidRDefault="00887EC1" w:rsidP="00887EC1">
            <w:pPr>
              <w:jc w:val="center"/>
              <w:rPr>
                <w:rFonts w:ascii="Times New Roman" w:hAnsi="Times New Roman" w:cs="Times New Roman"/>
                <w:b/>
                <w:bCs/>
                <w:sz w:val="24"/>
                <w:szCs w:val="24"/>
              </w:rPr>
            </w:pPr>
            <w:r w:rsidRPr="00261D88">
              <w:rPr>
                <w:rFonts w:ascii="Times New Roman" w:hAnsi="Times New Roman" w:cs="Times New Roman"/>
                <w:b/>
                <w:bCs/>
                <w:sz w:val="24"/>
                <w:szCs w:val="24"/>
              </w:rPr>
              <w:t>totală (ha)</w:t>
            </w:r>
          </w:p>
        </w:tc>
        <w:tc>
          <w:tcPr>
            <w:tcW w:w="2338" w:type="dxa"/>
          </w:tcPr>
          <w:p w:rsidR="00887EC1" w:rsidRPr="00261D88" w:rsidRDefault="00887EC1" w:rsidP="00887EC1">
            <w:pPr>
              <w:jc w:val="center"/>
              <w:rPr>
                <w:rFonts w:ascii="Times New Roman" w:hAnsi="Times New Roman" w:cs="Times New Roman"/>
                <w:b/>
                <w:bCs/>
                <w:sz w:val="24"/>
                <w:szCs w:val="24"/>
              </w:rPr>
            </w:pPr>
            <w:r w:rsidRPr="00261D88">
              <w:rPr>
                <w:rFonts w:ascii="Times New Roman" w:hAnsi="Times New Roman" w:cs="Times New Roman"/>
                <w:b/>
                <w:bCs/>
                <w:sz w:val="24"/>
                <w:szCs w:val="24"/>
              </w:rPr>
              <w:t>Suprafaţa</w:t>
            </w:r>
          </w:p>
          <w:p w:rsidR="00887EC1" w:rsidRPr="00261D88" w:rsidRDefault="00887EC1" w:rsidP="00887EC1">
            <w:pPr>
              <w:jc w:val="center"/>
              <w:rPr>
                <w:rFonts w:ascii="Times New Roman" w:hAnsi="Times New Roman" w:cs="Times New Roman"/>
                <w:sz w:val="24"/>
                <w:szCs w:val="24"/>
              </w:rPr>
            </w:pPr>
            <w:r w:rsidRPr="00261D88">
              <w:rPr>
                <w:rFonts w:ascii="Times New Roman" w:hAnsi="Times New Roman" w:cs="Times New Roman"/>
                <w:b/>
                <w:bCs/>
                <w:sz w:val="24"/>
                <w:szCs w:val="24"/>
              </w:rPr>
              <w:t>totală agricolă (ha)</w:t>
            </w:r>
          </w:p>
        </w:tc>
        <w:tc>
          <w:tcPr>
            <w:tcW w:w="2338" w:type="dxa"/>
          </w:tcPr>
          <w:p w:rsidR="00887EC1" w:rsidRPr="00261D88" w:rsidRDefault="00887EC1" w:rsidP="00887EC1">
            <w:pPr>
              <w:jc w:val="center"/>
              <w:rPr>
                <w:rFonts w:ascii="Times New Roman" w:hAnsi="Times New Roman" w:cs="Times New Roman"/>
                <w:b/>
                <w:bCs/>
                <w:sz w:val="24"/>
                <w:szCs w:val="24"/>
              </w:rPr>
            </w:pPr>
            <w:r w:rsidRPr="00261D88">
              <w:rPr>
                <w:rFonts w:ascii="Times New Roman" w:hAnsi="Times New Roman" w:cs="Times New Roman"/>
                <w:b/>
                <w:bCs/>
                <w:sz w:val="24"/>
                <w:szCs w:val="24"/>
              </w:rPr>
              <w:t>Suprafaţa</w:t>
            </w:r>
          </w:p>
          <w:p w:rsidR="00887EC1" w:rsidRPr="00261D88" w:rsidRDefault="00887EC1" w:rsidP="00887EC1">
            <w:pPr>
              <w:jc w:val="center"/>
              <w:rPr>
                <w:rFonts w:ascii="Times New Roman" w:hAnsi="Times New Roman" w:cs="Times New Roman"/>
                <w:sz w:val="24"/>
                <w:szCs w:val="24"/>
              </w:rPr>
            </w:pPr>
            <w:r w:rsidRPr="00261D88">
              <w:rPr>
                <w:rFonts w:ascii="Times New Roman" w:hAnsi="Times New Roman" w:cs="Times New Roman"/>
                <w:b/>
                <w:bCs/>
                <w:sz w:val="24"/>
                <w:szCs w:val="24"/>
              </w:rPr>
              <w:t>totală neagricolă (ha)</w:t>
            </w:r>
          </w:p>
        </w:tc>
      </w:tr>
      <w:tr w:rsidR="00887EC1" w:rsidTr="00887EC1">
        <w:tc>
          <w:tcPr>
            <w:tcW w:w="2200" w:type="dxa"/>
          </w:tcPr>
          <w:p w:rsidR="00887EC1" w:rsidRPr="00261D88" w:rsidRDefault="00887EC1" w:rsidP="00887EC1">
            <w:pPr>
              <w:pStyle w:val="TableParagraph"/>
              <w:spacing w:before="23"/>
              <w:ind w:left="303"/>
              <w:rPr>
                <w:rFonts w:ascii="Times New Roman" w:eastAsia="Cambria" w:hAnsi="Times New Roman" w:cs="Times New Roman"/>
                <w:sz w:val="24"/>
                <w:szCs w:val="24"/>
              </w:rPr>
            </w:pPr>
            <w:r w:rsidRPr="00261D88">
              <w:rPr>
                <w:rFonts w:ascii="Times New Roman" w:hAnsi="Times New Roman" w:cs="Times New Roman"/>
                <w:b/>
                <w:spacing w:val="-1"/>
                <w:sz w:val="24"/>
                <w:szCs w:val="24"/>
              </w:rPr>
              <w:t xml:space="preserve">       Ploieşti</w:t>
            </w:r>
          </w:p>
        </w:tc>
        <w:tc>
          <w:tcPr>
            <w:tcW w:w="2337" w:type="dxa"/>
          </w:tcPr>
          <w:p w:rsidR="00887EC1" w:rsidRPr="00261D88" w:rsidRDefault="00887EC1" w:rsidP="00887EC1">
            <w:pPr>
              <w:jc w:val="center"/>
              <w:rPr>
                <w:rFonts w:ascii="Times New Roman" w:hAnsi="Times New Roman" w:cs="Times New Roman"/>
                <w:b/>
                <w:bCs/>
                <w:sz w:val="24"/>
                <w:szCs w:val="24"/>
              </w:rPr>
            </w:pPr>
            <w:r w:rsidRPr="00261D88">
              <w:rPr>
                <w:rFonts w:ascii="Times New Roman" w:hAnsi="Times New Roman" w:cs="Times New Roman"/>
                <w:b/>
                <w:bCs/>
                <w:sz w:val="24"/>
                <w:szCs w:val="24"/>
              </w:rPr>
              <w:t>5828</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1588</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4240</w:t>
            </w:r>
          </w:p>
        </w:tc>
      </w:tr>
      <w:tr w:rsidR="00887EC1" w:rsidTr="00887EC1">
        <w:tc>
          <w:tcPr>
            <w:tcW w:w="2200" w:type="dxa"/>
          </w:tcPr>
          <w:p w:rsidR="00887EC1" w:rsidRPr="00261D88" w:rsidRDefault="00887EC1" w:rsidP="00887EC1">
            <w:pPr>
              <w:rPr>
                <w:rFonts w:ascii="Times New Roman" w:hAnsi="Times New Roman" w:cs="Times New Roman"/>
                <w:sz w:val="24"/>
                <w:szCs w:val="24"/>
              </w:rPr>
            </w:pPr>
            <w:r w:rsidRPr="00261D88">
              <w:rPr>
                <w:rFonts w:ascii="Times New Roman" w:hAnsi="Times New Roman" w:cs="Times New Roman"/>
                <w:b/>
                <w:spacing w:val="-1"/>
                <w:sz w:val="24"/>
                <w:szCs w:val="24"/>
              </w:rPr>
              <w:lastRenderedPageBreak/>
              <w:t xml:space="preserve">                Băicoi</w:t>
            </w:r>
          </w:p>
        </w:tc>
        <w:tc>
          <w:tcPr>
            <w:tcW w:w="2337"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6536</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4963</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1573</w:t>
            </w:r>
          </w:p>
        </w:tc>
      </w:tr>
      <w:tr w:rsidR="00887EC1" w:rsidTr="00887EC1">
        <w:tc>
          <w:tcPr>
            <w:tcW w:w="2200" w:type="dxa"/>
          </w:tcPr>
          <w:p w:rsidR="00887EC1" w:rsidRPr="00261D88" w:rsidRDefault="00887EC1" w:rsidP="00887EC1">
            <w:pPr>
              <w:pStyle w:val="TableParagraph"/>
              <w:spacing w:before="23"/>
              <w:ind w:left="303"/>
              <w:rPr>
                <w:rFonts w:ascii="Times New Roman" w:eastAsia="Cambria" w:hAnsi="Times New Roman" w:cs="Times New Roman"/>
                <w:sz w:val="24"/>
                <w:szCs w:val="24"/>
              </w:rPr>
            </w:pPr>
            <w:r w:rsidRPr="00261D88">
              <w:rPr>
                <w:rFonts w:ascii="Times New Roman" w:hAnsi="Times New Roman" w:cs="Times New Roman"/>
                <w:b/>
                <w:spacing w:val="-1"/>
                <w:sz w:val="24"/>
                <w:szCs w:val="24"/>
              </w:rPr>
              <w:t>Boldeşti­Scăieni</w:t>
            </w:r>
          </w:p>
        </w:tc>
        <w:tc>
          <w:tcPr>
            <w:tcW w:w="2337"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3490</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2208</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1282</w:t>
            </w:r>
          </w:p>
        </w:tc>
      </w:tr>
      <w:tr w:rsidR="00887EC1" w:rsidTr="00887EC1">
        <w:tc>
          <w:tcPr>
            <w:tcW w:w="2200" w:type="dxa"/>
          </w:tcPr>
          <w:p w:rsidR="00887EC1" w:rsidRPr="00261D88" w:rsidRDefault="00887EC1" w:rsidP="00887EC1">
            <w:pPr>
              <w:rPr>
                <w:rFonts w:ascii="Times New Roman" w:hAnsi="Times New Roman" w:cs="Times New Roman"/>
                <w:sz w:val="24"/>
                <w:szCs w:val="24"/>
              </w:rPr>
            </w:pPr>
            <w:r w:rsidRPr="00261D88">
              <w:rPr>
                <w:rFonts w:ascii="Times New Roman" w:hAnsi="Times New Roman" w:cs="Times New Roman"/>
                <w:b/>
                <w:spacing w:val="-1"/>
                <w:sz w:val="24"/>
                <w:szCs w:val="24"/>
              </w:rPr>
              <w:t xml:space="preserve">               Plopeni</w:t>
            </w:r>
          </w:p>
        </w:tc>
        <w:tc>
          <w:tcPr>
            <w:tcW w:w="2337"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473</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10</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463</w:t>
            </w:r>
          </w:p>
        </w:tc>
      </w:tr>
      <w:tr w:rsidR="00887EC1" w:rsidTr="00887EC1">
        <w:tc>
          <w:tcPr>
            <w:tcW w:w="2200" w:type="dxa"/>
          </w:tcPr>
          <w:p w:rsidR="00887EC1" w:rsidRPr="00261D88" w:rsidRDefault="00887EC1" w:rsidP="00887EC1">
            <w:pPr>
              <w:pStyle w:val="TableParagraph"/>
              <w:spacing w:before="23"/>
              <w:ind w:left="303"/>
              <w:rPr>
                <w:rFonts w:ascii="Times New Roman" w:eastAsia="Cambria" w:hAnsi="Times New Roman" w:cs="Times New Roman"/>
                <w:sz w:val="24"/>
                <w:szCs w:val="24"/>
              </w:rPr>
            </w:pPr>
            <w:r w:rsidRPr="00261D88">
              <w:rPr>
                <w:rFonts w:ascii="Times New Roman" w:hAnsi="Times New Roman" w:cs="Times New Roman"/>
                <w:b/>
                <w:spacing w:val="-1"/>
                <w:sz w:val="24"/>
                <w:szCs w:val="24"/>
              </w:rPr>
              <w:t>Ariceştii</w:t>
            </w:r>
            <w:r w:rsidRPr="00261D88">
              <w:rPr>
                <w:rFonts w:ascii="Times New Roman" w:hAnsi="Times New Roman" w:cs="Times New Roman"/>
                <w:b/>
                <w:spacing w:val="31"/>
                <w:sz w:val="24"/>
                <w:szCs w:val="24"/>
              </w:rPr>
              <w:t xml:space="preserve"> </w:t>
            </w:r>
            <w:r w:rsidRPr="00261D88">
              <w:rPr>
                <w:rFonts w:ascii="Times New Roman" w:hAnsi="Times New Roman" w:cs="Times New Roman"/>
                <w:b/>
                <w:sz w:val="24"/>
                <w:szCs w:val="24"/>
              </w:rPr>
              <w:t>Rahtivani</w:t>
            </w:r>
          </w:p>
        </w:tc>
        <w:tc>
          <w:tcPr>
            <w:tcW w:w="2337"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8133</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6863</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1270</w:t>
            </w:r>
          </w:p>
        </w:tc>
      </w:tr>
      <w:tr w:rsidR="00887EC1" w:rsidTr="00887EC1">
        <w:tc>
          <w:tcPr>
            <w:tcW w:w="2200" w:type="dxa"/>
          </w:tcPr>
          <w:p w:rsidR="00887EC1" w:rsidRPr="00261D88" w:rsidRDefault="00887EC1" w:rsidP="00887EC1">
            <w:pPr>
              <w:rPr>
                <w:rFonts w:ascii="Times New Roman" w:hAnsi="Times New Roman" w:cs="Times New Roman"/>
                <w:sz w:val="24"/>
                <w:szCs w:val="24"/>
              </w:rPr>
            </w:pPr>
            <w:r w:rsidRPr="00261D88">
              <w:rPr>
                <w:rFonts w:ascii="Times New Roman" w:hAnsi="Times New Roman" w:cs="Times New Roman"/>
                <w:b/>
                <w:spacing w:val="-1"/>
                <w:sz w:val="24"/>
                <w:szCs w:val="24"/>
              </w:rPr>
              <w:t xml:space="preserve">              Bărcăneşti</w:t>
            </w:r>
          </w:p>
        </w:tc>
        <w:tc>
          <w:tcPr>
            <w:tcW w:w="2337"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3725</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3153</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572</w:t>
            </w:r>
          </w:p>
        </w:tc>
      </w:tr>
      <w:tr w:rsidR="00887EC1" w:rsidTr="00887EC1">
        <w:tc>
          <w:tcPr>
            <w:tcW w:w="2200" w:type="dxa"/>
          </w:tcPr>
          <w:p w:rsidR="00887EC1" w:rsidRPr="00261D88" w:rsidRDefault="00887EC1" w:rsidP="00887EC1">
            <w:pPr>
              <w:rPr>
                <w:rFonts w:ascii="Times New Roman" w:hAnsi="Times New Roman" w:cs="Times New Roman"/>
                <w:sz w:val="24"/>
                <w:szCs w:val="24"/>
              </w:rPr>
            </w:pPr>
            <w:r w:rsidRPr="00261D88">
              <w:rPr>
                <w:rFonts w:ascii="Times New Roman" w:hAnsi="Times New Roman" w:cs="Times New Roman"/>
                <w:b/>
                <w:sz w:val="24"/>
                <w:szCs w:val="24"/>
              </w:rPr>
              <w:t xml:space="preserve">                Berceni</w:t>
            </w:r>
          </w:p>
        </w:tc>
        <w:tc>
          <w:tcPr>
            <w:tcW w:w="2337"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3102</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2321</w:t>
            </w:r>
          </w:p>
        </w:tc>
        <w:tc>
          <w:tcPr>
            <w:tcW w:w="2338" w:type="dxa"/>
          </w:tcPr>
          <w:p w:rsidR="00887EC1" w:rsidRPr="00261D88" w:rsidRDefault="00887EC1"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781</w:t>
            </w:r>
          </w:p>
        </w:tc>
      </w:tr>
      <w:tr w:rsidR="00887EC1" w:rsidTr="00887EC1">
        <w:tc>
          <w:tcPr>
            <w:tcW w:w="2200" w:type="dxa"/>
          </w:tcPr>
          <w:p w:rsidR="00887EC1" w:rsidRPr="00261D88" w:rsidRDefault="00BB6060" w:rsidP="00887EC1">
            <w:pPr>
              <w:rPr>
                <w:rFonts w:ascii="Times New Roman" w:hAnsi="Times New Roman" w:cs="Times New Roman"/>
                <w:sz w:val="24"/>
                <w:szCs w:val="24"/>
              </w:rPr>
            </w:pPr>
            <w:r w:rsidRPr="00261D88">
              <w:rPr>
                <w:rFonts w:ascii="Times New Roman" w:hAnsi="Times New Roman" w:cs="Times New Roman"/>
                <w:b/>
                <w:spacing w:val="-1"/>
                <w:sz w:val="24"/>
                <w:szCs w:val="24"/>
              </w:rPr>
              <w:t xml:space="preserve">                   Blejoi</w:t>
            </w:r>
          </w:p>
        </w:tc>
        <w:tc>
          <w:tcPr>
            <w:tcW w:w="2337"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2024</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1391</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633</w:t>
            </w:r>
          </w:p>
        </w:tc>
      </w:tr>
      <w:tr w:rsidR="00887EC1" w:rsidTr="00887EC1">
        <w:tc>
          <w:tcPr>
            <w:tcW w:w="2200" w:type="dxa"/>
          </w:tcPr>
          <w:p w:rsidR="00887EC1" w:rsidRPr="00261D88" w:rsidRDefault="00BB6060" w:rsidP="00887EC1">
            <w:pPr>
              <w:rPr>
                <w:rFonts w:ascii="Times New Roman" w:hAnsi="Times New Roman" w:cs="Times New Roman"/>
                <w:sz w:val="24"/>
                <w:szCs w:val="24"/>
              </w:rPr>
            </w:pPr>
            <w:r w:rsidRPr="00261D88">
              <w:rPr>
                <w:rFonts w:ascii="Times New Roman" w:hAnsi="Times New Roman" w:cs="Times New Roman"/>
                <w:b/>
                <w:spacing w:val="-1"/>
                <w:sz w:val="24"/>
                <w:szCs w:val="24"/>
              </w:rPr>
              <w:t xml:space="preserve">                   Brazi</w:t>
            </w:r>
          </w:p>
        </w:tc>
        <w:tc>
          <w:tcPr>
            <w:tcW w:w="2337"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4547</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3441</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1106</w:t>
            </w:r>
          </w:p>
        </w:tc>
      </w:tr>
      <w:tr w:rsidR="00887EC1" w:rsidTr="00887EC1">
        <w:tc>
          <w:tcPr>
            <w:tcW w:w="2200" w:type="dxa"/>
          </w:tcPr>
          <w:p w:rsidR="00887EC1" w:rsidRPr="00261D88" w:rsidRDefault="00BB6060" w:rsidP="00887EC1">
            <w:pPr>
              <w:rPr>
                <w:rFonts w:ascii="Times New Roman" w:hAnsi="Times New Roman" w:cs="Times New Roman"/>
                <w:sz w:val="24"/>
                <w:szCs w:val="24"/>
              </w:rPr>
            </w:pPr>
            <w:r w:rsidRPr="00261D88">
              <w:rPr>
                <w:rFonts w:ascii="Times New Roman" w:hAnsi="Times New Roman" w:cs="Times New Roman"/>
                <w:b/>
                <w:spacing w:val="-1"/>
                <w:sz w:val="24"/>
                <w:szCs w:val="24"/>
              </w:rPr>
              <w:t xml:space="preserve">                   Bucov</w:t>
            </w:r>
          </w:p>
        </w:tc>
        <w:tc>
          <w:tcPr>
            <w:tcW w:w="2337"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4903</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3783</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1120</w:t>
            </w:r>
          </w:p>
        </w:tc>
      </w:tr>
      <w:tr w:rsidR="00887EC1" w:rsidTr="00887EC1">
        <w:tc>
          <w:tcPr>
            <w:tcW w:w="2200" w:type="dxa"/>
          </w:tcPr>
          <w:p w:rsidR="00887EC1" w:rsidRPr="00261D88" w:rsidRDefault="00BB6060" w:rsidP="00887EC1">
            <w:pPr>
              <w:rPr>
                <w:rFonts w:ascii="Times New Roman" w:hAnsi="Times New Roman" w:cs="Times New Roman"/>
                <w:sz w:val="24"/>
                <w:szCs w:val="24"/>
              </w:rPr>
            </w:pPr>
            <w:r w:rsidRPr="00261D88">
              <w:rPr>
                <w:rFonts w:ascii="Times New Roman" w:hAnsi="Times New Roman" w:cs="Times New Roman"/>
                <w:b/>
                <w:spacing w:val="-1"/>
                <w:sz w:val="24"/>
                <w:szCs w:val="24"/>
              </w:rPr>
              <w:t xml:space="preserve">            Dumbrăveşti</w:t>
            </w:r>
          </w:p>
        </w:tc>
        <w:tc>
          <w:tcPr>
            <w:tcW w:w="2337"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2951</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1770</w:t>
            </w:r>
          </w:p>
        </w:tc>
        <w:tc>
          <w:tcPr>
            <w:tcW w:w="2338" w:type="dxa"/>
          </w:tcPr>
          <w:p w:rsidR="00887EC1" w:rsidRPr="00261D88" w:rsidRDefault="00BB6060" w:rsidP="00BB6060">
            <w:pPr>
              <w:jc w:val="center"/>
              <w:rPr>
                <w:rFonts w:ascii="Times New Roman" w:hAnsi="Times New Roman" w:cs="Times New Roman"/>
                <w:b/>
                <w:bCs/>
                <w:sz w:val="24"/>
                <w:szCs w:val="24"/>
              </w:rPr>
            </w:pPr>
            <w:r w:rsidRPr="00261D88">
              <w:rPr>
                <w:rFonts w:ascii="Times New Roman" w:hAnsi="Times New Roman" w:cs="Times New Roman"/>
                <w:b/>
                <w:bCs/>
                <w:sz w:val="24"/>
                <w:szCs w:val="24"/>
              </w:rPr>
              <w:t>1181</w:t>
            </w:r>
          </w:p>
        </w:tc>
      </w:tr>
      <w:tr w:rsidR="00887EC1" w:rsidTr="00887EC1">
        <w:tc>
          <w:tcPr>
            <w:tcW w:w="2200" w:type="dxa"/>
          </w:tcPr>
          <w:p w:rsidR="00887EC1" w:rsidRDefault="00BB6060" w:rsidP="00887EC1">
            <w:pPr>
              <w:rPr>
                <w:rFonts w:ascii="Cambria" w:hAnsi="Cambria"/>
                <w:sz w:val="27"/>
                <w:szCs w:val="27"/>
              </w:rPr>
            </w:pPr>
            <w:r>
              <w:rPr>
                <w:rFonts w:ascii="Cambria" w:hAnsi="Cambria"/>
                <w:b/>
                <w:spacing w:val="-1"/>
                <w:sz w:val="19"/>
              </w:rPr>
              <w:t xml:space="preserve">                Păuleşti</w:t>
            </w:r>
          </w:p>
        </w:tc>
        <w:tc>
          <w:tcPr>
            <w:tcW w:w="2337" w:type="dxa"/>
          </w:tcPr>
          <w:p w:rsidR="00887EC1" w:rsidRPr="00BB6060" w:rsidRDefault="00BB6060" w:rsidP="00BB6060">
            <w:pPr>
              <w:jc w:val="center"/>
              <w:rPr>
                <w:rFonts w:ascii="Cambria" w:hAnsi="Cambria"/>
                <w:b/>
                <w:bCs/>
                <w:sz w:val="19"/>
                <w:szCs w:val="19"/>
              </w:rPr>
            </w:pPr>
            <w:r w:rsidRPr="00BB6060">
              <w:rPr>
                <w:rFonts w:ascii="Cambria" w:hAnsi="Cambria"/>
                <w:b/>
                <w:bCs/>
                <w:sz w:val="19"/>
                <w:szCs w:val="19"/>
              </w:rPr>
              <w:t>5398</w:t>
            </w:r>
          </w:p>
        </w:tc>
        <w:tc>
          <w:tcPr>
            <w:tcW w:w="2338" w:type="dxa"/>
          </w:tcPr>
          <w:p w:rsidR="00887EC1" w:rsidRPr="00BB6060" w:rsidRDefault="00BB6060" w:rsidP="00BB6060">
            <w:pPr>
              <w:jc w:val="center"/>
              <w:rPr>
                <w:rFonts w:ascii="Cambria" w:hAnsi="Cambria"/>
                <w:b/>
                <w:bCs/>
                <w:sz w:val="19"/>
                <w:szCs w:val="19"/>
              </w:rPr>
            </w:pPr>
            <w:r w:rsidRPr="00BB6060">
              <w:rPr>
                <w:rFonts w:ascii="Cambria" w:hAnsi="Cambria"/>
                <w:b/>
                <w:bCs/>
                <w:sz w:val="19"/>
                <w:szCs w:val="19"/>
              </w:rPr>
              <w:t>3957</w:t>
            </w:r>
          </w:p>
        </w:tc>
        <w:tc>
          <w:tcPr>
            <w:tcW w:w="2338" w:type="dxa"/>
          </w:tcPr>
          <w:p w:rsidR="00887EC1" w:rsidRPr="00BB6060" w:rsidRDefault="00BB6060" w:rsidP="00BB6060">
            <w:pPr>
              <w:jc w:val="center"/>
              <w:rPr>
                <w:rFonts w:ascii="Cambria" w:hAnsi="Cambria"/>
                <w:b/>
                <w:bCs/>
                <w:sz w:val="19"/>
                <w:szCs w:val="19"/>
              </w:rPr>
            </w:pPr>
            <w:r w:rsidRPr="00BB6060">
              <w:rPr>
                <w:rFonts w:ascii="Cambria" w:hAnsi="Cambria"/>
                <w:b/>
                <w:bCs/>
                <w:sz w:val="19"/>
                <w:szCs w:val="19"/>
              </w:rPr>
              <w:t>1441</w:t>
            </w:r>
          </w:p>
        </w:tc>
      </w:tr>
      <w:tr w:rsidR="00887EC1" w:rsidTr="00887EC1">
        <w:tc>
          <w:tcPr>
            <w:tcW w:w="2200" w:type="dxa"/>
          </w:tcPr>
          <w:p w:rsidR="00887EC1" w:rsidRDefault="00BB6060" w:rsidP="00887EC1">
            <w:pPr>
              <w:rPr>
                <w:rFonts w:ascii="Cambria" w:hAnsi="Cambria"/>
                <w:sz w:val="27"/>
                <w:szCs w:val="27"/>
              </w:rPr>
            </w:pPr>
            <w:r>
              <w:rPr>
                <w:rFonts w:ascii="Cambria" w:hAnsi="Cambria"/>
                <w:b/>
                <w:spacing w:val="-1"/>
                <w:sz w:val="19"/>
              </w:rPr>
              <w:t xml:space="preserve">         Târgşoru</w:t>
            </w:r>
            <w:r>
              <w:rPr>
                <w:rFonts w:ascii="Cambria" w:hAnsi="Cambria"/>
                <w:b/>
                <w:spacing w:val="25"/>
                <w:sz w:val="19"/>
              </w:rPr>
              <w:t xml:space="preserve"> </w:t>
            </w:r>
            <w:r>
              <w:rPr>
                <w:rFonts w:ascii="Cambria" w:hAnsi="Cambria"/>
                <w:b/>
                <w:spacing w:val="-1"/>
                <w:sz w:val="19"/>
              </w:rPr>
              <w:t>Vechi</w:t>
            </w:r>
          </w:p>
        </w:tc>
        <w:tc>
          <w:tcPr>
            <w:tcW w:w="2337" w:type="dxa"/>
          </w:tcPr>
          <w:p w:rsidR="00887EC1" w:rsidRPr="00BB6060" w:rsidRDefault="00BB6060" w:rsidP="00BB6060">
            <w:pPr>
              <w:jc w:val="center"/>
              <w:rPr>
                <w:rFonts w:ascii="Cambria" w:hAnsi="Cambria"/>
                <w:b/>
                <w:bCs/>
                <w:sz w:val="19"/>
                <w:szCs w:val="19"/>
              </w:rPr>
            </w:pPr>
            <w:r w:rsidRPr="00BB6060">
              <w:rPr>
                <w:rFonts w:ascii="Cambria" w:hAnsi="Cambria"/>
                <w:b/>
                <w:bCs/>
                <w:sz w:val="19"/>
                <w:szCs w:val="19"/>
              </w:rPr>
              <w:t>4846</w:t>
            </w:r>
          </w:p>
        </w:tc>
        <w:tc>
          <w:tcPr>
            <w:tcW w:w="2338" w:type="dxa"/>
          </w:tcPr>
          <w:p w:rsidR="00887EC1" w:rsidRPr="00BB6060" w:rsidRDefault="00BB6060" w:rsidP="00BB6060">
            <w:pPr>
              <w:jc w:val="center"/>
              <w:rPr>
                <w:rFonts w:ascii="Cambria" w:hAnsi="Cambria"/>
                <w:b/>
                <w:bCs/>
                <w:sz w:val="19"/>
                <w:szCs w:val="19"/>
              </w:rPr>
            </w:pPr>
            <w:r w:rsidRPr="00BB6060">
              <w:rPr>
                <w:rFonts w:ascii="Cambria" w:hAnsi="Cambria"/>
                <w:b/>
                <w:bCs/>
                <w:sz w:val="19"/>
                <w:szCs w:val="19"/>
              </w:rPr>
              <w:t>3844</w:t>
            </w:r>
          </w:p>
        </w:tc>
        <w:tc>
          <w:tcPr>
            <w:tcW w:w="2338" w:type="dxa"/>
          </w:tcPr>
          <w:p w:rsidR="00887EC1" w:rsidRPr="00BB6060" w:rsidRDefault="00BB6060" w:rsidP="00BB6060">
            <w:pPr>
              <w:jc w:val="center"/>
              <w:rPr>
                <w:rFonts w:ascii="Cambria" w:hAnsi="Cambria"/>
                <w:b/>
                <w:bCs/>
                <w:sz w:val="19"/>
                <w:szCs w:val="19"/>
              </w:rPr>
            </w:pPr>
            <w:r w:rsidRPr="00BB6060">
              <w:rPr>
                <w:rFonts w:ascii="Cambria" w:hAnsi="Cambria"/>
                <w:b/>
                <w:bCs/>
                <w:sz w:val="19"/>
                <w:szCs w:val="19"/>
              </w:rPr>
              <w:t>1002</w:t>
            </w:r>
          </w:p>
        </w:tc>
      </w:tr>
      <w:tr w:rsidR="00BB6060" w:rsidTr="00887EC1">
        <w:tc>
          <w:tcPr>
            <w:tcW w:w="2200" w:type="dxa"/>
          </w:tcPr>
          <w:p w:rsidR="00BB6060" w:rsidRDefault="00BB6060" w:rsidP="00887EC1">
            <w:pPr>
              <w:rPr>
                <w:rFonts w:ascii="Cambria" w:hAnsi="Cambria"/>
                <w:b/>
                <w:spacing w:val="-1"/>
                <w:sz w:val="19"/>
              </w:rPr>
            </w:pPr>
            <w:r>
              <w:rPr>
                <w:rFonts w:ascii="Cambria" w:hAnsi="Cambria"/>
                <w:b/>
                <w:sz w:val="19"/>
              </w:rPr>
              <w:t xml:space="preserve">     Valea</w:t>
            </w:r>
            <w:r>
              <w:rPr>
                <w:rFonts w:ascii="Cambria" w:hAnsi="Cambria"/>
                <w:b/>
                <w:spacing w:val="33"/>
                <w:sz w:val="19"/>
              </w:rPr>
              <w:t xml:space="preserve"> </w:t>
            </w:r>
            <w:r>
              <w:rPr>
                <w:rFonts w:ascii="Cambria" w:hAnsi="Cambria"/>
                <w:b/>
                <w:spacing w:val="-1"/>
                <w:sz w:val="19"/>
              </w:rPr>
              <w:t>Călugărească</w:t>
            </w:r>
          </w:p>
        </w:tc>
        <w:tc>
          <w:tcPr>
            <w:tcW w:w="2337" w:type="dxa"/>
          </w:tcPr>
          <w:p w:rsidR="00BB6060" w:rsidRPr="00BB6060" w:rsidRDefault="00BB6060" w:rsidP="00BB6060">
            <w:pPr>
              <w:jc w:val="center"/>
              <w:rPr>
                <w:rFonts w:ascii="Cambria" w:hAnsi="Cambria"/>
                <w:b/>
                <w:bCs/>
                <w:sz w:val="19"/>
                <w:szCs w:val="19"/>
              </w:rPr>
            </w:pPr>
            <w:r w:rsidRPr="00BB6060">
              <w:rPr>
                <w:rFonts w:ascii="Cambria" w:hAnsi="Cambria"/>
                <w:b/>
                <w:bCs/>
                <w:sz w:val="19"/>
                <w:szCs w:val="19"/>
              </w:rPr>
              <w:t>5208</w:t>
            </w:r>
          </w:p>
        </w:tc>
        <w:tc>
          <w:tcPr>
            <w:tcW w:w="2338" w:type="dxa"/>
          </w:tcPr>
          <w:p w:rsidR="00BB6060" w:rsidRPr="00BB6060" w:rsidRDefault="00BB6060" w:rsidP="00BB6060">
            <w:pPr>
              <w:jc w:val="center"/>
              <w:rPr>
                <w:rFonts w:ascii="Cambria" w:hAnsi="Cambria"/>
                <w:b/>
                <w:bCs/>
                <w:sz w:val="19"/>
                <w:szCs w:val="19"/>
              </w:rPr>
            </w:pPr>
            <w:r w:rsidRPr="00BB6060">
              <w:rPr>
                <w:rFonts w:ascii="Cambria" w:hAnsi="Cambria"/>
                <w:b/>
                <w:bCs/>
                <w:sz w:val="19"/>
                <w:szCs w:val="19"/>
              </w:rPr>
              <w:t>4167</w:t>
            </w:r>
          </w:p>
        </w:tc>
        <w:tc>
          <w:tcPr>
            <w:tcW w:w="2338" w:type="dxa"/>
          </w:tcPr>
          <w:p w:rsidR="00BB6060" w:rsidRPr="00BB6060" w:rsidRDefault="00BB6060" w:rsidP="00BB6060">
            <w:pPr>
              <w:jc w:val="center"/>
              <w:rPr>
                <w:rFonts w:ascii="Cambria" w:hAnsi="Cambria"/>
                <w:b/>
                <w:bCs/>
                <w:sz w:val="19"/>
                <w:szCs w:val="19"/>
              </w:rPr>
            </w:pPr>
            <w:r w:rsidRPr="00BB6060">
              <w:rPr>
                <w:rFonts w:ascii="Cambria" w:hAnsi="Cambria"/>
                <w:b/>
                <w:bCs/>
                <w:sz w:val="19"/>
                <w:szCs w:val="19"/>
              </w:rPr>
              <w:t>1041</w:t>
            </w:r>
          </w:p>
        </w:tc>
      </w:tr>
      <w:tr w:rsidR="00BB6060" w:rsidTr="00887EC1">
        <w:tc>
          <w:tcPr>
            <w:tcW w:w="2200" w:type="dxa"/>
          </w:tcPr>
          <w:p w:rsidR="00BB6060" w:rsidRDefault="00BB6060" w:rsidP="00887EC1">
            <w:pPr>
              <w:rPr>
                <w:rFonts w:ascii="Cambria" w:hAnsi="Cambria"/>
                <w:b/>
                <w:spacing w:val="-1"/>
                <w:sz w:val="19"/>
              </w:rPr>
            </w:pPr>
            <w:r>
              <w:rPr>
                <w:rFonts w:ascii="Cambria"/>
                <w:b/>
                <w:sz w:val="19"/>
              </w:rPr>
              <w:t xml:space="preserve">                TOTAL</w:t>
            </w:r>
          </w:p>
        </w:tc>
        <w:tc>
          <w:tcPr>
            <w:tcW w:w="2337" w:type="dxa"/>
          </w:tcPr>
          <w:p w:rsidR="00BB6060" w:rsidRPr="00BB6060" w:rsidRDefault="00BB6060" w:rsidP="00BB6060">
            <w:pPr>
              <w:jc w:val="center"/>
              <w:rPr>
                <w:rFonts w:ascii="Cambria" w:hAnsi="Cambria"/>
                <w:b/>
                <w:bCs/>
                <w:sz w:val="19"/>
                <w:szCs w:val="19"/>
              </w:rPr>
            </w:pPr>
            <w:r w:rsidRPr="00BB6060">
              <w:rPr>
                <w:rFonts w:ascii="Cambria" w:hAnsi="Cambria"/>
                <w:b/>
                <w:bCs/>
                <w:sz w:val="19"/>
                <w:szCs w:val="19"/>
              </w:rPr>
              <w:t>61164</w:t>
            </w:r>
          </w:p>
        </w:tc>
        <w:tc>
          <w:tcPr>
            <w:tcW w:w="2338" w:type="dxa"/>
          </w:tcPr>
          <w:p w:rsidR="00BB6060" w:rsidRPr="00BB6060" w:rsidRDefault="00BB6060" w:rsidP="00BB6060">
            <w:pPr>
              <w:jc w:val="center"/>
              <w:rPr>
                <w:rFonts w:ascii="Cambria" w:hAnsi="Cambria"/>
                <w:b/>
                <w:bCs/>
                <w:sz w:val="19"/>
                <w:szCs w:val="19"/>
              </w:rPr>
            </w:pPr>
            <w:r w:rsidRPr="00BB6060">
              <w:rPr>
                <w:rFonts w:ascii="Cambria" w:hAnsi="Cambria"/>
                <w:b/>
                <w:bCs/>
                <w:sz w:val="19"/>
                <w:szCs w:val="19"/>
              </w:rPr>
              <w:t>43459</w:t>
            </w:r>
          </w:p>
        </w:tc>
        <w:tc>
          <w:tcPr>
            <w:tcW w:w="2338" w:type="dxa"/>
          </w:tcPr>
          <w:p w:rsidR="00BB6060" w:rsidRPr="00BB6060" w:rsidRDefault="00BB6060" w:rsidP="00BB6060">
            <w:pPr>
              <w:jc w:val="center"/>
              <w:rPr>
                <w:rFonts w:ascii="Cambria" w:hAnsi="Cambria"/>
                <w:b/>
                <w:bCs/>
                <w:sz w:val="19"/>
                <w:szCs w:val="19"/>
              </w:rPr>
            </w:pPr>
            <w:r w:rsidRPr="00BB6060">
              <w:rPr>
                <w:rFonts w:ascii="Cambria" w:hAnsi="Cambria"/>
                <w:b/>
                <w:bCs/>
                <w:sz w:val="19"/>
                <w:szCs w:val="19"/>
              </w:rPr>
              <w:t>17705</w:t>
            </w:r>
          </w:p>
        </w:tc>
      </w:tr>
    </w:tbl>
    <w:p w:rsidR="00887EC1" w:rsidRPr="00261D88" w:rsidRDefault="00887EC1" w:rsidP="00887EC1">
      <w:pPr>
        <w:spacing w:before="1"/>
        <w:ind w:left="1726"/>
        <w:jc w:val="right"/>
        <w:rPr>
          <w:rFonts w:ascii="Times New Roman" w:eastAsia="Cambria" w:hAnsi="Times New Roman" w:cs="Times New Roman"/>
        </w:rPr>
      </w:pPr>
      <w:r w:rsidRPr="00261D88">
        <w:rPr>
          <w:rFonts w:ascii="Times New Roman" w:hAnsi="Times New Roman" w:cs="Times New Roman"/>
          <w:i/>
          <w:spacing w:val="-1"/>
        </w:rPr>
        <w:t>Sursa:</w:t>
      </w:r>
      <w:r w:rsidRPr="00261D88">
        <w:rPr>
          <w:rFonts w:ascii="Times New Roman" w:hAnsi="Times New Roman" w:cs="Times New Roman"/>
          <w:i/>
          <w:spacing w:val="16"/>
        </w:rPr>
        <w:t xml:space="preserve"> </w:t>
      </w:r>
      <w:r w:rsidRPr="00261D88">
        <w:rPr>
          <w:rFonts w:ascii="Times New Roman" w:hAnsi="Times New Roman" w:cs="Times New Roman"/>
          <w:i/>
          <w:spacing w:val="-1"/>
        </w:rPr>
        <w:t>Direcţia</w:t>
      </w:r>
      <w:r w:rsidRPr="00261D88">
        <w:rPr>
          <w:rFonts w:ascii="Times New Roman" w:hAnsi="Times New Roman" w:cs="Times New Roman"/>
          <w:i/>
          <w:spacing w:val="16"/>
        </w:rPr>
        <w:t xml:space="preserve"> </w:t>
      </w:r>
      <w:r w:rsidRPr="00261D88">
        <w:rPr>
          <w:rFonts w:ascii="Times New Roman" w:hAnsi="Times New Roman" w:cs="Times New Roman"/>
          <w:i/>
          <w:spacing w:val="-1"/>
        </w:rPr>
        <w:t>Judeţeană</w:t>
      </w:r>
      <w:r w:rsidRPr="00261D88">
        <w:rPr>
          <w:rFonts w:ascii="Times New Roman" w:hAnsi="Times New Roman" w:cs="Times New Roman"/>
          <w:i/>
          <w:spacing w:val="15"/>
        </w:rPr>
        <w:t xml:space="preserve"> </w:t>
      </w:r>
      <w:r w:rsidRPr="00261D88">
        <w:rPr>
          <w:rFonts w:ascii="Times New Roman" w:hAnsi="Times New Roman" w:cs="Times New Roman"/>
          <w:i/>
          <w:spacing w:val="-1"/>
        </w:rPr>
        <w:t>de</w:t>
      </w:r>
      <w:r w:rsidRPr="00261D88">
        <w:rPr>
          <w:rFonts w:ascii="Times New Roman" w:hAnsi="Times New Roman" w:cs="Times New Roman"/>
          <w:i/>
          <w:spacing w:val="17"/>
        </w:rPr>
        <w:t xml:space="preserve"> </w:t>
      </w:r>
      <w:r w:rsidRPr="00261D88">
        <w:rPr>
          <w:rFonts w:ascii="Times New Roman" w:hAnsi="Times New Roman" w:cs="Times New Roman"/>
          <w:i/>
          <w:spacing w:val="-1"/>
        </w:rPr>
        <w:t>Statistică</w:t>
      </w:r>
      <w:r w:rsidRPr="00261D88">
        <w:rPr>
          <w:rFonts w:ascii="Times New Roman" w:hAnsi="Times New Roman" w:cs="Times New Roman"/>
          <w:i/>
          <w:spacing w:val="16"/>
        </w:rPr>
        <w:t xml:space="preserve"> </w:t>
      </w:r>
      <w:r w:rsidRPr="00261D88">
        <w:rPr>
          <w:rFonts w:ascii="Times New Roman" w:hAnsi="Times New Roman" w:cs="Times New Roman"/>
          <w:i/>
          <w:spacing w:val="-1"/>
        </w:rPr>
        <w:t>Prahova</w:t>
      </w:r>
    </w:p>
    <w:p w:rsidR="00220C28" w:rsidRPr="001F6686" w:rsidRDefault="00656F6D" w:rsidP="001F6686">
      <w:pPr>
        <w:pStyle w:val="Heading3"/>
        <w:tabs>
          <w:tab w:val="left" w:pos="1887"/>
        </w:tabs>
        <w:spacing w:before="230" w:line="360" w:lineRule="auto"/>
        <w:ind w:left="0"/>
        <w:jc w:val="both"/>
        <w:rPr>
          <w:rFonts w:ascii="Times New Roman" w:hAnsi="Times New Roman" w:cs="Times New Roman"/>
          <w:b w:val="0"/>
          <w:bCs w:val="0"/>
          <w:i w:val="0"/>
          <w:sz w:val="24"/>
          <w:szCs w:val="24"/>
        </w:rPr>
      </w:pPr>
      <w:r w:rsidRPr="001F6686">
        <w:rPr>
          <w:rFonts w:ascii="Times New Roman" w:hAnsi="Times New Roman" w:cs="Times New Roman"/>
          <w:b w:val="0"/>
          <w:bCs w:val="0"/>
          <w:i w:val="0"/>
          <w:sz w:val="24"/>
          <w:szCs w:val="24"/>
        </w:rPr>
        <w:t xml:space="preserve">                  </w:t>
      </w:r>
      <w:r w:rsidR="00300335" w:rsidRPr="001F6686">
        <w:rPr>
          <w:rFonts w:ascii="Times New Roman" w:hAnsi="Times New Roman" w:cs="Times New Roman"/>
          <w:b w:val="0"/>
          <w:bCs w:val="0"/>
          <w:i w:val="0"/>
          <w:sz w:val="24"/>
          <w:szCs w:val="24"/>
        </w:rPr>
        <w:t xml:space="preserve">La nivelul județului Prahova, conform datelor de la Direcția Județeană de Statistică Prahova, la sfârșitul anului 2018, situația se prezenta astfel: lungimea totală a reţelei simple de distribuţie a apei era de </w:t>
      </w:r>
      <w:r w:rsidRPr="001F6686">
        <w:rPr>
          <w:rFonts w:ascii="Times New Roman" w:hAnsi="Times New Roman" w:cs="Times New Roman"/>
          <w:b w:val="0"/>
          <w:bCs w:val="0"/>
          <w:i w:val="0"/>
          <w:sz w:val="24"/>
          <w:szCs w:val="24"/>
        </w:rPr>
        <w:t>3701.9</w:t>
      </w:r>
      <w:r w:rsidR="00300335" w:rsidRPr="001F6686">
        <w:rPr>
          <w:rFonts w:ascii="Times New Roman" w:hAnsi="Times New Roman" w:cs="Times New Roman"/>
          <w:b w:val="0"/>
          <w:bCs w:val="0"/>
          <w:i w:val="0"/>
          <w:sz w:val="24"/>
          <w:szCs w:val="24"/>
        </w:rPr>
        <w:t xml:space="preserve"> km, lungimea totală simplă a conductelor de canalizare totaliza </w:t>
      </w:r>
      <w:r w:rsidRPr="001F6686">
        <w:rPr>
          <w:rFonts w:ascii="Times New Roman" w:hAnsi="Times New Roman" w:cs="Times New Roman"/>
          <w:b w:val="0"/>
          <w:bCs w:val="0"/>
          <w:i w:val="0"/>
          <w:sz w:val="24"/>
          <w:szCs w:val="24"/>
        </w:rPr>
        <w:t>1055.2</w:t>
      </w:r>
      <w:r w:rsidR="00300335" w:rsidRPr="001F6686">
        <w:rPr>
          <w:rFonts w:ascii="Times New Roman" w:hAnsi="Times New Roman" w:cs="Times New Roman"/>
          <w:b w:val="0"/>
          <w:bCs w:val="0"/>
          <w:i w:val="0"/>
          <w:sz w:val="24"/>
          <w:szCs w:val="24"/>
        </w:rPr>
        <w:t xml:space="preserve"> km, iar lungimea totală a conductelor de distribuţie a gazelor însuma </w:t>
      </w:r>
      <w:r w:rsidRPr="001F6686">
        <w:rPr>
          <w:rFonts w:ascii="Times New Roman" w:hAnsi="Times New Roman" w:cs="Times New Roman"/>
          <w:b w:val="0"/>
          <w:bCs w:val="0"/>
          <w:i w:val="0"/>
          <w:sz w:val="24"/>
          <w:szCs w:val="24"/>
        </w:rPr>
        <w:t>2605.6</w:t>
      </w:r>
      <w:r w:rsidR="00300335" w:rsidRPr="001F6686">
        <w:rPr>
          <w:rFonts w:ascii="Times New Roman" w:hAnsi="Times New Roman" w:cs="Times New Roman"/>
          <w:b w:val="0"/>
          <w:bCs w:val="0"/>
          <w:i w:val="0"/>
          <w:sz w:val="24"/>
          <w:szCs w:val="24"/>
        </w:rPr>
        <w:t xml:space="preserve"> km.</w:t>
      </w:r>
    </w:p>
    <w:p w:rsidR="006006CF" w:rsidRPr="001F6686" w:rsidRDefault="00220C28" w:rsidP="001F6686">
      <w:pPr>
        <w:pStyle w:val="Heading3"/>
        <w:tabs>
          <w:tab w:val="left" w:pos="1887"/>
        </w:tabs>
        <w:spacing w:before="230" w:line="360" w:lineRule="auto"/>
        <w:ind w:left="0"/>
        <w:jc w:val="both"/>
        <w:rPr>
          <w:rFonts w:ascii="Times New Roman" w:hAnsi="Times New Roman" w:cs="Times New Roman"/>
          <w:b w:val="0"/>
          <w:bCs w:val="0"/>
          <w:i w:val="0"/>
          <w:sz w:val="24"/>
          <w:szCs w:val="24"/>
        </w:rPr>
      </w:pPr>
      <w:r w:rsidRPr="001F6686">
        <w:rPr>
          <w:rFonts w:ascii="Times New Roman" w:hAnsi="Times New Roman" w:cs="Times New Roman"/>
          <w:sz w:val="24"/>
          <w:szCs w:val="24"/>
        </w:rPr>
        <w:t xml:space="preserve">          </w:t>
      </w:r>
      <w:r w:rsidRPr="001F6686">
        <w:rPr>
          <w:rFonts w:ascii="Times New Roman" w:hAnsi="Times New Roman" w:cs="Times New Roman"/>
          <w:b w:val="0"/>
          <w:bCs w:val="0"/>
          <w:i w:val="0"/>
          <w:sz w:val="24"/>
          <w:szCs w:val="24"/>
        </w:rPr>
        <w:t xml:space="preserve">      </w:t>
      </w:r>
      <w:r w:rsidR="006006CF" w:rsidRPr="001F6686">
        <w:rPr>
          <w:rFonts w:ascii="Times New Roman" w:hAnsi="Times New Roman" w:cs="Times New Roman"/>
          <w:b w:val="0"/>
          <w:bCs w:val="0"/>
          <w:i w:val="0"/>
          <w:sz w:val="24"/>
          <w:szCs w:val="24"/>
        </w:rPr>
        <w:t xml:space="preserve">  </w:t>
      </w:r>
      <w:r w:rsidR="00F6139E" w:rsidRPr="001F6686">
        <w:rPr>
          <w:rFonts w:ascii="Times New Roman" w:hAnsi="Times New Roman" w:cs="Times New Roman"/>
          <w:b w:val="0"/>
          <w:bCs w:val="0"/>
          <w:i w:val="0"/>
          <w:sz w:val="24"/>
          <w:szCs w:val="24"/>
        </w:rPr>
        <w:t>Infrastructura social</w:t>
      </w:r>
      <w:r w:rsidR="00F6139E" w:rsidRPr="001F6686">
        <w:rPr>
          <w:rFonts w:ascii="Times New Roman" w:hAnsi="Times New Roman" w:cs="Times New Roman"/>
          <w:b w:val="0"/>
          <w:bCs w:val="0"/>
          <w:i w:val="0"/>
          <w:sz w:val="24"/>
          <w:szCs w:val="24"/>
          <w:lang w:val="ro-RO"/>
        </w:rPr>
        <w:t>ă</w:t>
      </w:r>
      <w:r w:rsidR="006006CF" w:rsidRPr="001F6686">
        <w:rPr>
          <w:rFonts w:ascii="Times New Roman" w:hAnsi="Times New Roman" w:cs="Times New Roman"/>
          <w:b w:val="0"/>
          <w:bCs w:val="0"/>
          <w:i w:val="0"/>
          <w:sz w:val="24"/>
          <w:szCs w:val="24"/>
        </w:rPr>
        <w:t xml:space="preserve"> de sănătate, la </w:t>
      </w:r>
      <w:r w:rsidR="00F6139E" w:rsidRPr="001F6686">
        <w:rPr>
          <w:rFonts w:ascii="Times New Roman" w:hAnsi="Times New Roman" w:cs="Times New Roman"/>
          <w:b w:val="0"/>
          <w:bCs w:val="0"/>
          <w:i w:val="0"/>
          <w:sz w:val="24"/>
          <w:szCs w:val="24"/>
        </w:rPr>
        <w:t>sfârşitul</w:t>
      </w:r>
      <w:r w:rsidR="006006CF" w:rsidRPr="001F6686">
        <w:rPr>
          <w:rFonts w:ascii="Times New Roman" w:hAnsi="Times New Roman" w:cs="Times New Roman"/>
          <w:b w:val="0"/>
          <w:bCs w:val="0"/>
          <w:i w:val="0"/>
          <w:sz w:val="24"/>
          <w:szCs w:val="24"/>
        </w:rPr>
        <w:t xml:space="preserve"> anului 2018, </w:t>
      </w:r>
      <w:r w:rsidR="00F6139E" w:rsidRPr="001F6686">
        <w:rPr>
          <w:rFonts w:ascii="Times New Roman" w:hAnsi="Times New Roman" w:cs="Times New Roman"/>
          <w:b w:val="0"/>
          <w:bCs w:val="0"/>
          <w:i w:val="0"/>
          <w:sz w:val="24"/>
          <w:szCs w:val="24"/>
        </w:rPr>
        <w:t>se prezenta astfel</w:t>
      </w:r>
      <w:r w:rsidR="006006CF" w:rsidRPr="001F6686">
        <w:rPr>
          <w:rFonts w:ascii="Times New Roman" w:hAnsi="Times New Roman" w:cs="Times New Roman"/>
          <w:b w:val="0"/>
          <w:bCs w:val="0"/>
          <w:i w:val="0"/>
          <w:sz w:val="24"/>
          <w:szCs w:val="24"/>
        </w:rPr>
        <w:t xml:space="preserve">: 16 spitale şi unități medico‐sociale proprietate publică, un total de </w:t>
      </w:r>
      <w:r w:rsidR="009A1DA4" w:rsidRPr="001F6686">
        <w:rPr>
          <w:rFonts w:ascii="Times New Roman" w:hAnsi="Times New Roman" w:cs="Times New Roman"/>
          <w:b w:val="0"/>
          <w:bCs w:val="0"/>
          <w:i w:val="0"/>
          <w:sz w:val="24"/>
          <w:szCs w:val="24"/>
        </w:rPr>
        <w:t>1341</w:t>
      </w:r>
      <w:r w:rsidR="006006CF" w:rsidRPr="001F6686">
        <w:rPr>
          <w:rFonts w:ascii="Times New Roman" w:hAnsi="Times New Roman" w:cs="Times New Roman"/>
          <w:b w:val="0"/>
          <w:bCs w:val="0"/>
          <w:i w:val="0"/>
          <w:sz w:val="24"/>
          <w:szCs w:val="24"/>
        </w:rPr>
        <w:t xml:space="preserve"> cabinete medicale (stomatologice, ambulatorii, centre de sănătate, laboratoare şi dispensare) din care </w:t>
      </w:r>
      <w:r w:rsidR="009A1DA4" w:rsidRPr="001F6686">
        <w:rPr>
          <w:rFonts w:ascii="Times New Roman" w:hAnsi="Times New Roman" w:cs="Times New Roman"/>
          <w:b w:val="0"/>
          <w:bCs w:val="0"/>
          <w:i w:val="0"/>
          <w:sz w:val="24"/>
          <w:szCs w:val="24"/>
        </w:rPr>
        <w:t>98</w:t>
      </w:r>
      <w:r w:rsidR="006006CF" w:rsidRPr="001F6686">
        <w:rPr>
          <w:rFonts w:ascii="Times New Roman" w:hAnsi="Times New Roman" w:cs="Times New Roman"/>
          <w:b w:val="0"/>
          <w:bCs w:val="0"/>
          <w:i w:val="0"/>
          <w:sz w:val="24"/>
          <w:szCs w:val="24"/>
        </w:rPr>
        <w:t xml:space="preserve"> proprietate </w:t>
      </w:r>
      <w:r w:rsidR="009A1DA4" w:rsidRPr="001F6686">
        <w:rPr>
          <w:rFonts w:ascii="Times New Roman" w:hAnsi="Times New Roman" w:cs="Times New Roman"/>
          <w:b w:val="0"/>
          <w:bCs w:val="0"/>
          <w:i w:val="0"/>
          <w:sz w:val="24"/>
          <w:szCs w:val="24"/>
        </w:rPr>
        <w:t>majoritară de stat</w:t>
      </w:r>
      <w:r w:rsidR="006006CF" w:rsidRPr="001F6686">
        <w:rPr>
          <w:rFonts w:ascii="Times New Roman" w:hAnsi="Times New Roman" w:cs="Times New Roman"/>
          <w:b w:val="0"/>
          <w:bCs w:val="0"/>
          <w:i w:val="0"/>
          <w:sz w:val="24"/>
          <w:szCs w:val="24"/>
        </w:rPr>
        <w:t xml:space="preserve"> şi </w:t>
      </w:r>
      <w:r w:rsidR="009A1DA4" w:rsidRPr="001F6686">
        <w:rPr>
          <w:rFonts w:ascii="Times New Roman" w:hAnsi="Times New Roman" w:cs="Times New Roman"/>
          <w:b w:val="0"/>
          <w:bCs w:val="0"/>
          <w:i w:val="0"/>
          <w:sz w:val="24"/>
          <w:szCs w:val="24"/>
        </w:rPr>
        <w:t>1243</w:t>
      </w:r>
      <w:r w:rsidR="006006CF" w:rsidRPr="001F6686">
        <w:rPr>
          <w:rFonts w:ascii="Times New Roman" w:hAnsi="Times New Roman" w:cs="Times New Roman"/>
          <w:b w:val="0"/>
          <w:bCs w:val="0"/>
          <w:i w:val="0"/>
          <w:sz w:val="24"/>
          <w:szCs w:val="24"/>
        </w:rPr>
        <w:t xml:space="preserve"> proprietate privată, un total de </w:t>
      </w:r>
      <w:r w:rsidR="009A1DA4" w:rsidRPr="001F6686">
        <w:rPr>
          <w:rFonts w:ascii="Times New Roman" w:hAnsi="Times New Roman" w:cs="Times New Roman"/>
          <w:b w:val="0"/>
          <w:bCs w:val="0"/>
          <w:i w:val="0"/>
          <w:sz w:val="24"/>
          <w:szCs w:val="24"/>
        </w:rPr>
        <w:t>316</w:t>
      </w:r>
      <w:r w:rsidR="006006CF" w:rsidRPr="001F6686">
        <w:rPr>
          <w:rFonts w:ascii="Times New Roman" w:hAnsi="Times New Roman" w:cs="Times New Roman"/>
          <w:b w:val="0"/>
          <w:bCs w:val="0"/>
          <w:i w:val="0"/>
          <w:sz w:val="24"/>
          <w:szCs w:val="24"/>
        </w:rPr>
        <w:t xml:space="preserve"> farmacii</w:t>
      </w:r>
      <w:r w:rsidR="009A1DA4" w:rsidRPr="001F6686">
        <w:rPr>
          <w:rFonts w:ascii="Times New Roman" w:hAnsi="Times New Roman" w:cs="Times New Roman"/>
          <w:b w:val="0"/>
          <w:bCs w:val="0"/>
          <w:i w:val="0"/>
          <w:sz w:val="24"/>
          <w:szCs w:val="24"/>
        </w:rPr>
        <w:t xml:space="preserve"> și </w:t>
      </w:r>
      <w:r w:rsidR="006006CF" w:rsidRPr="001F6686">
        <w:rPr>
          <w:rFonts w:ascii="Times New Roman" w:hAnsi="Times New Roman" w:cs="Times New Roman"/>
          <w:b w:val="0"/>
          <w:bCs w:val="0"/>
          <w:i w:val="0"/>
          <w:sz w:val="24"/>
          <w:szCs w:val="24"/>
        </w:rPr>
        <w:t xml:space="preserve">puncte farmaceutice, din care </w:t>
      </w:r>
      <w:r w:rsidR="009A1DA4" w:rsidRPr="001F6686">
        <w:rPr>
          <w:rFonts w:ascii="Times New Roman" w:hAnsi="Times New Roman" w:cs="Times New Roman"/>
          <w:b w:val="0"/>
          <w:bCs w:val="0"/>
          <w:i w:val="0"/>
          <w:sz w:val="24"/>
          <w:szCs w:val="24"/>
        </w:rPr>
        <w:t>2</w:t>
      </w:r>
      <w:r w:rsidR="006006CF" w:rsidRPr="001F6686">
        <w:rPr>
          <w:rFonts w:ascii="Times New Roman" w:hAnsi="Times New Roman" w:cs="Times New Roman"/>
          <w:b w:val="0"/>
          <w:bCs w:val="0"/>
          <w:i w:val="0"/>
          <w:sz w:val="24"/>
          <w:szCs w:val="24"/>
        </w:rPr>
        <w:t xml:space="preserve">2 proprietate publică şi </w:t>
      </w:r>
      <w:r w:rsidR="009A1DA4" w:rsidRPr="001F6686">
        <w:rPr>
          <w:rFonts w:ascii="Times New Roman" w:hAnsi="Times New Roman" w:cs="Times New Roman"/>
          <w:b w:val="0"/>
          <w:bCs w:val="0"/>
          <w:i w:val="0"/>
          <w:sz w:val="24"/>
          <w:szCs w:val="24"/>
        </w:rPr>
        <w:t>294</w:t>
      </w:r>
      <w:r w:rsidR="006006CF" w:rsidRPr="001F6686">
        <w:rPr>
          <w:rFonts w:ascii="Times New Roman" w:hAnsi="Times New Roman" w:cs="Times New Roman"/>
          <w:b w:val="0"/>
          <w:bCs w:val="0"/>
          <w:i w:val="0"/>
          <w:sz w:val="24"/>
          <w:szCs w:val="24"/>
        </w:rPr>
        <w:t xml:space="preserve"> proprietate privată.</w:t>
      </w:r>
    </w:p>
    <w:p w:rsidR="00D56855" w:rsidRPr="001F6686" w:rsidRDefault="00D56855" w:rsidP="001F6686">
      <w:pPr>
        <w:spacing w:line="360" w:lineRule="auto"/>
        <w:jc w:val="both"/>
        <w:rPr>
          <w:rFonts w:ascii="Times New Roman" w:hAnsi="Times New Roman" w:cs="Times New Roman"/>
          <w:sz w:val="24"/>
          <w:szCs w:val="24"/>
        </w:rPr>
      </w:pPr>
      <w:r w:rsidRPr="001F6686">
        <w:rPr>
          <w:rFonts w:ascii="Times New Roman" w:hAnsi="Times New Roman" w:cs="Times New Roman"/>
          <w:sz w:val="24"/>
          <w:szCs w:val="24"/>
        </w:rPr>
        <w:t xml:space="preserve">                 La nivelul polului de creştere, ponderea cea mai mare în cifra de afaceri, în 2020, revenea industriei extractive, de prelucrare a țițeiului şi cocsificare a cărbunelui, urmată de activitățile de producere, transport şi distribuție a energiei electrice, termice, a gazelor naturale şi a apei.</w:t>
      </w:r>
    </w:p>
    <w:p w:rsidR="00D56855" w:rsidRPr="001F6686" w:rsidRDefault="00D56855" w:rsidP="001F6686">
      <w:pPr>
        <w:spacing w:line="360" w:lineRule="auto"/>
        <w:jc w:val="both"/>
        <w:rPr>
          <w:rFonts w:ascii="Times New Roman" w:hAnsi="Times New Roman" w:cs="Times New Roman"/>
          <w:sz w:val="24"/>
          <w:szCs w:val="24"/>
        </w:rPr>
      </w:pPr>
      <w:r w:rsidRPr="001F6686">
        <w:rPr>
          <w:rFonts w:ascii="Times New Roman" w:hAnsi="Times New Roman" w:cs="Times New Roman"/>
          <w:sz w:val="24"/>
          <w:szCs w:val="24"/>
        </w:rPr>
        <w:lastRenderedPageBreak/>
        <w:t xml:space="preserve">                 Prelucrarea petrolului (cu obținerea de benzine, motorine, păcură, uleiuri minerale, etc.) reprezintă o activitate de tradiție, în această ramură funcționând importante unități, cum sunt: OMV PETROM, Petrotel ‐ Lukoil şi Rompetrol Vega.</w:t>
      </w:r>
    </w:p>
    <w:p w:rsidR="00D56855" w:rsidRPr="0073575E" w:rsidRDefault="00D56855" w:rsidP="0073575E">
      <w:pPr>
        <w:spacing w:line="360" w:lineRule="auto"/>
        <w:jc w:val="both"/>
        <w:rPr>
          <w:rFonts w:ascii="Times New Roman" w:hAnsi="Times New Roman" w:cs="Times New Roman"/>
          <w:sz w:val="24"/>
          <w:szCs w:val="24"/>
        </w:rPr>
      </w:pPr>
      <w:r w:rsidRPr="001F6686">
        <w:rPr>
          <w:rFonts w:ascii="Times New Roman" w:hAnsi="Times New Roman" w:cs="Times New Roman"/>
          <w:sz w:val="24"/>
          <w:szCs w:val="24"/>
        </w:rPr>
        <w:t xml:space="preserve">                Dispunând de materii prime, industria alimentară, de băuturi şi tutun s‐a dezvoltat destul de mult, iar câteva dintre investițiile importante în domeniu au fost realizate de firme precum: Coca Cola HBC, Bergenbier SA, Tymbark Maspex Romania, Halewood Romania Grup, Alexandrion Grup Romania, British American</w:t>
      </w:r>
      <w:r w:rsidRPr="00D56855">
        <w:rPr>
          <w:rFonts w:ascii="Cambria" w:hAnsi="Cambria"/>
          <w:sz w:val="27"/>
          <w:szCs w:val="27"/>
        </w:rPr>
        <w:t xml:space="preserve"> </w:t>
      </w:r>
      <w:r w:rsidRPr="0073575E">
        <w:rPr>
          <w:rFonts w:ascii="Times New Roman" w:hAnsi="Times New Roman" w:cs="Times New Roman"/>
          <w:sz w:val="24"/>
          <w:szCs w:val="24"/>
        </w:rPr>
        <w:t>Tobacco.</w:t>
      </w:r>
    </w:p>
    <w:p w:rsidR="00D56855" w:rsidRPr="0073575E" w:rsidRDefault="003C34C9" w:rsidP="0073575E">
      <w:pPr>
        <w:spacing w:line="360" w:lineRule="auto"/>
        <w:jc w:val="both"/>
        <w:rPr>
          <w:rFonts w:ascii="Times New Roman" w:hAnsi="Times New Roman" w:cs="Times New Roman"/>
          <w:sz w:val="24"/>
          <w:szCs w:val="24"/>
        </w:rPr>
      </w:pPr>
      <w:r w:rsidRPr="0073575E">
        <w:rPr>
          <w:rFonts w:ascii="Times New Roman" w:hAnsi="Times New Roman" w:cs="Times New Roman"/>
          <w:sz w:val="24"/>
          <w:szCs w:val="24"/>
        </w:rPr>
        <w:t xml:space="preserve">                 </w:t>
      </w:r>
      <w:r w:rsidR="00D56855" w:rsidRPr="0073575E">
        <w:rPr>
          <w:rFonts w:ascii="Times New Roman" w:hAnsi="Times New Roman" w:cs="Times New Roman"/>
          <w:sz w:val="24"/>
          <w:szCs w:val="24"/>
        </w:rPr>
        <w:t>O altă ramură importantă a industriei este cea de maşini şi echipamente (utilaj petrolier, minier şi chimic, rulmenți grei, echipamente şi piese de schimb) reprezentată la nivelul polului de creştere de investiții străine realizate de firme de marcă precum: Timken Romania, Cameron Romania, Kraftanlagen Romania, Johnson Controls, Yazaki, Lufkin Industries, Dongguan Plate Making Co., Kalsonic Kamsei.</w:t>
      </w:r>
    </w:p>
    <w:p w:rsidR="00D56855" w:rsidRPr="0073575E" w:rsidRDefault="003C34C9" w:rsidP="0073575E">
      <w:pPr>
        <w:spacing w:line="360" w:lineRule="auto"/>
        <w:jc w:val="both"/>
        <w:rPr>
          <w:rFonts w:ascii="Times New Roman" w:hAnsi="Times New Roman" w:cs="Times New Roman"/>
          <w:sz w:val="24"/>
          <w:szCs w:val="24"/>
        </w:rPr>
      </w:pPr>
      <w:r w:rsidRPr="0073575E">
        <w:rPr>
          <w:rFonts w:ascii="Times New Roman" w:hAnsi="Times New Roman" w:cs="Times New Roman"/>
          <w:sz w:val="24"/>
          <w:szCs w:val="24"/>
        </w:rPr>
        <w:t xml:space="preserve">                  </w:t>
      </w:r>
      <w:r w:rsidR="00D56855" w:rsidRPr="0073575E">
        <w:rPr>
          <w:rFonts w:ascii="Times New Roman" w:hAnsi="Times New Roman" w:cs="Times New Roman"/>
          <w:sz w:val="24"/>
          <w:szCs w:val="24"/>
        </w:rPr>
        <w:t>În domeniul industriei de confecții textile s‐au făcut investiții în ultimii ani cu capital britanic, italian, german turc şi cipriot. Firme precum Oztasar, Smart, Modexim, Romanian Trade Garments au realizat un export susținut al articolelor de îmbrăcăminte realizate, rezolvând astfel parțial problema şomajului feminin din zonă.</w:t>
      </w:r>
    </w:p>
    <w:p w:rsidR="00D56855" w:rsidRPr="0073575E" w:rsidRDefault="003C34C9" w:rsidP="0073575E">
      <w:pPr>
        <w:spacing w:line="360" w:lineRule="auto"/>
        <w:jc w:val="both"/>
        <w:rPr>
          <w:rFonts w:ascii="Times New Roman" w:hAnsi="Times New Roman" w:cs="Times New Roman"/>
          <w:sz w:val="24"/>
          <w:szCs w:val="24"/>
        </w:rPr>
      </w:pPr>
      <w:r w:rsidRPr="0073575E">
        <w:rPr>
          <w:rFonts w:ascii="Times New Roman" w:hAnsi="Times New Roman" w:cs="Times New Roman"/>
          <w:sz w:val="24"/>
          <w:szCs w:val="24"/>
        </w:rPr>
        <w:t xml:space="preserve">                 </w:t>
      </w:r>
      <w:r w:rsidR="00D56855" w:rsidRPr="0073575E">
        <w:rPr>
          <w:rFonts w:ascii="Times New Roman" w:hAnsi="Times New Roman" w:cs="Times New Roman"/>
          <w:sz w:val="24"/>
          <w:szCs w:val="24"/>
        </w:rPr>
        <w:t>Foarte dinamice în peisajul economiei polului de creştere, sunt firmele din: industria materialelor de construcții ‐ Holcim Group, industria de detergenți ‐ Unilever Romania şi industria de ambalaje ‐ Mayr‐Melnhof Packaging SRL.</w:t>
      </w:r>
    </w:p>
    <w:p w:rsidR="00D56855" w:rsidRPr="0073575E" w:rsidRDefault="003C34C9" w:rsidP="0073575E">
      <w:pPr>
        <w:spacing w:line="360" w:lineRule="auto"/>
        <w:jc w:val="both"/>
        <w:rPr>
          <w:rFonts w:ascii="Times New Roman" w:hAnsi="Times New Roman" w:cs="Times New Roman"/>
          <w:sz w:val="24"/>
          <w:szCs w:val="24"/>
        </w:rPr>
      </w:pPr>
      <w:r w:rsidRPr="0073575E">
        <w:rPr>
          <w:rFonts w:ascii="Times New Roman" w:hAnsi="Times New Roman" w:cs="Times New Roman"/>
          <w:sz w:val="24"/>
          <w:szCs w:val="24"/>
        </w:rPr>
        <w:t xml:space="preserve">                  </w:t>
      </w:r>
      <w:r w:rsidR="00D56855" w:rsidRPr="0073575E">
        <w:rPr>
          <w:rFonts w:ascii="Times New Roman" w:hAnsi="Times New Roman" w:cs="Times New Roman"/>
          <w:sz w:val="24"/>
          <w:szCs w:val="24"/>
        </w:rPr>
        <w:t>În domeniul utilităților, în polul de creştere, investiții importante au înregistrat Dalkia Termo Prahova şi APA NOVA Ploieşti.</w:t>
      </w:r>
    </w:p>
    <w:p w:rsidR="00D56855" w:rsidRPr="0073575E" w:rsidRDefault="003C34C9" w:rsidP="0073575E">
      <w:pPr>
        <w:spacing w:line="360" w:lineRule="auto"/>
        <w:jc w:val="both"/>
        <w:rPr>
          <w:rFonts w:ascii="Times New Roman" w:hAnsi="Times New Roman" w:cs="Times New Roman"/>
          <w:b/>
          <w:bCs/>
          <w:i/>
          <w:sz w:val="24"/>
          <w:szCs w:val="24"/>
        </w:rPr>
      </w:pPr>
      <w:r w:rsidRPr="0073575E">
        <w:rPr>
          <w:rFonts w:ascii="Times New Roman" w:hAnsi="Times New Roman" w:cs="Times New Roman"/>
          <w:sz w:val="24"/>
          <w:szCs w:val="24"/>
        </w:rPr>
        <w:t xml:space="preserve">                  </w:t>
      </w:r>
      <w:r w:rsidR="00D56855" w:rsidRPr="0073575E">
        <w:rPr>
          <w:rFonts w:ascii="Times New Roman" w:hAnsi="Times New Roman" w:cs="Times New Roman"/>
          <w:sz w:val="24"/>
          <w:szCs w:val="24"/>
        </w:rPr>
        <w:t xml:space="preserve">În domeniul comerțului sunt prezenți cei mai mulți dintre retailerii importanți de pe piața românească: Metro Cash &amp; Carry, </w:t>
      </w:r>
      <w:r w:rsidRPr="0073575E">
        <w:rPr>
          <w:rFonts w:ascii="Times New Roman" w:hAnsi="Times New Roman" w:cs="Times New Roman"/>
          <w:sz w:val="24"/>
          <w:szCs w:val="24"/>
        </w:rPr>
        <w:t>Dedeman, Leroy Merlin,</w:t>
      </w:r>
      <w:r w:rsidR="00D56855" w:rsidRPr="0073575E">
        <w:rPr>
          <w:rFonts w:ascii="Times New Roman" w:hAnsi="Times New Roman" w:cs="Times New Roman"/>
          <w:sz w:val="24"/>
          <w:szCs w:val="24"/>
        </w:rPr>
        <w:t xml:space="preserve"> Carrefour, Brico</w:t>
      </w:r>
      <w:r w:rsidRPr="0073575E">
        <w:rPr>
          <w:rFonts w:ascii="Times New Roman" w:hAnsi="Times New Roman" w:cs="Times New Roman"/>
          <w:sz w:val="24"/>
          <w:szCs w:val="24"/>
        </w:rPr>
        <w:t>depot</w:t>
      </w:r>
      <w:r w:rsidR="00D56855" w:rsidRPr="0073575E">
        <w:rPr>
          <w:rFonts w:ascii="Times New Roman" w:hAnsi="Times New Roman" w:cs="Times New Roman"/>
          <w:sz w:val="24"/>
          <w:szCs w:val="24"/>
        </w:rPr>
        <w:t xml:space="preserve">, Selgros, Kaufland, </w:t>
      </w:r>
      <w:r w:rsidRPr="0073575E">
        <w:rPr>
          <w:rFonts w:ascii="Times New Roman" w:hAnsi="Times New Roman" w:cs="Times New Roman"/>
          <w:sz w:val="24"/>
          <w:szCs w:val="24"/>
        </w:rPr>
        <w:t>Cora</w:t>
      </w:r>
      <w:r w:rsidR="00D56855" w:rsidRPr="0073575E">
        <w:rPr>
          <w:rFonts w:ascii="Times New Roman" w:hAnsi="Times New Roman" w:cs="Times New Roman"/>
          <w:sz w:val="24"/>
          <w:szCs w:val="24"/>
        </w:rPr>
        <w:t xml:space="preserve">, </w:t>
      </w:r>
      <w:r w:rsidRPr="0073575E">
        <w:rPr>
          <w:rFonts w:ascii="Times New Roman" w:hAnsi="Times New Roman" w:cs="Times New Roman"/>
          <w:sz w:val="24"/>
          <w:szCs w:val="24"/>
        </w:rPr>
        <w:t xml:space="preserve">Auchan, </w:t>
      </w:r>
      <w:r w:rsidR="00D56855" w:rsidRPr="0073575E">
        <w:rPr>
          <w:rFonts w:ascii="Times New Roman" w:hAnsi="Times New Roman" w:cs="Times New Roman"/>
          <w:sz w:val="24"/>
          <w:szCs w:val="24"/>
        </w:rPr>
        <w:t>Artsani, Profi, Penny, Mega Image, Lidl.</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 xml:space="preserve">                   Structura agriculturii în polul de creştere este dată de varietatea formelor de relief, zona fiind renumită prin producția de vinuri de o calitate superioară (Ploieşti, Valea </w:t>
      </w:r>
      <w:r w:rsidRPr="0073575E">
        <w:rPr>
          <w:rFonts w:ascii="Times New Roman" w:hAnsi="Times New Roman" w:cs="Times New Roman"/>
          <w:sz w:val="24"/>
          <w:szCs w:val="24"/>
          <w:lang w:val="ro-RO"/>
        </w:rPr>
        <w:lastRenderedPageBreak/>
        <w:t xml:space="preserve">Călugărească). Produsele oferite de sectorul agricol sunt variate – de la cereale şi alte produse agricole la carne, preparate din carne, fructe.              </w:t>
      </w:r>
    </w:p>
    <w:p w:rsidR="00220C28" w:rsidRDefault="00220C28" w:rsidP="003C34C9">
      <w:pPr>
        <w:widowControl/>
        <w:autoSpaceDE w:val="0"/>
        <w:autoSpaceDN w:val="0"/>
        <w:adjustRightInd w:val="0"/>
        <w:rPr>
          <w:rFonts w:ascii="Cambria" w:hAnsi="Cambria" w:cs="Calibri-Bold"/>
          <w:sz w:val="27"/>
          <w:szCs w:val="27"/>
          <w:lang w:val="ro-RO"/>
        </w:rPr>
      </w:pPr>
    </w:p>
    <w:p w:rsidR="00220C28" w:rsidRPr="0073575E" w:rsidRDefault="003C34C9" w:rsidP="00220C28">
      <w:pPr>
        <w:widowControl/>
        <w:autoSpaceDE w:val="0"/>
        <w:autoSpaceDN w:val="0"/>
        <w:adjustRightInd w:val="0"/>
        <w:jc w:val="both"/>
        <w:rPr>
          <w:rFonts w:ascii="Times New Roman" w:hAnsi="Times New Roman" w:cs="Times New Roman"/>
          <w:b/>
          <w:bCs/>
          <w:sz w:val="28"/>
          <w:szCs w:val="28"/>
          <w:lang w:val="ro-RO"/>
        </w:rPr>
      </w:pPr>
      <w:r w:rsidRPr="0073575E">
        <w:rPr>
          <w:rFonts w:ascii="Times New Roman" w:hAnsi="Times New Roman" w:cs="Times New Roman"/>
          <w:b/>
          <w:bCs/>
          <w:sz w:val="28"/>
          <w:szCs w:val="28"/>
          <w:lang w:val="ro-RO"/>
        </w:rPr>
        <w:t>Problemele evidenţiate la nivelul judeţului Prahova:</w:t>
      </w:r>
    </w:p>
    <w:p w:rsidR="003C34C9" w:rsidRPr="003C34C9" w:rsidRDefault="00B3215E" w:rsidP="0073575E">
      <w:pPr>
        <w:widowControl/>
        <w:autoSpaceDE w:val="0"/>
        <w:autoSpaceDN w:val="0"/>
        <w:adjustRightInd w:val="0"/>
        <w:spacing w:line="360" w:lineRule="auto"/>
        <w:jc w:val="both"/>
        <w:rPr>
          <w:rFonts w:ascii="Cambria" w:hAnsi="Cambria" w:cs="Calibri-Bold"/>
          <w:sz w:val="27"/>
          <w:szCs w:val="27"/>
          <w:lang w:val="ro-RO"/>
        </w:rPr>
      </w:pPr>
      <w:r>
        <w:rPr>
          <w:rFonts w:ascii="Cambria" w:hAnsi="Cambria" w:cs="Calibri-Bold"/>
          <w:sz w:val="27"/>
          <w:szCs w:val="27"/>
          <w:lang w:val="ro-RO"/>
        </w:rPr>
        <w:t>–</w:t>
      </w:r>
      <w:r>
        <w:rPr>
          <w:rFonts w:ascii="Cambria" w:hAnsi="Cambria" w:cs="Calibri-Bold"/>
          <w:sz w:val="27"/>
          <w:szCs w:val="27"/>
          <w:lang w:val="ro-RO"/>
        </w:rPr>
        <w:tab/>
      </w:r>
      <w:r w:rsidRPr="0073575E">
        <w:rPr>
          <w:rFonts w:ascii="Times New Roman" w:hAnsi="Times New Roman" w:cs="Times New Roman"/>
          <w:sz w:val="24"/>
          <w:szCs w:val="24"/>
          <w:lang w:val="ro-RO"/>
        </w:rPr>
        <w:t>activitățile</w:t>
      </w:r>
      <w:r w:rsidR="003C34C9" w:rsidRPr="0073575E">
        <w:rPr>
          <w:rFonts w:ascii="Times New Roman" w:hAnsi="Times New Roman" w:cs="Times New Roman"/>
          <w:sz w:val="24"/>
          <w:szCs w:val="24"/>
          <w:lang w:val="ro-RO"/>
        </w:rPr>
        <w:t xml:space="preserve"> economice </w:t>
      </w:r>
      <w:r w:rsidRPr="0073575E">
        <w:rPr>
          <w:rFonts w:ascii="Times New Roman" w:hAnsi="Times New Roman" w:cs="Times New Roman"/>
          <w:sz w:val="24"/>
          <w:szCs w:val="24"/>
          <w:lang w:val="ro-RO"/>
        </w:rPr>
        <w:t xml:space="preserve">sunt grupate </w:t>
      </w:r>
      <w:r w:rsidR="003C34C9" w:rsidRPr="0073575E">
        <w:rPr>
          <w:rFonts w:ascii="Times New Roman" w:hAnsi="Times New Roman" w:cs="Times New Roman"/>
          <w:sz w:val="24"/>
          <w:szCs w:val="24"/>
          <w:lang w:val="ro-RO"/>
        </w:rPr>
        <w:t>în special în jurul municipiului Ploieşti</w:t>
      </w:r>
      <w:r w:rsidR="003C34C9" w:rsidRPr="003C34C9">
        <w:rPr>
          <w:rFonts w:ascii="Cambria" w:hAnsi="Cambria" w:cs="Calibri-Bold"/>
          <w:sz w:val="27"/>
          <w:szCs w:val="27"/>
          <w:lang w:val="ro-RO"/>
        </w:rPr>
        <w:t>;</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3C34C9">
        <w:rPr>
          <w:rFonts w:ascii="Cambria" w:hAnsi="Cambria" w:cs="Calibri-Bold"/>
          <w:sz w:val="27"/>
          <w:szCs w:val="27"/>
          <w:lang w:val="ro-RO"/>
        </w:rPr>
        <w:t>–</w:t>
      </w:r>
      <w:r w:rsidRPr="003C34C9">
        <w:rPr>
          <w:rFonts w:ascii="Cambria" w:hAnsi="Cambria" w:cs="Calibri-Bold"/>
          <w:sz w:val="27"/>
          <w:szCs w:val="27"/>
          <w:lang w:val="ro-RO"/>
        </w:rPr>
        <w:tab/>
      </w:r>
      <w:r w:rsidR="00B3215E" w:rsidRPr="0073575E">
        <w:rPr>
          <w:rFonts w:ascii="Times New Roman" w:hAnsi="Times New Roman" w:cs="Times New Roman"/>
          <w:sz w:val="24"/>
          <w:szCs w:val="24"/>
          <w:lang w:val="ro-RO"/>
        </w:rPr>
        <w:t>nivel</w:t>
      </w:r>
      <w:r w:rsidRPr="0073575E">
        <w:rPr>
          <w:rFonts w:ascii="Times New Roman" w:hAnsi="Times New Roman" w:cs="Times New Roman"/>
          <w:sz w:val="24"/>
          <w:szCs w:val="24"/>
          <w:lang w:val="ro-RO"/>
        </w:rPr>
        <w:t xml:space="preserve"> de poluare</w:t>
      </w:r>
      <w:r w:rsidR="00B3215E" w:rsidRPr="0073575E">
        <w:rPr>
          <w:rFonts w:ascii="Times New Roman" w:hAnsi="Times New Roman" w:cs="Times New Roman"/>
          <w:sz w:val="24"/>
          <w:szCs w:val="24"/>
          <w:lang w:val="ro-RO"/>
        </w:rPr>
        <w:t xml:space="preserve"> ridicat</w:t>
      </w:r>
      <w:r w:rsidRPr="0073575E">
        <w:rPr>
          <w:rFonts w:ascii="Times New Roman" w:hAnsi="Times New Roman" w:cs="Times New Roman"/>
          <w:sz w:val="24"/>
          <w:szCs w:val="24"/>
          <w:lang w:val="ro-RO"/>
        </w:rPr>
        <w:t>;</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t>trafic intens;</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00B3215E" w:rsidRPr="0073575E">
        <w:rPr>
          <w:rFonts w:ascii="Times New Roman" w:hAnsi="Times New Roman" w:cs="Times New Roman"/>
          <w:sz w:val="24"/>
          <w:szCs w:val="24"/>
          <w:lang w:val="ro-RO"/>
        </w:rPr>
        <w:tab/>
        <w:t>IMM‐urile au un rol subestimat</w:t>
      </w:r>
      <w:r w:rsidRPr="0073575E">
        <w:rPr>
          <w:rFonts w:ascii="Times New Roman" w:hAnsi="Times New Roman" w:cs="Times New Roman"/>
          <w:sz w:val="24"/>
          <w:szCs w:val="24"/>
          <w:lang w:val="ro-RO"/>
        </w:rPr>
        <w:t xml:space="preserve"> în economia județului;</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t>i</w:t>
      </w:r>
      <w:r w:rsidR="00B3215E" w:rsidRPr="0073575E">
        <w:rPr>
          <w:rFonts w:ascii="Times New Roman" w:hAnsi="Times New Roman" w:cs="Times New Roman"/>
          <w:sz w:val="24"/>
          <w:szCs w:val="24"/>
          <w:lang w:val="ro-RO"/>
        </w:rPr>
        <w:t>ndustria uşoară beneficiază de numeroase i</w:t>
      </w:r>
      <w:r w:rsidRPr="0073575E">
        <w:rPr>
          <w:rFonts w:ascii="Times New Roman" w:hAnsi="Times New Roman" w:cs="Times New Roman"/>
          <w:sz w:val="24"/>
          <w:szCs w:val="24"/>
          <w:lang w:val="ro-RO"/>
        </w:rPr>
        <w:t>nvestiții străine, în special confecții</w:t>
      </w:r>
      <w:r w:rsidR="00B3215E" w:rsidRPr="0073575E">
        <w:rPr>
          <w:rFonts w:ascii="Times New Roman" w:hAnsi="Times New Roman" w:cs="Times New Roman"/>
          <w:sz w:val="24"/>
          <w:szCs w:val="24"/>
          <w:lang w:val="ro-RO"/>
        </w:rPr>
        <w:t>le</w:t>
      </w:r>
      <w:r w:rsidRPr="0073575E">
        <w:rPr>
          <w:rFonts w:ascii="Times New Roman" w:hAnsi="Times New Roman" w:cs="Times New Roman"/>
          <w:sz w:val="24"/>
          <w:szCs w:val="24"/>
          <w:lang w:val="ro-RO"/>
        </w:rPr>
        <w:t xml:space="preserve"> textile;</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t>d</w:t>
      </w:r>
      <w:r w:rsidR="00B3215E" w:rsidRPr="0073575E">
        <w:rPr>
          <w:rFonts w:ascii="Times New Roman" w:hAnsi="Times New Roman" w:cs="Times New Roman"/>
          <w:sz w:val="24"/>
          <w:szCs w:val="24"/>
          <w:lang w:val="ro-RO"/>
        </w:rPr>
        <w:t>omeniul comerţului se d</w:t>
      </w:r>
      <w:r w:rsidRPr="0073575E">
        <w:rPr>
          <w:rFonts w:ascii="Times New Roman" w:hAnsi="Times New Roman" w:cs="Times New Roman"/>
          <w:sz w:val="24"/>
          <w:szCs w:val="24"/>
          <w:lang w:val="ro-RO"/>
        </w:rPr>
        <w:t>ezvolt</w:t>
      </w:r>
      <w:r w:rsidR="00B3215E" w:rsidRPr="0073575E">
        <w:rPr>
          <w:rFonts w:ascii="Times New Roman" w:hAnsi="Times New Roman" w:cs="Times New Roman"/>
          <w:sz w:val="24"/>
          <w:szCs w:val="24"/>
          <w:lang w:val="ro-RO"/>
        </w:rPr>
        <w:t>ă</w:t>
      </w:r>
      <w:r w:rsidRPr="0073575E">
        <w:rPr>
          <w:rFonts w:ascii="Times New Roman" w:hAnsi="Times New Roman" w:cs="Times New Roman"/>
          <w:sz w:val="24"/>
          <w:szCs w:val="24"/>
          <w:lang w:val="ro-RO"/>
        </w:rPr>
        <w:t xml:space="preserve"> </w:t>
      </w:r>
      <w:r w:rsidR="00B3215E" w:rsidRPr="0073575E">
        <w:rPr>
          <w:rFonts w:ascii="Times New Roman" w:hAnsi="Times New Roman" w:cs="Times New Roman"/>
          <w:sz w:val="24"/>
          <w:szCs w:val="24"/>
          <w:lang w:val="ro-RO"/>
        </w:rPr>
        <w:t>majoritar</w:t>
      </w:r>
      <w:r w:rsidRPr="0073575E">
        <w:rPr>
          <w:rFonts w:ascii="Times New Roman" w:hAnsi="Times New Roman" w:cs="Times New Roman"/>
          <w:sz w:val="24"/>
          <w:szCs w:val="24"/>
          <w:lang w:val="ro-RO"/>
        </w:rPr>
        <w:t xml:space="preserve"> în municipiul Ploieşti şi localitățile din nordul acestuia;</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r>
      <w:r w:rsidR="00B3215E" w:rsidRPr="0073575E">
        <w:rPr>
          <w:rFonts w:ascii="Times New Roman" w:hAnsi="Times New Roman" w:cs="Times New Roman"/>
          <w:sz w:val="24"/>
          <w:szCs w:val="24"/>
          <w:lang w:val="ro-RO"/>
        </w:rPr>
        <w:t>forța</w:t>
      </w:r>
      <w:r w:rsidRPr="0073575E">
        <w:rPr>
          <w:rFonts w:ascii="Times New Roman" w:hAnsi="Times New Roman" w:cs="Times New Roman"/>
          <w:sz w:val="24"/>
          <w:szCs w:val="24"/>
          <w:lang w:val="ro-RO"/>
        </w:rPr>
        <w:t xml:space="preserve"> de muncă</w:t>
      </w:r>
      <w:r w:rsidR="00B3215E" w:rsidRPr="0073575E">
        <w:rPr>
          <w:rFonts w:ascii="Times New Roman" w:hAnsi="Times New Roman" w:cs="Times New Roman"/>
          <w:sz w:val="24"/>
          <w:szCs w:val="24"/>
          <w:lang w:val="ro-RO"/>
        </w:rPr>
        <w:t xml:space="preserve"> are un grad redus de valorificare</w:t>
      </w:r>
      <w:r w:rsidRPr="0073575E">
        <w:rPr>
          <w:rFonts w:ascii="Times New Roman" w:hAnsi="Times New Roman" w:cs="Times New Roman"/>
          <w:sz w:val="24"/>
          <w:szCs w:val="24"/>
          <w:lang w:val="ro-RO"/>
        </w:rPr>
        <w:t>;</w:t>
      </w:r>
    </w:p>
    <w:p w:rsidR="003C34C9" w:rsidRPr="0073575E" w:rsidRDefault="00BF1F82"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t>prez</w:t>
      </w:r>
      <w:r w:rsidR="003C34C9" w:rsidRPr="0073575E">
        <w:rPr>
          <w:rFonts w:ascii="Times New Roman" w:hAnsi="Times New Roman" w:cs="Times New Roman"/>
          <w:sz w:val="24"/>
          <w:szCs w:val="24"/>
          <w:lang w:val="ro-RO"/>
        </w:rPr>
        <w:t>ența  unor  localități  cu  probleme  economice  şi  sociale  de dezvoltare:</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t>declin</w:t>
      </w:r>
      <w:r w:rsidR="00BF1F82" w:rsidRPr="0073575E">
        <w:rPr>
          <w:rFonts w:ascii="Times New Roman" w:hAnsi="Times New Roman" w:cs="Times New Roman"/>
          <w:sz w:val="24"/>
          <w:szCs w:val="24"/>
          <w:lang w:val="ro-RO"/>
        </w:rPr>
        <w:t>ul industrial sever şi</w:t>
      </w:r>
      <w:r w:rsidRPr="0073575E">
        <w:rPr>
          <w:rFonts w:ascii="Times New Roman" w:hAnsi="Times New Roman" w:cs="Times New Roman"/>
          <w:sz w:val="24"/>
          <w:szCs w:val="24"/>
          <w:lang w:val="ro-RO"/>
        </w:rPr>
        <w:t xml:space="preserve"> şomaj</w:t>
      </w:r>
      <w:r w:rsidR="00BF1F82" w:rsidRPr="0073575E">
        <w:rPr>
          <w:rFonts w:ascii="Times New Roman" w:hAnsi="Times New Roman" w:cs="Times New Roman"/>
          <w:sz w:val="24"/>
          <w:szCs w:val="24"/>
          <w:lang w:val="ro-RO"/>
        </w:rPr>
        <w:t>ul</w:t>
      </w:r>
      <w:r w:rsidRPr="0073575E">
        <w:rPr>
          <w:rFonts w:ascii="Times New Roman" w:hAnsi="Times New Roman" w:cs="Times New Roman"/>
          <w:sz w:val="24"/>
          <w:szCs w:val="24"/>
          <w:lang w:val="ro-RO"/>
        </w:rPr>
        <w:t xml:space="preserve"> masiv, </w:t>
      </w:r>
      <w:r w:rsidR="00BF1F82" w:rsidRPr="0073575E">
        <w:rPr>
          <w:rFonts w:ascii="Times New Roman" w:hAnsi="Times New Roman" w:cs="Times New Roman"/>
          <w:sz w:val="24"/>
          <w:szCs w:val="24"/>
          <w:lang w:val="ro-RO"/>
        </w:rPr>
        <w:t>ca urmare a închiderii</w:t>
      </w:r>
      <w:r w:rsidRPr="0073575E">
        <w:rPr>
          <w:rFonts w:ascii="Times New Roman" w:hAnsi="Times New Roman" w:cs="Times New Roman"/>
          <w:sz w:val="24"/>
          <w:szCs w:val="24"/>
          <w:lang w:val="ro-RO"/>
        </w:rPr>
        <w:t xml:space="preserve"> unităţilor din sectorul de apărare;</w:t>
      </w:r>
    </w:p>
    <w:p w:rsidR="003C34C9" w:rsidRPr="0073575E" w:rsidRDefault="003C34C9"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w:t>
      </w:r>
      <w:r w:rsidRPr="0073575E">
        <w:rPr>
          <w:rFonts w:ascii="Times New Roman" w:hAnsi="Times New Roman" w:cs="Times New Roman"/>
          <w:sz w:val="24"/>
          <w:szCs w:val="24"/>
          <w:lang w:val="ro-RO"/>
        </w:rPr>
        <w:tab/>
      </w:r>
      <w:r w:rsidR="00BF1F82" w:rsidRPr="0073575E">
        <w:rPr>
          <w:rFonts w:ascii="Times New Roman" w:hAnsi="Times New Roman" w:cs="Times New Roman"/>
          <w:sz w:val="24"/>
          <w:szCs w:val="24"/>
          <w:lang w:val="ro-RO"/>
        </w:rPr>
        <w:t xml:space="preserve">existenţa unor </w:t>
      </w:r>
      <w:r w:rsidRPr="0073575E">
        <w:rPr>
          <w:rFonts w:ascii="Times New Roman" w:hAnsi="Times New Roman" w:cs="Times New Roman"/>
          <w:sz w:val="24"/>
          <w:szCs w:val="24"/>
          <w:lang w:val="ro-RO"/>
        </w:rPr>
        <w:t>zone cu o structură economică fragilă, dependentă de un singur sector industrial sau de o singură întreprindere.</w:t>
      </w:r>
    </w:p>
    <w:p w:rsidR="00220C28" w:rsidRPr="0073575E" w:rsidRDefault="00220C28" w:rsidP="0073575E">
      <w:pPr>
        <w:widowControl/>
        <w:autoSpaceDE w:val="0"/>
        <w:autoSpaceDN w:val="0"/>
        <w:adjustRightInd w:val="0"/>
        <w:spacing w:line="360" w:lineRule="auto"/>
        <w:jc w:val="both"/>
        <w:rPr>
          <w:rFonts w:ascii="Times New Roman" w:hAnsi="Times New Roman" w:cs="Times New Roman"/>
          <w:sz w:val="24"/>
          <w:szCs w:val="24"/>
          <w:lang w:val="ro-RO"/>
        </w:rPr>
      </w:pPr>
    </w:p>
    <w:p w:rsidR="00505CCC" w:rsidRPr="0073575E" w:rsidRDefault="00505CCC" w:rsidP="0073575E">
      <w:pPr>
        <w:widowControl/>
        <w:autoSpaceDE w:val="0"/>
        <w:autoSpaceDN w:val="0"/>
        <w:adjustRightInd w:val="0"/>
        <w:spacing w:line="360" w:lineRule="auto"/>
        <w:jc w:val="both"/>
        <w:rPr>
          <w:rFonts w:ascii="Times New Roman" w:hAnsi="Times New Roman" w:cs="Times New Roman"/>
          <w:sz w:val="24"/>
          <w:szCs w:val="24"/>
          <w:lang w:val="ro-RO"/>
        </w:rPr>
      </w:pPr>
    </w:p>
    <w:p w:rsidR="00220C28" w:rsidRDefault="003C34C9" w:rsidP="003C34C9">
      <w:pPr>
        <w:widowControl/>
        <w:autoSpaceDE w:val="0"/>
        <w:autoSpaceDN w:val="0"/>
        <w:adjustRightInd w:val="0"/>
        <w:rPr>
          <w:rFonts w:ascii="Cambria" w:hAnsi="Cambria" w:cs="Calibri-Bold"/>
          <w:b/>
          <w:bCs/>
          <w:i/>
          <w:iCs/>
          <w:sz w:val="27"/>
          <w:szCs w:val="27"/>
          <w:lang w:val="ro-RO"/>
        </w:rPr>
      </w:pPr>
      <w:r>
        <w:rPr>
          <w:rFonts w:ascii="Cambria" w:hAnsi="Cambria" w:cs="Calibri-Bold"/>
          <w:sz w:val="27"/>
          <w:szCs w:val="27"/>
          <w:lang w:val="ro-RO"/>
        </w:rPr>
        <w:t xml:space="preserve"> </w:t>
      </w:r>
      <w:r w:rsidRPr="0073575E">
        <w:rPr>
          <w:rFonts w:ascii="Times New Roman" w:hAnsi="Times New Roman" w:cs="Times New Roman"/>
          <w:b/>
          <w:bCs/>
          <w:sz w:val="28"/>
          <w:szCs w:val="28"/>
          <w:lang w:val="ro-RO"/>
        </w:rPr>
        <w:t>Priorităţi pentru relansarea economică</w:t>
      </w:r>
      <w:r w:rsidRPr="00220C28">
        <w:rPr>
          <w:rFonts w:ascii="Cambria" w:hAnsi="Cambria" w:cs="Calibri-Bold"/>
          <w:b/>
          <w:bCs/>
          <w:i/>
          <w:iCs/>
          <w:sz w:val="27"/>
          <w:szCs w:val="27"/>
          <w:lang w:val="ro-RO"/>
        </w:rPr>
        <w:t>:</w:t>
      </w:r>
    </w:p>
    <w:p w:rsidR="0073575E" w:rsidRPr="00220C28" w:rsidRDefault="0073575E" w:rsidP="003C34C9">
      <w:pPr>
        <w:widowControl/>
        <w:autoSpaceDE w:val="0"/>
        <w:autoSpaceDN w:val="0"/>
        <w:adjustRightInd w:val="0"/>
        <w:rPr>
          <w:rFonts w:ascii="Cambria" w:hAnsi="Cambria" w:cs="Calibri-Bold"/>
          <w:b/>
          <w:bCs/>
          <w:i/>
          <w:iCs/>
          <w:sz w:val="27"/>
          <w:szCs w:val="27"/>
          <w:lang w:val="ro-RO"/>
        </w:rPr>
      </w:pPr>
    </w:p>
    <w:p w:rsidR="003C34C9" w:rsidRPr="0073575E" w:rsidRDefault="00112EFA"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 xml:space="preserve">         </w:t>
      </w:r>
      <w:r w:rsidR="003C34C9" w:rsidRPr="0073575E">
        <w:rPr>
          <w:rFonts w:ascii="Times New Roman" w:hAnsi="Times New Roman" w:cs="Times New Roman"/>
          <w:sz w:val="24"/>
          <w:szCs w:val="24"/>
          <w:lang w:val="ro-RO"/>
        </w:rPr>
        <w:t>–</w:t>
      </w:r>
      <w:r w:rsidR="003C34C9" w:rsidRPr="0073575E">
        <w:rPr>
          <w:rFonts w:ascii="Times New Roman" w:hAnsi="Times New Roman" w:cs="Times New Roman"/>
          <w:sz w:val="24"/>
          <w:szCs w:val="24"/>
          <w:lang w:val="ro-RO"/>
        </w:rPr>
        <w:tab/>
      </w:r>
      <w:r w:rsidR="00257CBE" w:rsidRPr="0073575E">
        <w:rPr>
          <w:rFonts w:ascii="Times New Roman" w:hAnsi="Times New Roman" w:cs="Times New Roman"/>
          <w:sz w:val="24"/>
          <w:szCs w:val="24"/>
          <w:lang w:val="ro-RO"/>
        </w:rPr>
        <w:t>n</w:t>
      </w:r>
      <w:r w:rsidR="00C547E8" w:rsidRPr="0073575E">
        <w:rPr>
          <w:rFonts w:ascii="Times New Roman" w:hAnsi="Times New Roman" w:cs="Times New Roman"/>
          <w:sz w:val="24"/>
          <w:szCs w:val="24"/>
          <w:lang w:val="ro-RO"/>
        </w:rPr>
        <w:t>ecesitatea valorificarii potențialul</w:t>
      </w:r>
      <w:r w:rsidR="00257CBE" w:rsidRPr="0073575E">
        <w:rPr>
          <w:rFonts w:ascii="Times New Roman" w:hAnsi="Times New Roman" w:cs="Times New Roman"/>
          <w:sz w:val="24"/>
          <w:szCs w:val="24"/>
          <w:lang w:val="ro-RO"/>
        </w:rPr>
        <w:t>ui</w:t>
      </w:r>
      <w:r w:rsidR="00C547E8" w:rsidRPr="0073575E">
        <w:rPr>
          <w:rFonts w:ascii="Times New Roman" w:hAnsi="Times New Roman" w:cs="Times New Roman"/>
          <w:sz w:val="24"/>
          <w:szCs w:val="24"/>
          <w:lang w:val="ro-RO"/>
        </w:rPr>
        <w:t xml:space="preserve"> local </w:t>
      </w:r>
      <w:r w:rsidR="00257CBE" w:rsidRPr="0073575E">
        <w:rPr>
          <w:rFonts w:ascii="Times New Roman" w:hAnsi="Times New Roman" w:cs="Times New Roman"/>
          <w:sz w:val="24"/>
          <w:szCs w:val="24"/>
          <w:lang w:val="ro-RO"/>
        </w:rPr>
        <w:t xml:space="preserve">prin iniţierea </w:t>
      </w:r>
      <w:r w:rsidR="003C34C9" w:rsidRPr="0073575E">
        <w:rPr>
          <w:rFonts w:ascii="Times New Roman" w:hAnsi="Times New Roman" w:cs="Times New Roman"/>
          <w:sz w:val="24"/>
          <w:szCs w:val="24"/>
          <w:lang w:val="ro-RO"/>
        </w:rPr>
        <w:t>unor activități productive: fructe, legume, cereale, produse a</w:t>
      </w:r>
      <w:r w:rsidR="00257CBE" w:rsidRPr="0073575E">
        <w:rPr>
          <w:rFonts w:ascii="Times New Roman" w:hAnsi="Times New Roman" w:cs="Times New Roman"/>
          <w:sz w:val="24"/>
          <w:szCs w:val="24"/>
          <w:lang w:val="ro-RO"/>
        </w:rPr>
        <w:t>nimale, agregate minerale etc.);</w:t>
      </w:r>
    </w:p>
    <w:p w:rsidR="003C34C9" w:rsidRPr="0073575E" w:rsidRDefault="00112EFA"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 xml:space="preserve">        </w:t>
      </w:r>
      <w:r w:rsidR="003C34C9" w:rsidRPr="0073575E">
        <w:rPr>
          <w:rFonts w:ascii="Times New Roman" w:hAnsi="Times New Roman" w:cs="Times New Roman"/>
          <w:sz w:val="24"/>
          <w:szCs w:val="24"/>
          <w:lang w:val="ro-RO"/>
        </w:rPr>
        <w:t>–</w:t>
      </w:r>
      <w:r w:rsidR="003C34C9" w:rsidRPr="0073575E">
        <w:rPr>
          <w:rFonts w:ascii="Times New Roman" w:hAnsi="Times New Roman" w:cs="Times New Roman"/>
          <w:sz w:val="24"/>
          <w:szCs w:val="24"/>
          <w:lang w:val="ro-RO"/>
        </w:rPr>
        <w:tab/>
      </w:r>
      <w:r w:rsidR="00257CBE" w:rsidRPr="0073575E">
        <w:rPr>
          <w:rFonts w:ascii="Times New Roman" w:hAnsi="Times New Roman" w:cs="Times New Roman"/>
          <w:sz w:val="24"/>
          <w:szCs w:val="24"/>
          <w:lang w:val="ro-RO"/>
        </w:rPr>
        <w:t>zonele industriale să beneficieze de o m</w:t>
      </w:r>
      <w:r w:rsidR="003C34C9" w:rsidRPr="0073575E">
        <w:rPr>
          <w:rFonts w:ascii="Times New Roman" w:hAnsi="Times New Roman" w:cs="Times New Roman"/>
          <w:sz w:val="24"/>
          <w:szCs w:val="24"/>
          <w:lang w:val="ro-RO"/>
        </w:rPr>
        <w:t>odernizare</w:t>
      </w:r>
      <w:r w:rsidR="00257CBE" w:rsidRPr="0073575E">
        <w:rPr>
          <w:rFonts w:ascii="Times New Roman" w:hAnsi="Times New Roman" w:cs="Times New Roman"/>
          <w:sz w:val="24"/>
          <w:szCs w:val="24"/>
          <w:lang w:val="ro-RO"/>
        </w:rPr>
        <w:t xml:space="preserve"> </w:t>
      </w:r>
      <w:r w:rsidR="003C34C9" w:rsidRPr="0073575E">
        <w:rPr>
          <w:rFonts w:ascii="Times New Roman" w:hAnsi="Times New Roman" w:cs="Times New Roman"/>
          <w:sz w:val="24"/>
          <w:szCs w:val="24"/>
          <w:lang w:val="ro-RO"/>
        </w:rPr>
        <w:t>a infrastructuri</w:t>
      </w:r>
      <w:r w:rsidR="00257CBE" w:rsidRPr="0073575E">
        <w:rPr>
          <w:rFonts w:ascii="Times New Roman" w:hAnsi="Times New Roman" w:cs="Times New Roman"/>
          <w:sz w:val="24"/>
          <w:szCs w:val="24"/>
          <w:lang w:val="ro-RO"/>
        </w:rPr>
        <w:t>i</w:t>
      </w:r>
      <w:r w:rsidR="003C34C9" w:rsidRPr="0073575E">
        <w:rPr>
          <w:rFonts w:ascii="Times New Roman" w:hAnsi="Times New Roman" w:cs="Times New Roman"/>
          <w:sz w:val="24"/>
          <w:szCs w:val="24"/>
          <w:lang w:val="ro-RO"/>
        </w:rPr>
        <w:t>;</w:t>
      </w:r>
    </w:p>
    <w:p w:rsidR="003C34C9" w:rsidRPr="0073575E" w:rsidRDefault="00112EFA"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 xml:space="preserve">        </w:t>
      </w:r>
      <w:r w:rsidR="003C34C9" w:rsidRPr="0073575E">
        <w:rPr>
          <w:rFonts w:ascii="Times New Roman" w:hAnsi="Times New Roman" w:cs="Times New Roman"/>
          <w:sz w:val="24"/>
          <w:szCs w:val="24"/>
          <w:lang w:val="ro-RO"/>
        </w:rPr>
        <w:t>–</w:t>
      </w:r>
      <w:r w:rsidR="003C34C9" w:rsidRPr="0073575E">
        <w:rPr>
          <w:rFonts w:ascii="Times New Roman" w:hAnsi="Times New Roman" w:cs="Times New Roman"/>
          <w:sz w:val="24"/>
          <w:szCs w:val="24"/>
          <w:lang w:val="ro-RO"/>
        </w:rPr>
        <w:tab/>
      </w:r>
      <w:r w:rsidR="00257CBE" w:rsidRPr="0073575E">
        <w:rPr>
          <w:rFonts w:ascii="Times New Roman" w:hAnsi="Times New Roman" w:cs="Times New Roman"/>
          <w:sz w:val="24"/>
          <w:szCs w:val="24"/>
          <w:lang w:val="ro-RO"/>
        </w:rPr>
        <w:t>atragerea investitorilor prin r</w:t>
      </w:r>
      <w:r w:rsidR="003C34C9" w:rsidRPr="0073575E">
        <w:rPr>
          <w:rFonts w:ascii="Times New Roman" w:hAnsi="Times New Roman" w:cs="Times New Roman"/>
          <w:sz w:val="24"/>
          <w:szCs w:val="24"/>
          <w:lang w:val="ro-RO"/>
        </w:rPr>
        <w:t>etehnologizarea unor întreprinderi;</w:t>
      </w:r>
    </w:p>
    <w:p w:rsidR="003C34C9" w:rsidRPr="0073575E" w:rsidRDefault="00112EFA"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lastRenderedPageBreak/>
        <w:t xml:space="preserve">        </w:t>
      </w:r>
      <w:r w:rsidR="003C34C9" w:rsidRPr="0073575E">
        <w:rPr>
          <w:rFonts w:ascii="Times New Roman" w:hAnsi="Times New Roman" w:cs="Times New Roman"/>
          <w:sz w:val="24"/>
          <w:szCs w:val="24"/>
          <w:lang w:val="ro-RO"/>
        </w:rPr>
        <w:t>–</w:t>
      </w:r>
      <w:r w:rsidR="003C34C9" w:rsidRPr="0073575E">
        <w:rPr>
          <w:rFonts w:ascii="Times New Roman" w:hAnsi="Times New Roman" w:cs="Times New Roman"/>
          <w:sz w:val="24"/>
          <w:szCs w:val="24"/>
          <w:lang w:val="ro-RO"/>
        </w:rPr>
        <w:tab/>
      </w:r>
      <w:r w:rsidR="00F6139E" w:rsidRPr="0073575E">
        <w:rPr>
          <w:rFonts w:ascii="Times New Roman" w:hAnsi="Times New Roman" w:cs="Times New Roman"/>
          <w:sz w:val="24"/>
          <w:szCs w:val="24"/>
          <w:lang w:val="ro-RO"/>
        </w:rPr>
        <w:t xml:space="preserve">crearea şi promovarea unor politici de dezvoltare ponderată şi durabilă proporţional </w:t>
      </w:r>
      <w:r w:rsidR="00DF1394" w:rsidRPr="0073575E">
        <w:rPr>
          <w:rFonts w:ascii="Times New Roman" w:hAnsi="Times New Roman" w:cs="Times New Roman"/>
          <w:sz w:val="24"/>
          <w:szCs w:val="24"/>
          <w:lang w:val="ro-RO"/>
        </w:rPr>
        <w:t>cu particularitățile locale;</w:t>
      </w:r>
    </w:p>
    <w:p w:rsidR="003C34C9" w:rsidRPr="0073575E" w:rsidRDefault="00112EFA"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 xml:space="preserve">        </w:t>
      </w:r>
      <w:r w:rsidR="003C34C9" w:rsidRPr="0073575E">
        <w:rPr>
          <w:rFonts w:ascii="Times New Roman" w:hAnsi="Times New Roman" w:cs="Times New Roman"/>
          <w:sz w:val="24"/>
          <w:szCs w:val="24"/>
          <w:lang w:val="ro-RO"/>
        </w:rPr>
        <w:t>–</w:t>
      </w:r>
      <w:r w:rsidR="003C34C9" w:rsidRPr="0073575E">
        <w:rPr>
          <w:rFonts w:ascii="Times New Roman" w:hAnsi="Times New Roman" w:cs="Times New Roman"/>
          <w:sz w:val="24"/>
          <w:szCs w:val="24"/>
          <w:lang w:val="ro-RO"/>
        </w:rPr>
        <w:tab/>
      </w:r>
      <w:r w:rsidR="00F6139E" w:rsidRPr="0073575E">
        <w:rPr>
          <w:rFonts w:ascii="Times New Roman" w:hAnsi="Times New Roman" w:cs="Times New Roman"/>
          <w:sz w:val="24"/>
          <w:szCs w:val="24"/>
          <w:lang w:val="ro-RO"/>
        </w:rPr>
        <w:t xml:space="preserve">în privinţa </w:t>
      </w:r>
      <w:r w:rsidR="00F80B31" w:rsidRPr="0073575E">
        <w:rPr>
          <w:rFonts w:ascii="Times New Roman" w:hAnsi="Times New Roman" w:cs="Times New Roman"/>
          <w:sz w:val="24"/>
          <w:szCs w:val="24"/>
          <w:lang w:val="ro-RO"/>
        </w:rPr>
        <w:t xml:space="preserve">productivității solului, creşterea acesteia apelând la lucrări </w:t>
      </w:r>
      <w:r w:rsidR="003C34C9" w:rsidRPr="0073575E">
        <w:rPr>
          <w:rFonts w:ascii="Times New Roman" w:hAnsi="Times New Roman" w:cs="Times New Roman"/>
          <w:sz w:val="24"/>
          <w:szCs w:val="24"/>
          <w:lang w:val="ro-RO"/>
        </w:rPr>
        <w:t>de   îmbunătățiri funciare (îndiguiri, desecări‐drenaj, combaterea eroziunii solului).</w:t>
      </w:r>
    </w:p>
    <w:p w:rsidR="003C34C9" w:rsidRPr="0073575E" w:rsidRDefault="00112EFA" w:rsidP="0073575E">
      <w:pPr>
        <w:widowControl/>
        <w:autoSpaceDE w:val="0"/>
        <w:autoSpaceDN w:val="0"/>
        <w:adjustRightInd w:val="0"/>
        <w:spacing w:line="360" w:lineRule="auto"/>
        <w:jc w:val="both"/>
        <w:rPr>
          <w:rFonts w:ascii="Times New Roman" w:hAnsi="Times New Roman" w:cs="Times New Roman"/>
          <w:sz w:val="24"/>
          <w:szCs w:val="24"/>
          <w:lang w:val="ro-RO"/>
        </w:rPr>
      </w:pPr>
      <w:r w:rsidRPr="0073575E">
        <w:rPr>
          <w:rFonts w:ascii="Times New Roman" w:hAnsi="Times New Roman" w:cs="Times New Roman"/>
          <w:sz w:val="24"/>
          <w:szCs w:val="24"/>
          <w:lang w:val="ro-RO"/>
        </w:rPr>
        <w:t xml:space="preserve">        </w:t>
      </w:r>
      <w:r w:rsidR="008E1684" w:rsidRPr="0073575E">
        <w:rPr>
          <w:rFonts w:ascii="Times New Roman" w:hAnsi="Times New Roman" w:cs="Times New Roman"/>
          <w:sz w:val="24"/>
          <w:szCs w:val="24"/>
          <w:lang w:val="ro-RO"/>
        </w:rPr>
        <w:t xml:space="preserve"> </w:t>
      </w:r>
      <w:r w:rsidR="003C34C9" w:rsidRPr="0073575E">
        <w:rPr>
          <w:rFonts w:ascii="Times New Roman" w:hAnsi="Times New Roman" w:cs="Times New Roman"/>
          <w:sz w:val="24"/>
          <w:szCs w:val="24"/>
          <w:lang w:val="ro-RO"/>
        </w:rPr>
        <w:t>–</w:t>
      </w:r>
      <w:r w:rsidR="003C34C9" w:rsidRPr="0073575E">
        <w:rPr>
          <w:rFonts w:ascii="Times New Roman" w:hAnsi="Times New Roman" w:cs="Times New Roman"/>
          <w:sz w:val="24"/>
          <w:szCs w:val="24"/>
          <w:lang w:val="ro-RO"/>
        </w:rPr>
        <w:tab/>
      </w:r>
      <w:r w:rsidR="00F80B31" w:rsidRPr="0073575E">
        <w:rPr>
          <w:rFonts w:ascii="Times New Roman" w:hAnsi="Times New Roman" w:cs="Times New Roman"/>
          <w:sz w:val="24"/>
          <w:szCs w:val="24"/>
          <w:lang w:val="ro-RO"/>
        </w:rPr>
        <w:t xml:space="preserve">căutarea unor soluţii eficiente pentru a diminua numărul </w:t>
      </w:r>
      <w:r w:rsidR="003C34C9" w:rsidRPr="0073575E">
        <w:rPr>
          <w:rFonts w:ascii="Times New Roman" w:hAnsi="Times New Roman" w:cs="Times New Roman"/>
          <w:sz w:val="24"/>
          <w:szCs w:val="24"/>
          <w:lang w:val="ro-RO"/>
        </w:rPr>
        <w:t>surselor de poluare;</w:t>
      </w:r>
    </w:p>
    <w:p w:rsidR="003C34C9" w:rsidRDefault="003C34C9" w:rsidP="003C34C9">
      <w:pPr>
        <w:widowControl/>
        <w:autoSpaceDE w:val="0"/>
        <w:autoSpaceDN w:val="0"/>
        <w:adjustRightInd w:val="0"/>
        <w:rPr>
          <w:rFonts w:ascii="Cambria" w:hAnsi="Cambria" w:cs="Calibri-Bold"/>
          <w:sz w:val="27"/>
          <w:szCs w:val="27"/>
          <w:lang w:val="ro-RO"/>
        </w:rPr>
      </w:pPr>
    </w:p>
    <w:p w:rsidR="003C34C9" w:rsidRPr="00EB5440" w:rsidRDefault="003C34C9" w:rsidP="003C34C9">
      <w:pPr>
        <w:widowControl/>
        <w:autoSpaceDE w:val="0"/>
        <w:autoSpaceDN w:val="0"/>
        <w:adjustRightInd w:val="0"/>
        <w:rPr>
          <w:rFonts w:ascii="Times New Roman" w:hAnsi="Times New Roman" w:cs="Times New Roman"/>
          <w:b/>
          <w:bCs/>
          <w:sz w:val="28"/>
          <w:szCs w:val="28"/>
          <w:lang w:val="ro-RO"/>
        </w:rPr>
      </w:pPr>
      <w:r w:rsidRPr="00EB5440">
        <w:rPr>
          <w:rFonts w:ascii="Times New Roman" w:hAnsi="Times New Roman" w:cs="Times New Roman"/>
          <w:b/>
          <w:bCs/>
          <w:sz w:val="28"/>
          <w:szCs w:val="28"/>
          <w:lang w:val="ro-RO"/>
        </w:rPr>
        <w:t>Industria</w:t>
      </w:r>
    </w:p>
    <w:p w:rsidR="00112EFA" w:rsidRPr="003C34C9" w:rsidRDefault="00112EFA" w:rsidP="003C34C9">
      <w:pPr>
        <w:widowControl/>
        <w:autoSpaceDE w:val="0"/>
        <w:autoSpaceDN w:val="0"/>
        <w:adjustRightInd w:val="0"/>
        <w:rPr>
          <w:rFonts w:ascii="Cambria" w:hAnsi="Cambria" w:cs="Calibri-Bold"/>
          <w:b/>
          <w:bCs/>
          <w:i/>
          <w:iCs/>
          <w:sz w:val="27"/>
          <w:szCs w:val="27"/>
          <w:lang w:val="ro-RO"/>
        </w:rPr>
      </w:pPr>
    </w:p>
    <w:p w:rsidR="003C34C9" w:rsidRPr="00EB5440" w:rsidRDefault="003C34C9"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t xml:space="preserve">               În </w:t>
      </w:r>
      <w:r w:rsidR="00F128EA" w:rsidRPr="00EB5440">
        <w:rPr>
          <w:rFonts w:ascii="Times New Roman" w:hAnsi="Times New Roman" w:cs="Times New Roman"/>
          <w:sz w:val="24"/>
          <w:szCs w:val="24"/>
          <w:lang w:val="ro-RO"/>
        </w:rPr>
        <w:t xml:space="preserve">judeţul Prahova, </w:t>
      </w:r>
      <w:r w:rsidRPr="00EB5440">
        <w:rPr>
          <w:rFonts w:ascii="Times New Roman" w:hAnsi="Times New Roman" w:cs="Times New Roman"/>
          <w:sz w:val="24"/>
          <w:szCs w:val="24"/>
          <w:lang w:val="ro-RO"/>
        </w:rPr>
        <w:t>distribuția întreprinderilor pe clase de mărime</w:t>
      </w:r>
      <w:r w:rsidR="00F128EA" w:rsidRPr="00EB5440">
        <w:rPr>
          <w:rFonts w:ascii="Times New Roman" w:hAnsi="Times New Roman" w:cs="Times New Roman"/>
          <w:sz w:val="24"/>
          <w:szCs w:val="24"/>
          <w:lang w:val="ro-RO"/>
        </w:rPr>
        <w:t xml:space="preserve"> se prezintă astfel: </w:t>
      </w:r>
      <w:r w:rsidRPr="00EB5440">
        <w:rPr>
          <w:rFonts w:ascii="Times New Roman" w:hAnsi="Times New Roman" w:cs="Times New Roman"/>
          <w:sz w:val="24"/>
          <w:szCs w:val="24"/>
          <w:lang w:val="ro-RO"/>
        </w:rPr>
        <w:t xml:space="preserve">microîntreprinderile </w:t>
      </w:r>
      <w:r w:rsidR="00F128EA" w:rsidRPr="00EB5440">
        <w:rPr>
          <w:rFonts w:ascii="Times New Roman" w:hAnsi="Times New Roman" w:cs="Times New Roman"/>
          <w:sz w:val="24"/>
          <w:szCs w:val="24"/>
          <w:lang w:val="ro-RO"/>
        </w:rPr>
        <w:t>predomină</w:t>
      </w:r>
      <w:r w:rsidRPr="00EB5440">
        <w:rPr>
          <w:rFonts w:ascii="Times New Roman" w:hAnsi="Times New Roman" w:cs="Times New Roman"/>
          <w:sz w:val="24"/>
          <w:szCs w:val="24"/>
          <w:lang w:val="ro-RO"/>
        </w:rPr>
        <w:t xml:space="preserve"> (0‐9 salariați), </w:t>
      </w:r>
      <w:r w:rsidR="00F128EA" w:rsidRPr="00EB5440">
        <w:rPr>
          <w:rFonts w:ascii="Times New Roman" w:hAnsi="Times New Roman" w:cs="Times New Roman"/>
          <w:sz w:val="24"/>
          <w:szCs w:val="24"/>
          <w:lang w:val="ro-RO"/>
        </w:rPr>
        <w:t>av</w:t>
      </w:r>
      <w:r w:rsidRPr="00EB5440">
        <w:rPr>
          <w:rFonts w:ascii="Times New Roman" w:hAnsi="Times New Roman" w:cs="Times New Roman"/>
          <w:sz w:val="24"/>
          <w:szCs w:val="24"/>
          <w:lang w:val="ro-RO"/>
        </w:rPr>
        <w:t>ând o pondere de 85,8% din numă</w:t>
      </w:r>
      <w:r w:rsidR="00F128EA" w:rsidRPr="00EB5440">
        <w:rPr>
          <w:rFonts w:ascii="Times New Roman" w:hAnsi="Times New Roman" w:cs="Times New Roman"/>
          <w:sz w:val="24"/>
          <w:szCs w:val="24"/>
          <w:lang w:val="ro-RO"/>
        </w:rPr>
        <w:t>rul total al unităților active, î</w:t>
      </w:r>
      <w:r w:rsidRPr="00EB5440">
        <w:rPr>
          <w:rFonts w:ascii="Times New Roman" w:hAnsi="Times New Roman" w:cs="Times New Roman"/>
          <w:sz w:val="24"/>
          <w:szCs w:val="24"/>
          <w:lang w:val="ro-RO"/>
        </w:rPr>
        <w:t>ntreprinderile mici şi mijlocii reprezintă 13,6%, iar cele mari (peste 250 de salariați) doar 0,6%.</w:t>
      </w:r>
    </w:p>
    <w:p w:rsidR="003C34C9" w:rsidRPr="00EB5440" w:rsidRDefault="003C34C9"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t xml:space="preserve">              </w:t>
      </w:r>
      <w:r w:rsidR="00F128EA" w:rsidRPr="00EB5440">
        <w:rPr>
          <w:rFonts w:ascii="Times New Roman" w:hAnsi="Times New Roman" w:cs="Times New Roman"/>
          <w:sz w:val="24"/>
          <w:szCs w:val="24"/>
          <w:lang w:val="ro-RO"/>
        </w:rPr>
        <w:t>Industria domină s</w:t>
      </w:r>
      <w:r w:rsidRPr="00EB5440">
        <w:rPr>
          <w:rFonts w:ascii="Times New Roman" w:hAnsi="Times New Roman" w:cs="Times New Roman"/>
          <w:sz w:val="24"/>
          <w:szCs w:val="24"/>
          <w:lang w:val="ro-RO"/>
        </w:rPr>
        <w:t>tructura economică a județului Prahova</w:t>
      </w:r>
      <w:r w:rsidR="00F128EA" w:rsidRPr="00EB5440">
        <w:rPr>
          <w:rFonts w:ascii="Times New Roman" w:hAnsi="Times New Roman" w:cs="Times New Roman"/>
          <w:sz w:val="24"/>
          <w:szCs w:val="24"/>
          <w:lang w:val="ro-RO"/>
        </w:rPr>
        <w:t xml:space="preserve">, este complexă şi diversificată şi totodată </w:t>
      </w:r>
      <w:r w:rsidRPr="00EB5440">
        <w:rPr>
          <w:rFonts w:ascii="Times New Roman" w:hAnsi="Times New Roman" w:cs="Times New Roman"/>
          <w:sz w:val="24"/>
          <w:szCs w:val="24"/>
          <w:lang w:val="ro-RO"/>
        </w:rPr>
        <w:t>este repre</w:t>
      </w:r>
      <w:r w:rsidR="00F128EA" w:rsidRPr="00EB5440">
        <w:rPr>
          <w:rFonts w:ascii="Times New Roman" w:hAnsi="Times New Roman" w:cs="Times New Roman"/>
          <w:sz w:val="24"/>
          <w:szCs w:val="24"/>
          <w:lang w:val="ro-RO"/>
        </w:rPr>
        <w:t>zentată prin toate ramurile ei. Astfel, p</w:t>
      </w:r>
      <w:r w:rsidRPr="00EB5440">
        <w:rPr>
          <w:rFonts w:ascii="Times New Roman" w:hAnsi="Times New Roman" w:cs="Times New Roman"/>
          <w:sz w:val="24"/>
          <w:szCs w:val="24"/>
          <w:lang w:val="ro-RO"/>
        </w:rPr>
        <w:t>onderea cea mai mare în producția industrială o deține ramura prelucrării țițeiului, urmată de cea a industriei alimentare, a băuturilor şi tutunului, maşini şi echipamente, chimică şi prelucrarea cauciucului, extractivă, textile şi  produse  textile, metalurgie, construcții metalice şi produse din metal (exclusiv maşini, utilaje şi instalații), prelucrarea lemnului (inclusiv mobilier), alte produse din minerale nemetalice, celuloză, hârtie, carton şi poligrafie şi alte activități industriale.</w:t>
      </w:r>
    </w:p>
    <w:p w:rsidR="003C34C9" w:rsidRPr="00EB5440" w:rsidRDefault="003C34C9"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t>Probleme:</w:t>
      </w:r>
    </w:p>
    <w:p w:rsidR="003C34C9" w:rsidRPr="00EB5440" w:rsidRDefault="00112EFA"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t xml:space="preserve">         </w:t>
      </w:r>
      <w:r w:rsidR="003C34C9" w:rsidRPr="00EB5440">
        <w:rPr>
          <w:rFonts w:ascii="Times New Roman" w:hAnsi="Times New Roman" w:cs="Times New Roman"/>
          <w:sz w:val="24"/>
          <w:szCs w:val="24"/>
          <w:lang w:val="ro-RO"/>
        </w:rPr>
        <w:t>-</w:t>
      </w:r>
      <w:r w:rsidR="003C34C9" w:rsidRPr="00EB5440">
        <w:rPr>
          <w:rFonts w:ascii="Times New Roman" w:hAnsi="Times New Roman" w:cs="Times New Roman"/>
          <w:sz w:val="24"/>
          <w:szCs w:val="24"/>
          <w:lang w:val="ro-RO"/>
        </w:rPr>
        <w:tab/>
      </w:r>
      <w:r w:rsidR="00C5621B" w:rsidRPr="00EB5440">
        <w:rPr>
          <w:rFonts w:ascii="Times New Roman" w:hAnsi="Times New Roman" w:cs="Times New Roman"/>
          <w:sz w:val="24"/>
          <w:szCs w:val="24"/>
          <w:lang w:val="ro-RO"/>
        </w:rPr>
        <w:t>diminuarea</w:t>
      </w:r>
      <w:r w:rsidR="003C34C9" w:rsidRPr="00EB5440">
        <w:rPr>
          <w:rFonts w:ascii="Times New Roman" w:hAnsi="Times New Roman" w:cs="Times New Roman"/>
          <w:sz w:val="24"/>
          <w:szCs w:val="24"/>
          <w:lang w:val="ro-RO"/>
        </w:rPr>
        <w:t xml:space="preserve"> activității unor întreprinderi industriale;</w:t>
      </w:r>
    </w:p>
    <w:p w:rsidR="003C34C9" w:rsidRPr="00EB5440" w:rsidRDefault="00112EFA"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t xml:space="preserve">         </w:t>
      </w:r>
      <w:r w:rsidR="003C34C9" w:rsidRPr="00EB5440">
        <w:rPr>
          <w:rFonts w:ascii="Times New Roman" w:hAnsi="Times New Roman" w:cs="Times New Roman"/>
          <w:sz w:val="24"/>
          <w:szCs w:val="24"/>
          <w:lang w:val="ro-RO"/>
        </w:rPr>
        <w:t>-</w:t>
      </w:r>
      <w:r w:rsidR="003C34C9" w:rsidRPr="00EB5440">
        <w:rPr>
          <w:rFonts w:ascii="Times New Roman" w:hAnsi="Times New Roman" w:cs="Times New Roman"/>
          <w:sz w:val="24"/>
          <w:szCs w:val="24"/>
          <w:lang w:val="ro-RO"/>
        </w:rPr>
        <w:tab/>
      </w:r>
      <w:r w:rsidR="00C5621B" w:rsidRPr="00EB5440">
        <w:rPr>
          <w:rFonts w:ascii="Times New Roman" w:hAnsi="Times New Roman" w:cs="Times New Roman"/>
          <w:sz w:val="24"/>
          <w:szCs w:val="24"/>
          <w:lang w:val="ro-RO"/>
        </w:rPr>
        <w:t>anumite localități din județ sunt dependente</w:t>
      </w:r>
      <w:r w:rsidR="003C34C9" w:rsidRPr="00EB5440">
        <w:rPr>
          <w:rFonts w:ascii="Times New Roman" w:hAnsi="Times New Roman" w:cs="Times New Roman"/>
          <w:sz w:val="24"/>
          <w:szCs w:val="24"/>
          <w:lang w:val="ro-RO"/>
        </w:rPr>
        <w:t xml:space="preserve"> de existența unuia sau mai multor sectoare industriale a căror activitate este în declin;</w:t>
      </w:r>
    </w:p>
    <w:p w:rsidR="00F91035" w:rsidRPr="00EB5440" w:rsidRDefault="00112EFA"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t xml:space="preserve">         </w:t>
      </w:r>
      <w:r w:rsidR="003C34C9" w:rsidRPr="00EB5440">
        <w:rPr>
          <w:rFonts w:ascii="Times New Roman" w:hAnsi="Times New Roman" w:cs="Times New Roman"/>
          <w:sz w:val="24"/>
          <w:szCs w:val="24"/>
          <w:lang w:val="ro-RO"/>
        </w:rPr>
        <w:t>-</w:t>
      </w:r>
      <w:r w:rsidR="003C34C9" w:rsidRPr="00EB5440">
        <w:rPr>
          <w:rFonts w:ascii="Times New Roman" w:hAnsi="Times New Roman" w:cs="Times New Roman"/>
          <w:sz w:val="24"/>
          <w:szCs w:val="24"/>
          <w:lang w:val="ro-RO"/>
        </w:rPr>
        <w:tab/>
      </w:r>
      <w:r w:rsidR="00F91035" w:rsidRPr="00EB5440">
        <w:rPr>
          <w:rFonts w:ascii="Times New Roman" w:hAnsi="Times New Roman" w:cs="Times New Roman"/>
          <w:sz w:val="24"/>
          <w:szCs w:val="24"/>
          <w:lang w:val="ro-RO"/>
        </w:rPr>
        <w:t xml:space="preserve">din cauza utilizării </w:t>
      </w:r>
      <w:r w:rsidR="003C34C9" w:rsidRPr="00EB5440">
        <w:rPr>
          <w:rFonts w:ascii="Times New Roman" w:hAnsi="Times New Roman" w:cs="Times New Roman"/>
          <w:sz w:val="24"/>
          <w:szCs w:val="24"/>
          <w:lang w:val="ro-RO"/>
        </w:rPr>
        <w:t>îndelungat</w:t>
      </w:r>
      <w:r w:rsidR="00F91035" w:rsidRPr="00EB5440">
        <w:rPr>
          <w:rFonts w:ascii="Times New Roman" w:hAnsi="Times New Roman" w:cs="Times New Roman"/>
          <w:sz w:val="24"/>
          <w:szCs w:val="24"/>
          <w:lang w:val="ro-RO"/>
        </w:rPr>
        <w:t>e</w:t>
      </w:r>
      <w:r w:rsidR="003C34C9" w:rsidRPr="00EB5440">
        <w:rPr>
          <w:rFonts w:ascii="Times New Roman" w:hAnsi="Times New Roman" w:cs="Times New Roman"/>
          <w:sz w:val="24"/>
          <w:szCs w:val="24"/>
          <w:lang w:val="ro-RO"/>
        </w:rPr>
        <w:t xml:space="preserve"> a unor tehnologii poluante de către anumite întreprinderi</w:t>
      </w:r>
      <w:r w:rsidR="00F91035" w:rsidRPr="00EB5440">
        <w:rPr>
          <w:rFonts w:ascii="Times New Roman" w:hAnsi="Times New Roman" w:cs="Times New Roman"/>
          <w:sz w:val="24"/>
          <w:szCs w:val="24"/>
          <w:lang w:val="ro-RO"/>
        </w:rPr>
        <w:t>, condiţiile de mediu s-au degradat în mod accentuat.</w:t>
      </w:r>
    </w:p>
    <w:p w:rsidR="00F91035" w:rsidRPr="00EB5440" w:rsidRDefault="00F91035" w:rsidP="00EB5440">
      <w:pPr>
        <w:widowControl/>
        <w:autoSpaceDE w:val="0"/>
        <w:autoSpaceDN w:val="0"/>
        <w:adjustRightInd w:val="0"/>
        <w:spacing w:line="360" w:lineRule="auto"/>
        <w:jc w:val="both"/>
        <w:rPr>
          <w:rFonts w:ascii="Times New Roman" w:hAnsi="Times New Roman" w:cs="Times New Roman"/>
          <w:sz w:val="24"/>
          <w:szCs w:val="24"/>
          <w:lang w:val="ro-RO"/>
        </w:rPr>
      </w:pPr>
      <w:r w:rsidRPr="00EB5440">
        <w:rPr>
          <w:rFonts w:ascii="Times New Roman" w:hAnsi="Times New Roman" w:cs="Times New Roman"/>
          <w:sz w:val="24"/>
          <w:szCs w:val="24"/>
          <w:lang w:val="ro-RO"/>
        </w:rPr>
        <w:lastRenderedPageBreak/>
        <w:t xml:space="preserve">             Unele localităţi precum comuna Păcureţi se confruntă cu o problemă sectorială cauzată de lipsa unor măsuri concrete pentru dezvoltarea sectorului privat, având ca urmare rămânerea în urmă, din punct de vedere al dezvoltării al acestor localităţi .</w:t>
      </w:r>
    </w:p>
    <w:p w:rsidR="00F91035" w:rsidRDefault="00F91035" w:rsidP="003C34C9">
      <w:pPr>
        <w:widowControl/>
        <w:autoSpaceDE w:val="0"/>
        <w:autoSpaceDN w:val="0"/>
        <w:adjustRightInd w:val="0"/>
        <w:rPr>
          <w:rFonts w:ascii="Cambria" w:hAnsi="Cambria" w:cs="Calibri-Bold"/>
          <w:sz w:val="27"/>
          <w:szCs w:val="27"/>
          <w:lang w:val="ro-RO"/>
        </w:rPr>
      </w:pPr>
      <w:r>
        <w:rPr>
          <w:rFonts w:ascii="Cambria" w:hAnsi="Cambria" w:cs="Calibri-Bold"/>
          <w:sz w:val="27"/>
          <w:szCs w:val="27"/>
          <w:lang w:val="ro-RO"/>
        </w:rPr>
        <w:t xml:space="preserve"> </w:t>
      </w:r>
    </w:p>
    <w:p w:rsidR="00402237" w:rsidRDefault="00402237" w:rsidP="003C34C9">
      <w:pPr>
        <w:widowControl/>
        <w:autoSpaceDE w:val="0"/>
        <w:autoSpaceDN w:val="0"/>
        <w:adjustRightInd w:val="0"/>
        <w:rPr>
          <w:rFonts w:ascii="Times New Roman" w:hAnsi="Times New Roman" w:cs="Times New Roman"/>
          <w:b/>
          <w:bCs/>
          <w:sz w:val="28"/>
          <w:szCs w:val="28"/>
          <w:lang w:val="ro-RO"/>
        </w:rPr>
      </w:pPr>
    </w:p>
    <w:p w:rsidR="00402237" w:rsidRDefault="00402237" w:rsidP="003C34C9">
      <w:pPr>
        <w:widowControl/>
        <w:autoSpaceDE w:val="0"/>
        <w:autoSpaceDN w:val="0"/>
        <w:adjustRightInd w:val="0"/>
        <w:rPr>
          <w:rFonts w:ascii="Times New Roman" w:hAnsi="Times New Roman" w:cs="Times New Roman"/>
          <w:b/>
          <w:bCs/>
          <w:sz w:val="28"/>
          <w:szCs w:val="28"/>
          <w:lang w:val="ro-RO"/>
        </w:rPr>
      </w:pPr>
    </w:p>
    <w:p w:rsidR="00402237" w:rsidRDefault="00402237" w:rsidP="003C34C9">
      <w:pPr>
        <w:widowControl/>
        <w:autoSpaceDE w:val="0"/>
        <w:autoSpaceDN w:val="0"/>
        <w:adjustRightInd w:val="0"/>
        <w:rPr>
          <w:rFonts w:ascii="Times New Roman" w:hAnsi="Times New Roman" w:cs="Times New Roman"/>
          <w:b/>
          <w:bCs/>
          <w:sz w:val="28"/>
          <w:szCs w:val="28"/>
          <w:lang w:val="ro-RO"/>
        </w:rPr>
      </w:pPr>
    </w:p>
    <w:p w:rsidR="003C34C9" w:rsidRDefault="003C34C9" w:rsidP="003C34C9">
      <w:pPr>
        <w:widowControl/>
        <w:autoSpaceDE w:val="0"/>
        <w:autoSpaceDN w:val="0"/>
        <w:adjustRightInd w:val="0"/>
        <w:rPr>
          <w:rFonts w:ascii="Cambria" w:hAnsi="Cambria" w:cs="Calibri-Bold"/>
          <w:b/>
          <w:bCs/>
          <w:i/>
          <w:iCs/>
          <w:sz w:val="27"/>
          <w:szCs w:val="27"/>
          <w:lang w:val="ro-RO"/>
        </w:rPr>
      </w:pPr>
      <w:r w:rsidRPr="00402237">
        <w:rPr>
          <w:rFonts w:ascii="Times New Roman" w:hAnsi="Times New Roman" w:cs="Times New Roman"/>
          <w:b/>
          <w:bCs/>
          <w:sz w:val="28"/>
          <w:szCs w:val="28"/>
          <w:lang w:val="ro-RO"/>
        </w:rPr>
        <w:t xml:space="preserve">Priorităţi pentru </w:t>
      </w:r>
      <w:r w:rsidR="00F91035" w:rsidRPr="00402237">
        <w:rPr>
          <w:rFonts w:ascii="Times New Roman" w:hAnsi="Times New Roman" w:cs="Times New Roman"/>
          <w:b/>
          <w:bCs/>
          <w:sz w:val="28"/>
          <w:szCs w:val="28"/>
          <w:lang w:val="ro-RO"/>
        </w:rPr>
        <w:t xml:space="preserve">dezvoltarea economică a judeţului prin </w:t>
      </w:r>
      <w:r w:rsidRPr="00402237">
        <w:rPr>
          <w:rFonts w:ascii="Times New Roman" w:hAnsi="Times New Roman" w:cs="Times New Roman"/>
          <w:b/>
          <w:bCs/>
          <w:sz w:val="28"/>
          <w:szCs w:val="28"/>
          <w:lang w:val="ro-RO"/>
        </w:rPr>
        <w:t>îmbunătăţirea aportului industriei</w:t>
      </w:r>
      <w:r w:rsidRPr="00220C28">
        <w:rPr>
          <w:rFonts w:ascii="Cambria" w:hAnsi="Cambria" w:cs="Calibri-Bold"/>
          <w:b/>
          <w:bCs/>
          <w:i/>
          <w:iCs/>
          <w:sz w:val="27"/>
          <w:szCs w:val="27"/>
          <w:lang w:val="ro-RO"/>
        </w:rPr>
        <w:t>:</w:t>
      </w:r>
    </w:p>
    <w:p w:rsidR="00402237" w:rsidRPr="00220C28" w:rsidRDefault="00402237" w:rsidP="003C34C9">
      <w:pPr>
        <w:widowControl/>
        <w:autoSpaceDE w:val="0"/>
        <w:autoSpaceDN w:val="0"/>
        <w:adjustRightInd w:val="0"/>
        <w:rPr>
          <w:rFonts w:ascii="Cambria" w:hAnsi="Cambria" w:cs="Calibri-Bold"/>
          <w:b/>
          <w:bCs/>
          <w:i/>
          <w:iCs/>
          <w:sz w:val="27"/>
          <w:szCs w:val="27"/>
          <w:lang w:val="ro-RO"/>
        </w:rPr>
      </w:pPr>
    </w:p>
    <w:p w:rsidR="003C34C9" w:rsidRPr="003C34C9" w:rsidRDefault="00112EFA" w:rsidP="00402237">
      <w:pPr>
        <w:widowControl/>
        <w:autoSpaceDE w:val="0"/>
        <w:autoSpaceDN w:val="0"/>
        <w:adjustRightInd w:val="0"/>
        <w:spacing w:line="360" w:lineRule="auto"/>
        <w:jc w:val="both"/>
        <w:rPr>
          <w:rFonts w:ascii="Cambria" w:hAnsi="Cambria" w:cs="Calibri-Bold"/>
          <w:sz w:val="27"/>
          <w:szCs w:val="27"/>
          <w:lang w:val="ro-RO"/>
        </w:rPr>
      </w:pPr>
      <w:r>
        <w:rPr>
          <w:rFonts w:ascii="Cambria" w:hAnsi="Cambria" w:cs="Calibri-Bold"/>
          <w:sz w:val="27"/>
          <w:szCs w:val="27"/>
          <w:lang w:val="ro-RO"/>
        </w:rPr>
        <w:t xml:space="preserve">         </w:t>
      </w:r>
      <w:r w:rsidR="003C34C9" w:rsidRPr="003C34C9">
        <w:rPr>
          <w:rFonts w:ascii="Cambria" w:hAnsi="Cambria" w:cs="Calibri-Bold"/>
          <w:sz w:val="27"/>
          <w:szCs w:val="27"/>
          <w:lang w:val="ro-RO"/>
        </w:rPr>
        <w:t>–</w:t>
      </w:r>
      <w:r w:rsidR="003C34C9" w:rsidRPr="003C34C9">
        <w:rPr>
          <w:rFonts w:ascii="Cambria" w:hAnsi="Cambria" w:cs="Calibri-Bold"/>
          <w:sz w:val="27"/>
          <w:szCs w:val="27"/>
          <w:lang w:val="ro-RO"/>
        </w:rPr>
        <w:tab/>
      </w:r>
      <w:r w:rsidR="00951806" w:rsidRPr="00402237">
        <w:rPr>
          <w:rFonts w:ascii="Times New Roman" w:hAnsi="Times New Roman" w:cs="Times New Roman"/>
          <w:sz w:val="24"/>
          <w:szCs w:val="24"/>
          <w:lang w:val="ro-RO"/>
        </w:rPr>
        <w:t>Extinderea cu noi locaţii a parcurilor industriale şi d</w:t>
      </w:r>
      <w:r w:rsidR="003C34C9" w:rsidRPr="00402237">
        <w:rPr>
          <w:rFonts w:ascii="Times New Roman" w:hAnsi="Times New Roman" w:cs="Times New Roman"/>
          <w:sz w:val="24"/>
          <w:szCs w:val="24"/>
          <w:lang w:val="ro-RO"/>
        </w:rPr>
        <w:t xml:space="preserve">ezvoltarea activităților în cadrul </w:t>
      </w:r>
      <w:r w:rsidR="00951806" w:rsidRPr="00402237">
        <w:rPr>
          <w:rFonts w:ascii="Times New Roman" w:hAnsi="Times New Roman" w:cs="Times New Roman"/>
          <w:sz w:val="24"/>
          <w:szCs w:val="24"/>
          <w:lang w:val="ro-RO"/>
        </w:rPr>
        <w:t>acestora</w:t>
      </w:r>
      <w:r w:rsidR="003C34C9" w:rsidRPr="003C34C9">
        <w:rPr>
          <w:rFonts w:ascii="Cambria" w:hAnsi="Cambria" w:cs="Calibri-Bold"/>
          <w:sz w:val="27"/>
          <w:szCs w:val="27"/>
          <w:lang w:val="ro-RO"/>
        </w:rPr>
        <w:t>;</w:t>
      </w:r>
    </w:p>
    <w:p w:rsidR="003C34C9" w:rsidRPr="004F690A" w:rsidRDefault="00112EFA" w:rsidP="004F690A">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Bold"/>
          <w:sz w:val="27"/>
          <w:szCs w:val="27"/>
          <w:lang w:val="ro-RO"/>
        </w:rPr>
        <w:t xml:space="preserve">         </w:t>
      </w:r>
      <w:r w:rsidR="003C34C9" w:rsidRPr="003C34C9">
        <w:rPr>
          <w:rFonts w:ascii="Cambria" w:hAnsi="Cambria" w:cs="Calibri-Bold"/>
          <w:sz w:val="27"/>
          <w:szCs w:val="27"/>
          <w:lang w:val="ro-RO"/>
        </w:rPr>
        <w:t>–</w:t>
      </w:r>
      <w:r w:rsidR="003C34C9" w:rsidRPr="003C34C9">
        <w:rPr>
          <w:rFonts w:ascii="Cambria" w:hAnsi="Cambria" w:cs="Calibri-Bold"/>
          <w:sz w:val="27"/>
          <w:szCs w:val="27"/>
          <w:lang w:val="ro-RO"/>
        </w:rPr>
        <w:tab/>
      </w:r>
      <w:r w:rsidR="00951806" w:rsidRPr="004F690A">
        <w:rPr>
          <w:rFonts w:ascii="Times New Roman" w:hAnsi="Times New Roman" w:cs="Times New Roman"/>
          <w:sz w:val="24"/>
          <w:szCs w:val="24"/>
          <w:lang w:val="ro-RO"/>
        </w:rPr>
        <w:t>Utilizarea de  forță de muncă de înaltă calificare pentru a evita fenomenul declinului populației locale;</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3C34C9"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ab/>
      </w:r>
      <w:r w:rsidR="002F6AEE" w:rsidRPr="004F690A">
        <w:rPr>
          <w:rFonts w:ascii="Times New Roman" w:hAnsi="Times New Roman" w:cs="Times New Roman"/>
          <w:sz w:val="24"/>
          <w:szCs w:val="24"/>
          <w:lang w:val="ro-RO"/>
        </w:rPr>
        <w:t xml:space="preserve">Valorificarea resurselor locale prin crearea </w:t>
      </w:r>
      <w:r w:rsidR="003C34C9" w:rsidRPr="004F690A">
        <w:rPr>
          <w:rFonts w:ascii="Times New Roman" w:hAnsi="Times New Roman" w:cs="Times New Roman"/>
          <w:sz w:val="24"/>
          <w:szCs w:val="24"/>
          <w:lang w:val="ro-RO"/>
        </w:rPr>
        <w:t>de noi activități economice industriale;</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3C34C9"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ab/>
        <w:t>Susținerea dezvoltării IMM‐lor, componentă definitorie a politicii industriale şi economice care influențează pozitiv ritmul creşterii durabile;</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3C34C9"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ab/>
        <w:t>Reconstrucția ecologică a siturilor poluate neutilizate şi pregătirea pentru noi activități (ex. Valea Călugărească);</w:t>
      </w:r>
    </w:p>
    <w:p w:rsidR="00146710"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146710" w:rsidRPr="004F690A">
        <w:rPr>
          <w:rFonts w:ascii="Times New Roman" w:hAnsi="Times New Roman" w:cs="Times New Roman"/>
          <w:sz w:val="24"/>
          <w:szCs w:val="24"/>
          <w:lang w:val="ro-RO"/>
        </w:rPr>
        <w:t>-  Construcția / modernizarea / extinderea clădirilor și a facilităților auxiliare conexe pentru operatorii economici, în special întreprinderile mici și mijlocii, ce vor desfășura activități de producție și / sau servicii în structura de sprijinire a afacerilor din județul Prahova în funcție de cerințele de amplasare a afacerii;</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3C34C9"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ab/>
      </w:r>
      <w:r w:rsidR="00146710" w:rsidRPr="004F690A">
        <w:rPr>
          <w:rFonts w:ascii="Times New Roman" w:hAnsi="Times New Roman" w:cs="Times New Roman"/>
          <w:sz w:val="24"/>
          <w:szCs w:val="24"/>
          <w:lang w:val="ro-RO"/>
        </w:rPr>
        <w:t>Promovarea dezvoltării durabile a economiei rurale prin încurajarea activităților non-agricole pentru creșterea oportunităților de angajare și a veniturilor suplimentare;</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3C34C9"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ab/>
      </w:r>
      <w:r w:rsidR="00146710" w:rsidRPr="004F690A">
        <w:rPr>
          <w:rFonts w:ascii="Times New Roman" w:hAnsi="Times New Roman" w:cs="Times New Roman"/>
          <w:sz w:val="24"/>
          <w:szCs w:val="24"/>
          <w:lang w:val="ro-RO"/>
        </w:rPr>
        <w:t>Creerea și diversificarea serviciilor furnizate de microîntreprinderi populației rurale;</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lastRenderedPageBreak/>
        <w:t xml:space="preserve">        </w:t>
      </w:r>
      <w:r w:rsidR="003C34C9"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ab/>
        <w:t xml:space="preserve">Investiții în activități non‐agricole productive în </w:t>
      </w:r>
      <w:r w:rsidR="00146710" w:rsidRPr="004F690A">
        <w:rPr>
          <w:rFonts w:ascii="Times New Roman" w:hAnsi="Times New Roman" w:cs="Times New Roman"/>
          <w:sz w:val="24"/>
          <w:szCs w:val="24"/>
          <w:lang w:val="ro-RO"/>
        </w:rPr>
        <w:t>zonele</w:t>
      </w:r>
      <w:r w:rsidR="003C34C9" w:rsidRPr="004F690A">
        <w:rPr>
          <w:rFonts w:ascii="Times New Roman" w:hAnsi="Times New Roman" w:cs="Times New Roman"/>
          <w:sz w:val="24"/>
          <w:szCs w:val="24"/>
          <w:lang w:val="ro-RO"/>
        </w:rPr>
        <w:t xml:space="preserve"> rural</w:t>
      </w:r>
      <w:r w:rsidR="00146710" w:rsidRPr="004F690A">
        <w:rPr>
          <w:rFonts w:ascii="Times New Roman" w:hAnsi="Times New Roman" w:cs="Times New Roman"/>
          <w:sz w:val="24"/>
          <w:szCs w:val="24"/>
          <w:lang w:val="ro-RO"/>
        </w:rPr>
        <w:t>e cum ar fi: i</w:t>
      </w:r>
      <w:r w:rsidR="003C34C9" w:rsidRPr="004F690A">
        <w:rPr>
          <w:rFonts w:ascii="Times New Roman" w:hAnsi="Times New Roman" w:cs="Times New Roman"/>
          <w:sz w:val="24"/>
          <w:szCs w:val="24"/>
          <w:lang w:val="ro-RO"/>
        </w:rPr>
        <w:t>ndustria uşoară (articole de pielărie, încălţăminte, lână, blană, tricotaje, produse de uz gospodă</w:t>
      </w:r>
      <w:r w:rsidR="00146710" w:rsidRPr="004F690A">
        <w:rPr>
          <w:rFonts w:ascii="Times New Roman" w:hAnsi="Times New Roman" w:cs="Times New Roman"/>
          <w:sz w:val="24"/>
          <w:szCs w:val="24"/>
          <w:lang w:val="ro-RO"/>
        </w:rPr>
        <w:t xml:space="preserve">resc, produse odorizante etc.), industria de prelucrare a lemnului </w:t>
      </w:r>
      <w:r w:rsidR="003C34C9" w:rsidRPr="004F690A">
        <w:rPr>
          <w:rFonts w:ascii="Times New Roman" w:hAnsi="Times New Roman" w:cs="Times New Roman"/>
          <w:sz w:val="24"/>
          <w:szCs w:val="24"/>
          <w:lang w:val="ro-RO"/>
        </w:rPr>
        <w:t>începând de la stadiul de cherestea (</w:t>
      </w:r>
      <w:r w:rsidR="00146710" w:rsidRPr="004F690A">
        <w:rPr>
          <w:rFonts w:ascii="Times New Roman" w:hAnsi="Times New Roman" w:cs="Times New Roman"/>
          <w:sz w:val="24"/>
          <w:szCs w:val="24"/>
          <w:lang w:val="ro-RO"/>
        </w:rPr>
        <w:t>ex. mobilă), industria m</w:t>
      </w:r>
      <w:r w:rsidR="003C34C9" w:rsidRPr="004F690A">
        <w:rPr>
          <w:rFonts w:ascii="Times New Roman" w:hAnsi="Times New Roman" w:cs="Times New Roman"/>
          <w:sz w:val="24"/>
          <w:szCs w:val="24"/>
          <w:lang w:val="ro-RO"/>
        </w:rPr>
        <w:t>ecanică  fină</w:t>
      </w:r>
      <w:r w:rsidR="00146710" w:rsidRPr="004F690A">
        <w:rPr>
          <w:rFonts w:ascii="Times New Roman" w:hAnsi="Times New Roman" w:cs="Times New Roman"/>
          <w:sz w:val="24"/>
          <w:szCs w:val="24"/>
          <w:lang w:val="ro-RO"/>
        </w:rPr>
        <w:t xml:space="preserve"> (</w:t>
      </w:r>
      <w:r w:rsidR="003C34C9" w:rsidRPr="004F690A">
        <w:rPr>
          <w:rFonts w:ascii="Times New Roman" w:hAnsi="Times New Roman" w:cs="Times New Roman"/>
          <w:sz w:val="24"/>
          <w:szCs w:val="24"/>
          <w:lang w:val="ro-RO"/>
        </w:rPr>
        <w:t>asamblare  maşini,  unelte  şi  obiecte  casnice, producerea de ambalaje etc</w:t>
      </w:r>
      <w:r w:rsidR="00146710" w:rsidRPr="004F690A">
        <w:rPr>
          <w:rFonts w:ascii="Times New Roman" w:hAnsi="Times New Roman" w:cs="Times New Roman"/>
          <w:sz w:val="24"/>
          <w:szCs w:val="24"/>
          <w:lang w:val="ro-RO"/>
        </w:rPr>
        <w:t>)</w:t>
      </w:r>
      <w:r w:rsidR="003C34C9" w:rsidRPr="004F690A">
        <w:rPr>
          <w:rFonts w:ascii="Times New Roman" w:hAnsi="Times New Roman" w:cs="Times New Roman"/>
          <w:sz w:val="24"/>
          <w:szCs w:val="24"/>
          <w:lang w:val="ro-RO"/>
        </w:rPr>
        <w:t>.</w:t>
      </w:r>
    </w:p>
    <w:p w:rsidR="003C34C9" w:rsidRPr="004F690A" w:rsidRDefault="008E1684" w:rsidP="004F690A">
      <w:pPr>
        <w:widowControl/>
        <w:autoSpaceDE w:val="0"/>
        <w:autoSpaceDN w:val="0"/>
        <w:adjustRightInd w:val="0"/>
        <w:spacing w:line="360" w:lineRule="auto"/>
        <w:jc w:val="both"/>
        <w:rPr>
          <w:rFonts w:ascii="Times New Roman" w:hAnsi="Times New Roman" w:cs="Times New Roman"/>
          <w:sz w:val="24"/>
          <w:szCs w:val="24"/>
          <w:lang w:val="ro-RO"/>
        </w:rPr>
      </w:pPr>
      <w:r w:rsidRPr="004F690A">
        <w:rPr>
          <w:rFonts w:ascii="Times New Roman" w:hAnsi="Times New Roman" w:cs="Times New Roman"/>
          <w:sz w:val="24"/>
          <w:szCs w:val="24"/>
          <w:lang w:val="ro-RO"/>
        </w:rPr>
        <w:t xml:space="preserve">        </w:t>
      </w:r>
      <w:r w:rsidR="002A71B5" w:rsidRPr="004F690A">
        <w:rPr>
          <w:rFonts w:ascii="Times New Roman" w:hAnsi="Times New Roman" w:cs="Times New Roman"/>
          <w:sz w:val="24"/>
          <w:szCs w:val="24"/>
          <w:lang w:val="ro-RO"/>
        </w:rPr>
        <w:t>–</w:t>
      </w:r>
      <w:r w:rsidR="002A71B5" w:rsidRPr="004F690A">
        <w:rPr>
          <w:rFonts w:ascii="Times New Roman" w:hAnsi="Times New Roman" w:cs="Times New Roman"/>
          <w:sz w:val="24"/>
          <w:szCs w:val="24"/>
          <w:lang w:val="ro-RO"/>
        </w:rPr>
        <w:tab/>
        <w:t xml:space="preserve">Investirea în </w:t>
      </w:r>
      <w:r w:rsidR="003C34C9" w:rsidRPr="004F690A">
        <w:rPr>
          <w:rFonts w:ascii="Times New Roman" w:hAnsi="Times New Roman" w:cs="Times New Roman"/>
          <w:sz w:val="24"/>
          <w:szCs w:val="24"/>
          <w:lang w:val="ro-RO"/>
        </w:rPr>
        <w:t>dezvoltarea activităților meşteşugăreşti, de artizanat şi a altor activități tradiționale non‐agricole cu specific local (prelucrarea fierului, lânii, olăritul, brodatul, confecționare instrumente muzicale tradiționale etc.), precum şi marketingul acestora (mici magazine de desfacere a propriilor produse obținute din aceste activități);</w:t>
      </w:r>
    </w:p>
    <w:p w:rsidR="003C34C9" w:rsidRPr="008B1123" w:rsidRDefault="008E1684" w:rsidP="008B1123">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Bold"/>
          <w:sz w:val="27"/>
          <w:szCs w:val="27"/>
          <w:lang w:val="ro-RO"/>
        </w:rPr>
        <w:t xml:space="preserve">         </w:t>
      </w:r>
      <w:r w:rsidR="003C34C9" w:rsidRPr="008B1123">
        <w:rPr>
          <w:rFonts w:ascii="Times New Roman" w:hAnsi="Times New Roman" w:cs="Times New Roman"/>
          <w:sz w:val="24"/>
          <w:szCs w:val="24"/>
          <w:lang w:val="ro-RO"/>
        </w:rPr>
        <w:t>–</w:t>
      </w:r>
      <w:r w:rsidR="003C34C9" w:rsidRPr="008B1123">
        <w:rPr>
          <w:rFonts w:ascii="Times New Roman" w:hAnsi="Times New Roman" w:cs="Times New Roman"/>
          <w:sz w:val="24"/>
          <w:szCs w:val="24"/>
          <w:lang w:val="ro-RO"/>
        </w:rPr>
        <w:tab/>
      </w:r>
      <w:r w:rsidR="002A71B5" w:rsidRPr="008B1123">
        <w:rPr>
          <w:rFonts w:ascii="Times New Roman" w:hAnsi="Times New Roman" w:cs="Times New Roman"/>
          <w:sz w:val="24"/>
          <w:szCs w:val="24"/>
          <w:lang w:val="ro-RO"/>
        </w:rPr>
        <w:t>Dezvoltarea segmentului de prestări servicii</w:t>
      </w:r>
      <w:r w:rsidR="003C34C9" w:rsidRPr="008B1123">
        <w:rPr>
          <w:rFonts w:ascii="Times New Roman" w:hAnsi="Times New Roman" w:cs="Times New Roman"/>
          <w:sz w:val="24"/>
          <w:szCs w:val="24"/>
          <w:lang w:val="ro-RO"/>
        </w:rPr>
        <w:t xml:space="preserve"> pentru populația </w:t>
      </w:r>
      <w:r w:rsidR="002A71B5" w:rsidRPr="008B1123">
        <w:rPr>
          <w:rFonts w:ascii="Times New Roman" w:hAnsi="Times New Roman" w:cs="Times New Roman"/>
          <w:sz w:val="24"/>
          <w:szCs w:val="24"/>
          <w:lang w:val="ro-RO"/>
        </w:rPr>
        <w:t>din mediul rural</w:t>
      </w:r>
      <w:r w:rsidR="003C34C9" w:rsidRPr="008B1123">
        <w:rPr>
          <w:rFonts w:ascii="Times New Roman" w:hAnsi="Times New Roman" w:cs="Times New Roman"/>
          <w:sz w:val="24"/>
          <w:szCs w:val="24"/>
          <w:lang w:val="ro-RO"/>
        </w:rPr>
        <w:t xml:space="preserve"> (croitorie, frizerie, cizmărie, reparații maşini, unelte şi obiecte casnice, etc.).</w:t>
      </w:r>
    </w:p>
    <w:p w:rsidR="003C34C9" w:rsidRPr="008B1123" w:rsidRDefault="003C34C9" w:rsidP="008B1123">
      <w:pPr>
        <w:widowControl/>
        <w:autoSpaceDE w:val="0"/>
        <w:autoSpaceDN w:val="0"/>
        <w:adjustRightInd w:val="0"/>
        <w:spacing w:line="360" w:lineRule="auto"/>
        <w:jc w:val="both"/>
        <w:rPr>
          <w:rFonts w:ascii="Times New Roman" w:hAnsi="Times New Roman" w:cs="Times New Roman"/>
          <w:sz w:val="24"/>
          <w:szCs w:val="24"/>
          <w:lang w:val="ro-RO"/>
        </w:rPr>
      </w:pPr>
    </w:p>
    <w:p w:rsidR="003C34C9" w:rsidRPr="00261C2C" w:rsidRDefault="003C34C9" w:rsidP="008B1123">
      <w:pPr>
        <w:widowControl/>
        <w:autoSpaceDE w:val="0"/>
        <w:autoSpaceDN w:val="0"/>
        <w:adjustRightInd w:val="0"/>
        <w:spacing w:line="360" w:lineRule="auto"/>
        <w:jc w:val="both"/>
        <w:rPr>
          <w:rFonts w:ascii="Times New Roman" w:hAnsi="Times New Roman" w:cs="Times New Roman"/>
          <w:sz w:val="28"/>
          <w:szCs w:val="28"/>
          <w:lang w:val="ro-RO"/>
        </w:rPr>
      </w:pPr>
    </w:p>
    <w:p w:rsidR="003C34C9" w:rsidRPr="00261C2C" w:rsidRDefault="003C34C9" w:rsidP="003C34C9">
      <w:pPr>
        <w:widowControl/>
        <w:autoSpaceDE w:val="0"/>
        <w:autoSpaceDN w:val="0"/>
        <w:adjustRightInd w:val="0"/>
        <w:rPr>
          <w:rFonts w:ascii="Times New Roman" w:hAnsi="Times New Roman" w:cs="Times New Roman"/>
          <w:b/>
          <w:bCs/>
          <w:sz w:val="28"/>
          <w:szCs w:val="28"/>
          <w:lang w:val="ro-RO"/>
        </w:rPr>
      </w:pPr>
      <w:r w:rsidRPr="00261C2C">
        <w:rPr>
          <w:rFonts w:ascii="Times New Roman" w:hAnsi="Times New Roman" w:cs="Times New Roman"/>
          <w:b/>
          <w:bCs/>
          <w:sz w:val="28"/>
          <w:szCs w:val="28"/>
          <w:lang w:val="ro-RO"/>
        </w:rPr>
        <w:t>Structura economică a comunei Păcureţi</w:t>
      </w:r>
    </w:p>
    <w:p w:rsidR="003C34C9" w:rsidRPr="00261C2C" w:rsidRDefault="003C34C9" w:rsidP="003C34C9">
      <w:pPr>
        <w:widowControl/>
        <w:autoSpaceDE w:val="0"/>
        <w:autoSpaceDN w:val="0"/>
        <w:adjustRightInd w:val="0"/>
        <w:rPr>
          <w:rFonts w:ascii="Times New Roman" w:hAnsi="Times New Roman" w:cs="Times New Roman"/>
          <w:sz w:val="28"/>
          <w:szCs w:val="28"/>
          <w:lang w:val="ro-RO"/>
        </w:rPr>
      </w:pPr>
    </w:p>
    <w:p w:rsidR="003C34C9" w:rsidRPr="00261C2C" w:rsidRDefault="003C34C9" w:rsidP="00261C2C">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Bold"/>
          <w:sz w:val="27"/>
          <w:szCs w:val="27"/>
          <w:lang w:val="ro-RO"/>
        </w:rPr>
        <w:t xml:space="preserve">               </w:t>
      </w:r>
      <w:r w:rsidR="003A6739" w:rsidRPr="00261C2C">
        <w:rPr>
          <w:rFonts w:ascii="Times New Roman" w:hAnsi="Times New Roman" w:cs="Times New Roman"/>
          <w:sz w:val="24"/>
          <w:szCs w:val="24"/>
          <w:lang w:val="ro-RO"/>
        </w:rPr>
        <w:t>Economia comunei este strâns legată de c</w:t>
      </w:r>
      <w:r w:rsidR="00594BA5" w:rsidRPr="00261C2C">
        <w:rPr>
          <w:rFonts w:ascii="Times New Roman" w:hAnsi="Times New Roman" w:cs="Times New Roman"/>
          <w:sz w:val="24"/>
          <w:szCs w:val="24"/>
          <w:lang w:val="ro-RO"/>
        </w:rPr>
        <w:t xml:space="preserve">ondițiile naturale de relief </w:t>
      </w:r>
      <w:r w:rsidRPr="00261C2C">
        <w:rPr>
          <w:rFonts w:ascii="Times New Roman" w:hAnsi="Times New Roman" w:cs="Times New Roman"/>
          <w:sz w:val="24"/>
          <w:szCs w:val="24"/>
          <w:lang w:val="ro-RO"/>
        </w:rPr>
        <w:t>şi</w:t>
      </w:r>
      <w:r w:rsidRPr="00261C2C">
        <w:rPr>
          <w:rFonts w:ascii="Times New Roman" w:hAnsi="Times New Roman" w:cs="Times New Roman"/>
          <w:sz w:val="24"/>
          <w:szCs w:val="24"/>
          <w:lang w:val="ro-RO"/>
        </w:rPr>
        <w:tab/>
      </w:r>
      <w:r w:rsidR="00594BA5" w:rsidRPr="00261C2C">
        <w:rPr>
          <w:rFonts w:ascii="Times New Roman" w:hAnsi="Times New Roman" w:cs="Times New Roman"/>
          <w:sz w:val="24"/>
          <w:szCs w:val="24"/>
          <w:lang w:val="ro-RO"/>
        </w:rPr>
        <w:t xml:space="preserve"> poziționarea </w:t>
      </w:r>
      <w:r w:rsidRPr="00261C2C">
        <w:rPr>
          <w:rFonts w:ascii="Times New Roman" w:hAnsi="Times New Roman" w:cs="Times New Roman"/>
          <w:sz w:val="24"/>
          <w:szCs w:val="24"/>
          <w:lang w:val="ro-RO"/>
        </w:rPr>
        <w:t>geografică.</w:t>
      </w:r>
      <w:r w:rsidR="003A6739" w:rsidRPr="00261C2C">
        <w:rPr>
          <w:rFonts w:ascii="Times New Roman" w:hAnsi="Times New Roman" w:cs="Times New Roman"/>
          <w:sz w:val="24"/>
          <w:szCs w:val="24"/>
          <w:lang w:val="ro-RO"/>
        </w:rPr>
        <w:t xml:space="preserve"> Astfel, profilul economic dominant al localităţii</w:t>
      </w:r>
      <w:r w:rsidRPr="00261C2C">
        <w:rPr>
          <w:rFonts w:ascii="Times New Roman" w:hAnsi="Times New Roman" w:cs="Times New Roman"/>
          <w:sz w:val="24"/>
          <w:szCs w:val="24"/>
          <w:lang w:val="ro-RO"/>
        </w:rPr>
        <w:t xml:space="preserve"> este agricultura în sistem individual de subzistență</w:t>
      </w:r>
      <w:r w:rsidR="003A6739" w:rsidRPr="00261C2C">
        <w:rPr>
          <w:rFonts w:ascii="Times New Roman" w:hAnsi="Times New Roman" w:cs="Times New Roman"/>
          <w:sz w:val="24"/>
          <w:szCs w:val="24"/>
          <w:lang w:val="ro-RO"/>
        </w:rPr>
        <w:t xml:space="preserve"> (</w:t>
      </w:r>
      <w:r w:rsidRPr="00261C2C">
        <w:rPr>
          <w:rFonts w:ascii="Times New Roman" w:hAnsi="Times New Roman" w:cs="Times New Roman"/>
          <w:sz w:val="24"/>
          <w:szCs w:val="24"/>
          <w:lang w:val="ro-RO"/>
        </w:rPr>
        <w:t>în sistem privat</w:t>
      </w:r>
      <w:r w:rsidR="003A6739" w:rsidRPr="00261C2C">
        <w:rPr>
          <w:rFonts w:ascii="Times New Roman" w:hAnsi="Times New Roman" w:cs="Times New Roman"/>
          <w:sz w:val="24"/>
          <w:szCs w:val="24"/>
          <w:lang w:val="ro-RO"/>
        </w:rPr>
        <w:t>)</w:t>
      </w:r>
      <w:r w:rsidRPr="00261C2C">
        <w:rPr>
          <w:rFonts w:ascii="Times New Roman" w:hAnsi="Times New Roman" w:cs="Times New Roman"/>
          <w:sz w:val="24"/>
          <w:szCs w:val="24"/>
          <w:lang w:val="ro-RO"/>
        </w:rPr>
        <w:t>.</w:t>
      </w:r>
    </w:p>
    <w:p w:rsidR="003C34C9" w:rsidRPr="00261C2C" w:rsidRDefault="003C34C9" w:rsidP="00261C2C">
      <w:pPr>
        <w:widowControl/>
        <w:autoSpaceDE w:val="0"/>
        <w:autoSpaceDN w:val="0"/>
        <w:adjustRightInd w:val="0"/>
        <w:spacing w:line="360" w:lineRule="auto"/>
        <w:jc w:val="both"/>
        <w:rPr>
          <w:rFonts w:ascii="Times New Roman" w:hAnsi="Times New Roman" w:cs="Times New Roman"/>
          <w:sz w:val="24"/>
          <w:szCs w:val="24"/>
          <w:lang w:val="ro-RO"/>
        </w:rPr>
      </w:pPr>
    </w:p>
    <w:p w:rsidR="003C34C9" w:rsidRPr="00261C2C" w:rsidRDefault="003C34C9" w:rsidP="003C34C9">
      <w:pPr>
        <w:widowControl/>
        <w:autoSpaceDE w:val="0"/>
        <w:autoSpaceDN w:val="0"/>
        <w:adjustRightInd w:val="0"/>
        <w:rPr>
          <w:rFonts w:ascii="Times New Roman" w:hAnsi="Times New Roman" w:cs="Times New Roman"/>
          <w:b/>
          <w:bCs/>
          <w:sz w:val="28"/>
          <w:szCs w:val="28"/>
          <w:lang w:val="ro-RO"/>
        </w:rPr>
      </w:pPr>
      <w:r w:rsidRPr="003C34C9">
        <w:rPr>
          <w:rFonts w:ascii="Cambria" w:hAnsi="Cambria" w:cs="Calibri-Bold"/>
          <w:b/>
          <w:bCs/>
          <w:sz w:val="27"/>
          <w:szCs w:val="27"/>
          <w:lang w:val="ro-RO"/>
        </w:rPr>
        <w:tab/>
      </w:r>
      <w:r w:rsidRPr="00261C2C">
        <w:rPr>
          <w:rFonts w:ascii="Times New Roman" w:hAnsi="Times New Roman" w:cs="Times New Roman"/>
          <w:b/>
          <w:bCs/>
          <w:sz w:val="28"/>
          <w:szCs w:val="28"/>
          <w:lang w:val="ro-RO"/>
        </w:rPr>
        <w:t>Dezvoltarea economică în câteva sectoare ale economiei</w:t>
      </w:r>
    </w:p>
    <w:p w:rsidR="003C34C9" w:rsidRPr="003C34C9" w:rsidRDefault="003C34C9" w:rsidP="003C34C9">
      <w:pPr>
        <w:widowControl/>
        <w:autoSpaceDE w:val="0"/>
        <w:autoSpaceDN w:val="0"/>
        <w:adjustRightInd w:val="0"/>
        <w:rPr>
          <w:rFonts w:ascii="Cambria" w:hAnsi="Cambria" w:cs="Calibri-Bold"/>
          <w:sz w:val="27"/>
          <w:szCs w:val="27"/>
          <w:lang w:val="ro-RO"/>
        </w:rPr>
      </w:pPr>
    </w:p>
    <w:p w:rsidR="008E1684" w:rsidRDefault="003C34C9" w:rsidP="003C34C9">
      <w:pPr>
        <w:widowControl/>
        <w:autoSpaceDE w:val="0"/>
        <w:autoSpaceDN w:val="0"/>
        <w:adjustRightInd w:val="0"/>
        <w:rPr>
          <w:rFonts w:ascii="Times New Roman" w:hAnsi="Times New Roman" w:cs="Times New Roman"/>
          <w:b/>
          <w:bCs/>
          <w:sz w:val="28"/>
          <w:szCs w:val="28"/>
          <w:lang w:val="ro-RO"/>
        </w:rPr>
      </w:pPr>
      <w:r w:rsidRPr="00261C2C">
        <w:rPr>
          <w:rFonts w:ascii="Times New Roman" w:hAnsi="Times New Roman" w:cs="Times New Roman"/>
          <w:b/>
          <w:bCs/>
          <w:sz w:val="28"/>
          <w:szCs w:val="28"/>
          <w:lang w:val="ro-RO"/>
        </w:rPr>
        <w:t>Industrie</w:t>
      </w:r>
    </w:p>
    <w:p w:rsidR="00261C2C" w:rsidRPr="00261C2C" w:rsidRDefault="00261C2C" w:rsidP="003C34C9">
      <w:pPr>
        <w:widowControl/>
        <w:autoSpaceDE w:val="0"/>
        <w:autoSpaceDN w:val="0"/>
        <w:adjustRightInd w:val="0"/>
        <w:rPr>
          <w:rFonts w:ascii="Times New Roman" w:hAnsi="Times New Roman" w:cs="Times New Roman"/>
          <w:b/>
          <w:bCs/>
          <w:sz w:val="28"/>
          <w:szCs w:val="28"/>
          <w:lang w:val="ro-RO"/>
        </w:rPr>
      </w:pPr>
    </w:p>
    <w:p w:rsidR="003C34C9" w:rsidRPr="003C34C9" w:rsidRDefault="003C34C9" w:rsidP="00261C2C">
      <w:pPr>
        <w:widowControl/>
        <w:autoSpaceDE w:val="0"/>
        <w:autoSpaceDN w:val="0"/>
        <w:adjustRightInd w:val="0"/>
        <w:spacing w:line="360" w:lineRule="auto"/>
        <w:jc w:val="both"/>
        <w:rPr>
          <w:rFonts w:ascii="Cambria" w:hAnsi="Cambria" w:cs="Calibri-Bold"/>
          <w:sz w:val="27"/>
          <w:szCs w:val="27"/>
          <w:lang w:val="ro-RO"/>
        </w:rPr>
      </w:pPr>
      <w:r>
        <w:rPr>
          <w:rFonts w:ascii="Cambria" w:hAnsi="Cambria" w:cs="Calibri-Bold"/>
          <w:sz w:val="27"/>
          <w:szCs w:val="27"/>
          <w:lang w:val="ro-RO"/>
        </w:rPr>
        <w:t xml:space="preserve">                </w:t>
      </w:r>
      <w:r w:rsidR="004A34A7" w:rsidRPr="00261C2C">
        <w:rPr>
          <w:rFonts w:ascii="Times New Roman" w:hAnsi="Times New Roman" w:cs="Times New Roman"/>
          <w:sz w:val="24"/>
          <w:szCs w:val="24"/>
          <w:lang w:val="ro-RO"/>
        </w:rPr>
        <w:t xml:space="preserve">Potențialul economic industrial al comunei Păcureţi este relativ redus, în prezent desfăşurându-şi activitatea de extracţie a petrolului o sucursală a companiei </w:t>
      </w:r>
      <w:r w:rsidRPr="00261C2C">
        <w:rPr>
          <w:rFonts w:ascii="Times New Roman" w:hAnsi="Times New Roman" w:cs="Times New Roman"/>
          <w:sz w:val="24"/>
          <w:szCs w:val="24"/>
          <w:lang w:val="ro-RO"/>
        </w:rPr>
        <w:t>OMV – PETROM.</w:t>
      </w:r>
      <w:r w:rsidR="004A34A7" w:rsidRPr="00261C2C">
        <w:rPr>
          <w:rFonts w:ascii="Times New Roman" w:hAnsi="Times New Roman" w:cs="Times New Roman"/>
          <w:sz w:val="24"/>
          <w:szCs w:val="24"/>
          <w:lang w:val="ro-RO"/>
        </w:rPr>
        <w:t xml:space="preserve"> Ar putea exista o îmbunătăţire al acestuia prin construirea unor unităţi destinate preponderent </w:t>
      </w:r>
      <w:r w:rsidR="004A34A7" w:rsidRPr="00261C2C">
        <w:rPr>
          <w:rFonts w:ascii="Times New Roman" w:hAnsi="Times New Roman" w:cs="Times New Roman"/>
          <w:sz w:val="24"/>
          <w:szCs w:val="24"/>
          <w:lang w:val="ro-RO"/>
        </w:rPr>
        <w:lastRenderedPageBreak/>
        <w:t xml:space="preserve">industriei prelucrătoare şi de depozitare, </w:t>
      </w:r>
      <w:r w:rsidR="00A61FFC" w:rsidRPr="00261C2C">
        <w:rPr>
          <w:rFonts w:ascii="Times New Roman" w:hAnsi="Times New Roman" w:cs="Times New Roman"/>
          <w:sz w:val="24"/>
          <w:szCs w:val="24"/>
          <w:lang w:val="ro-RO"/>
        </w:rPr>
        <w:t>astfel s-ar putea diminua şi numărul de şomeri prin utilizarea forţei de muncă locale disponibile</w:t>
      </w:r>
      <w:r w:rsidR="00A61FFC">
        <w:rPr>
          <w:rFonts w:ascii="Cambria" w:hAnsi="Cambria" w:cs="Calibri-Bold"/>
          <w:sz w:val="27"/>
          <w:szCs w:val="27"/>
          <w:lang w:val="ro-RO"/>
        </w:rPr>
        <w:t>.</w:t>
      </w:r>
    </w:p>
    <w:p w:rsidR="003C34C9" w:rsidRPr="003C34C9" w:rsidRDefault="003C34C9" w:rsidP="003C34C9">
      <w:pPr>
        <w:widowControl/>
        <w:autoSpaceDE w:val="0"/>
        <w:autoSpaceDN w:val="0"/>
        <w:adjustRightInd w:val="0"/>
        <w:rPr>
          <w:rFonts w:ascii="Cambria" w:hAnsi="Cambria" w:cs="Calibri-Bold"/>
          <w:sz w:val="27"/>
          <w:szCs w:val="27"/>
          <w:lang w:val="ro-RO"/>
        </w:rPr>
      </w:pPr>
    </w:p>
    <w:p w:rsidR="008E1684" w:rsidRDefault="003C34C9" w:rsidP="003C34C9">
      <w:pPr>
        <w:widowControl/>
        <w:autoSpaceDE w:val="0"/>
        <w:autoSpaceDN w:val="0"/>
        <w:adjustRightInd w:val="0"/>
        <w:rPr>
          <w:rFonts w:ascii="Times New Roman" w:hAnsi="Times New Roman" w:cs="Times New Roman"/>
          <w:b/>
          <w:bCs/>
          <w:sz w:val="28"/>
          <w:szCs w:val="28"/>
          <w:lang w:val="ro-RO"/>
        </w:rPr>
      </w:pPr>
      <w:r w:rsidRPr="00B4684B">
        <w:rPr>
          <w:rFonts w:ascii="Times New Roman" w:hAnsi="Times New Roman" w:cs="Times New Roman"/>
          <w:b/>
          <w:bCs/>
          <w:sz w:val="28"/>
          <w:szCs w:val="28"/>
          <w:lang w:val="ro-RO"/>
        </w:rPr>
        <w:t>Comerţ</w:t>
      </w:r>
    </w:p>
    <w:p w:rsidR="00B4684B" w:rsidRPr="00B4684B" w:rsidRDefault="00B4684B" w:rsidP="003C34C9">
      <w:pPr>
        <w:widowControl/>
        <w:autoSpaceDE w:val="0"/>
        <w:autoSpaceDN w:val="0"/>
        <w:adjustRightInd w:val="0"/>
        <w:rPr>
          <w:rFonts w:ascii="Times New Roman" w:hAnsi="Times New Roman" w:cs="Times New Roman"/>
          <w:b/>
          <w:bCs/>
          <w:sz w:val="28"/>
          <w:szCs w:val="28"/>
          <w:lang w:val="ro-RO"/>
        </w:rPr>
      </w:pPr>
    </w:p>
    <w:p w:rsidR="003C34C9" w:rsidRPr="00B4684B" w:rsidRDefault="003C34C9" w:rsidP="00B4684B">
      <w:pPr>
        <w:widowControl/>
        <w:autoSpaceDE w:val="0"/>
        <w:autoSpaceDN w:val="0"/>
        <w:adjustRightInd w:val="0"/>
        <w:spacing w:line="360" w:lineRule="auto"/>
        <w:jc w:val="both"/>
        <w:rPr>
          <w:rFonts w:ascii="Times New Roman" w:hAnsi="Times New Roman" w:cs="Times New Roman"/>
          <w:sz w:val="24"/>
          <w:szCs w:val="24"/>
          <w:lang w:val="ro-RO"/>
        </w:rPr>
      </w:pPr>
      <w:r w:rsidRPr="00B4684B">
        <w:rPr>
          <w:rFonts w:ascii="Times New Roman" w:hAnsi="Times New Roman" w:cs="Times New Roman"/>
          <w:sz w:val="24"/>
          <w:szCs w:val="24"/>
          <w:lang w:val="ro-RO"/>
        </w:rPr>
        <w:t xml:space="preserve">                </w:t>
      </w:r>
      <w:r w:rsidR="004A34A7" w:rsidRPr="00B4684B">
        <w:rPr>
          <w:rFonts w:ascii="Times New Roman" w:hAnsi="Times New Roman" w:cs="Times New Roman"/>
          <w:sz w:val="24"/>
          <w:szCs w:val="24"/>
          <w:lang w:val="ro-RO"/>
        </w:rPr>
        <w:t>Numărul total de agenți economici este de 21. Aceştia îşi desfăşoară a</w:t>
      </w:r>
      <w:r w:rsidRPr="00B4684B">
        <w:rPr>
          <w:rFonts w:ascii="Times New Roman" w:hAnsi="Times New Roman" w:cs="Times New Roman"/>
          <w:sz w:val="24"/>
          <w:szCs w:val="24"/>
          <w:lang w:val="ro-RO"/>
        </w:rPr>
        <w:t xml:space="preserve">ctivitatea comercială în unități comerciale particulare, </w:t>
      </w:r>
      <w:r w:rsidR="004A34A7" w:rsidRPr="00B4684B">
        <w:rPr>
          <w:rFonts w:ascii="Times New Roman" w:hAnsi="Times New Roman" w:cs="Times New Roman"/>
          <w:sz w:val="24"/>
          <w:szCs w:val="24"/>
          <w:lang w:val="ro-RO"/>
        </w:rPr>
        <w:t xml:space="preserve">majoritatea acestora fiind localizate </w:t>
      </w:r>
      <w:r w:rsidRPr="00B4684B">
        <w:rPr>
          <w:rFonts w:ascii="Times New Roman" w:hAnsi="Times New Roman" w:cs="Times New Roman"/>
          <w:sz w:val="24"/>
          <w:szCs w:val="24"/>
          <w:lang w:val="ro-RO"/>
        </w:rPr>
        <w:t xml:space="preserve">în satul de reşedință, în special în zona centrală a localității. </w:t>
      </w:r>
    </w:p>
    <w:p w:rsidR="003C34C9" w:rsidRPr="00B4684B" w:rsidRDefault="003C34C9" w:rsidP="00B4684B">
      <w:pPr>
        <w:widowControl/>
        <w:autoSpaceDE w:val="0"/>
        <w:autoSpaceDN w:val="0"/>
        <w:adjustRightInd w:val="0"/>
        <w:spacing w:line="360" w:lineRule="auto"/>
        <w:jc w:val="both"/>
        <w:rPr>
          <w:rFonts w:ascii="Times New Roman" w:hAnsi="Times New Roman" w:cs="Times New Roman"/>
          <w:sz w:val="24"/>
          <w:szCs w:val="24"/>
          <w:lang w:val="ro-RO"/>
        </w:rPr>
      </w:pPr>
    </w:p>
    <w:p w:rsidR="008E1684" w:rsidRPr="00FB6B27" w:rsidRDefault="003C34C9" w:rsidP="003C34C9">
      <w:pPr>
        <w:widowControl/>
        <w:autoSpaceDE w:val="0"/>
        <w:autoSpaceDN w:val="0"/>
        <w:adjustRightInd w:val="0"/>
        <w:rPr>
          <w:rFonts w:ascii="Times New Roman" w:hAnsi="Times New Roman" w:cs="Times New Roman"/>
          <w:b/>
          <w:bCs/>
          <w:sz w:val="28"/>
          <w:szCs w:val="28"/>
          <w:lang w:val="ro-RO"/>
        </w:rPr>
      </w:pPr>
      <w:r w:rsidRPr="00FB6B27">
        <w:rPr>
          <w:rFonts w:ascii="Times New Roman" w:hAnsi="Times New Roman" w:cs="Times New Roman"/>
          <w:b/>
          <w:bCs/>
          <w:sz w:val="28"/>
          <w:szCs w:val="28"/>
          <w:lang w:val="ro-RO"/>
        </w:rPr>
        <w:t>Servicii</w:t>
      </w:r>
    </w:p>
    <w:p w:rsidR="00320413" w:rsidRDefault="003C34C9" w:rsidP="00FB6B27">
      <w:pPr>
        <w:widowControl/>
        <w:autoSpaceDE w:val="0"/>
        <w:autoSpaceDN w:val="0"/>
        <w:adjustRightInd w:val="0"/>
        <w:spacing w:line="360" w:lineRule="auto"/>
        <w:jc w:val="both"/>
        <w:rPr>
          <w:rFonts w:ascii="Times New Roman" w:hAnsi="Times New Roman" w:cs="Times New Roman"/>
          <w:sz w:val="24"/>
          <w:szCs w:val="24"/>
          <w:lang w:val="ro-RO"/>
        </w:rPr>
      </w:pPr>
      <w:r w:rsidRPr="00FB6B27">
        <w:rPr>
          <w:rFonts w:ascii="Times New Roman" w:hAnsi="Times New Roman" w:cs="Times New Roman"/>
          <w:sz w:val="24"/>
          <w:szCs w:val="24"/>
          <w:lang w:val="ro-RO"/>
        </w:rPr>
        <w:t xml:space="preserve">           </w:t>
      </w:r>
      <w:r w:rsidR="008E1684" w:rsidRPr="00FB6B27">
        <w:rPr>
          <w:rFonts w:ascii="Times New Roman" w:hAnsi="Times New Roman" w:cs="Times New Roman"/>
          <w:sz w:val="24"/>
          <w:szCs w:val="24"/>
          <w:lang w:val="ro-RO"/>
        </w:rPr>
        <w:t xml:space="preserve"> </w:t>
      </w:r>
      <w:r w:rsidRPr="00FB6B27">
        <w:rPr>
          <w:rFonts w:ascii="Times New Roman" w:hAnsi="Times New Roman" w:cs="Times New Roman"/>
          <w:sz w:val="24"/>
          <w:szCs w:val="24"/>
          <w:lang w:val="ro-RO"/>
        </w:rPr>
        <w:t xml:space="preserve">    </w:t>
      </w:r>
    </w:p>
    <w:p w:rsidR="008E1684" w:rsidRPr="00FB6B27" w:rsidRDefault="003C34C9" w:rsidP="00320413">
      <w:pPr>
        <w:widowControl/>
        <w:autoSpaceDE w:val="0"/>
        <w:autoSpaceDN w:val="0"/>
        <w:adjustRightInd w:val="0"/>
        <w:spacing w:line="360" w:lineRule="auto"/>
        <w:ind w:firstLine="720"/>
        <w:jc w:val="both"/>
        <w:rPr>
          <w:rFonts w:ascii="Times New Roman" w:hAnsi="Times New Roman" w:cs="Times New Roman"/>
          <w:sz w:val="24"/>
          <w:szCs w:val="24"/>
          <w:lang w:val="ro-RO"/>
        </w:rPr>
      </w:pPr>
      <w:r w:rsidRPr="00FB6B27">
        <w:rPr>
          <w:rFonts w:ascii="Times New Roman" w:hAnsi="Times New Roman" w:cs="Times New Roman"/>
          <w:sz w:val="24"/>
          <w:szCs w:val="24"/>
          <w:lang w:val="ro-RO"/>
        </w:rPr>
        <w:t xml:space="preserve">Pe raza comunei </w:t>
      </w:r>
      <w:r w:rsidR="00212735" w:rsidRPr="00FB6B27">
        <w:rPr>
          <w:rFonts w:ascii="Times New Roman" w:hAnsi="Times New Roman" w:cs="Times New Roman"/>
          <w:sz w:val="24"/>
          <w:szCs w:val="24"/>
          <w:lang w:val="ro-RO"/>
        </w:rPr>
        <w:t>se regăsesc</w:t>
      </w:r>
      <w:r w:rsidRPr="00FB6B27">
        <w:rPr>
          <w:rFonts w:ascii="Times New Roman" w:hAnsi="Times New Roman" w:cs="Times New Roman"/>
          <w:sz w:val="24"/>
          <w:szCs w:val="24"/>
          <w:lang w:val="ro-RO"/>
        </w:rPr>
        <w:t xml:space="preserve"> şi un număr de meseriaşi şi prestatori de servicii care îşi desfăşoară activitatea în baza Legii nr. 300/2004.</w:t>
      </w:r>
    </w:p>
    <w:p w:rsidR="008E1684" w:rsidRPr="00FB6B27" w:rsidRDefault="008E1684" w:rsidP="00FB6B27">
      <w:pPr>
        <w:widowControl/>
        <w:autoSpaceDE w:val="0"/>
        <w:autoSpaceDN w:val="0"/>
        <w:adjustRightInd w:val="0"/>
        <w:spacing w:line="360" w:lineRule="auto"/>
        <w:jc w:val="both"/>
        <w:rPr>
          <w:rFonts w:ascii="Times New Roman" w:hAnsi="Times New Roman" w:cs="Times New Roman"/>
          <w:sz w:val="24"/>
          <w:szCs w:val="24"/>
          <w:lang w:val="ro-RO"/>
        </w:rPr>
      </w:pPr>
    </w:p>
    <w:p w:rsidR="008E1684" w:rsidRPr="003C34C9" w:rsidRDefault="008E1684" w:rsidP="003C34C9">
      <w:pPr>
        <w:widowControl/>
        <w:autoSpaceDE w:val="0"/>
        <w:autoSpaceDN w:val="0"/>
        <w:adjustRightInd w:val="0"/>
        <w:rPr>
          <w:rFonts w:ascii="Cambria" w:hAnsi="Cambria" w:cs="Calibri-Bold"/>
          <w:sz w:val="27"/>
          <w:szCs w:val="27"/>
          <w:lang w:val="ro-RO"/>
        </w:rPr>
      </w:pPr>
    </w:p>
    <w:p w:rsidR="003C34C9" w:rsidRPr="00320413" w:rsidRDefault="003C34C9" w:rsidP="003C34C9">
      <w:pPr>
        <w:widowControl/>
        <w:autoSpaceDE w:val="0"/>
        <w:autoSpaceDN w:val="0"/>
        <w:adjustRightInd w:val="0"/>
        <w:rPr>
          <w:rFonts w:ascii="Times New Roman" w:hAnsi="Times New Roman" w:cs="Times New Roman"/>
          <w:b/>
          <w:bCs/>
          <w:sz w:val="28"/>
          <w:szCs w:val="28"/>
          <w:lang w:val="ro-RO"/>
        </w:rPr>
      </w:pPr>
      <w:r w:rsidRPr="00320413">
        <w:rPr>
          <w:rFonts w:ascii="Times New Roman" w:hAnsi="Times New Roman" w:cs="Times New Roman"/>
          <w:b/>
          <w:bCs/>
          <w:sz w:val="28"/>
          <w:szCs w:val="28"/>
          <w:lang w:val="ro-RO"/>
        </w:rPr>
        <w:t>Turism</w:t>
      </w:r>
    </w:p>
    <w:p w:rsidR="00320413" w:rsidRDefault="003C34C9" w:rsidP="00320413">
      <w:pPr>
        <w:widowControl/>
        <w:autoSpaceDE w:val="0"/>
        <w:autoSpaceDN w:val="0"/>
        <w:adjustRightInd w:val="0"/>
        <w:spacing w:line="360" w:lineRule="auto"/>
        <w:jc w:val="both"/>
        <w:rPr>
          <w:rFonts w:ascii="Cambria" w:hAnsi="Cambria" w:cs="Calibri-Bold"/>
          <w:sz w:val="27"/>
          <w:szCs w:val="27"/>
          <w:lang w:val="ro-RO"/>
        </w:rPr>
      </w:pPr>
      <w:r>
        <w:rPr>
          <w:rFonts w:ascii="Cambria" w:hAnsi="Cambria" w:cs="Calibri-Bold"/>
          <w:sz w:val="27"/>
          <w:szCs w:val="27"/>
          <w:lang w:val="ro-RO"/>
        </w:rPr>
        <w:t xml:space="preserve">                 </w:t>
      </w:r>
    </w:p>
    <w:p w:rsidR="003C34C9" w:rsidRPr="003C34C9" w:rsidRDefault="00F1465F" w:rsidP="00320413">
      <w:pPr>
        <w:widowControl/>
        <w:autoSpaceDE w:val="0"/>
        <w:autoSpaceDN w:val="0"/>
        <w:adjustRightInd w:val="0"/>
        <w:spacing w:line="360" w:lineRule="auto"/>
        <w:ind w:firstLine="720"/>
        <w:jc w:val="both"/>
        <w:rPr>
          <w:rFonts w:ascii="Cambria" w:hAnsi="Cambria" w:cs="Calibri-Bold"/>
          <w:sz w:val="27"/>
          <w:szCs w:val="27"/>
          <w:lang w:val="ro-RO"/>
        </w:rPr>
      </w:pPr>
      <w:r w:rsidRPr="00320413">
        <w:rPr>
          <w:rFonts w:ascii="Times New Roman" w:hAnsi="Times New Roman" w:cs="Times New Roman"/>
          <w:sz w:val="24"/>
          <w:szCs w:val="24"/>
          <w:lang w:val="ro-RO"/>
        </w:rPr>
        <w:t>În comuna Păcureţi turismul este reprezentat de c</w:t>
      </w:r>
      <w:r w:rsidR="003C34C9" w:rsidRPr="00320413">
        <w:rPr>
          <w:rFonts w:ascii="Times New Roman" w:hAnsi="Times New Roman" w:cs="Times New Roman"/>
          <w:sz w:val="24"/>
          <w:szCs w:val="24"/>
          <w:lang w:val="ro-RO"/>
        </w:rPr>
        <w:t xml:space="preserve">ondițiile naturale specifice </w:t>
      </w:r>
      <w:r w:rsidRPr="00320413">
        <w:rPr>
          <w:rFonts w:ascii="Times New Roman" w:hAnsi="Times New Roman" w:cs="Times New Roman"/>
          <w:sz w:val="24"/>
          <w:szCs w:val="24"/>
          <w:lang w:val="ro-RO"/>
        </w:rPr>
        <w:t>zonei, lucru ce</w:t>
      </w:r>
      <w:r w:rsidR="003C34C9" w:rsidRPr="00320413">
        <w:rPr>
          <w:rFonts w:ascii="Times New Roman" w:hAnsi="Times New Roman" w:cs="Times New Roman"/>
          <w:sz w:val="24"/>
          <w:szCs w:val="24"/>
          <w:lang w:val="ro-RO"/>
        </w:rPr>
        <w:t xml:space="preserve"> constituie o atracție deosebită </w:t>
      </w:r>
      <w:r w:rsidRPr="00320413">
        <w:rPr>
          <w:rFonts w:ascii="Times New Roman" w:hAnsi="Times New Roman" w:cs="Times New Roman"/>
          <w:sz w:val="24"/>
          <w:szCs w:val="24"/>
          <w:lang w:val="ro-RO"/>
        </w:rPr>
        <w:t xml:space="preserve">vitală </w:t>
      </w:r>
      <w:r w:rsidR="003C34C9" w:rsidRPr="00320413">
        <w:rPr>
          <w:rFonts w:ascii="Times New Roman" w:hAnsi="Times New Roman" w:cs="Times New Roman"/>
          <w:sz w:val="24"/>
          <w:szCs w:val="24"/>
          <w:lang w:val="ro-RO"/>
        </w:rPr>
        <w:t xml:space="preserve">în dezvoltarea agro‐turismului. </w:t>
      </w:r>
      <w:r w:rsidRPr="00320413">
        <w:rPr>
          <w:rFonts w:ascii="Times New Roman" w:hAnsi="Times New Roman" w:cs="Times New Roman"/>
          <w:sz w:val="24"/>
          <w:szCs w:val="24"/>
          <w:lang w:val="ro-RO"/>
        </w:rPr>
        <w:t>Astfel, localitatea deține potențialul necesar pentru a încuraja turismul rural, de week‐end, dar şi activitățile terțiare</w:t>
      </w:r>
      <w:r w:rsidR="003C34C9" w:rsidRPr="003C34C9">
        <w:rPr>
          <w:rFonts w:ascii="Cambria" w:hAnsi="Cambria" w:cs="Calibri-Bold"/>
          <w:sz w:val="27"/>
          <w:szCs w:val="27"/>
          <w:lang w:val="ro-RO"/>
        </w:rPr>
        <w:t>.</w:t>
      </w:r>
    </w:p>
    <w:p w:rsidR="003C34C9" w:rsidRDefault="003C34C9" w:rsidP="003C34C9">
      <w:pPr>
        <w:widowControl/>
        <w:autoSpaceDE w:val="0"/>
        <w:autoSpaceDN w:val="0"/>
        <w:adjustRightInd w:val="0"/>
        <w:rPr>
          <w:rFonts w:ascii="Cambria" w:hAnsi="Cambria" w:cs="Calibri-Bold"/>
          <w:b/>
          <w:bCs/>
          <w:sz w:val="27"/>
          <w:szCs w:val="27"/>
          <w:lang w:val="ro-RO"/>
        </w:rPr>
      </w:pPr>
      <w:r>
        <w:rPr>
          <w:rFonts w:ascii="Cambria" w:hAnsi="Cambria" w:cs="Calibri-Bold"/>
          <w:sz w:val="27"/>
          <w:szCs w:val="27"/>
          <w:lang w:val="ro-RO"/>
        </w:rPr>
        <w:t xml:space="preserve">             </w:t>
      </w:r>
    </w:p>
    <w:p w:rsidR="003C34C9" w:rsidRDefault="00220C28" w:rsidP="00220C28">
      <w:pPr>
        <w:widowControl/>
        <w:autoSpaceDE w:val="0"/>
        <w:autoSpaceDN w:val="0"/>
        <w:adjustRightInd w:val="0"/>
        <w:jc w:val="center"/>
        <w:rPr>
          <w:rFonts w:ascii="Cambria" w:hAnsi="Cambria" w:cs="Calibri-Bold"/>
          <w:b/>
          <w:bCs/>
          <w:sz w:val="27"/>
          <w:szCs w:val="27"/>
          <w:lang w:val="ro-RO"/>
        </w:rPr>
      </w:pPr>
      <w:r>
        <w:rPr>
          <w:rFonts w:ascii="Cambria" w:hAnsi="Cambria" w:cs="Calibri-Bold"/>
          <w:b/>
          <w:bCs/>
          <w:noProof/>
          <w:sz w:val="27"/>
          <w:szCs w:val="27"/>
          <w:lang w:val="ro-RO" w:eastAsia="ro-RO"/>
        </w:rPr>
        <w:lastRenderedPageBreak/>
        <w:drawing>
          <wp:inline distT="0" distB="0" distL="0" distR="0">
            <wp:extent cx="3625637" cy="4831080"/>
            <wp:effectExtent l="0" t="0" r="0" b="7620"/>
            <wp:docPr id="497" name="I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122" cy="4835724"/>
                    </a:xfrm>
                    <a:prstGeom prst="rect">
                      <a:avLst/>
                    </a:prstGeom>
                    <a:noFill/>
                    <a:ln>
                      <a:noFill/>
                    </a:ln>
                  </pic:spPr>
                </pic:pic>
              </a:graphicData>
            </a:graphic>
          </wp:inline>
        </w:drawing>
      </w:r>
    </w:p>
    <w:p w:rsidR="003C34C9" w:rsidRDefault="003C34C9" w:rsidP="003C34C9">
      <w:pPr>
        <w:widowControl/>
        <w:autoSpaceDE w:val="0"/>
        <w:autoSpaceDN w:val="0"/>
        <w:adjustRightInd w:val="0"/>
        <w:rPr>
          <w:rFonts w:ascii="Cambria" w:hAnsi="Cambria" w:cs="Calibri-Bold"/>
          <w:b/>
          <w:bCs/>
          <w:sz w:val="27"/>
          <w:szCs w:val="27"/>
          <w:lang w:val="ro-RO"/>
        </w:rPr>
      </w:pPr>
    </w:p>
    <w:p w:rsidR="003C34C9" w:rsidRDefault="003C34C9" w:rsidP="003C34C9">
      <w:pPr>
        <w:widowControl/>
        <w:autoSpaceDE w:val="0"/>
        <w:autoSpaceDN w:val="0"/>
        <w:adjustRightInd w:val="0"/>
        <w:rPr>
          <w:rFonts w:ascii="Cambria" w:hAnsi="Cambria" w:cs="Calibri-Bold"/>
          <w:b/>
          <w:bCs/>
          <w:sz w:val="27"/>
          <w:szCs w:val="27"/>
          <w:lang w:val="ro-RO"/>
        </w:rPr>
      </w:pPr>
    </w:p>
    <w:p w:rsidR="00220C28" w:rsidRDefault="00220C28" w:rsidP="00220C28">
      <w:pPr>
        <w:pStyle w:val="Heading1"/>
        <w:ind w:left="0" w:right="1196"/>
        <w:rPr>
          <w:spacing w:val="-1"/>
        </w:rPr>
      </w:pPr>
    </w:p>
    <w:p w:rsidR="003D5FF7" w:rsidRDefault="003D5FF7" w:rsidP="00796368">
      <w:pPr>
        <w:pStyle w:val="Heading1"/>
        <w:spacing w:line="360" w:lineRule="auto"/>
        <w:ind w:left="1182" w:right="1196"/>
        <w:jc w:val="center"/>
        <w:rPr>
          <w:rFonts w:ascii="Times New Roman" w:hAnsi="Times New Roman" w:cs="Times New Roman"/>
          <w:spacing w:val="-1"/>
          <w:sz w:val="28"/>
          <w:szCs w:val="28"/>
        </w:rPr>
      </w:pPr>
    </w:p>
    <w:p w:rsidR="003D5FF7" w:rsidRDefault="003D5FF7" w:rsidP="00796368">
      <w:pPr>
        <w:pStyle w:val="Heading1"/>
        <w:spacing w:line="360" w:lineRule="auto"/>
        <w:ind w:left="1182" w:right="1196"/>
        <w:jc w:val="center"/>
        <w:rPr>
          <w:rFonts w:ascii="Times New Roman" w:hAnsi="Times New Roman" w:cs="Times New Roman"/>
          <w:spacing w:val="-1"/>
          <w:sz w:val="28"/>
          <w:szCs w:val="28"/>
        </w:rPr>
      </w:pPr>
    </w:p>
    <w:p w:rsidR="003D5FF7" w:rsidRDefault="003D5FF7" w:rsidP="00796368">
      <w:pPr>
        <w:pStyle w:val="Heading1"/>
        <w:spacing w:line="360" w:lineRule="auto"/>
        <w:ind w:left="1182" w:right="1196"/>
        <w:jc w:val="center"/>
        <w:rPr>
          <w:rFonts w:ascii="Times New Roman" w:hAnsi="Times New Roman" w:cs="Times New Roman"/>
          <w:spacing w:val="-1"/>
          <w:sz w:val="28"/>
          <w:szCs w:val="28"/>
        </w:rPr>
      </w:pPr>
    </w:p>
    <w:p w:rsidR="003C34C9" w:rsidRPr="00796368" w:rsidRDefault="003C34C9" w:rsidP="00796368">
      <w:pPr>
        <w:pStyle w:val="Heading1"/>
        <w:spacing w:line="360" w:lineRule="auto"/>
        <w:ind w:left="1182" w:right="1196"/>
        <w:jc w:val="center"/>
        <w:rPr>
          <w:rFonts w:ascii="Times New Roman" w:hAnsi="Times New Roman" w:cs="Times New Roman"/>
          <w:b w:val="0"/>
          <w:bCs w:val="0"/>
          <w:sz w:val="28"/>
          <w:szCs w:val="28"/>
        </w:rPr>
      </w:pPr>
      <w:r w:rsidRPr="00796368">
        <w:rPr>
          <w:rFonts w:ascii="Times New Roman" w:hAnsi="Times New Roman" w:cs="Times New Roman"/>
          <w:spacing w:val="-1"/>
          <w:sz w:val="28"/>
          <w:szCs w:val="28"/>
        </w:rPr>
        <w:lastRenderedPageBreak/>
        <w:t>CAPITOLUL 3.</w:t>
      </w:r>
    </w:p>
    <w:p w:rsidR="003C34C9" w:rsidRPr="00796368" w:rsidRDefault="003C34C9" w:rsidP="00796368">
      <w:pPr>
        <w:spacing w:before="2" w:line="360" w:lineRule="auto"/>
        <w:ind w:right="1187"/>
        <w:jc w:val="center"/>
        <w:rPr>
          <w:rFonts w:ascii="Times New Roman" w:eastAsia="Cambria" w:hAnsi="Times New Roman" w:cs="Times New Roman"/>
          <w:sz w:val="28"/>
          <w:szCs w:val="28"/>
        </w:rPr>
      </w:pPr>
      <w:r w:rsidRPr="00796368">
        <w:rPr>
          <w:rFonts w:ascii="Times New Roman" w:hAnsi="Times New Roman" w:cs="Times New Roman"/>
          <w:b/>
          <w:spacing w:val="-1"/>
          <w:sz w:val="28"/>
          <w:szCs w:val="28"/>
        </w:rPr>
        <w:t xml:space="preserve">POPULAŢIE, </w:t>
      </w:r>
      <w:r w:rsidRPr="00796368">
        <w:rPr>
          <w:rFonts w:ascii="Times New Roman" w:hAnsi="Times New Roman" w:cs="Times New Roman"/>
          <w:b/>
          <w:sz w:val="28"/>
          <w:szCs w:val="28"/>
        </w:rPr>
        <w:t xml:space="preserve">RESURSE </w:t>
      </w:r>
      <w:r w:rsidRPr="00796368">
        <w:rPr>
          <w:rFonts w:ascii="Times New Roman" w:hAnsi="Times New Roman" w:cs="Times New Roman"/>
          <w:b/>
          <w:spacing w:val="-1"/>
          <w:sz w:val="28"/>
          <w:szCs w:val="28"/>
        </w:rPr>
        <w:t>UMANE</w:t>
      </w:r>
      <w:r w:rsidRPr="00796368">
        <w:rPr>
          <w:rFonts w:ascii="Times New Roman" w:hAnsi="Times New Roman" w:cs="Times New Roman"/>
          <w:b/>
          <w:sz w:val="28"/>
          <w:szCs w:val="28"/>
        </w:rPr>
        <w:t xml:space="preserve"> ŞI </w:t>
      </w:r>
      <w:r w:rsidRPr="00796368">
        <w:rPr>
          <w:rFonts w:ascii="Times New Roman" w:hAnsi="Times New Roman" w:cs="Times New Roman"/>
          <w:b/>
          <w:spacing w:val="-1"/>
          <w:sz w:val="28"/>
          <w:szCs w:val="28"/>
        </w:rPr>
        <w:t>PIAŢA</w:t>
      </w:r>
      <w:r w:rsidRPr="00796368">
        <w:rPr>
          <w:rFonts w:ascii="Times New Roman" w:hAnsi="Times New Roman" w:cs="Times New Roman"/>
          <w:b/>
          <w:sz w:val="28"/>
          <w:szCs w:val="28"/>
        </w:rPr>
        <w:t xml:space="preserve"> </w:t>
      </w:r>
      <w:r w:rsidRPr="00796368">
        <w:rPr>
          <w:rFonts w:ascii="Times New Roman" w:hAnsi="Times New Roman" w:cs="Times New Roman"/>
          <w:b/>
          <w:spacing w:val="-1"/>
          <w:sz w:val="28"/>
          <w:szCs w:val="28"/>
        </w:rPr>
        <w:t>FORŢEI</w:t>
      </w:r>
      <w:r w:rsidRPr="00796368">
        <w:rPr>
          <w:rFonts w:ascii="Times New Roman" w:hAnsi="Times New Roman" w:cs="Times New Roman"/>
          <w:b/>
          <w:spacing w:val="1"/>
          <w:sz w:val="28"/>
          <w:szCs w:val="28"/>
        </w:rPr>
        <w:t xml:space="preserve"> </w:t>
      </w:r>
      <w:r w:rsidRPr="00796368">
        <w:rPr>
          <w:rFonts w:ascii="Times New Roman" w:hAnsi="Times New Roman" w:cs="Times New Roman"/>
          <w:b/>
          <w:spacing w:val="-1"/>
          <w:sz w:val="28"/>
          <w:szCs w:val="28"/>
        </w:rPr>
        <w:t>DE</w:t>
      </w:r>
      <w:r w:rsidRPr="00796368">
        <w:rPr>
          <w:rFonts w:ascii="Times New Roman" w:hAnsi="Times New Roman" w:cs="Times New Roman"/>
          <w:b/>
          <w:sz w:val="28"/>
          <w:szCs w:val="28"/>
        </w:rPr>
        <w:t xml:space="preserve"> </w:t>
      </w:r>
      <w:r w:rsidRPr="00796368">
        <w:rPr>
          <w:rFonts w:ascii="Times New Roman" w:hAnsi="Times New Roman" w:cs="Times New Roman"/>
          <w:b/>
          <w:spacing w:val="-1"/>
          <w:sz w:val="28"/>
          <w:szCs w:val="28"/>
        </w:rPr>
        <w:t>MUNCĂ</w:t>
      </w:r>
    </w:p>
    <w:p w:rsidR="00AA66E9" w:rsidRDefault="00AA66E9" w:rsidP="00796368">
      <w:pPr>
        <w:widowControl/>
        <w:autoSpaceDE w:val="0"/>
        <w:autoSpaceDN w:val="0"/>
        <w:adjustRightInd w:val="0"/>
        <w:rPr>
          <w:rFonts w:ascii="Times New Roman" w:hAnsi="Times New Roman" w:cs="Times New Roman"/>
          <w:b/>
          <w:bCs/>
          <w:sz w:val="28"/>
          <w:szCs w:val="28"/>
          <w:lang w:val="ro-RO"/>
        </w:rPr>
      </w:pPr>
    </w:p>
    <w:p w:rsidR="00AC72EF" w:rsidRPr="00796368" w:rsidRDefault="00AC72EF" w:rsidP="00796368">
      <w:pPr>
        <w:widowControl/>
        <w:autoSpaceDE w:val="0"/>
        <w:autoSpaceDN w:val="0"/>
        <w:adjustRightInd w:val="0"/>
        <w:rPr>
          <w:rFonts w:ascii="Times New Roman" w:hAnsi="Times New Roman" w:cs="Times New Roman"/>
          <w:b/>
          <w:bCs/>
          <w:sz w:val="28"/>
          <w:szCs w:val="28"/>
          <w:lang w:val="ro-RO"/>
        </w:rPr>
      </w:pPr>
      <w:r w:rsidRPr="00796368">
        <w:rPr>
          <w:rFonts w:ascii="Times New Roman" w:hAnsi="Times New Roman" w:cs="Times New Roman"/>
          <w:b/>
          <w:bCs/>
          <w:sz w:val="28"/>
          <w:szCs w:val="28"/>
          <w:lang w:val="ro-RO"/>
        </w:rPr>
        <w:t>Populaţie şi resursele umane</w:t>
      </w:r>
    </w:p>
    <w:p w:rsidR="00AC72EF" w:rsidRPr="00796368" w:rsidRDefault="00AC72EF" w:rsidP="00AC72EF">
      <w:pPr>
        <w:widowControl/>
        <w:autoSpaceDE w:val="0"/>
        <w:autoSpaceDN w:val="0"/>
        <w:adjustRightInd w:val="0"/>
        <w:rPr>
          <w:rFonts w:ascii="Times New Roman" w:hAnsi="Times New Roman" w:cs="Times New Roman"/>
          <w:b/>
          <w:bCs/>
          <w:sz w:val="28"/>
          <w:szCs w:val="28"/>
          <w:lang w:val="ro-RO"/>
        </w:rPr>
      </w:pPr>
    </w:p>
    <w:p w:rsidR="003C34C9" w:rsidRPr="00796368" w:rsidRDefault="00AC72EF" w:rsidP="00AC72EF">
      <w:pPr>
        <w:widowControl/>
        <w:autoSpaceDE w:val="0"/>
        <w:autoSpaceDN w:val="0"/>
        <w:adjustRightInd w:val="0"/>
        <w:rPr>
          <w:rFonts w:ascii="Times New Roman" w:hAnsi="Times New Roman" w:cs="Times New Roman"/>
          <w:b/>
          <w:bCs/>
          <w:sz w:val="28"/>
          <w:szCs w:val="28"/>
          <w:lang w:val="ro-RO"/>
        </w:rPr>
      </w:pPr>
      <w:r w:rsidRPr="00796368">
        <w:rPr>
          <w:rFonts w:ascii="Times New Roman" w:hAnsi="Times New Roman" w:cs="Times New Roman"/>
          <w:b/>
          <w:bCs/>
          <w:sz w:val="28"/>
          <w:szCs w:val="28"/>
          <w:lang w:val="ro-RO"/>
        </w:rPr>
        <w:t>Evoluţia populaţiei</w:t>
      </w:r>
    </w:p>
    <w:p w:rsidR="00AC72EF" w:rsidRDefault="00AC72EF" w:rsidP="00AC72EF">
      <w:pPr>
        <w:widowControl/>
        <w:autoSpaceDE w:val="0"/>
        <w:autoSpaceDN w:val="0"/>
        <w:adjustRightInd w:val="0"/>
        <w:rPr>
          <w:rFonts w:ascii="Cambria" w:hAnsi="Cambria" w:cs="Calibri-Bold"/>
          <w:b/>
          <w:bCs/>
          <w:i/>
          <w:iCs/>
          <w:sz w:val="27"/>
          <w:szCs w:val="27"/>
          <w:lang w:val="ro-RO"/>
        </w:rPr>
      </w:pPr>
    </w:p>
    <w:p w:rsidR="00F1465F" w:rsidRPr="00796368" w:rsidRDefault="00F1465F" w:rsidP="00796368">
      <w:pPr>
        <w:widowControl/>
        <w:autoSpaceDE w:val="0"/>
        <w:autoSpaceDN w:val="0"/>
        <w:adjustRightInd w:val="0"/>
        <w:spacing w:line="360" w:lineRule="auto"/>
        <w:ind w:firstLine="720"/>
        <w:jc w:val="both"/>
        <w:rPr>
          <w:rFonts w:ascii="Times New Roman" w:hAnsi="Times New Roman" w:cs="Times New Roman"/>
          <w:sz w:val="24"/>
          <w:szCs w:val="24"/>
        </w:rPr>
      </w:pPr>
      <w:r w:rsidRPr="00796368">
        <w:rPr>
          <w:rFonts w:ascii="Times New Roman" w:hAnsi="Times New Roman" w:cs="Times New Roman"/>
          <w:sz w:val="24"/>
          <w:szCs w:val="24"/>
        </w:rPr>
        <w:t>Dezvoltarea societății românești în ultimii ani a fost afectată de reformele economice, iar aceste fenomene au dus la schimbări profunde pe piața muncii. Modificările condițiilor sociale au condus la o reducere a creșterii naturale a populației, în special la intensificarea migrației temporare și finale, care afectează în mod direct rezultatul declinului continuu al populației și al populației active. Din analiza structurii grupei de vârstă a populației active, tendința îmbătrânirii populației este evidentă.</w:t>
      </w:r>
    </w:p>
    <w:p w:rsidR="00F1465F" w:rsidRPr="00796368" w:rsidRDefault="00F1465F" w:rsidP="00796368">
      <w:pPr>
        <w:widowControl/>
        <w:autoSpaceDE w:val="0"/>
        <w:autoSpaceDN w:val="0"/>
        <w:adjustRightInd w:val="0"/>
        <w:spacing w:line="360" w:lineRule="auto"/>
        <w:ind w:firstLine="720"/>
        <w:jc w:val="both"/>
        <w:rPr>
          <w:rFonts w:ascii="Times New Roman" w:hAnsi="Times New Roman" w:cs="Times New Roman"/>
          <w:sz w:val="24"/>
          <w:szCs w:val="24"/>
        </w:rPr>
      </w:pPr>
      <w:r w:rsidRPr="00796368">
        <w:rPr>
          <w:rFonts w:ascii="Times New Roman" w:hAnsi="Times New Roman" w:cs="Times New Roman"/>
          <w:sz w:val="24"/>
          <w:szCs w:val="24"/>
        </w:rPr>
        <w:t>Conform legislației care a intrat în vigoare în 2018, resursele de muncă sunt populația în vârstă de muncă și anume bărbații cu vârsta cuprinsă între 16 și 64 de ani și femeile cu vârsta între 16 și 59 de ani. În contextul unei scăderi accentuate a natalității după 1989, ponderea resurselor de muncă în populația totală a crescut.</w:t>
      </w:r>
    </w:p>
    <w:p w:rsidR="00183641" w:rsidRPr="00796368" w:rsidRDefault="00183641" w:rsidP="00796368">
      <w:pPr>
        <w:widowControl/>
        <w:autoSpaceDE w:val="0"/>
        <w:autoSpaceDN w:val="0"/>
        <w:adjustRightInd w:val="0"/>
        <w:spacing w:line="360" w:lineRule="auto"/>
        <w:jc w:val="both"/>
        <w:rPr>
          <w:rFonts w:ascii="Times New Roman" w:hAnsi="Times New Roman" w:cs="Times New Roman"/>
          <w:sz w:val="24"/>
          <w:szCs w:val="24"/>
        </w:rPr>
      </w:pPr>
      <w:r w:rsidRPr="00796368">
        <w:rPr>
          <w:rFonts w:ascii="Times New Roman" w:hAnsi="Times New Roman" w:cs="Times New Roman"/>
          <w:sz w:val="24"/>
          <w:szCs w:val="24"/>
        </w:rPr>
        <w:t xml:space="preserve">                 Fenomenul din Sud Muntenia este similar, unde ponderea resurselor de muncă a rămas relativ stabilă între 2011 și 2014, apoi a scăzut între 2015 și 2018.</w:t>
      </w:r>
    </w:p>
    <w:p w:rsidR="00183641" w:rsidRPr="00796368" w:rsidRDefault="00183641" w:rsidP="00796368">
      <w:pPr>
        <w:widowControl/>
        <w:autoSpaceDE w:val="0"/>
        <w:autoSpaceDN w:val="0"/>
        <w:adjustRightInd w:val="0"/>
        <w:spacing w:line="360" w:lineRule="auto"/>
        <w:jc w:val="both"/>
        <w:rPr>
          <w:rFonts w:ascii="Times New Roman" w:hAnsi="Times New Roman" w:cs="Times New Roman"/>
          <w:sz w:val="24"/>
          <w:szCs w:val="24"/>
        </w:rPr>
      </w:pPr>
      <w:r w:rsidRPr="00796368">
        <w:rPr>
          <w:rFonts w:ascii="Times New Roman" w:hAnsi="Times New Roman" w:cs="Times New Roman"/>
          <w:sz w:val="24"/>
          <w:szCs w:val="24"/>
        </w:rPr>
        <w:t xml:space="preserve">                Prin urmare, în 2018, numărul resurselor de muncă din regiunea Sud Muntenia (1.159.900 de persoane) s-a clasat pe locul 5 printre cele 8 regiuni de dezvoltare. În același timp, în ceea ce privește distribuția de gen, regiunea urmează îndeaproape tendința națională. În 2018, resursele de muncă pentru bărbați sunt puțin mai mari decât resursele de muncă pentru femei, iar situația din județele constitutive ale regiunii este aceeași. </w:t>
      </w:r>
    </w:p>
    <w:p w:rsidR="00AC72EF" w:rsidRPr="00796368" w:rsidRDefault="00183641" w:rsidP="00796368">
      <w:pPr>
        <w:widowControl/>
        <w:autoSpaceDE w:val="0"/>
        <w:autoSpaceDN w:val="0"/>
        <w:adjustRightInd w:val="0"/>
        <w:spacing w:line="360" w:lineRule="auto"/>
        <w:jc w:val="both"/>
        <w:rPr>
          <w:rFonts w:ascii="Times New Roman" w:hAnsi="Times New Roman" w:cs="Times New Roman"/>
          <w:sz w:val="24"/>
          <w:szCs w:val="24"/>
        </w:rPr>
      </w:pPr>
      <w:r w:rsidRPr="00796368">
        <w:rPr>
          <w:rFonts w:ascii="Times New Roman" w:hAnsi="Times New Roman" w:cs="Times New Roman"/>
          <w:sz w:val="24"/>
          <w:szCs w:val="24"/>
        </w:rPr>
        <w:lastRenderedPageBreak/>
        <w:t xml:space="preserve">                 R</w:t>
      </w:r>
      <w:r w:rsidR="00AC72EF" w:rsidRPr="00796368">
        <w:rPr>
          <w:rFonts w:ascii="Times New Roman" w:hAnsi="Times New Roman" w:cs="Times New Roman"/>
          <w:sz w:val="24"/>
          <w:szCs w:val="24"/>
        </w:rPr>
        <w:t xml:space="preserve">ata de ocupare a resurselor de muncă, în Sud Muntenia a </w:t>
      </w:r>
      <w:r w:rsidRPr="00796368">
        <w:rPr>
          <w:rFonts w:ascii="Times New Roman" w:hAnsi="Times New Roman" w:cs="Times New Roman"/>
          <w:sz w:val="24"/>
          <w:szCs w:val="24"/>
        </w:rPr>
        <w:t>a menținut aceeași tendință descendentă la nivel național și european. Prin urmare, în 2018, regiunea s-a clasat pe locul 7 printre cele opt regiuni de dezvoltare (61,1%), cu mult sub media națională (68,7%). În plus, rata de ocupare a forței de muncă pentru bărbați (63,5%) este mai mare decât cea a resurselor de muncă pentru femei (58,5%). În același timp, din perspectiva distribuției zonelor rezidențiale, rata ocupării resurselor în zonele urbane este în creștere, în timp ce zonele rurale au scăzut ușor.</w:t>
      </w:r>
    </w:p>
    <w:p w:rsidR="00426493" w:rsidRDefault="00426493" w:rsidP="00AC72EF">
      <w:pPr>
        <w:widowControl/>
        <w:autoSpaceDE w:val="0"/>
        <w:autoSpaceDN w:val="0"/>
        <w:adjustRightInd w:val="0"/>
        <w:rPr>
          <w:rFonts w:ascii="Cambria" w:hAnsi="Cambria" w:cs="Calibri-Bold"/>
          <w:b/>
          <w:bCs/>
          <w:sz w:val="27"/>
          <w:szCs w:val="27"/>
        </w:rPr>
      </w:pPr>
    </w:p>
    <w:p w:rsidR="00AC72EF" w:rsidRPr="00AA66E9" w:rsidRDefault="00AC72EF" w:rsidP="00220C28">
      <w:pPr>
        <w:widowControl/>
        <w:autoSpaceDE w:val="0"/>
        <w:autoSpaceDN w:val="0"/>
        <w:adjustRightInd w:val="0"/>
        <w:jc w:val="center"/>
        <w:rPr>
          <w:rFonts w:ascii="Times New Roman" w:hAnsi="Times New Roman" w:cs="Times New Roman"/>
          <w:b/>
          <w:bCs/>
          <w:sz w:val="28"/>
          <w:szCs w:val="28"/>
        </w:rPr>
      </w:pPr>
      <w:r w:rsidRPr="00AA66E9">
        <w:rPr>
          <w:rFonts w:ascii="Times New Roman" w:hAnsi="Times New Roman" w:cs="Times New Roman"/>
          <w:b/>
          <w:bCs/>
          <w:sz w:val="28"/>
          <w:szCs w:val="28"/>
        </w:rPr>
        <w:t>Evoluția ratei de ocupare a resurselor de muncă, în perioada 2011-2018</w:t>
      </w:r>
    </w:p>
    <w:p w:rsidR="00426493" w:rsidRPr="00AA66E9" w:rsidRDefault="00426493" w:rsidP="00AC72EF">
      <w:pPr>
        <w:widowControl/>
        <w:autoSpaceDE w:val="0"/>
        <w:autoSpaceDN w:val="0"/>
        <w:adjustRightInd w:val="0"/>
        <w:rPr>
          <w:rFonts w:ascii="Times New Roman" w:hAnsi="Times New Roman" w:cs="Times New Roman"/>
          <w:b/>
          <w:bCs/>
          <w:sz w:val="28"/>
          <w:szCs w:val="28"/>
        </w:rPr>
      </w:pPr>
    </w:p>
    <w:p w:rsidR="00AC72EF" w:rsidRDefault="00AC72EF" w:rsidP="00AC72EF">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935980" cy="2415540"/>
            <wp:effectExtent l="0" t="0" r="7620" b="381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415540"/>
                    </a:xfrm>
                    <a:prstGeom prst="rect">
                      <a:avLst/>
                    </a:prstGeom>
                    <a:noFill/>
                    <a:ln>
                      <a:noFill/>
                    </a:ln>
                  </pic:spPr>
                </pic:pic>
              </a:graphicData>
            </a:graphic>
          </wp:inline>
        </w:drawing>
      </w:r>
    </w:p>
    <w:p w:rsidR="00AC72EF" w:rsidRPr="00AA66E9" w:rsidRDefault="00AC72EF" w:rsidP="00AC72EF">
      <w:pPr>
        <w:widowControl/>
        <w:autoSpaceDE w:val="0"/>
        <w:autoSpaceDN w:val="0"/>
        <w:adjustRightInd w:val="0"/>
        <w:jc w:val="right"/>
        <w:rPr>
          <w:rFonts w:ascii="Times New Roman" w:hAnsi="Times New Roman" w:cs="Times New Roman"/>
          <w:i/>
          <w:iCs/>
        </w:rPr>
      </w:pPr>
      <w:r w:rsidRPr="00AA66E9">
        <w:rPr>
          <w:rFonts w:ascii="Times New Roman" w:hAnsi="Times New Roman" w:cs="Times New Roman"/>
          <w:i/>
          <w:iCs/>
        </w:rPr>
        <w:t>Sursa: Institutul Naţional de Statistică, TEMPO On-line</w:t>
      </w:r>
    </w:p>
    <w:p w:rsidR="00AC72EF" w:rsidRDefault="00AC72EF" w:rsidP="00AC72EF">
      <w:pPr>
        <w:widowControl/>
        <w:autoSpaceDE w:val="0"/>
        <w:autoSpaceDN w:val="0"/>
        <w:adjustRightInd w:val="0"/>
        <w:jc w:val="right"/>
        <w:rPr>
          <w:rFonts w:ascii="Calibri-Italic" w:hAnsi="Calibri-Italic" w:cs="Calibri-Italic"/>
          <w:i/>
          <w:iCs/>
          <w:sz w:val="18"/>
          <w:szCs w:val="18"/>
        </w:rPr>
      </w:pPr>
    </w:p>
    <w:p w:rsidR="00AC72EF" w:rsidRPr="00AA66E9" w:rsidRDefault="00183641" w:rsidP="00AA66E9">
      <w:pPr>
        <w:spacing w:line="360" w:lineRule="auto"/>
        <w:jc w:val="both"/>
        <w:rPr>
          <w:rFonts w:ascii="Times New Roman" w:hAnsi="Times New Roman" w:cs="Times New Roman"/>
          <w:sz w:val="24"/>
          <w:szCs w:val="24"/>
        </w:rPr>
      </w:pPr>
      <w:r w:rsidRPr="00AA66E9">
        <w:rPr>
          <w:rFonts w:ascii="Times New Roman" w:hAnsi="Times New Roman" w:cs="Times New Roman"/>
          <w:sz w:val="24"/>
          <w:szCs w:val="24"/>
        </w:rPr>
        <w:t xml:space="preserve">                     Din perspectiva ratei activității resurselor de muncă, regiunea s-a clasat pe locul 7 printre cele 8 zone de dezvoltare în 2018 (63,6%), care este cu mult mai mică decât media națională (71,1%). În același timp, din punctul de vedere al distribuției de gen, rata activă a resurselor de muncă masculină (66,1%) este mai mare decât cea a femeilor (60,9%).</w:t>
      </w:r>
    </w:p>
    <w:p w:rsidR="00183641" w:rsidRPr="00426493" w:rsidRDefault="00183641" w:rsidP="00AC72EF">
      <w:pPr>
        <w:rPr>
          <w:rFonts w:ascii="Cambria" w:hAnsi="Cambria"/>
          <w:spacing w:val="-1"/>
          <w:sz w:val="27"/>
          <w:szCs w:val="27"/>
        </w:rPr>
      </w:pPr>
    </w:p>
    <w:p w:rsidR="003D5FF7" w:rsidRDefault="003D5FF7" w:rsidP="00AC72EF">
      <w:pPr>
        <w:rPr>
          <w:rFonts w:ascii="Times New Roman" w:hAnsi="Times New Roman" w:cs="Times New Roman"/>
          <w:b/>
          <w:bCs/>
          <w:spacing w:val="-1"/>
          <w:sz w:val="28"/>
          <w:szCs w:val="28"/>
        </w:rPr>
      </w:pPr>
    </w:p>
    <w:p w:rsidR="003D5FF7" w:rsidRDefault="003D5FF7" w:rsidP="00AC72EF">
      <w:pPr>
        <w:rPr>
          <w:rFonts w:ascii="Times New Roman" w:hAnsi="Times New Roman" w:cs="Times New Roman"/>
          <w:b/>
          <w:bCs/>
          <w:spacing w:val="-1"/>
          <w:sz w:val="28"/>
          <w:szCs w:val="28"/>
        </w:rPr>
      </w:pPr>
    </w:p>
    <w:p w:rsidR="00AC72EF" w:rsidRPr="00AA66E9" w:rsidRDefault="00AC72EF" w:rsidP="00AC72EF">
      <w:pPr>
        <w:rPr>
          <w:rFonts w:ascii="Times New Roman" w:hAnsi="Times New Roman" w:cs="Times New Roman"/>
          <w:b/>
          <w:bCs/>
          <w:spacing w:val="-1"/>
          <w:sz w:val="28"/>
          <w:szCs w:val="28"/>
        </w:rPr>
      </w:pPr>
      <w:r w:rsidRPr="00AA66E9">
        <w:rPr>
          <w:rFonts w:ascii="Times New Roman" w:hAnsi="Times New Roman" w:cs="Times New Roman"/>
          <w:b/>
          <w:bCs/>
          <w:spacing w:val="-1"/>
          <w:sz w:val="28"/>
          <w:szCs w:val="28"/>
        </w:rPr>
        <w:lastRenderedPageBreak/>
        <w:t>Ocuparea</w:t>
      </w:r>
      <w:r w:rsidRPr="00AA66E9">
        <w:rPr>
          <w:rFonts w:ascii="Times New Roman" w:hAnsi="Times New Roman" w:cs="Times New Roman"/>
          <w:b/>
          <w:bCs/>
          <w:sz w:val="28"/>
          <w:szCs w:val="28"/>
        </w:rPr>
        <w:t xml:space="preserve"> </w:t>
      </w:r>
      <w:r w:rsidRPr="00AA66E9">
        <w:rPr>
          <w:rFonts w:ascii="Times New Roman" w:hAnsi="Times New Roman" w:cs="Times New Roman"/>
          <w:b/>
          <w:bCs/>
          <w:spacing w:val="-1"/>
          <w:sz w:val="28"/>
          <w:szCs w:val="28"/>
        </w:rPr>
        <w:t>resurselor</w:t>
      </w:r>
      <w:r w:rsidRPr="00AA66E9">
        <w:rPr>
          <w:rFonts w:ascii="Times New Roman" w:hAnsi="Times New Roman" w:cs="Times New Roman"/>
          <w:b/>
          <w:bCs/>
          <w:spacing w:val="1"/>
          <w:sz w:val="28"/>
          <w:szCs w:val="28"/>
        </w:rPr>
        <w:t xml:space="preserve"> </w:t>
      </w:r>
      <w:r w:rsidRPr="00AA66E9">
        <w:rPr>
          <w:rFonts w:ascii="Times New Roman" w:hAnsi="Times New Roman" w:cs="Times New Roman"/>
          <w:b/>
          <w:bCs/>
          <w:spacing w:val="-1"/>
          <w:sz w:val="28"/>
          <w:szCs w:val="28"/>
        </w:rPr>
        <w:t>de</w:t>
      </w:r>
      <w:r w:rsidRPr="00AA66E9">
        <w:rPr>
          <w:rFonts w:ascii="Times New Roman" w:hAnsi="Times New Roman" w:cs="Times New Roman"/>
          <w:b/>
          <w:bCs/>
          <w:sz w:val="28"/>
          <w:szCs w:val="28"/>
        </w:rPr>
        <w:t xml:space="preserve"> </w:t>
      </w:r>
      <w:r w:rsidRPr="00AA66E9">
        <w:rPr>
          <w:rFonts w:ascii="Times New Roman" w:hAnsi="Times New Roman" w:cs="Times New Roman"/>
          <w:b/>
          <w:bCs/>
          <w:spacing w:val="-1"/>
          <w:sz w:val="28"/>
          <w:szCs w:val="28"/>
        </w:rPr>
        <w:t>muncă</w:t>
      </w:r>
      <w:r w:rsidRPr="00AA66E9">
        <w:rPr>
          <w:rFonts w:ascii="Times New Roman" w:hAnsi="Times New Roman" w:cs="Times New Roman"/>
          <w:b/>
          <w:bCs/>
          <w:spacing w:val="1"/>
          <w:sz w:val="28"/>
          <w:szCs w:val="28"/>
        </w:rPr>
        <w:t xml:space="preserve"> </w:t>
      </w:r>
      <w:r w:rsidRPr="00AA66E9">
        <w:rPr>
          <w:rFonts w:ascii="Times New Roman" w:hAnsi="Times New Roman" w:cs="Times New Roman"/>
          <w:b/>
          <w:bCs/>
          <w:spacing w:val="-1"/>
          <w:sz w:val="28"/>
          <w:szCs w:val="28"/>
        </w:rPr>
        <w:t>în</w:t>
      </w:r>
      <w:r w:rsidRPr="00AA66E9">
        <w:rPr>
          <w:rFonts w:ascii="Times New Roman" w:hAnsi="Times New Roman" w:cs="Times New Roman"/>
          <w:b/>
          <w:bCs/>
          <w:sz w:val="28"/>
          <w:szCs w:val="28"/>
        </w:rPr>
        <w:t xml:space="preserve"> </w:t>
      </w:r>
      <w:r w:rsidRPr="00AA66E9">
        <w:rPr>
          <w:rFonts w:ascii="Times New Roman" w:hAnsi="Times New Roman" w:cs="Times New Roman"/>
          <w:b/>
          <w:bCs/>
          <w:spacing w:val="-1"/>
          <w:sz w:val="28"/>
          <w:szCs w:val="28"/>
        </w:rPr>
        <w:t>Regiunea</w:t>
      </w:r>
      <w:r w:rsidRPr="00AA66E9">
        <w:rPr>
          <w:rFonts w:ascii="Times New Roman" w:hAnsi="Times New Roman" w:cs="Times New Roman"/>
          <w:b/>
          <w:bCs/>
          <w:sz w:val="28"/>
          <w:szCs w:val="28"/>
        </w:rPr>
        <w:t xml:space="preserve"> </w:t>
      </w:r>
      <w:r w:rsidRPr="00AA66E9">
        <w:rPr>
          <w:rFonts w:ascii="Times New Roman" w:hAnsi="Times New Roman" w:cs="Times New Roman"/>
          <w:b/>
          <w:bCs/>
          <w:spacing w:val="-1"/>
          <w:sz w:val="28"/>
          <w:szCs w:val="28"/>
        </w:rPr>
        <w:t>Sud</w:t>
      </w:r>
      <w:r w:rsidRPr="00AA66E9">
        <w:rPr>
          <w:rFonts w:ascii="Times New Roman" w:hAnsi="Times New Roman" w:cs="Times New Roman"/>
          <w:b/>
          <w:bCs/>
          <w:spacing w:val="1"/>
          <w:sz w:val="28"/>
          <w:szCs w:val="28"/>
        </w:rPr>
        <w:t xml:space="preserve"> </w:t>
      </w:r>
      <w:r w:rsidRPr="00AA66E9">
        <w:rPr>
          <w:rFonts w:ascii="Times New Roman" w:hAnsi="Times New Roman" w:cs="Times New Roman"/>
          <w:b/>
          <w:bCs/>
          <w:spacing w:val="-1"/>
          <w:sz w:val="28"/>
          <w:szCs w:val="28"/>
        </w:rPr>
        <w:t>Muntenia</w:t>
      </w:r>
    </w:p>
    <w:p w:rsidR="00AC72EF" w:rsidRPr="00AA66E9" w:rsidRDefault="00AC72EF" w:rsidP="00AC72EF">
      <w:pPr>
        <w:rPr>
          <w:rFonts w:ascii="Times New Roman" w:hAnsi="Times New Roman" w:cs="Times New Roman"/>
          <w:b/>
          <w:bCs/>
          <w:spacing w:val="-1"/>
          <w:sz w:val="28"/>
          <w:szCs w:val="28"/>
        </w:rPr>
      </w:pPr>
    </w:p>
    <w:p w:rsidR="00AC72EF" w:rsidRPr="00AA66E9" w:rsidRDefault="00220C28" w:rsidP="00AC72EF">
      <w:pPr>
        <w:widowControl/>
        <w:autoSpaceDE w:val="0"/>
        <w:autoSpaceDN w:val="0"/>
        <w:adjustRightInd w:val="0"/>
        <w:rPr>
          <w:rFonts w:ascii="Times New Roman" w:hAnsi="Times New Roman" w:cs="Times New Roman"/>
          <w:b/>
          <w:bCs/>
          <w:sz w:val="24"/>
          <w:szCs w:val="24"/>
        </w:rPr>
      </w:pPr>
      <w:r w:rsidRPr="00AA66E9">
        <w:rPr>
          <w:rFonts w:ascii="Times New Roman" w:hAnsi="Times New Roman" w:cs="Times New Roman"/>
          <w:b/>
          <w:bCs/>
          <w:sz w:val="24"/>
          <w:szCs w:val="24"/>
        </w:rPr>
        <w:t xml:space="preserve">              </w:t>
      </w:r>
      <w:r w:rsidR="00AC72EF" w:rsidRPr="00AA66E9">
        <w:rPr>
          <w:rFonts w:ascii="Times New Roman" w:hAnsi="Times New Roman" w:cs="Times New Roman"/>
          <w:b/>
          <w:bCs/>
          <w:sz w:val="24"/>
          <w:szCs w:val="24"/>
        </w:rPr>
        <w:t>a) Rata de activitate a populaţiei (15 - 64 de ani) pe judeţe, medii de rezidenţă și pe sexe</w:t>
      </w:r>
    </w:p>
    <w:p w:rsidR="00F318F3" w:rsidRPr="00AA66E9" w:rsidRDefault="00F318F3" w:rsidP="00AA66E9">
      <w:pPr>
        <w:widowControl/>
        <w:autoSpaceDE w:val="0"/>
        <w:autoSpaceDN w:val="0"/>
        <w:adjustRightInd w:val="0"/>
        <w:spacing w:line="360" w:lineRule="auto"/>
        <w:jc w:val="both"/>
        <w:rPr>
          <w:rFonts w:ascii="Cambria" w:hAnsi="Cambria" w:cs="Calibri"/>
          <w:sz w:val="27"/>
          <w:szCs w:val="27"/>
        </w:rPr>
      </w:pPr>
      <w:r>
        <w:rPr>
          <w:rFonts w:ascii="Cambria" w:hAnsi="Cambria" w:cs="Calibri"/>
          <w:sz w:val="27"/>
          <w:szCs w:val="27"/>
        </w:rPr>
        <w:t xml:space="preserve">              </w:t>
      </w:r>
      <w:r w:rsidRPr="00AA66E9">
        <w:rPr>
          <w:rFonts w:ascii="Times New Roman" w:hAnsi="Times New Roman" w:cs="Times New Roman"/>
          <w:sz w:val="24"/>
          <w:szCs w:val="24"/>
        </w:rPr>
        <w:t>Perioada din 2011 până în 2018 se caracterizează printr-o evoluție oscilantă a ratei de activitate a populației cu vârste cuprinse între 15 și 64 de ani. Prin urmare, cea mai mică valoare a fost înregistrată în 2011 (63) și cea mai mare valoare în 2018 (67,9%).</w:t>
      </w:r>
    </w:p>
    <w:p w:rsidR="00F318F3" w:rsidRPr="001A350C" w:rsidRDefault="00F318F3" w:rsidP="001A350C">
      <w:pPr>
        <w:widowControl/>
        <w:autoSpaceDE w:val="0"/>
        <w:autoSpaceDN w:val="0"/>
        <w:adjustRightInd w:val="0"/>
        <w:spacing w:line="360" w:lineRule="auto"/>
        <w:jc w:val="both"/>
        <w:rPr>
          <w:rFonts w:ascii="Times New Roman" w:hAnsi="Times New Roman" w:cs="Times New Roman"/>
          <w:sz w:val="24"/>
          <w:szCs w:val="24"/>
        </w:rPr>
      </w:pPr>
      <w:r w:rsidRPr="00F318F3">
        <w:rPr>
          <w:rFonts w:ascii="Cambria" w:hAnsi="Cambria" w:cs="Calibri"/>
          <w:sz w:val="27"/>
          <w:szCs w:val="27"/>
        </w:rPr>
        <w:t xml:space="preserve">                   </w:t>
      </w:r>
      <w:r w:rsidRPr="001A350C">
        <w:rPr>
          <w:rFonts w:ascii="Times New Roman" w:hAnsi="Times New Roman" w:cs="Times New Roman"/>
          <w:sz w:val="24"/>
          <w:szCs w:val="24"/>
        </w:rPr>
        <w:t>În 2018, rata de activitate a populației cu vârste cuprinse între 15 și 64 de ani în regiune a fost de 67,9%, mai mare decât media națională (67,8%). Din perspectiva zonei rezidențiale, rata de activitate a populației cu vârste cuprinse între 15 și 64 de ani în mediul urban (68,9%) este mai mare decât cea din mediul rural (67,2%). În același timp, comparativ cu rata de activitate a populației feminine (60,9%), acest indicator a atins o valoare mai mare la nivel regional în privința populației masculine (6,1%).</w:t>
      </w:r>
    </w:p>
    <w:p w:rsidR="00220C28" w:rsidRDefault="00220C28" w:rsidP="00F318F3">
      <w:pPr>
        <w:widowControl/>
        <w:autoSpaceDE w:val="0"/>
        <w:autoSpaceDN w:val="0"/>
        <w:adjustRightInd w:val="0"/>
        <w:rPr>
          <w:rFonts w:ascii="Cambria" w:hAnsi="Cambria" w:cs="Calibri"/>
          <w:sz w:val="27"/>
          <w:szCs w:val="27"/>
        </w:rPr>
      </w:pPr>
    </w:p>
    <w:p w:rsidR="001460FB" w:rsidRPr="001A350C" w:rsidRDefault="001460FB" w:rsidP="001A350C">
      <w:pPr>
        <w:widowControl/>
        <w:autoSpaceDE w:val="0"/>
        <w:autoSpaceDN w:val="0"/>
        <w:adjustRightInd w:val="0"/>
        <w:spacing w:line="360" w:lineRule="auto"/>
        <w:jc w:val="center"/>
        <w:rPr>
          <w:rFonts w:ascii="Times New Roman" w:hAnsi="Times New Roman" w:cs="Times New Roman"/>
          <w:b/>
          <w:bCs/>
          <w:sz w:val="28"/>
          <w:szCs w:val="28"/>
        </w:rPr>
      </w:pPr>
      <w:r w:rsidRPr="001A350C">
        <w:rPr>
          <w:rFonts w:ascii="Times New Roman" w:hAnsi="Times New Roman" w:cs="Times New Roman"/>
          <w:b/>
          <w:bCs/>
          <w:sz w:val="28"/>
          <w:szCs w:val="28"/>
        </w:rPr>
        <w:t xml:space="preserve">Rata de activitate și rata de ocupare a populației cu vârsta cuprinsă între 15 </w:t>
      </w:r>
      <w:r w:rsidR="00426493" w:rsidRPr="001A350C">
        <w:rPr>
          <w:rFonts w:ascii="Times New Roman" w:hAnsi="Times New Roman" w:cs="Times New Roman"/>
          <w:b/>
          <w:bCs/>
          <w:sz w:val="28"/>
          <w:szCs w:val="28"/>
        </w:rPr>
        <w:t>–</w:t>
      </w:r>
      <w:r w:rsidRPr="001A350C">
        <w:rPr>
          <w:rFonts w:ascii="Times New Roman" w:hAnsi="Times New Roman" w:cs="Times New Roman"/>
          <w:b/>
          <w:bCs/>
          <w:sz w:val="28"/>
          <w:szCs w:val="28"/>
        </w:rPr>
        <w:t xml:space="preserve"> 64</w:t>
      </w:r>
      <w:r w:rsidR="00426493" w:rsidRPr="001A350C">
        <w:rPr>
          <w:rFonts w:ascii="Times New Roman" w:hAnsi="Times New Roman" w:cs="Times New Roman"/>
          <w:b/>
          <w:bCs/>
          <w:sz w:val="28"/>
          <w:szCs w:val="28"/>
        </w:rPr>
        <w:t xml:space="preserve"> </w:t>
      </w:r>
      <w:r w:rsidRPr="001A350C">
        <w:rPr>
          <w:rFonts w:ascii="Times New Roman" w:hAnsi="Times New Roman" w:cs="Times New Roman"/>
          <w:b/>
          <w:bCs/>
          <w:sz w:val="28"/>
          <w:szCs w:val="28"/>
        </w:rPr>
        <w:t>de ani, în regiunea Sud Muntenia, în anul 2018</w:t>
      </w:r>
    </w:p>
    <w:p w:rsidR="00426493" w:rsidRPr="001A350C" w:rsidRDefault="00426493" w:rsidP="001A350C">
      <w:pPr>
        <w:widowControl/>
        <w:autoSpaceDE w:val="0"/>
        <w:autoSpaceDN w:val="0"/>
        <w:adjustRightInd w:val="0"/>
        <w:spacing w:line="360" w:lineRule="auto"/>
        <w:jc w:val="center"/>
        <w:rPr>
          <w:rFonts w:ascii="Times New Roman" w:hAnsi="Times New Roman" w:cs="Times New Roman"/>
          <w:b/>
          <w:bCs/>
          <w:sz w:val="28"/>
          <w:szCs w:val="28"/>
        </w:rPr>
      </w:pPr>
    </w:p>
    <w:p w:rsidR="001460FB" w:rsidRDefault="00CA051C" w:rsidP="00CA051C">
      <w:pPr>
        <w:jc w:val="center"/>
        <w:rPr>
          <w:rFonts w:ascii="Calibri" w:hAnsi="Calibri" w:cs="Calibri"/>
        </w:rPr>
      </w:pPr>
      <w:r>
        <w:rPr>
          <w:rFonts w:ascii="Calibri" w:hAnsi="Calibri" w:cs="Calibri"/>
          <w:noProof/>
          <w:lang w:val="ro-RO" w:eastAsia="ro-RO"/>
        </w:rPr>
        <w:drawing>
          <wp:inline distT="0" distB="0" distL="0" distR="0">
            <wp:extent cx="4853940" cy="1927860"/>
            <wp:effectExtent l="0" t="0" r="3810" b="0"/>
            <wp:docPr id="466" name="I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3940" cy="1927860"/>
                    </a:xfrm>
                    <a:prstGeom prst="rect">
                      <a:avLst/>
                    </a:prstGeom>
                    <a:noFill/>
                    <a:ln>
                      <a:noFill/>
                    </a:ln>
                  </pic:spPr>
                </pic:pic>
              </a:graphicData>
            </a:graphic>
          </wp:inline>
        </w:drawing>
      </w:r>
    </w:p>
    <w:p w:rsidR="00CA051C" w:rsidRPr="001A350C" w:rsidRDefault="00CA051C" w:rsidP="00CA051C">
      <w:pPr>
        <w:jc w:val="right"/>
        <w:rPr>
          <w:rFonts w:ascii="Times New Roman" w:hAnsi="Times New Roman" w:cs="Times New Roman"/>
          <w:i/>
          <w:iCs/>
        </w:rPr>
      </w:pPr>
      <w:r w:rsidRPr="001A350C">
        <w:rPr>
          <w:rFonts w:ascii="Times New Roman" w:hAnsi="Times New Roman" w:cs="Times New Roman"/>
          <w:i/>
          <w:iCs/>
        </w:rPr>
        <w:t>Sursa: Institutul Naţional de Statistică, TEMPO On-line</w:t>
      </w:r>
    </w:p>
    <w:p w:rsidR="00426493" w:rsidRDefault="00426493" w:rsidP="00CA051C">
      <w:pPr>
        <w:jc w:val="right"/>
        <w:rPr>
          <w:rFonts w:ascii="Calibri" w:hAnsi="Calibri" w:cs="Calibri"/>
        </w:rPr>
      </w:pPr>
    </w:p>
    <w:p w:rsidR="00AC72EF" w:rsidRDefault="00AC72EF" w:rsidP="001A350C">
      <w:pPr>
        <w:widowControl/>
        <w:autoSpaceDE w:val="0"/>
        <w:autoSpaceDN w:val="0"/>
        <w:adjustRightInd w:val="0"/>
        <w:spacing w:line="360" w:lineRule="auto"/>
        <w:jc w:val="both"/>
        <w:rPr>
          <w:rFonts w:ascii="Times New Roman" w:hAnsi="Times New Roman" w:cs="Times New Roman"/>
          <w:b/>
          <w:bCs/>
          <w:sz w:val="28"/>
          <w:szCs w:val="28"/>
        </w:rPr>
      </w:pPr>
      <w:r w:rsidRPr="001A350C">
        <w:rPr>
          <w:rFonts w:ascii="Times New Roman" w:hAnsi="Times New Roman" w:cs="Times New Roman"/>
          <w:b/>
          <w:bCs/>
          <w:sz w:val="28"/>
          <w:szCs w:val="28"/>
        </w:rPr>
        <w:lastRenderedPageBreak/>
        <w:t>b) Rata de ocupare a populaţiei pe judeţe, medii de rezidenţă, sexe, categorii de populaţie, pe</w:t>
      </w:r>
      <w:r w:rsidR="00426493" w:rsidRPr="001A350C">
        <w:rPr>
          <w:rFonts w:ascii="Times New Roman" w:hAnsi="Times New Roman" w:cs="Times New Roman"/>
          <w:b/>
          <w:bCs/>
          <w:sz w:val="28"/>
          <w:szCs w:val="28"/>
        </w:rPr>
        <w:t xml:space="preserve"> </w:t>
      </w:r>
      <w:r w:rsidRPr="001A350C">
        <w:rPr>
          <w:rFonts w:ascii="Times New Roman" w:hAnsi="Times New Roman" w:cs="Times New Roman"/>
          <w:b/>
          <w:bCs/>
          <w:sz w:val="28"/>
          <w:szCs w:val="28"/>
        </w:rPr>
        <w:t>sectoare ale economiei</w:t>
      </w:r>
    </w:p>
    <w:p w:rsidR="001A350C" w:rsidRPr="00426493" w:rsidRDefault="001A350C" w:rsidP="001A350C">
      <w:pPr>
        <w:widowControl/>
        <w:autoSpaceDE w:val="0"/>
        <w:autoSpaceDN w:val="0"/>
        <w:adjustRightInd w:val="0"/>
        <w:spacing w:line="360" w:lineRule="auto"/>
        <w:jc w:val="both"/>
        <w:rPr>
          <w:rFonts w:ascii="Cambria" w:hAnsi="Cambria" w:cs="Calibri-Bold"/>
          <w:b/>
          <w:bCs/>
          <w:sz w:val="27"/>
          <w:szCs w:val="27"/>
        </w:rPr>
      </w:pPr>
    </w:p>
    <w:p w:rsidR="00AC72EF" w:rsidRPr="00426493" w:rsidRDefault="00426493" w:rsidP="001A350C">
      <w:pPr>
        <w:widowControl/>
        <w:autoSpaceDE w:val="0"/>
        <w:autoSpaceDN w:val="0"/>
        <w:adjustRightInd w:val="0"/>
        <w:spacing w:line="360" w:lineRule="auto"/>
        <w:jc w:val="both"/>
        <w:rPr>
          <w:rFonts w:ascii="Cambria" w:hAnsi="Cambria" w:cs="Calibri"/>
          <w:sz w:val="27"/>
          <w:szCs w:val="27"/>
        </w:rPr>
      </w:pPr>
      <w:r>
        <w:rPr>
          <w:rFonts w:ascii="Cambria" w:hAnsi="Cambria" w:cs="Calibri"/>
          <w:sz w:val="27"/>
          <w:szCs w:val="27"/>
        </w:rPr>
        <w:t xml:space="preserve">                   </w:t>
      </w:r>
      <w:r w:rsidR="00725F79" w:rsidRPr="001A350C">
        <w:rPr>
          <w:rFonts w:ascii="Times New Roman" w:hAnsi="Times New Roman" w:cs="Times New Roman"/>
          <w:sz w:val="24"/>
          <w:szCs w:val="24"/>
        </w:rPr>
        <w:t>Așa</w:t>
      </w:r>
      <w:r w:rsidR="00AC72EF" w:rsidRPr="001A350C">
        <w:rPr>
          <w:rFonts w:ascii="Times New Roman" w:hAnsi="Times New Roman" w:cs="Times New Roman"/>
          <w:sz w:val="24"/>
          <w:szCs w:val="24"/>
        </w:rPr>
        <w:t xml:space="preserve"> cum rezultă din analizarea graficului </w:t>
      </w:r>
      <w:r w:rsidR="00725F79" w:rsidRPr="001A350C">
        <w:rPr>
          <w:rFonts w:ascii="Times New Roman" w:hAnsi="Times New Roman" w:cs="Times New Roman"/>
          <w:sz w:val="24"/>
          <w:szCs w:val="24"/>
        </w:rPr>
        <w:t>de mai jos, în perioada analizată</w:t>
      </w:r>
      <w:r w:rsidR="001A350C" w:rsidRPr="001A350C">
        <w:rPr>
          <w:rFonts w:ascii="Times New Roman" w:hAnsi="Times New Roman" w:cs="Times New Roman"/>
          <w:sz w:val="24"/>
          <w:szCs w:val="24"/>
        </w:rPr>
        <w:t>,</w:t>
      </w:r>
      <w:r w:rsidR="00725F79" w:rsidRPr="001A350C">
        <w:rPr>
          <w:rFonts w:ascii="Times New Roman" w:hAnsi="Times New Roman" w:cs="Times New Roman"/>
          <w:sz w:val="24"/>
          <w:szCs w:val="24"/>
        </w:rPr>
        <w:t xml:space="preserve"> </w:t>
      </w:r>
      <w:r w:rsidR="00AC72EF" w:rsidRPr="001A350C">
        <w:rPr>
          <w:rFonts w:ascii="Times New Roman" w:hAnsi="Times New Roman" w:cs="Times New Roman"/>
          <w:sz w:val="24"/>
          <w:szCs w:val="24"/>
        </w:rPr>
        <w:t>se poate observa că atât la</w:t>
      </w:r>
      <w:r w:rsidRPr="001A350C">
        <w:rPr>
          <w:rFonts w:ascii="Times New Roman" w:hAnsi="Times New Roman" w:cs="Times New Roman"/>
          <w:sz w:val="24"/>
          <w:szCs w:val="24"/>
        </w:rPr>
        <w:t xml:space="preserve"> </w:t>
      </w:r>
      <w:r w:rsidR="00AC72EF" w:rsidRPr="001A350C">
        <w:rPr>
          <w:rFonts w:ascii="Times New Roman" w:hAnsi="Times New Roman" w:cs="Times New Roman"/>
          <w:sz w:val="24"/>
          <w:szCs w:val="24"/>
        </w:rPr>
        <w:t>nivel național, cât și la nivel regional, rata de ocupare a populației (15 - 64 de ani), a urcat constant până</w:t>
      </w:r>
      <w:r w:rsidRPr="001A350C">
        <w:rPr>
          <w:rFonts w:ascii="Times New Roman" w:hAnsi="Times New Roman" w:cs="Times New Roman"/>
          <w:sz w:val="24"/>
          <w:szCs w:val="24"/>
        </w:rPr>
        <w:t xml:space="preserve"> </w:t>
      </w:r>
      <w:r w:rsidR="00AC72EF" w:rsidRPr="001A350C">
        <w:rPr>
          <w:rFonts w:ascii="Times New Roman" w:hAnsi="Times New Roman" w:cs="Times New Roman"/>
          <w:sz w:val="24"/>
          <w:szCs w:val="24"/>
        </w:rPr>
        <w:t>în anul 2018 la 61,1% în regiunea Sud Muntenia, cea mai scăzută fiind 58,1% în anul 2011</w:t>
      </w:r>
      <w:r w:rsidR="00AC72EF" w:rsidRPr="00426493">
        <w:rPr>
          <w:rFonts w:ascii="Cambria" w:hAnsi="Cambria" w:cs="Calibri"/>
          <w:sz w:val="27"/>
          <w:szCs w:val="27"/>
        </w:rPr>
        <w:t>.</w:t>
      </w:r>
    </w:p>
    <w:p w:rsidR="00220C28" w:rsidRPr="00426493" w:rsidRDefault="00426493" w:rsidP="00426493">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CA051C" w:rsidRPr="00F02EFD" w:rsidRDefault="00CA051C" w:rsidP="0019181B">
      <w:pPr>
        <w:jc w:val="center"/>
        <w:rPr>
          <w:rFonts w:ascii="Times New Roman" w:hAnsi="Times New Roman" w:cs="Times New Roman"/>
          <w:b/>
          <w:bCs/>
          <w:sz w:val="28"/>
          <w:szCs w:val="28"/>
        </w:rPr>
      </w:pPr>
      <w:r w:rsidRPr="00F02EFD">
        <w:rPr>
          <w:rFonts w:ascii="Times New Roman" w:hAnsi="Times New Roman" w:cs="Times New Roman"/>
          <w:b/>
          <w:bCs/>
          <w:sz w:val="28"/>
          <w:szCs w:val="28"/>
        </w:rPr>
        <w:t>Evoluția ratei de ocupare a populației (15 - 64 de ani) în perioada 2011 – 2018</w:t>
      </w:r>
    </w:p>
    <w:p w:rsidR="0019181B" w:rsidRPr="0019181B" w:rsidRDefault="0019181B" w:rsidP="0019181B">
      <w:pPr>
        <w:jc w:val="center"/>
        <w:rPr>
          <w:rFonts w:ascii="Cambria" w:hAnsi="Cambria" w:cs="Calibri-Bold"/>
          <w:b/>
          <w:bCs/>
          <w:sz w:val="27"/>
          <w:szCs w:val="27"/>
        </w:rPr>
      </w:pPr>
    </w:p>
    <w:p w:rsidR="00CA051C" w:rsidRDefault="00426493" w:rsidP="0019181B">
      <w:pPr>
        <w:jc w:val="center"/>
        <w:rPr>
          <w:rFonts w:ascii="Calibri-Bold" w:hAnsi="Calibri-Bold" w:cs="Calibri-Bold"/>
          <w:b/>
          <w:bCs/>
        </w:rPr>
      </w:pPr>
      <w:r>
        <w:rPr>
          <w:rFonts w:ascii="Calibri-Bold" w:hAnsi="Calibri-Bold" w:cs="Calibri-Bold"/>
          <w:b/>
          <w:bCs/>
          <w:noProof/>
          <w:lang w:val="ro-RO" w:eastAsia="ro-RO"/>
        </w:rPr>
        <w:drawing>
          <wp:inline distT="0" distB="0" distL="0" distR="0">
            <wp:extent cx="5135717" cy="2808492"/>
            <wp:effectExtent l="0" t="0" r="8255" b="0"/>
            <wp:docPr id="469" name="I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8953" cy="2815730"/>
                    </a:xfrm>
                    <a:prstGeom prst="rect">
                      <a:avLst/>
                    </a:prstGeom>
                    <a:noFill/>
                    <a:ln>
                      <a:noFill/>
                    </a:ln>
                  </pic:spPr>
                </pic:pic>
              </a:graphicData>
            </a:graphic>
          </wp:inline>
        </w:drawing>
      </w:r>
    </w:p>
    <w:p w:rsidR="00CA051C" w:rsidRDefault="00CA051C" w:rsidP="00AC72EF">
      <w:pPr>
        <w:rPr>
          <w:rFonts w:ascii="Calibri" w:hAnsi="Calibri" w:cs="Calibri"/>
        </w:rPr>
      </w:pPr>
    </w:p>
    <w:p w:rsidR="00CA051C" w:rsidRPr="00F02EFD" w:rsidRDefault="00CA051C" w:rsidP="00CA051C">
      <w:pPr>
        <w:jc w:val="right"/>
        <w:rPr>
          <w:rFonts w:ascii="Times New Roman" w:hAnsi="Times New Roman" w:cs="Times New Roman"/>
          <w:i/>
          <w:iCs/>
        </w:rPr>
      </w:pPr>
      <w:r w:rsidRPr="00F02EFD">
        <w:rPr>
          <w:rFonts w:ascii="Times New Roman" w:hAnsi="Times New Roman" w:cs="Times New Roman"/>
          <w:i/>
          <w:iCs/>
        </w:rPr>
        <w:t>Sursa: Institutul Național de Statistică,TEMPO-Online</w:t>
      </w:r>
    </w:p>
    <w:p w:rsidR="00CA051C" w:rsidRDefault="00CA051C" w:rsidP="00CA051C">
      <w:pPr>
        <w:jc w:val="right"/>
        <w:rPr>
          <w:rFonts w:ascii="Calibri" w:hAnsi="Calibri" w:cs="Calibri"/>
        </w:rPr>
      </w:pPr>
    </w:p>
    <w:p w:rsidR="00426493" w:rsidRPr="00F02EFD" w:rsidRDefault="00426493" w:rsidP="00F02EFD">
      <w:pPr>
        <w:widowControl/>
        <w:autoSpaceDE w:val="0"/>
        <w:autoSpaceDN w:val="0"/>
        <w:adjustRightInd w:val="0"/>
        <w:spacing w:line="360" w:lineRule="auto"/>
        <w:jc w:val="both"/>
        <w:rPr>
          <w:rFonts w:ascii="Times New Roman" w:hAnsi="Times New Roman" w:cs="Times New Roman"/>
          <w:sz w:val="24"/>
          <w:szCs w:val="24"/>
        </w:rPr>
      </w:pPr>
      <w:r w:rsidRPr="00F02EFD">
        <w:rPr>
          <w:rFonts w:ascii="Times New Roman" w:hAnsi="Times New Roman" w:cs="Times New Roman"/>
          <w:sz w:val="24"/>
          <w:szCs w:val="24"/>
        </w:rPr>
        <w:t xml:space="preserve">              </w:t>
      </w:r>
      <w:r w:rsidR="0019181B" w:rsidRPr="00F02EFD">
        <w:rPr>
          <w:rFonts w:ascii="Times New Roman" w:hAnsi="Times New Roman" w:cs="Times New Roman"/>
          <w:sz w:val="24"/>
          <w:szCs w:val="24"/>
        </w:rPr>
        <w:t xml:space="preserve">    </w:t>
      </w:r>
      <w:r w:rsidR="00725F79" w:rsidRPr="00F02EFD">
        <w:rPr>
          <w:rFonts w:ascii="Times New Roman" w:hAnsi="Times New Roman" w:cs="Times New Roman"/>
          <w:sz w:val="24"/>
          <w:szCs w:val="24"/>
        </w:rPr>
        <w:t xml:space="preserve">În ceea ce privește </w:t>
      </w:r>
      <w:r w:rsidRPr="00F02EFD">
        <w:rPr>
          <w:rFonts w:ascii="Times New Roman" w:hAnsi="Times New Roman" w:cs="Times New Roman"/>
          <w:sz w:val="24"/>
          <w:szCs w:val="24"/>
        </w:rPr>
        <w:t xml:space="preserve">repartizarea pe medii de rezidență, se poate observa în tabelul </w:t>
      </w:r>
      <w:r w:rsidR="003048DF" w:rsidRPr="00F02EFD">
        <w:rPr>
          <w:rFonts w:ascii="Times New Roman" w:hAnsi="Times New Roman" w:cs="Times New Roman"/>
          <w:sz w:val="24"/>
          <w:szCs w:val="24"/>
        </w:rPr>
        <w:t>de mai sus</w:t>
      </w:r>
      <w:r w:rsidRPr="00F02EFD">
        <w:rPr>
          <w:rFonts w:ascii="Times New Roman" w:hAnsi="Times New Roman" w:cs="Times New Roman"/>
          <w:sz w:val="24"/>
          <w:szCs w:val="24"/>
        </w:rPr>
        <w:t xml:space="preserve"> că</w:t>
      </w:r>
      <w:r w:rsidR="00725F79" w:rsidRPr="00F02EFD">
        <w:rPr>
          <w:rFonts w:ascii="Times New Roman" w:hAnsi="Times New Roman" w:cs="Times New Roman"/>
          <w:sz w:val="24"/>
          <w:szCs w:val="24"/>
        </w:rPr>
        <w:t xml:space="preserve"> </w:t>
      </w:r>
      <w:r w:rsidRPr="00F02EFD">
        <w:rPr>
          <w:rFonts w:ascii="Times New Roman" w:hAnsi="Times New Roman" w:cs="Times New Roman"/>
          <w:sz w:val="24"/>
          <w:szCs w:val="24"/>
        </w:rPr>
        <w:t>rata de ocupare a populației (15 - 64 de ani) a fost mai scăzută în mediul rural (63%)</w:t>
      </w:r>
      <w:r w:rsidR="00725F79" w:rsidRPr="00F02EFD">
        <w:rPr>
          <w:rFonts w:ascii="Times New Roman" w:hAnsi="Times New Roman" w:cs="Times New Roman"/>
          <w:sz w:val="24"/>
          <w:szCs w:val="24"/>
        </w:rPr>
        <w:t xml:space="preserve"> decât în </w:t>
      </w:r>
      <w:r w:rsidRPr="00F02EFD">
        <w:rPr>
          <w:rFonts w:ascii="Times New Roman" w:hAnsi="Times New Roman" w:cs="Times New Roman"/>
          <w:sz w:val="24"/>
          <w:szCs w:val="24"/>
        </w:rPr>
        <w:t xml:space="preserve">mediul urban (65,5%). </w:t>
      </w:r>
      <w:r w:rsidR="00725F79" w:rsidRPr="00F02EFD">
        <w:rPr>
          <w:rFonts w:ascii="Times New Roman" w:hAnsi="Times New Roman" w:cs="Times New Roman"/>
          <w:sz w:val="24"/>
          <w:szCs w:val="24"/>
        </w:rPr>
        <w:t>În același timp</w:t>
      </w:r>
      <w:r w:rsidRPr="00F02EFD">
        <w:rPr>
          <w:rFonts w:ascii="Times New Roman" w:hAnsi="Times New Roman" w:cs="Times New Roman"/>
          <w:sz w:val="24"/>
          <w:szCs w:val="24"/>
        </w:rPr>
        <w:t xml:space="preserve">, în ceea ce privește rata de ocupare a populației </w:t>
      </w:r>
      <w:r w:rsidRPr="00F02EFD">
        <w:rPr>
          <w:rFonts w:ascii="Times New Roman" w:hAnsi="Times New Roman" w:cs="Times New Roman"/>
          <w:sz w:val="24"/>
          <w:szCs w:val="24"/>
        </w:rPr>
        <w:lastRenderedPageBreak/>
        <w:t>(15 - 64 de ani),</w:t>
      </w:r>
      <w:r w:rsidR="00725F79" w:rsidRPr="00F02EFD">
        <w:rPr>
          <w:rFonts w:ascii="Times New Roman" w:hAnsi="Times New Roman" w:cs="Times New Roman"/>
          <w:sz w:val="24"/>
          <w:szCs w:val="24"/>
        </w:rPr>
        <w:t xml:space="preserve"> defalcată</w:t>
      </w:r>
      <w:r w:rsidRPr="00F02EFD">
        <w:rPr>
          <w:rFonts w:ascii="Times New Roman" w:hAnsi="Times New Roman" w:cs="Times New Roman"/>
          <w:sz w:val="24"/>
          <w:szCs w:val="24"/>
        </w:rPr>
        <w:t xml:space="preserve"> pe sexe, se poate observa faptul că</w:t>
      </w:r>
      <w:r w:rsidR="00725F79" w:rsidRPr="00F02EFD">
        <w:rPr>
          <w:rFonts w:ascii="Times New Roman" w:hAnsi="Times New Roman" w:cs="Times New Roman"/>
          <w:sz w:val="24"/>
          <w:szCs w:val="24"/>
        </w:rPr>
        <w:t xml:space="preserve"> </w:t>
      </w:r>
      <w:r w:rsidRPr="00F02EFD">
        <w:rPr>
          <w:rFonts w:ascii="Times New Roman" w:hAnsi="Times New Roman" w:cs="Times New Roman"/>
          <w:sz w:val="24"/>
          <w:szCs w:val="24"/>
        </w:rPr>
        <w:t xml:space="preserve">rata de ocupare </w:t>
      </w:r>
      <w:r w:rsidR="00725F79" w:rsidRPr="00F02EFD">
        <w:rPr>
          <w:rFonts w:ascii="Times New Roman" w:hAnsi="Times New Roman" w:cs="Times New Roman"/>
          <w:sz w:val="24"/>
          <w:szCs w:val="24"/>
        </w:rPr>
        <w:t>a</w:t>
      </w:r>
      <w:r w:rsidRPr="00F02EFD">
        <w:rPr>
          <w:rFonts w:ascii="Times New Roman" w:hAnsi="Times New Roman" w:cs="Times New Roman"/>
          <w:sz w:val="24"/>
          <w:szCs w:val="24"/>
        </w:rPr>
        <w:t xml:space="preserve"> populației de sex masculin (63,5%) </w:t>
      </w:r>
      <w:r w:rsidR="00725F79" w:rsidRPr="00F02EFD">
        <w:rPr>
          <w:rFonts w:ascii="Times New Roman" w:hAnsi="Times New Roman" w:cs="Times New Roman"/>
          <w:sz w:val="24"/>
          <w:szCs w:val="24"/>
        </w:rPr>
        <w:t xml:space="preserve">, în 2018, </w:t>
      </w:r>
      <w:r w:rsidRPr="00F02EFD">
        <w:rPr>
          <w:rFonts w:ascii="Times New Roman" w:hAnsi="Times New Roman" w:cs="Times New Roman"/>
          <w:sz w:val="24"/>
          <w:szCs w:val="24"/>
        </w:rPr>
        <w:t>era mult mai ridicată decât rata de ocupare a populației (15 - 64 de ani) de sex feminin (58,5%).</w:t>
      </w:r>
    </w:p>
    <w:p w:rsidR="001460FB" w:rsidRPr="00426493" w:rsidRDefault="003048DF" w:rsidP="0082319A">
      <w:pPr>
        <w:widowControl/>
        <w:autoSpaceDE w:val="0"/>
        <w:autoSpaceDN w:val="0"/>
        <w:adjustRightInd w:val="0"/>
        <w:spacing w:line="360" w:lineRule="auto"/>
        <w:jc w:val="both"/>
        <w:rPr>
          <w:rFonts w:ascii="Cambria" w:hAnsi="Cambria" w:cs="Calibri"/>
          <w:sz w:val="27"/>
          <w:szCs w:val="27"/>
        </w:rPr>
      </w:pPr>
      <w:r w:rsidRPr="00F02EFD">
        <w:rPr>
          <w:rFonts w:ascii="Times New Roman" w:hAnsi="Times New Roman" w:cs="Times New Roman"/>
          <w:sz w:val="24"/>
          <w:szCs w:val="24"/>
        </w:rPr>
        <w:t xml:space="preserve">                  </w:t>
      </w:r>
      <w:r w:rsidR="00725F79" w:rsidRPr="00F02EFD">
        <w:rPr>
          <w:rFonts w:ascii="Times New Roman" w:hAnsi="Times New Roman" w:cs="Times New Roman"/>
          <w:sz w:val="24"/>
          <w:szCs w:val="24"/>
        </w:rPr>
        <w:t>Potrivit</w:t>
      </w:r>
      <w:r w:rsidR="001460FB" w:rsidRPr="00F02EFD">
        <w:rPr>
          <w:rFonts w:ascii="Times New Roman" w:hAnsi="Times New Roman" w:cs="Times New Roman"/>
          <w:sz w:val="24"/>
          <w:szCs w:val="24"/>
        </w:rPr>
        <w:t xml:space="preserve"> sectorul</w:t>
      </w:r>
      <w:r w:rsidR="00725F79" w:rsidRPr="00F02EFD">
        <w:rPr>
          <w:rFonts w:ascii="Times New Roman" w:hAnsi="Times New Roman" w:cs="Times New Roman"/>
          <w:sz w:val="24"/>
          <w:szCs w:val="24"/>
        </w:rPr>
        <w:t>ui</w:t>
      </w:r>
      <w:r w:rsidR="001460FB" w:rsidRPr="00F02EFD">
        <w:rPr>
          <w:rFonts w:ascii="Times New Roman" w:hAnsi="Times New Roman" w:cs="Times New Roman"/>
          <w:sz w:val="24"/>
          <w:szCs w:val="24"/>
        </w:rPr>
        <w:t xml:space="preserve"> de activitate </w:t>
      </w:r>
      <w:r w:rsidR="00725F79" w:rsidRPr="00F02EFD">
        <w:rPr>
          <w:rFonts w:ascii="Times New Roman" w:hAnsi="Times New Roman" w:cs="Times New Roman"/>
          <w:sz w:val="24"/>
          <w:szCs w:val="24"/>
        </w:rPr>
        <w:t>s-a constatat că</w:t>
      </w:r>
      <w:r w:rsidR="00F02EFD" w:rsidRPr="00F02EFD">
        <w:rPr>
          <w:rFonts w:ascii="Times New Roman" w:hAnsi="Times New Roman" w:cs="Times New Roman"/>
          <w:sz w:val="24"/>
          <w:szCs w:val="24"/>
        </w:rPr>
        <w:t>,</w:t>
      </w:r>
      <w:r w:rsidR="00725F79" w:rsidRPr="00F02EFD">
        <w:rPr>
          <w:rFonts w:ascii="Times New Roman" w:hAnsi="Times New Roman" w:cs="Times New Roman"/>
          <w:sz w:val="24"/>
          <w:szCs w:val="24"/>
        </w:rPr>
        <w:t xml:space="preserve"> în 2018, similar tendinței la nivel național, proporția persoanelor angajate în agricultură, silvicultură și pescuit a fost cea mai mare, 307.900 de persoane, urmată de 285.900 de persoane în industrie și 139.800 de persoane în comerț</w:t>
      </w:r>
      <w:r w:rsidR="00725F79" w:rsidRPr="00725F79">
        <w:rPr>
          <w:rFonts w:ascii="Cambria" w:hAnsi="Cambria" w:cs="Calibri"/>
          <w:sz w:val="27"/>
          <w:szCs w:val="27"/>
        </w:rPr>
        <w:t>.</w:t>
      </w:r>
      <w:r w:rsidR="001460FB" w:rsidRPr="00426493">
        <w:rPr>
          <w:rFonts w:ascii="Cambria" w:hAnsi="Cambria" w:cs="Calibri"/>
          <w:sz w:val="27"/>
          <w:szCs w:val="27"/>
        </w:rPr>
        <w:t>.</w:t>
      </w:r>
    </w:p>
    <w:p w:rsidR="001460FB" w:rsidRPr="0082319A" w:rsidRDefault="003048DF" w:rsidP="0082319A">
      <w:pPr>
        <w:widowControl/>
        <w:autoSpaceDE w:val="0"/>
        <w:autoSpaceDN w:val="0"/>
        <w:adjustRightInd w:val="0"/>
        <w:spacing w:line="360" w:lineRule="auto"/>
        <w:jc w:val="both"/>
        <w:rPr>
          <w:rFonts w:ascii="Times New Roman" w:hAnsi="Times New Roman" w:cs="Times New Roman"/>
          <w:sz w:val="24"/>
          <w:szCs w:val="24"/>
        </w:rPr>
      </w:pPr>
      <w:r w:rsidRPr="0082319A">
        <w:rPr>
          <w:rFonts w:ascii="Times New Roman" w:hAnsi="Times New Roman" w:cs="Times New Roman"/>
          <w:sz w:val="24"/>
          <w:szCs w:val="24"/>
        </w:rPr>
        <w:t xml:space="preserve">                  </w:t>
      </w:r>
      <w:r w:rsidR="001460FB" w:rsidRPr="0082319A">
        <w:rPr>
          <w:rFonts w:ascii="Times New Roman" w:hAnsi="Times New Roman" w:cs="Times New Roman"/>
          <w:sz w:val="24"/>
          <w:szCs w:val="24"/>
        </w:rPr>
        <w:t>În ultimii trei ani, numărul persoanelor ocupate a crescut în cele mai multe activităţi economice:</w:t>
      </w:r>
      <w:r w:rsidRPr="0082319A">
        <w:rPr>
          <w:rFonts w:ascii="Times New Roman" w:hAnsi="Times New Roman" w:cs="Times New Roman"/>
          <w:sz w:val="24"/>
          <w:szCs w:val="24"/>
        </w:rPr>
        <w:t xml:space="preserve"> </w:t>
      </w:r>
      <w:r w:rsidR="001460FB" w:rsidRPr="0082319A">
        <w:rPr>
          <w:rFonts w:ascii="Times New Roman" w:hAnsi="Times New Roman" w:cs="Times New Roman"/>
          <w:sz w:val="24"/>
          <w:szCs w:val="24"/>
        </w:rPr>
        <w:t>industrie, comerţ, transporturi, tranzacţii imobiliare, administraţie publică și învăţământ. De asemenea, există domenii precum</w:t>
      </w:r>
      <w:r w:rsidRPr="0082319A">
        <w:rPr>
          <w:rFonts w:ascii="Times New Roman" w:hAnsi="Times New Roman" w:cs="Times New Roman"/>
          <w:sz w:val="24"/>
          <w:szCs w:val="24"/>
        </w:rPr>
        <w:t xml:space="preserve"> </w:t>
      </w:r>
      <w:r w:rsidR="001460FB" w:rsidRPr="0082319A">
        <w:rPr>
          <w:rFonts w:ascii="Times New Roman" w:hAnsi="Times New Roman" w:cs="Times New Roman"/>
          <w:sz w:val="24"/>
          <w:szCs w:val="24"/>
        </w:rPr>
        <w:t>hoteluri şi restaurante, intermedieri financiare şi, surprinzător, sănătate, în care</w:t>
      </w:r>
    </w:p>
    <w:p w:rsidR="001460FB" w:rsidRPr="0082319A" w:rsidRDefault="001460FB" w:rsidP="0082319A">
      <w:pPr>
        <w:widowControl/>
        <w:autoSpaceDE w:val="0"/>
        <w:autoSpaceDN w:val="0"/>
        <w:adjustRightInd w:val="0"/>
        <w:spacing w:line="360" w:lineRule="auto"/>
        <w:jc w:val="both"/>
        <w:rPr>
          <w:rFonts w:ascii="Times New Roman" w:hAnsi="Times New Roman" w:cs="Times New Roman"/>
          <w:sz w:val="24"/>
          <w:szCs w:val="24"/>
        </w:rPr>
      </w:pPr>
      <w:r w:rsidRPr="0082319A">
        <w:rPr>
          <w:rFonts w:ascii="Times New Roman" w:hAnsi="Times New Roman" w:cs="Times New Roman"/>
          <w:sz w:val="24"/>
          <w:szCs w:val="24"/>
        </w:rPr>
        <w:t>populaţia ocupată a înregistrat creşteri ușoare.</w:t>
      </w:r>
    </w:p>
    <w:p w:rsidR="001460FB" w:rsidRPr="0082319A" w:rsidRDefault="003048DF" w:rsidP="0082319A">
      <w:pPr>
        <w:widowControl/>
        <w:autoSpaceDE w:val="0"/>
        <w:autoSpaceDN w:val="0"/>
        <w:adjustRightInd w:val="0"/>
        <w:spacing w:line="360" w:lineRule="auto"/>
        <w:jc w:val="both"/>
        <w:rPr>
          <w:rFonts w:ascii="Times New Roman" w:hAnsi="Times New Roman" w:cs="Times New Roman"/>
          <w:sz w:val="24"/>
          <w:szCs w:val="24"/>
        </w:rPr>
      </w:pPr>
      <w:r w:rsidRPr="0082319A">
        <w:rPr>
          <w:rFonts w:ascii="Times New Roman" w:hAnsi="Times New Roman" w:cs="Times New Roman"/>
          <w:sz w:val="24"/>
          <w:szCs w:val="24"/>
        </w:rPr>
        <w:t xml:space="preserve">                  </w:t>
      </w:r>
      <w:r w:rsidR="001460FB" w:rsidRPr="0082319A">
        <w:rPr>
          <w:rFonts w:ascii="Times New Roman" w:hAnsi="Times New Roman" w:cs="Times New Roman"/>
          <w:sz w:val="24"/>
          <w:szCs w:val="24"/>
        </w:rPr>
        <w:t>În profil regional, tendințele privind gradul de ocupare a populației din totalul populației active sau</w:t>
      </w:r>
      <w:r w:rsidRPr="0082319A">
        <w:rPr>
          <w:rFonts w:ascii="Times New Roman" w:hAnsi="Times New Roman" w:cs="Times New Roman"/>
          <w:sz w:val="24"/>
          <w:szCs w:val="24"/>
        </w:rPr>
        <w:t xml:space="preserve"> </w:t>
      </w:r>
      <w:r w:rsidR="001460FB" w:rsidRPr="0082319A">
        <w:rPr>
          <w:rFonts w:ascii="Times New Roman" w:hAnsi="Times New Roman" w:cs="Times New Roman"/>
          <w:sz w:val="24"/>
          <w:szCs w:val="24"/>
        </w:rPr>
        <w:t>reflectat diferit, în funcție de specificitatea socio-economică zonală și de transformările complexe care</w:t>
      </w:r>
      <w:r w:rsidRPr="0082319A">
        <w:rPr>
          <w:rFonts w:ascii="Times New Roman" w:hAnsi="Times New Roman" w:cs="Times New Roman"/>
          <w:sz w:val="24"/>
          <w:szCs w:val="24"/>
        </w:rPr>
        <w:t xml:space="preserve"> </w:t>
      </w:r>
      <w:r w:rsidR="001460FB" w:rsidRPr="0082319A">
        <w:rPr>
          <w:rFonts w:ascii="Times New Roman" w:hAnsi="Times New Roman" w:cs="Times New Roman"/>
          <w:sz w:val="24"/>
          <w:szCs w:val="24"/>
        </w:rPr>
        <w:t>au avut loc în cadrul economiei naționale, ca urmare a procesului de restructurare. Caracteristicile</w:t>
      </w:r>
    </w:p>
    <w:p w:rsidR="001460FB" w:rsidRPr="0082319A" w:rsidRDefault="001460FB" w:rsidP="0082319A">
      <w:pPr>
        <w:widowControl/>
        <w:autoSpaceDE w:val="0"/>
        <w:autoSpaceDN w:val="0"/>
        <w:adjustRightInd w:val="0"/>
        <w:spacing w:line="360" w:lineRule="auto"/>
        <w:jc w:val="both"/>
        <w:rPr>
          <w:rFonts w:ascii="Times New Roman" w:hAnsi="Times New Roman" w:cs="Times New Roman"/>
          <w:sz w:val="24"/>
          <w:szCs w:val="24"/>
        </w:rPr>
      </w:pPr>
      <w:r w:rsidRPr="0082319A">
        <w:rPr>
          <w:rFonts w:ascii="Times New Roman" w:hAnsi="Times New Roman" w:cs="Times New Roman"/>
          <w:sz w:val="24"/>
          <w:szCs w:val="24"/>
        </w:rPr>
        <w:t>regionale ale acestui fenomen au fost: reducerea ponderii agriculturii ca domeniu de activitate pentru</w:t>
      </w:r>
      <w:r w:rsidR="003048DF" w:rsidRPr="0082319A">
        <w:rPr>
          <w:rFonts w:ascii="Times New Roman" w:hAnsi="Times New Roman" w:cs="Times New Roman"/>
          <w:sz w:val="24"/>
          <w:szCs w:val="24"/>
        </w:rPr>
        <w:t xml:space="preserve"> </w:t>
      </w:r>
      <w:r w:rsidRPr="0082319A">
        <w:rPr>
          <w:rFonts w:ascii="Times New Roman" w:hAnsi="Times New Roman" w:cs="Times New Roman"/>
          <w:sz w:val="24"/>
          <w:szCs w:val="24"/>
        </w:rPr>
        <w:t>locuitorii mediului rural din nordul regiunii, concomitent cu orientarea spre sectorul industriei și al</w:t>
      </w:r>
      <w:r w:rsidR="003048DF" w:rsidRPr="0082319A">
        <w:rPr>
          <w:rFonts w:ascii="Times New Roman" w:hAnsi="Times New Roman" w:cs="Times New Roman"/>
          <w:sz w:val="24"/>
          <w:szCs w:val="24"/>
        </w:rPr>
        <w:t xml:space="preserve"> </w:t>
      </w:r>
      <w:r w:rsidRPr="0082319A">
        <w:rPr>
          <w:rFonts w:ascii="Times New Roman" w:hAnsi="Times New Roman" w:cs="Times New Roman"/>
          <w:sz w:val="24"/>
          <w:szCs w:val="24"/>
        </w:rPr>
        <w:t>serviciilor, menținerea interesului pentru sectorul agricol în sudul regiunii.</w:t>
      </w:r>
    </w:p>
    <w:p w:rsidR="001460FB" w:rsidRDefault="0019181B" w:rsidP="001460FB">
      <w:pPr>
        <w:widowControl/>
        <w:autoSpaceDE w:val="0"/>
        <w:autoSpaceDN w:val="0"/>
        <w:adjustRightInd w:val="0"/>
        <w:rPr>
          <w:rFonts w:ascii="Times New Roman" w:hAnsi="Times New Roman" w:cs="Times New Roman"/>
          <w:b/>
          <w:bCs/>
          <w:sz w:val="28"/>
          <w:szCs w:val="28"/>
        </w:rPr>
      </w:pPr>
      <w:r>
        <w:rPr>
          <w:rFonts w:ascii="Cambria" w:hAnsi="Cambria" w:cs="Calibri-Bold"/>
          <w:b/>
          <w:bCs/>
          <w:sz w:val="27"/>
          <w:szCs w:val="27"/>
        </w:rPr>
        <w:t xml:space="preserve">                    </w:t>
      </w:r>
      <w:r w:rsidR="001460FB" w:rsidRPr="002615D2">
        <w:rPr>
          <w:rFonts w:ascii="Times New Roman" w:hAnsi="Times New Roman" w:cs="Times New Roman"/>
          <w:b/>
          <w:bCs/>
          <w:sz w:val="28"/>
          <w:szCs w:val="28"/>
        </w:rPr>
        <w:t xml:space="preserve">c) </w:t>
      </w:r>
      <w:r w:rsidR="003048DF" w:rsidRPr="002615D2">
        <w:rPr>
          <w:rFonts w:ascii="Times New Roman" w:hAnsi="Times New Roman" w:cs="Times New Roman"/>
          <w:b/>
          <w:bCs/>
          <w:sz w:val="28"/>
          <w:szCs w:val="28"/>
        </w:rPr>
        <w:t>Media</w:t>
      </w:r>
      <w:r w:rsidR="001460FB" w:rsidRPr="002615D2">
        <w:rPr>
          <w:rFonts w:ascii="Times New Roman" w:hAnsi="Times New Roman" w:cs="Times New Roman"/>
          <w:b/>
          <w:bCs/>
          <w:sz w:val="28"/>
          <w:szCs w:val="28"/>
        </w:rPr>
        <w:t xml:space="preserve"> salariaţilor pe judeţe, medii de rezidenţă, sectoare ale economiei</w:t>
      </w:r>
      <w:r w:rsidR="003048DF" w:rsidRPr="002615D2">
        <w:rPr>
          <w:rFonts w:ascii="Times New Roman" w:hAnsi="Times New Roman" w:cs="Times New Roman"/>
          <w:b/>
          <w:bCs/>
          <w:sz w:val="28"/>
          <w:szCs w:val="28"/>
        </w:rPr>
        <w:t xml:space="preserve"> </w:t>
      </w:r>
      <w:r w:rsidR="003048DF" w:rsidRPr="002615D2">
        <w:rPr>
          <w:rFonts w:ascii="Times New Roman" w:hAnsi="Times New Roman" w:cs="Times New Roman"/>
          <w:b/>
          <w:bCs/>
          <w:sz w:val="28"/>
          <w:szCs w:val="28"/>
          <w:lang w:val="ro-RO"/>
        </w:rPr>
        <w:t>și</w:t>
      </w:r>
      <w:r w:rsidR="001460FB" w:rsidRPr="002615D2">
        <w:rPr>
          <w:rFonts w:ascii="Times New Roman" w:hAnsi="Times New Roman" w:cs="Times New Roman"/>
          <w:b/>
          <w:bCs/>
          <w:sz w:val="28"/>
          <w:szCs w:val="28"/>
        </w:rPr>
        <w:t xml:space="preserve"> sexe</w:t>
      </w:r>
    </w:p>
    <w:p w:rsidR="002615D2" w:rsidRPr="002615D2" w:rsidRDefault="002615D2" w:rsidP="001460FB">
      <w:pPr>
        <w:widowControl/>
        <w:autoSpaceDE w:val="0"/>
        <w:autoSpaceDN w:val="0"/>
        <w:adjustRightInd w:val="0"/>
        <w:rPr>
          <w:rFonts w:ascii="Times New Roman" w:hAnsi="Times New Roman" w:cs="Times New Roman"/>
          <w:b/>
          <w:bCs/>
          <w:sz w:val="28"/>
          <w:szCs w:val="28"/>
        </w:rPr>
      </w:pPr>
    </w:p>
    <w:p w:rsidR="001460FB" w:rsidRPr="002615D2" w:rsidRDefault="003048DF" w:rsidP="002615D2">
      <w:pPr>
        <w:widowControl/>
        <w:autoSpaceDE w:val="0"/>
        <w:autoSpaceDN w:val="0"/>
        <w:adjustRightInd w:val="0"/>
        <w:spacing w:line="360" w:lineRule="auto"/>
        <w:jc w:val="both"/>
        <w:rPr>
          <w:rFonts w:ascii="Times New Roman" w:hAnsi="Times New Roman" w:cs="Times New Roman"/>
          <w:sz w:val="24"/>
          <w:szCs w:val="24"/>
        </w:rPr>
      </w:pPr>
      <w:r w:rsidRPr="002615D2">
        <w:rPr>
          <w:rFonts w:ascii="Times New Roman" w:hAnsi="Times New Roman" w:cs="Times New Roman"/>
          <w:sz w:val="24"/>
          <w:szCs w:val="24"/>
        </w:rPr>
        <w:t xml:space="preserve">                    </w:t>
      </w:r>
      <w:r w:rsidR="00594833" w:rsidRPr="002615D2">
        <w:rPr>
          <w:rFonts w:ascii="Times New Roman" w:hAnsi="Times New Roman" w:cs="Times New Roman"/>
          <w:sz w:val="24"/>
          <w:szCs w:val="24"/>
        </w:rPr>
        <w:t>Tot î</w:t>
      </w:r>
      <w:r w:rsidR="001460FB" w:rsidRPr="002615D2">
        <w:rPr>
          <w:rFonts w:ascii="Times New Roman" w:hAnsi="Times New Roman" w:cs="Times New Roman"/>
          <w:sz w:val="24"/>
          <w:szCs w:val="24"/>
        </w:rPr>
        <w:t xml:space="preserve">n perioada </w:t>
      </w:r>
      <w:r w:rsidR="00594833" w:rsidRPr="002615D2">
        <w:rPr>
          <w:rFonts w:ascii="Times New Roman" w:hAnsi="Times New Roman" w:cs="Times New Roman"/>
          <w:sz w:val="24"/>
          <w:szCs w:val="24"/>
        </w:rPr>
        <w:t>2011-2018</w:t>
      </w:r>
      <w:r w:rsidR="001460FB" w:rsidRPr="002615D2">
        <w:rPr>
          <w:rFonts w:ascii="Times New Roman" w:hAnsi="Times New Roman" w:cs="Times New Roman"/>
          <w:sz w:val="24"/>
          <w:szCs w:val="24"/>
        </w:rPr>
        <w:t>, evoluţia numărului mediu al salariaţilor de la nivelul regiunii Sud Muntenia</w:t>
      </w:r>
      <w:r w:rsidRPr="002615D2">
        <w:rPr>
          <w:rFonts w:ascii="Times New Roman" w:hAnsi="Times New Roman" w:cs="Times New Roman"/>
          <w:sz w:val="24"/>
          <w:szCs w:val="24"/>
        </w:rPr>
        <w:t xml:space="preserve"> </w:t>
      </w:r>
      <w:r w:rsidR="001460FB" w:rsidRPr="002615D2">
        <w:rPr>
          <w:rFonts w:ascii="Times New Roman" w:hAnsi="Times New Roman" w:cs="Times New Roman"/>
          <w:sz w:val="24"/>
          <w:szCs w:val="24"/>
        </w:rPr>
        <w:t>s-a înscris în tendinţa înregistrată la nivel naţional</w:t>
      </w:r>
      <w:r w:rsidR="00594833" w:rsidRPr="002615D2">
        <w:rPr>
          <w:rFonts w:ascii="Times New Roman" w:hAnsi="Times New Roman" w:cs="Times New Roman"/>
          <w:sz w:val="24"/>
          <w:szCs w:val="24"/>
        </w:rPr>
        <w:t xml:space="preserve"> având</w:t>
      </w:r>
      <w:r w:rsidR="001460FB" w:rsidRPr="002615D2">
        <w:rPr>
          <w:rFonts w:ascii="Times New Roman" w:hAnsi="Times New Roman" w:cs="Times New Roman"/>
          <w:sz w:val="24"/>
          <w:szCs w:val="24"/>
        </w:rPr>
        <w:t xml:space="preserve"> loc o creştere</w:t>
      </w:r>
      <w:r w:rsidRPr="002615D2">
        <w:rPr>
          <w:rFonts w:ascii="Times New Roman" w:hAnsi="Times New Roman" w:cs="Times New Roman"/>
          <w:sz w:val="24"/>
          <w:szCs w:val="24"/>
        </w:rPr>
        <w:t xml:space="preserve"> </w:t>
      </w:r>
      <w:r w:rsidR="001460FB" w:rsidRPr="002615D2">
        <w:rPr>
          <w:rFonts w:ascii="Times New Roman" w:hAnsi="Times New Roman" w:cs="Times New Roman"/>
          <w:sz w:val="24"/>
          <w:szCs w:val="24"/>
        </w:rPr>
        <w:t xml:space="preserve">continuă a numărului </w:t>
      </w:r>
      <w:r w:rsidR="00594833" w:rsidRPr="002615D2">
        <w:rPr>
          <w:rFonts w:ascii="Times New Roman" w:hAnsi="Times New Roman" w:cs="Times New Roman"/>
          <w:sz w:val="24"/>
          <w:szCs w:val="24"/>
        </w:rPr>
        <w:t>acestora</w:t>
      </w:r>
      <w:r w:rsidR="001460FB" w:rsidRPr="002615D2">
        <w:rPr>
          <w:rFonts w:ascii="Times New Roman" w:hAnsi="Times New Roman" w:cs="Times New Roman"/>
          <w:sz w:val="24"/>
          <w:szCs w:val="24"/>
        </w:rPr>
        <w:t>, până la 588.074 de persoane în anul 2018</w:t>
      </w:r>
      <w:r w:rsidR="002615D2" w:rsidRPr="002615D2">
        <w:rPr>
          <w:rFonts w:ascii="Times New Roman" w:hAnsi="Times New Roman" w:cs="Times New Roman"/>
          <w:sz w:val="24"/>
          <w:szCs w:val="24"/>
        </w:rPr>
        <w:t>,</w:t>
      </w:r>
      <w:r w:rsidR="00594833" w:rsidRPr="002615D2">
        <w:rPr>
          <w:rFonts w:ascii="Times New Roman" w:hAnsi="Times New Roman" w:cs="Times New Roman"/>
          <w:sz w:val="24"/>
          <w:szCs w:val="24"/>
        </w:rPr>
        <w:t xml:space="preserve"> clasând regiunea</w:t>
      </w:r>
      <w:r w:rsidR="001460FB" w:rsidRPr="002615D2">
        <w:rPr>
          <w:rFonts w:ascii="Times New Roman" w:hAnsi="Times New Roman" w:cs="Times New Roman"/>
          <w:sz w:val="24"/>
          <w:szCs w:val="24"/>
        </w:rPr>
        <w:t xml:space="preserve"> pe </w:t>
      </w:r>
      <w:r w:rsidR="001460FB" w:rsidRPr="002615D2">
        <w:rPr>
          <w:rFonts w:ascii="Times New Roman" w:hAnsi="Times New Roman" w:cs="Times New Roman"/>
          <w:sz w:val="24"/>
          <w:szCs w:val="24"/>
        </w:rPr>
        <w:lastRenderedPageBreak/>
        <w:t>locul 4, la nivel naţional, în ceea ce priveşte numărul mediu de</w:t>
      </w:r>
      <w:r w:rsidRPr="002615D2">
        <w:rPr>
          <w:rFonts w:ascii="Times New Roman" w:hAnsi="Times New Roman" w:cs="Times New Roman"/>
          <w:sz w:val="24"/>
          <w:szCs w:val="24"/>
        </w:rPr>
        <w:t xml:space="preserve"> </w:t>
      </w:r>
      <w:r w:rsidR="001460FB" w:rsidRPr="002615D2">
        <w:rPr>
          <w:rFonts w:ascii="Times New Roman" w:hAnsi="Times New Roman" w:cs="Times New Roman"/>
          <w:sz w:val="24"/>
          <w:szCs w:val="24"/>
        </w:rPr>
        <w:t>salariaţi, fiind depăşită de Bucureşti-Ilfov, Nord-Vest şi Centru.</w:t>
      </w:r>
    </w:p>
    <w:p w:rsidR="001460FB" w:rsidRPr="00F36BE9" w:rsidRDefault="003048DF" w:rsidP="00F36BE9">
      <w:pPr>
        <w:widowControl/>
        <w:autoSpaceDE w:val="0"/>
        <w:autoSpaceDN w:val="0"/>
        <w:adjustRightInd w:val="0"/>
        <w:spacing w:line="360" w:lineRule="auto"/>
        <w:jc w:val="both"/>
        <w:rPr>
          <w:rFonts w:ascii="Times New Roman" w:hAnsi="Times New Roman" w:cs="Times New Roman"/>
          <w:sz w:val="24"/>
          <w:szCs w:val="24"/>
        </w:rPr>
      </w:pPr>
      <w:r w:rsidRPr="002615D2">
        <w:rPr>
          <w:rFonts w:ascii="Times New Roman" w:hAnsi="Times New Roman" w:cs="Times New Roman"/>
          <w:sz w:val="24"/>
          <w:szCs w:val="24"/>
        </w:rPr>
        <w:t xml:space="preserve">                    </w:t>
      </w:r>
      <w:r w:rsidR="00594833" w:rsidRPr="002615D2">
        <w:rPr>
          <w:rFonts w:ascii="Times New Roman" w:hAnsi="Times New Roman" w:cs="Times New Roman"/>
          <w:sz w:val="24"/>
          <w:szCs w:val="24"/>
        </w:rPr>
        <w:t>Din distribuția numărului mediu de angajați în cele șapte județe constituente ale regiunii, se poate observa că</w:t>
      </w:r>
      <w:r w:rsidR="002615D2" w:rsidRPr="002615D2">
        <w:rPr>
          <w:rFonts w:ascii="Times New Roman" w:hAnsi="Times New Roman" w:cs="Times New Roman"/>
          <w:sz w:val="24"/>
          <w:szCs w:val="24"/>
        </w:rPr>
        <w:t>,</w:t>
      </w:r>
      <w:r w:rsidR="00594833" w:rsidRPr="002615D2">
        <w:rPr>
          <w:rFonts w:ascii="Times New Roman" w:hAnsi="Times New Roman" w:cs="Times New Roman"/>
          <w:sz w:val="24"/>
          <w:szCs w:val="24"/>
        </w:rPr>
        <w:t xml:space="preserve"> în 2018 majoritatea angajaților erau concentrați în județele dezvoltate din partea de nord a Sud Muntenia, și anume Prahova (178.221 persoane) și Argeș (153.965 de</w:t>
      </w:r>
      <w:r w:rsidR="002615D2" w:rsidRPr="002615D2">
        <w:rPr>
          <w:rFonts w:ascii="Times New Roman" w:hAnsi="Times New Roman" w:cs="Times New Roman"/>
          <w:sz w:val="24"/>
          <w:szCs w:val="24"/>
        </w:rPr>
        <w:t xml:space="preserve"> p</w:t>
      </w:r>
      <w:r w:rsidR="00594833" w:rsidRPr="002615D2">
        <w:rPr>
          <w:rFonts w:ascii="Times New Roman" w:hAnsi="Times New Roman" w:cs="Times New Roman"/>
          <w:sz w:val="24"/>
          <w:szCs w:val="24"/>
        </w:rPr>
        <w:t>ersoane),</w:t>
      </w:r>
      <w:r w:rsidR="00594833" w:rsidRPr="00594833">
        <w:rPr>
          <w:rFonts w:ascii="Cambria" w:hAnsi="Cambria" w:cs="Calibri"/>
          <w:sz w:val="27"/>
          <w:szCs w:val="27"/>
        </w:rPr>
        <w:t xml:space="preserve"> </w:t>
      </w:r>
      <w:r w:rsidR="00594833" w:rsidRPr="00F36BE9">
        <w:rPr>
          <w:rFonts w:ascii="Times New Roman" w:hAnsi="Times New Roman" w:cs="Times New Roman"/>
          <w:sz w:val="24"/>
          <w:szCs w:val="24"/>
        </w:rPr>
        <w:t>reprezentând 56,5% din numărul mediu de angajați. Contrastează acest lucru cu județele mai puțin dezvoltate din sud, precum Giurgiu (34.189 locuitori) și Călăraşi (42.994 locuitori).</w:t>
      </w:r>
    </w:p>
    <w:p w:rsidR="001460FB" w:rsidRPr="00F36BE9" w:rsidRDefault="003048DF" w:rsidP="00F36BE9">
      <w:pPr>
        <w:widowControl/>
        <w:autoSpaceDE w:val="0"/>
        <w:autoSpaceDN w:val="0"/>
        <w:adjustRightInd w:val="0"/>
        <w:spacing w:line="360" w:lineRule="auto"/>
        <w:rPr>
          <w:rFonts w:ascii="Times New Roman" w:hAnsi="Times New Roman" w:cs="Times New Roman"/>
          <w:sz w:val="24"/>
          <w:szCs w:val="24"/>
        </w:rPr>
      </w:pPr>
      <w:r w:rsidRPr="00F36BE9">
        <w:rPr>
          <w:rFonts w:ascii="Times New Roman" w:hAnsi="Times New Roman" w:cs="Times New Roman"/>
          <w:sz w:val="24"/>
          <w:szCs w:val="24"/>
        </w:rPr>
        <w:t xml:space="preserve">                   </w:t>
      </w:r>
      <w:r w:rsidR="00594833" w:rsidRPr="00F36BE9">
        <w:rPr>
          <w:rFonts w:ascii="Times New Roman" w:hAnsi="Times New Roman" w:cs="Times New Roman"/>
          <w:sz w:val="24"/>
          <w:szCs w:val="24"/>
        </w:rPr>
        <w:t>R</w:t>
      </w:r>
      <w:r w:rsidR="001460FB" w:rsidRPr="00F36BE9">
        <w:rPr>
          <w:rFonts w:ascii="Times New Roman" w:hAnsi="Times New Roman" w:cs="Times New Roman"/>
          <w:sz w:val="24"/>
          <w:szCs w:val="24"/>
        </w:rPr>
        <w:t xml:space="preserve">epartizarea numărului mediu al salariaţilor pe sexe, în </w:t>
      </w:r>
      <w:r w:rsidR="00594833" w:rsidRPr="00F36BE9">
        <w:rPr>
          <w:rFonts w:ascii="Times New Roman" w:hAnsi="Times New Roman" w:cs="Times New Roman"/>
          <w:sz w:val="24"/>
          <w:szCs w:val="24"/>
        </w:rPr>
        <w:t>același an</w:t>
      </w:r>
      <w:r w:rsidR="001460FB" w:rsidRPr="00F36BE9">
        <w:rPr>
          <w:rFonts w:ascii="Times New Roman" w:hAnsi="Times New Roman" w:cs="Times New Roman"/>
          <w:sz w:val="24"/>
          <w:szCs w:val="24"/>
        </w:rPr>
        <w:t xml:space="preserve">, </w:t>
      </w:r>
      <w:r w:rsidR="00594833" w:rsidRPr="00F36BE9">
        <w:rPr>
          <w:rFonts w:ascii="Times New Roman" w:hAnsi="Times New Roman" w:cs="Times New Roman"/>
          <w:sz w:val="24"/>
          <w:szCs w:val="24"/>
        </w:rPr>
        <w:t>ne arăta că în regiune,</w:t>
      </w:r>
      <w:r w:rsidR="001460FB" w:rsidRPr="00F36BE9">
        <w:rPr>
          <w:rFonts w:ascii="Times New Roman" w:hAnsi="Times New Roman" w:cs="Times New Roman"/>
          <w:sz w:val="24"/>
          <w:szCs w:val="24"/>
        </w:rPr>
        <w:t xml:space="preserve"> 306 de mii de salariaţi erau de sex masculin, în timp ce numărul mediu al salariaţilor de sex</w:t>
      </w:r>
      <w:r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feminin a fost uşor mai scăzut</w:t>
      </w:r>
      <w:r w:rsidR="00F36BE9" w:rsidRPr="00F36BE9">
        <w:rPr>
          <w:rFonts w:ascii="Times New Roman" w:hAnsi="Times New Roman" w:cs="Times New Roman"/>
          <w:sz w:val="24"/>
          <w:szCs w:val="24"/>
        </w:rPr>
        <w:t xml:space="preserve">, respective </w:t>
      </w:r>
      <w:r w:rsidR="001460FB" w:rsidRPr="00F36BE9">
        <w:rPr>
          <w:rFonts w:ascii="Times New Roman" w:hAnsi="Times New Roman" w:cs="Times New Roman"/>
          <w:sz w:val="24"/>
          <w:szCs w:val="24"/>
        </w:rPr>
        <w:t>282 de mii de persoane</w:t>
      </w:r>
      <w:r w:rsidR="00594833" w:rsidRPr="00F36BE9">
        <w:rPr>
          <w:rFonts w:ascii="Times New Roman" w:hAnsi="Times New Roman" w:cs="Times New Roman"/>
          <w:sz w:val="24"/>
          <w:szCs w:val="24"/>
        </w:rPr>
        <w:t>, iar r</w:t>
      </w:r>
      <w:r w:rsidR="001460FB" w:rsidRPr="00F36BE9">
        <w:rPr>
          <w:rFonts w:ascii="Times New Roman" w:hAnsi="Times New Roman" w:cs="Times New Roman"/>
          <w:sz w:val="24"/>
          <w:szCs w:val="24"/>
        </w:rPr>
        <w:t>epartizarea salariaţilor pe activităţi ale economiei naţionale, se poate observa</w:t>
      </w:r>
      <w:r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 xml:space="preserve">faptul că, în </w:t>
      </w:r>
      <w:r w:rsidR="00F805D5" w:rsidRPr="00F36BE9">
        <w:rPr>
          <w:rFonts w:ascii="Times New Roman" w:hAnsi="Times New Roman" w:cs="Times New Roman"/>
          <w:sz w:val="24"/>
          <w:szCs w:val="24"/>
        </w:rPr>
        <w:t>același an de referință</w:t>
      </w:r>
      <w:r w:rsidR="001460FB" w:rsidRPr="00F36BE9">
        <w:rPr>
          <w:rFonts w:ascii="Times New Roman" w:hAnsi="Times New Roman" w:cs="Times New Roman"/>
          <w:sz w:val="24"/>
          <w:szCs w:val="24"/>
        </w:rPr>
        <w:t>, majoritatea salariaţilor era concentrată în industrie</w:t>
      </w:r>
      <w:r w:rsidRPr="00F36BE9">
        <w:rPr>
          <w:rFonts w:ascii="Times New Roman" w:hAnsi="Times New Roman" w:cs="Times New Roman"/>
          <w:sz w:val="24"/>
          <w:szCs w:val="24"/>
        </w:rPr>
        <w:t xml:space="preserve"> </w:t>
      </w:r>
      <w:r w:rsidR="00F36BE9"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33,9%, în comerţ cu ridicata şi cu amănuntul, repararea autovehiculelor şi a motocicletelor</w:t>
      </w:r>
      <w:r w:rsidR="00F36BE9" w:rsidRPr="00F36BE9">
        <w:rPr>
          <w:rFonts w:ascii="Times New Roman" w:hAnsi="Times New Roman" w:cs="Times New Roman"/>
          <w:sz w:val="24"/>
          <w:szCs w:val="24"/>
        </w:rPr>
        <w:t xml:space="preserve"> - </w:t>
      </w:r>
      <w:r w:rsidR="001460FB" w:rsidRPr="00F36BE9">
        <w:rPr>
          <w:rFonts w:ascii="Times New Roman" w:hAnsi="Times New Roman" w:cs="Times New Roman"/>
          <w:sz w:val="24"/>
          <w:szCs w:val="24"/>
        </w:rPr>
        <w:t xml:space="preserve"> 15,36%, în</w:t>
      </w:r>
      <w:r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învăţământ 7,05% şi în sănătate şi asistenţă socială 7,61%. La polul opus, cel mai mic număr de salariaţi a</w:t>
      </w:r>
      <w:r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 xml:space="preserve">fost </w:t>
      </w:r>
      <w:r w:rsidR="00F805D5" w:rsidRPr="00F36BE9">
        <w:rPr>
          <w:rFonts w:ascii="Times New Roman" w:hAnsi="Times New Roman" w:cs="Times New Roman"/>
          <w:sz w:val="24"/>
          <w:szCs w:val="24"/>
        </w:rPr>
        <w:t>înregistrat</w:t>
      </w:r>
      <w:r w:rsidR="001460FB" w:rsidRPr="00F36BE9">
        <w:rPr>
          <w:rFonts w:ascii="Times New Roman" w:hAnsi="Times New Roman" w:cs="Times New Roman"/>
          <w:sz w:val="24"/>
          <w:szCs w:val="24"/>
        </w:rPr>
        <w:t xml:space="preserve"> </w:t>
      </w:r>
      <w:r w:rsidR="00F805D5" w:rsidRPr="00F36BE9">
        <w:rPr>
          <w:rFonts w:ascii="Times New Roman" w:hAnsi="Times New Roman" w:cs="Times New Roman"/>
          <w:sz w:val="24"/>
          <w:szCs w:val="24"/>
        </w:rPr>
        <w:t>astfel</w:t>
      </w:r>
      <w:r w:rsidR="001460FB" w:rsidRPr="00F36BE9">
        <w:rPr>
          <w:rFonts w:ascii="Times New Roman" w:hAnsi="Times New Roman" w:cs="Times New Roman"/>
          <w:sz w:val="24"/>
          <w:szCs w:val="24"/>
        </w:rPr>
        <w:t>: 0,57% în tranzacţii imobiliare, 1,21% în informaţii şi comunicaţii</w:t>
      </w:r>
      <w:r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şi 1,21% în activităţi de spectacole, culturale şi recreative.</w:t>
      </w:r>
    </w:p>
    <w:p w:rsidR="00F805D5" w:rsidRPr="00F36BE9" w:rsidRDefault="003048DF" w:rsidP="00F36BE9">
      <w:pPr>
        <w:widowControl/>
        <w:autoSpaceDE w:val="0"/>
        <w:autoSpaceDN w:val="0"/>
        <w:adjustRightInd w:val="0"/>
        <w:spacing w:line="360" w:lineRule="auto"/>
        <w:rPr>
          <w:rFonts w:ascii="Times New Roman" w:hAnsi="Times New Roman" w:cs="Times New Roman"/>
          <w:sz w:val="24"/>
          <w:szCs w:val="24"/>
        </w:rPr>
      </w:pPr>
      <w:r w:rsidRPr="00F36BE9">
        <w:rPr>
          <w:rFonts w:ascii="Times New Roman" w:hAnsi="Times New Roman" w:cs="Times New Roman"/>
          <w:sz w:val="24"/>
          <w:szCs w:val="24"/>
        </w:rPr>
        <w:t xml:space="preserve">                    </w:t>
      </w:r>
      <w:r w:rsidR="00F805D5" w:rsidRPr="00F36BE9">
        <w:rPr>
          <w:rFonts w:ascii="Times New Roman" w:hAnsi="Times New Roman" w:cs="Times New Roman"/>
          <w:sz w:val="24"/>
          <w:szCs w:val="24"/>
        </w:rPr>
        <w:t>I</w:t>
      </w:r>
      <w:r w:rsidR="001460FB" w:rsidRPr="00F36BE9">
        <w:rPr>
          <w:rFonts w:ascii="Times New Roman" w:hAnsi="Times New Roman" w:cs="Times New Roman"/>
          <w:sz w:val="24"/>
          <w:szCs w:val="24"/>
        </w:rPr>
        <w:t>ndicatorul</w:t>
      </w:r>
      <w:r w:rsidR="00F805D5" w:rsidRPr="00F36BE9">
        <w:rPr>
          <w:rFonts w:ascii="Times New Roman" w:hAnsi="Times New Roman" w:cs="Times New Roman"/>
          <w:sz w:val="24"/>
          <w:szCs w:val="24"/>
        </w:rPr>
        <w:t xml:space="preserve"> </w:t>
      </w:r>
      <w:r w:rsidR="001460FB" w:rsidRPr="00F36BE9">
        <w:rPr>
          <w:rFonts w:ascii="Times New Roman" w:hAnsi="Times New Roman" w:cs="Times New Roman"/>
          <w:sz w:val="24"/>
          <w:szCs w:val="24"/>
        </w:rPr>
        <w:t>numărul</w:t>
      </w:r>
      <w:r w:rsidR="00F805D5" w:rsidRPr="00F36BE9">
        <w:rPr>
          <w:rFonts w:ascii="Times New Roman" w:hAnsi="Times New Roman" w:cs="Times New Roman"/>
          <w:sz w:val="24"/>
          <w:szCs w:val="24"/>
        </w:rPr>
        <w:t>ui</w:t>
      </w:r>
      <w:r w:rsidR="001460FB" w:rsidRPr="00F36BE9">
        <w:rPr>
          <w:rFonts w:ascii="Times New Roman" w:hAnsi="Times New Roman" w:cs="Times New Roman"/>
          <w:sz w:val="24"/>
          <w:szCs w:val="24"/>
        </w:rPr>
        <w:t xml:space="preserve"> mediu al salariaţilor din Sud Muntenia </w:t>
      </w:r>
      <w:r w:rsidR="00F805D5" w:rsidRPr="00F36BE9">
        <w:rPr>
          <w:rFonts w:ascii="Times New Roman" w:hAnsi="Times New Roman" w:cs="Times New Roman"/>
          <w:sz w:val="24"/>
          <w:szCs w:val="24"/>
        </w:rPr>
        <w:t xml:space="preserve">arată diviziunea structurală între județele de nord ale regiunii- Argeș, Dâmbovița și Prahova- și județele de sud -Călărași, Giurgiu, Ialomița și Teleorman-. </w:t>
      </w:r>
    </w:p>
    <w:p w:rsidR="001460FB" w:rsidRPr="00F36BE9" w:rsidRDefault="001460FB" w:rsidP="00F36BE9">
      <w:pPr>
        <w:widowControl/>
        <w:autoSpaceDE w:val="0"/>
        <w:autoSpaceDN w:val="0"/>
        <w:adjustRightInd w:val="0"/>
        <w:spacing w:line="360" w:lineRule="auto"/>
        <w:ind w:firstLine="720"/>
        <w:rPr>
          <w:rFonts w:ascii="Times New Roman" w:hAnsi="Times New Roman" w:cs="Times New Roman"/>
          <w:sz w:val="24"/>
          <w:szCs w:val="24"/>
        </w:rPr>
      </w:pPr>
      <w:r w:rsidRPr="00F36BE9">
        <w:rPr>
          <w:rFonts w:ascii="Times New Roman" w:hAnsi="Times New Roman" w:cs="Times New Roman"/>
          <w:sz w:val="24"/>
          <w:szCs w:val="24"/>
        </w:rPr>
        <w:t xml:space="preserve">Astfel, judeţele de nord se </w:t>
      </w:r>
      <w:r w:rsidR="00F805D5" w:rsidRPr="00F36BE9">
        <w:rPr>
          <w:rFonts w:ascii="Times New Roman" w:hAnsi="Times New Roman" w:cs="Times New Roman"/>
          <w:sz w:val="24"/>
          <w:szCs w:val="24"/>
        </w:rPr>
        <w:t>evidențiază</w:t>
      </w:r>
      <w:r w:rsidRPr="00F36BE9">
        <w:rPr>
          <w:rFonts w:ascii="Times New Roman" w:hAnsi="Times New Roman" w:cs="Times New Roman"/>
          <w:sz w:val="24"/>
          <w:szCs w:val="24"/>
        </w:rPr>
        <w:t xml:space="preserve"> ca având un</w:t>
      </w:r>
      <w:r w:rsidR="00F805D5" w:rsidRPr="00F36BE9">
        <w:rPr>
          <w:rFonts w:ascii="Times New Roman" w:hAnsi="Times New Roman" w:cs="Times New Roman"/>
          <w:sz w:val="24"/>
          <w:szCs w:val="24"/>
        </w:rPr>
        <w:t xml:space="preserve"> </w:t>
      </w:r>
      <w:r w:rsidRPr="00F36BE9">
        <w:rPr>
          <w:rFonts w:ascii="Times New Roman" w:hAnsi="Times New Roman" w:cs="Times New Roman"/>
          <w:sz w:val="24"/>
          <w:szCs w:val="24"/>
        </w:rPr>
        <w:t>număr mediu al salariaţilor ridicat în industrie, construcţii şi comerţ, cu</w:t>
      </w:r>
      <w:r w:rsidR="003048DF" w:rsidRPr="00F36BE9">
        <w:rPr>
          <w:rFonts w:ascii="Times New Roman" w:hAnsi="Times New Roman" w:cs="Times New Roman"/>
          <w:sz w:val="24"/>
          <w:szCs w:val="24"/>
        </w:rPr>
        <w:t xml:space="preserve"> </w:t>
      </w:r>
      <w:r w:rsidRPr="00F36BE9">
        <w:rPr>
          <w:rFonts w:ascii="Times New Roman" w:hAnsi="Times New Roman" w:cs="Times New Roman"/>
          <w:sz w:val="24"/>
          <w:szCs w:val="24"/>
        </w:rPr>
        <w:t>menţiunea că judeţul Dâmboviţa</w:t>
      </w:r>
      <w:r w:rsidR="003048DF" w:rsidRPr="00F36BE9">
        <w:rPr>
          <w:rFonts w:ascii="Times New Roman" w:hAnsi="Times New Roman" w:cs="Times New Roman"/>
          <w:sz w:val="24"/>
          <w:szCs w:val="24"/>
        </w:rPr>
        <w:t xml:space="preserve"> </w:t>
      </w:r>
      <w:r w:rsidRPr="00F36BE9">
        <w:rPr>
          <w:rFonts w:ascii="Times New Roman" w:hAnsi="Times New Roman" w:cs="Times New Roman"/>
          <w:sz w:val="24"/>
          <w:szCs w:val="24"/>
        </w:rPr>
        <w:t>se poziţionează în intervalul de tranziţie către judeţele de sud. În ceea ce priveşte agricultura, judeţele de</w:t>
      </w:r>
      <w:r w:rsidR="003048DF" w:rsidRPr="00F36BE9">
        <w:rPr>
          <w:rFonts w:ascii="Times New Roman" w:hAnsi="Times New Roman" w:cs="Times New Roman"/>
          <w:sz w:val="24"/>
          <w:szCs w:val="24"/>
        </w:rPr>
        <w:t xml:space="preserve"> </w:t>
      </w:r>
      <w:r w:rsidRPr="00F36BE9">
        <w:rPr>
          <w:rFonts w:ascii="Times New Roman" w:hAnsi="Times New Roman" w:cs="Times New Roman"/>
          <w:sz w:val="24"/>
          <w:szCs w:val="24"/>
        </w:rPr>
        <w:t xml:space="preserve">câmpie prezintă valori ridicate ale indicatorului. Ialomiţa şi Călăraşi </w:t>
      </w:r>
      <w:r w:rsidR="00F805D5" w:rsidRPr="00F36BE9">
        <w:rPr>
          <w:rFonts w:ascii="Times New Roman" w:hAnsi="Times New Roman" w:cs="Times New Roman"/>
          <w:sz w:val="24"/>
          <w:szCs w:val="24"/>
        </w:rPr>
        <w:t>înregistrează</w:t>
      </w:r>
      <w:r w:rsidRPr="00F36BE9">
        <w:rPr>
          <w:rFonts w:ascii="Times New Roman" w:hAnsi="Times New Roman" w:cs="Times New Roman"/>
          <w:sz w:val="24"/>
          <w:szCs w:val="24"/>
        </w:rPr>
        <w:t xml:space="preserve"> cea mai </w:t>
      </w:r>
      <w:r w:rsidR="00F805D5" w:rsidRPr="00F36BE9">
        <w:rPr>
          <w:rFonts w:ascii="Times New Roman" w:hAnsi="Times New Roman" w:cs="Times New Roman"/>
          <w:sz w:val="24"/>
          <w:szCs w:val="24"/>
        </w:rPr>
        <w:t>mare</w:t>
      </w:r>
      <w:r w:rsidRPr="00F36BE9">
        <w:rPr>
          <w:rFonts w:ascii="Times New Roman" w:hAnsi="Times New Roman" w:cs="Times New Roman"/>
          <w:sz w:val="24"/>
          <w:szCs w:val="24"/>
        </w:rPr>
        <w:t xml:space="preserve"> scădere a</w:t>
      </w:r>
      <w:r w:rsidR="003048DF" w:rsidRPr="00F36BE9">
        <w:rPr>
          <w:rFonts w:ascii="Times New Roman" w:hAnsi="Times New Roman" w:cs="Times New Roman"/>
          <w:sz w:val="24"/>
          <w:szCs w:val="24"/>
        </w:rPr>
        <w:t xml:space="preserve"> </w:t>
      </w:r>
      <w:r w:rsidRPr="00F36BE9">
        <w:rPr>
          <w:rFonts w:ascii="Times New Roman" w:hAnsi="Times New Roman" w:cs="Times New Roman"/>
          <w:sz w:val="24"/>
          <w:szCs w:val="24"/>
        </w:rPr>
        <w:t>numărului mediu al salariaților</w:t>
      </w:r>
      <w:r w:rsidR="00F805D5" w:rsidRPr="00F36BE9">
        <w:rPr>
          <w:rFonts w:ascii="Times New Roman" w:hAnsi="Times New Roman" w:cs="Times New Roman"/>
          <w:sz w:val="24"/>
          <w:szCs w:val="24"/>
        </w:rPr>
        <w:t>, aproape cu 50%</w:t>
      </w:r>
      <w:r w:rsidRPr="00F36BE9">
        <w:rPr>
          <w:rFonts w:ascii="Times New Roman" w:hAnsi="Times New Roman" w:cs="Times New Roman"/>
          <w:sz w:val="24"/>
          <w:szCs w:val="24"/>
        </w:rPr>
        <w:t>.</w:t>
      </w:r>
    </w:p>
    <w:p w:rsidR="0028601B" w:rsidRDefault="00F805D5" w:rsidP="0028601B">
      <w:pPr>
        <w:widowControl/>
        <w:autoSpaceDE w:val="0"/>
        <w:autoSpaceDN w:val="0"/>
        <w:adjustRightInd w:val="0"/>
        <w:spacing w:line="360" w:lineRule="auto"/>
        <w:rPr>
          <w:rFonts w:ascii="Times New Roman" w:hAnsi="Times New Roman" w:cs="Times New Roman"/>
          <w:sz w:val="24"/>
          <w:szCs w:val="24"/>
        </w:rPr>
      </w:pPr>
      <w:r w:rsidRPr="00F36BE9">
        <w:rPr>
          <w:rFonts w:ascii="Times New Roman" w:hAnsi="Times New Roman" w:cs="Times New Roman"/>
          <w:sz w:val="24"/>
          <w:szCs w:val="24"/>
        </w:rPr>
        <w:lastRenderedPageBreak/>
        <w:t xml:space="preserve">                      În același timp, județele sunt împărțite pe activități economice naționale, și anume: Prahova pentru turism (hoteluri și restaurante), Argeș pentru silvicultură și exploatare forestieră, iar Călărași, Ialomița și Teleorman în agricultură și vânătoare. Conform statisticilor, în ceea ce privește numărul mediu de angajați din principalele sectoare de activitate, comerțul, industria prelucrătoare și industriile extractive din județul Giurgiu au cele mai mari valori, </w:t>
      </w:r>
      <w:r w:rsidR="002B182C" w:rsidRPr="00F36BE9">
        <w:rPr>
          <w:rFonts w:ascii="Times New Roman" w:hAnsi="Times New Roman" w:cs="Times New Roman"/>
          <w:sz w:val="24"/>
          <w:szCs w:val="24"/>
        </w:rPr>
        <w:t>valoare</w:t>
      </w:r>
      <w:r w:rsidRPr="00F36BE9">
        <w:rPr>
          <w:rFonts w:ascii="Times New Roman" w:hAnsi="Times New Roman" w:cs="Times New Roman"/>
          <w:sz w:val="24"/>
          <w:szCs w:val="24"/>
        </w:rPr>
        <w:t xml:space="preserve"> mai mică decât media regională a fiecărui sector. </w:t>
      </w:r>
    </w:p>
    <w:p w:rsidR="00F805D5" w:rsidRPr="0028601B" w:rsidRDefault="00F805D5" w:rsidP="0028601B">
      <w:pPr>
        <w:widowControl/>
        <w:autoSpaceDE w:val="0"/>
        <w:autoSpaceDN w:val="0"/>
        <w:adjustRightInd w:val="0"/>
        <w:spacing w:line="360" w:lineRule="auto"/>
        <w:ind w:firstLine="720"/>
        <w:jc w:val="both"/>
        <w:rPr>
          <w:rFonts w:ascii="Times New Roman" w:hAnsi="Times New Roman" w:cs="Times New Roman"/>
          <w:sz w:val="24"/>
          <w:szCs w:val="24"/>
        </w:rPr>
      </w:pPr>
      <w:r w:rsidRPr="0028601B">
        <w:rPr>
          <w:rFonts w:ascii="Times New Roman" w:hAnsi="Times New Roman" w:cs="Times New Roman"/>
          <w:sz w:val="24"/>
          <w:szCs w:val="24"/>
        </w:rPr>
        <w:t xml:space="preserve">În plus, județul Dâmbovița este peste media regională în silvicultură și </w:t>
      </w:r>
      <w:r w:rsidR="002B182C" w:rsidRPr="0028601B">
        <w:rPr>
          <w:rFonts w:ascii="Times New Roman" w:hAnsi="Times New Roman" w:cs="Times New Roman"/>
          <w:sz w:val="24"/>
          <w:szCs w:val="24"/>
        </w:rPr>
        <w:t>exploatare forestieră</w:t>
      </w:r>
      <w:r w:rsidRPr="0028601B">
        <w:rPr>
          <w:rFonts w:ascii="Times New Roman" w:hAnsi="Times New Roman" w:cs="Times New Roman"/>
          <w:sz w:val="24"/>
          <w:szCs w:val="24"/>
        </w:rPr>
        <w:t xml:space="preserve">, iar numărul mediu de angajați este de aproximativ două ori mai mic decât numărul de angajați înregistrați în </w:t>
      </w:r>
      <w:r w:rsidR="002B182C" w:rsidRPr="0028601B">
        <w:rPr>
          <w:rFonts w:ascii="Times New Roman" w:hAnsi="Times New Roman" w:cs="Times New Roman"/>
          <w:sz w:val="24"/>
          <w:szCs w:val="24"/>
        </w:rPr>
        <w:t xml:space="preserve">primul </w:t>
      </w:r>
      <w:r w:rsidRPr="0028601B">
        <w:rPr>
          <w:rFonts w:ascii="Times New Roman" w:hAnsi="Times New Roman" w:cs="Times New Roman"/>
          <w:sz w:val="24"/>
          <w:szCs w:val="24"/>
        </w:rPr>
        <w:t>județ</w:t>
      </w:r>
      <w:r w:rsidR="002B182C" w:rsidRPr="0028601B">
        <w:rPr>
          <w:rFonts w:ascii="Times New Roman" w:hAnsi="Times New Roman" w:cs="Times New Roman"/>
          <w:sz w:val="24"/>
          <w:szCs w:val="24"/>
        </w:rPr>
        <w:t xml:space="preserve"> clasat</w:t>
      </w:r>
      <w:r w:rsidRPr="0028601B">
        <w:rPr>
          <w:rFonts w:ascii="Times New Roman" w:hAnsi="Times New Roman" w:cs="Times New Roman"/>
          <w:sz w:val="24"/>
          <w:szCs w:val="24"/>
        </w:rPr>
        <w:t xml:space="preserve"> (Argeș).</w:t>
      </w:r>
    </w:p>
    <w:p w:rsidR="001460FB" w:rsidRPr="00426493" w:rsidRDefault="003048DF" w:rsidP="0028601B">
      <w:pPr>
        <w:widowControl/>
        <w:autoSpaceDE w:val="0"/>
        <w:autoSpaceDN w:val="0"/>
        <w:adjustRightInd w:val="0"/>
        <w:spacing w:line="360" w:lineRule="auto"/>
        <w:jc w:val="both"/>
        <w:rPr>
          <w:rFonts w:ascii="Cambria" w:hAnsi="Cambria" w:cs="Calibri"/>
          <w:sz w:val="27"/>
          <w:szCs w:val="27"/>
        </w:rPr>
      </w:pPr>
      <w:r w:rsidRPr="0028601B">
        <w:rPr>
          <w:rFonts w:ascii="Times New Roman" w:hAnsi="Times New Roman" w:cs="Times New Roman"/>
          <w:sz w:val="24"/>
          <w:szCs w:val="24"/>
        </w:rPr>
        <w:t xml:space="preserve">                    </w:t>
      </w:r>
      <w:r w:rsidR="001460FB" w:rsidRPr="0028601B">
        <w:rPr>
          <w:rFonts w:ascii="Times New Roman" w:hAnsi="Times New Roman" w:cs="Times New Roman"/>
          <w:sz w:val="24"/>
          <w:szCs w:val="24"/>
        </w:rPr>
        <w:t>Județul Dâmbovița</w:t>
      </w:r>
      <w:r w:rsidR="002B182C" w:rsidRPr="0028601B">
        <w:rPr>
          <w:rFonts w:ascii="Times New Roman" w:hAnsi="Times New Roman" w:cs="Times New Roman"/>
          <w:sz w:val="24"/>
          <w:szCs w:val="24"/>
        </w:rPr>
        <w:t xml:space="preserve"> ocupă locul al treilea</w:t>
      </w:r>
      <w:r w:rsidR="001460FB" w:rsidRPr="0028601B">
        <w:rPr>
          <w:rFonts w:ascii="Times New Roman" w:hAnsi="Times New Roman" w:cs="Times New Roman"/>
          <w:sz w:val="24"/>
          <w:szCs w:val="24"/>
        </w:rPr>
        <w:t xml:space="preserve"> ca</w:t>
      </w:r>
      <w:r w:rsidRPr="0028601B">
        <w:rPr>
          <w:rFonts w:ascii="Times New Roman" w:hAnsi="Times New Roman" w:cs="Times New Roman"/>
          <w:sz w:val="24"/>
          <w:szCs w:val="24"/>
        </w:rPr>
        <w:t xml:space="preserve"> </w:t>
      </w:r>
      <w:r w:rsidR="001460FB" w:rsidRPr="0028601B">
        <w:rPr>
          <w:rFonts w:ascii="Times New Roman" w:hAnsi="Times New Roman" w:cs="Times New Roman"/>
          <w:sz w:val="24"/>
          <w:szCs w:val="24"/>
        </w:rPr>
        <w:t>număr mediu de salariați ocupați în</w:t>
      </w:r>
      <w:r w:rsidRPr="0028601B">
        <w:rPr>
          <w:rFonts w:ascii="Times New Roman" w:hAnsi="Times New Roman" w:cs="Times New Roman"/>
          <w:sz w:val="24"/>
          <w:szCs w:val="24"/>
        </w:rPr>
        <w:t xml:space="preserve"> </w:t>
      </w:r>
      <w:r w:rsidR="001460FB" w:rsidRPr="0028601B">
        <w:rPr>
          <w:rFonts w:ascii="Times New Roman" w:hAnsi="Times New Roman" w:cs="Times New Roman"/>
          <w:sz w:val="24"/>
          <w:szCs w:val="24"/>
        </w:rPr>
        <w:t>industrie (în special industriile prelucrătoare și extractivă), respectiv</w:t>
      </w:r>
      <w:r w:rsidRPr="0028601B">
        <w:rPr>
          <w:rFonts w:ascii="Times New Roman" w:hAnsi="Times New Roman" w:cs="Times New Roman"/>
          <w:sz w:val="24"/>
          <w:szCs w:val="24"/>
        </w:rPr>
        <w:t xml:space="preserve"> </w:t>
      </w:r>
      <w:r w:rsidR="002B182C" w:rsidRPr="0028601B">
        <w:rPr>
          <w:rFonts w:ascii="Times New Roman" w:hAnsi="Times New Roman" w:cs="Times New Roman"/>
          <w:sz w:val="24"/>
          <w:szCs w:val="24"/>
        </w:rPr>
        <w:t xml:space="preserve">tot locul al treilea </w:t>
      </w:r>
      <w:r w:rsidR="001460FB" w:rsidRPr="0028601B">
        <w:rPr>
          <w:rFonts w:ascii="Times New Roman" w:hAnsi="Times New Roman" w:cs="Times New Roman"/>
          <w:sz w:val="24"/>
          <w:szCs w:val="24"/>
        </w:rPr>
        <w:t>în construcții, după județele Prahova și Argeș</w:t>
      </w:r>
      <w:r w:rsidR="001460FB" w:rsidRPr="00426493">
        <w:rPr>
          <w:rFonts w:ascii="Cambria" w:hAnsi="Cambria" w:cs="Calibri"/>
          <w:sz w:val="27"/>
          <w:szCs w:val="27"/>
        </w:rPr>
        <w:t>.</w:t>
      </w:r>
    </w:p>
    <w:p w:rsidR="001460FB" w:rsidRPr="00DD51B7" w:rsidRDefault="0019181B" w:rsidP="0028601B">
      <w:pPr>
        <w:widowControl/>
        <w:autoSpaceDE w:val="0"/>
        <w:autoSpaceDN w:val="0"/>
        <w:adjustRightInd w:val="0"/>
        <w:spacing w:line="360" w:lineRule="auto"/>
        <w:jc w:val="both"/>
        <w:rPr>
          <w:rFonts w:ascii="Times New Roman" w:hAnsi="Times New Roman" w:cs="Times New Roman"/>
          <w:b/>
          <w:bCs/>
          <w:sz w:val="28"/>
          <w:szCs w:val="28"/>
        </w:rPr>
      </w:pPr>
      <w:r>
        <w:rPr>
          <w:rFonts w:ascii="Cambria" w:hAnsi="Cambria" w:cs="Calibri-Bold"/>
          <w:b/>
          <w:bCs/>
          <w:sz w:val="27"/>
          <w:szCs w:val="27"/>
        </w:rPr>
        <w:t xml:space="preserve">                    </w:t>
      </w:r>
      <w:r w:rsidR="001460FB" w:rsidRPr="00DD51B7">
        <w:rPr>
          <w:rFonts w:ascii="Times New Roman" w:hAnsi="Times New Roman" w:cs="Times New Roman"/>
          <w:b/>
          <w:bCs/>
          <w:sz w:val="28"/>
          <w:szCs w:val="28"/>
        </w:rPr>
        <w:t>d) Rata şomajului BIM, pe categorii de vârstă a populaţiei, judeţe, medii de rezidenţă şi sexe</w:t>
      </w:r>
    </w:p>
    <w:p w:rsidR="001A7962" w:rsidRPr="00DD51B7" w:rsidRDefault="003048DF" w:rsidP="00DD51B7">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1A7962" w:rsidRPr="00DD51B7">
        <w:rPr>
          <w:rFonts w:ascii="Times New Roman" w:hAnsi="Times New Roman" w:cs="Times New Roman"/>
          <w:sz w:val="24"/>
          <w:szCs w:val="24"/>
        </w:rPr>
        <w:t>Din cauza dezechilibrului pieței muncii (oferta de muncă depășește cererea), șomajul își va face simțită prezența din ce în ce mai mult, transformarea socio-economică având un impact puternic asupra șomajului la nivel național și regional.</w:t>
      </w:r>
    </w:p>
    <w:p w:rsidR="001460FB" w:rsidRPr="00DD51B7" w:rsidRDefault="001A7962" w:rsidP="00DD51B7">
      <w:pPr>
        <w:widowControl/>
        <w:autoSpaceDE w:val="0"/>
        <w:autoSpaceDN w:val="0"/>
        <w:adjustRightInd w:val="0"/>
        <w:spacing w:line="360" w:lineRule="auto"/>
        <w:jc w:val="both"/>
        <w:rPr>
          <w:rFonts w:ascii="Times New Roman" w:hAnsi="Times New Roman" w:cs="Times New Roman"/>
          <w:sz w:val="24"/>
          <w:szCs w:val="24"/>
        </w:rPr>
      </w:pPr>
      <w:r w:rsidRPr="00DD51B7">
        <w:rPr>
          <w:rFonts w:ascii="Times New Roman" w:hAnsi="Times New Roman" w:cs="Times New Roman"/>
          <w:sz w:val="24"/>
          <w:szCs w:val="24"/>
        </w:rPr>
        <w:t xml:space="preserve">                  România și alte țări ale UE, </w:t>
      </w:r>
      <w:r w:rsidR="00F82C91" w:rsidRPr="00DD51B7">
        <w:rPr>
          <w:rFonts w:ascii="Times New Roman" w:hAnsi="Times New Roman" w:cs="Times New Roman"/>
          <w:sz w:val="24"/>
          <w:szCs w:val="24"/>
        </w:rPr>
        <w:t xml:space="preserve">pentru </w:t>
      </w:r>
      <w:r w:rsidRPr="00DD51B7">
        <w:rPr>
          <w:rFonts w:ascii="Times New Roman" w:hAnsi="Times New Roman" w:cs="Times New Roman"/>
          <w:sz w:val="24"/>
          <w:szCs w:val="24"/>
        </w:rPr>
        <w:t>măsura</w:t>
      </w:r>
      <w:r w:rsidR="00F82C91" w:rsidRPr="00DD51B7">
        <w:rPr>
          <w:rFonts w:ascii="Times New Roman" w:hAnsi="Times New Roman" w:cs="Times New Roman"/>
          <w:sz w:val="24"/>
          <w:szCs w:val="24"/>
        </w:rPr>
        <w:t>rea</w:t>
      </w:r>
      <w:r w:rsidRPr="00DD51B7">
        <w:rPr>
          <w:rFonts w:ascii="Times New Roman" w:hAnsi="Times New Roman" w:cs="Times New Roman"/>
          <w:sz w:val="24"/>
          <w:szCs w:val="24"/>
        </w:rPr>
        <w:t xml:space="preserve"> șomajului este: BIM (Biroul Internațional al Muncii). Prin urmare, din analiza indicatorilor statistici, se poate observa că, în perioada 2011-2018, rata șomajului </w:t>
      </w:r>
      <w:r w:rsidR="00F82C91" w:rsidRPr="00DD51B7">
        <w:rPr>
          <w:rFonts w:ascii="Times New Roman" w:hAnsi="Times New Roman" w:cs="Times New Roman"/>
          <w:sz w:val="24"/>
          <w:szCs w:val="24"/>
        </w:rPr>
        <w:t>B</w:t>
      </w:r>
      <w:r w:rsidRPr="00DD51B7">
        <w:rPr>
          <w:rFonts w:ascii="Times New Roman" w:hAnsi="Times New Roman" w:cs="Times New Roman"/>
          <w:sz w:val="24"/>
          <w:szCs w:val="24"/>
        </w:rPr>
        <w:t>IM a înregistrat o tendință descendentă în perioada de analiză, iar în 2018 s-a clasat pe locul 5 la nivel național</w:t>
      </w:r>
      <w:r w:rsidR="00F82C91" w:rsidRPr="00DD51B7">
        <w:rPr>
          <w:rFonts w:ascii="Times New Roman" w:hAnsi="Times New Roman" w:cs="Times New Roman"/>
          <w:sz w:val="24"/>
          <w:szCs w:val="24"/>
        </w:rPr>
        <w:t>, v</w:t>
      </w:r>
      <w:r w:rsidRPr="00DD51B7">
        <w:rPr>
          <w:rFonts w:ascii="Times New Roman" w:hAnsi="Times New Roman" w:cs="Times New Roman"/>
          <w:sz w:val="24"/>
          <w:szCs w:val="24"/>
        </w:rPr>
        <w:t xml:space="preserve">aloarea de 5,7%, depășind media națională de 4,3%. Se poate observa, de asemenea, că rata șomajului </w:t>
      </w:r>
      <w:r w:rsidR="00F82C91" w:rsidRPr="00DD51B7">
        <w:rPr>
          <w:rFonts w:ascii="Times New Roman" w:hAnsi="Times New Roman" w:cs="Times New Roman"/>
          <w:sz w:val="24"/>
          <w:szCs w:val="24"/>
        </w:rPr>
        <w:t>B</w:t>
      </w:r>
      <w:r w:rsidRPr="00DD51B7">
        <w:rPr>
          <w:rFonts w:ascii="Times New Roman" w:hAnsi="Times New Roman" w:cs="Times New Roman"/>
          <w:sz w:val="24"/>
          <w:szCs w:val="24"/>
        </w:rPr>
        <w:t>IM în 2018 a fost egală între bărbați (5,7%) și femei (5,7%).</w:t>
      </w:r>
    </w:p>
    <w:p w:rsidR="00F82C91" w:rsidRPr="00DD51B7" w:rsidRDefault="00F82C91" w:rsidP="00DD51B7">
      <w:pPr>
        <w:widowControl/>
        <w:autoSpaceDE w:val="0"/>
        <w:autoSpaceDN w:val="0"/>
        <w:adjustRightInd w:val="0"/>
        <w:spacing w:line="360" w:lineRule="auto"/>
        <w:jc w:val="both"/>
        <w:rPr>
          <w:rFonts w:ascii="Times New Roman" w:hAnsi="Times New Roman" w:cs="Times New Roman"/>
          <w:sz w:val="24"/>
          <w:szCs w:val="24"/>
        </w:rPr>
      </w:pPr>
      <w:r w:rsidRPr="00DD51B7">
        <w:rPr>
          <w:rFonts w:ascii="Times New Roman" w:hAnsi="Times New Roman" w:cs="Times New Roman"/>
          <w:sz w:val="24"/>
          <w:szCs w:val="24"/>
        </w:rPr>
        <w:lastRenderedPageBreak/>
        <w:t xml:space="preserve">                   În același timp, rata șomajului BIM a populației în vârstă de 55-64 de ani este scăzută (3,9% -locul 8 pe țară), în timp ce rata șomajului în rândul tinerilor în vârstă de 15-24 este mai mare (20,5% -locul 7 la nivel naţional).</w:t>
      </w:r>
    </w:p>
    <w:p w:rsidR="001460FB" w:rsidRDefault="003048DF" w:rsidP="00F82C91">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DD51B7" w:rsidRDefault="00DD51B7" w:rsidP="00F82C91">
      <w:pPr>
        <w:widowControl/>
        <w:autoSpaceDE w:val="0"/>
        <w:autoSpaceDN w:val="0"/>
        <w:adjustRightInd w:val="0"/>
        <w:rPr>
          <w:rFonts w:ascii="Cambria" w:hAnsi="Cambria" w:cs="Calibri"/>
          <w:sz w:val="27"/>
          <w:szCs w:val="27"/>
        </w:rPr>
      </w:pPr>
    </w:p>
    <w:p w:rsidR="00DD51B7" w:rsidRDefault="00DD51B7" w:rsidP="00F82C91">
      <w:pPr>
        <w:widowControl/>
        <w:autoSpaceDE w:val="0"/>
        <w:autoSpaceDN w:val="0"/>
        <w:adjustRightInd w:val="0"/>
        <w:rPr>
          <w:rFonts w:ascii="Cambria" w:hAnsi="Cambria" w:cs="Calibri"/>
          <w:sz w:val="27"/>
          <w:szCs w:val="27"/>
        </w:rPr>
      </w:pPr>
    </w:p>
    <w:p w:rsidR="00DD51B7" w:rsidRDefault="00DD51B7" w:rsidP="00F82C91">
      <w:pPr>
        <w:widowControl/>
        <w:autoSpaceDE w:val="0"/>
        <w:autoSpaceDN w:val="0"/>
        <w:adjustRightInd w:val="0"/>
        <w:rPr>
          <w:rFonts w:ascii="Cambria" w:hAnsi="Cambria" w:cs="Calibri"/>
          <w:sz w:val="27"/>
          <w:szCs w:val="27"/>
        </w:rPr>
      </w:pPr>
    </w:p>
    <w:p w:rsidR="00DD51B7" w:rsidRDefault="00DD51B7" w:rsidP="00F82C91">
      <w:pPr>
        <w:widowControl/>
        <w:autoSpaceDE w:val="0"/>
        <w:autoSpaceDN w:val="0"/>
        <w:adjustRightInd w:val="0"/>
        <w:rPr>
          <w:rFonts w:ascii="Cambria" w:hAnsi="Cambria" w:cs="Calibri"/>
          <w:sz w:val="27"/>
          <w:szCs w:val="27"/>
        </w:rPr>
      </w:pPr>
    </w:p>
    <w:p w:rsidR="00DD51B7" w:rsidRPr="00426493" w:rsidRDefault="00DD51B7" w:rsidP="00F82C91">
      <w:pPr>
        <w:widowControl/>
        <w:autoSpaceDE w:val="0"/>
        <w:autoSpaceDN w:val="0"/>
        <w:adjustRightInd w:val="0"/>
        <w:rPr>
          <w:rFonts w:ascii="Cambria" w:hAnsi="Cambria" w:cs="Calibri"/>
          <w:sz w:val="27"/>
          <w:szCs w:val="27"/>
        </w:rPr>
      </w:pPr>
    </w:p>
    <w:p w:rsidR="001460FB" w:rsidRPr="00DD51B7" w:rsidRDefault="001460FB" w:rsidP="0019181B">
      <w:pPr>
        <w:jc w:val="center"/>
        <w:rPr>
          <w:rFonts w:ascii="Times New Roman" w:hAnsi="Times New Roman" w:cs="Times New Roman"/>
          <w:b/>
          <w:bCs/>
          <w:sz w:val="28"/>
          <w:szCs w:val="28"/>
        </w:rPr>
      </w:pPr>
      <w:r w:rsidRPr="00DD51B7">
        <w:rPr>
          <w:rFonts w:ascii="Times New Roman" w:hAnsi="Times New Roman" w:cs="Times New Roman"/>
          <w:b/>
          <w:bCs/>
          <w:sz w:val="28"/>
          <w:szCs w:val="28"/>
        </w:rPr>
        <w:t>Evoluţia ratei şomajului BIM în regiunea Sud Muntenia, pe grupe de vârstă (%)</w:t>
      </w:r>
    </w:p>
    <w:p w:rsidR="001460FB" w:rsidRDefault="001460FB" w:rsidP="001460FB">
      <w:pPr>
        <w:rPr>
          <w:rFonts w:ascii="Cambria" w:hAnsi="Cambria" w:cs="Calibri-Bold"/>
          <w:b/>
          <w:bCs/>
          <w:sz w:val="27"/>
          <w:szCs w:val="27"/>
        </w:rPr>
      </w:pPr>
    </w:p>
    <w:p w:rsidR="003048DF" w:rsidRDefault="003048DF" w:rsidP="003048DF">
      <w:pPr>
        <w:jc w:val="center"/>
        <w:rPr>
          <w:rFonts w:ascii="Cambria" w:hAnsi="Cambria" w:cs="Calibri-Bold"/>
          <w:b/>
          <w:bCs/>
          <w:sz w:val="27"/>
          <w:szCs w:val="27"/>
        </w:rPr>
      </w:pPr>
      <w:r>
        <w:rPr>
          <w:rFonts w:ascii="Cambria" w:hAnsi="Cambria" w:cs="Calibri-Bold"/>
          <w:b/>
          <w:bCs/>
          <w:noProof/>
          <w:sz w:val="27"/>
          <w:szCs w:val="27"/>
          <w:lang w:val="ro-RO" w:eastAsia="ro-RO"/>
        </w:rPr>
        <w:drawing>
          <wp:inline distT="0" distB="0" distL="0" distR="0">
            <wp:extent cx="5791200" cy="3048000"/>
            <wp:effectExtent l="0" t="0" r="0" b="0"/>
            <wp:docPr id="473" name="I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3048000"/>
                    </a:xfrm>
                    <a:prstGeom prst="rect">
                      <a:avLst/>
                    </a:prstGeom>
                    <a:noFill/>
                    <a:ln>
                      <a:noFill/>
                    </a:ln>
                  </pic:spPr>
                </pic:pic>
              </a:graphicData>
            </a:graphic>
          </wp:inline>
        </w:drawing>
      </w:r>
    </w:p>
    <w:p w:rsidR="003048DF" w:rsidRPr="00DD51B7" w:rsidRDefault="003048DF" w:rsidP="003048DF">
      <w:pPr>
        <w:jc w:val="right"/>
        <w:rPr>
          <w:rFonts w:ascii="Times New Roman" w:hAnsi="Times New Roman" w:cs="Times New Roman"/>
          <w:i/>
          <w:iCs/>
        </w:rPr>
      </w:pPr>
      <w:r w:rsidRPr="00DD51B7">
        <w:rPr>
          <w:rFonts w:ascii="Times New Roman" w:hAnsi="Times New Roman" w:cs="Times New Roman"/>
          <w:i/>
          <w:iCs/>
        </w:rPr>
        <w:t>Sursa: Institutul Naţional de Statistică, TEMPO On-line</w:t>
      </w:r>
    </w:p>
    <w:p w:rsidR="0019181B" w:rsidRPr="00DD51B7" w:rsidRDefault="0019181B" w:rsidP="00DD51B7">
      <w:pPr>
        <w:spacing w:line="360" w:lineRule="auto"/>
        <w:jc w:val="both"/>
        <w:rPr>
          <w:rFonts w:ascii="Times New Roman" w:hAnsi="Times New Roman" w:cs="Times New Roman"/>
          <w:b/>
          <w:bCs/>
          <w:sz w:val="24"/>
          <w:szCs w:val="24"/>
        </w:rPr>
      </w:pPr>
    </w:p>
    <w:p w:rsidR="002B1876" w:rsidRPr="00DD51B7" w:rsidRDefault="003048DF" w:rsidP="00DD51B7">
      <w:pPr>
        <w:widowControl/>
        <w:autoSpaceDE w:val="0"/>
        <w:autoSpaceDN w:val="0"/>
        <w:adjustRightInd w:val="0"/>
        <w:spacing w:line="360" w:lineRule="auto"/>
        <w:jc w:val="both"/>
        <w:rPr>
          <w:rFonts w:ascii="Times New Roman" w:hAnsi="Times New Roman" w:cs="Times New Roman"/>
          <w:sz w:val="24"/>
          <w:szCs w:val="24"/>
        </w:rPr>
      </w:pPr>
      <w:r w:rsidRPr="00DD51B7">
        <w:rPr>
          <w:rFonts w:ascii="Times New Roman" w:hAnsi="Times New Roman" w:cs="Times New Roman"/>
          <w:sz w:val="24"/>
          <w:szCs w:val="24"/>
        </w:rPr>
        <w:t xml:space="preserve">                    </w:t>
      </w:r>
      <w:r w:rsidR="002B1876" w:rsidRPr="00DD51B7">
        <w:rPr>
          <w:rFonts w:ascii="Times New Roman" w:hAnsi="Times New Roman" w:cs="Times New Roman"/>
          <w:sz w:val="24"/>
          <w:szCs w:val="24"/>
        </w:rPr>
        <w:t>Din punctul de vedere al diferenţierii pe medii de rezidenţă, zonele rurale au o pondere mai mare din rata șomajului BIM (6,3% -locul 3 pe țară) față de zonele urbane (4,9% -</w:t>
      </w:r>
      <w:r w:rsidR="002B1876" w:rsidRPr="00DD51B7">
        <w:rPr>
          <w:rFonts w:ascii="Times New Roman" w:hAnsi="Times New Roman" w:cs="Times New Roman"/>
          <w:sz w:val="24"/>
          <w:szCs w:val="24"/>
        </w:rPr>
        <w:lastRenderedPageBreak/>
        <w:t>locul 2 la nivel național). În plus, cea mai mare rată a șomajului BIM în mediul urban o reprezintă populația tânără cu vârste cuprinse între 15 și 24 de ani (25%), cea mai mică fiind populația cuprinsă între 35-54 ani (3,3%) și populația vârstnică - 55-64 ani (4,1%).</w:t>
      </w:r>
    </w:p>
    <w:p w:rsidR="008C429B" w:rsidRPr="00DD51B7" w:rsidRDefault="008C429B" w:rsidP="00DD51B7">
      <w:pPr>
        <w:widowControl/>
        <w:autoSpaceDE w:val="0"/>
        <w:autoSpaceDN w:val="0"/>
        <w:adjustRightInd w:val="0"/>
        <w:spacing w:line="360" w:lineRule="auto"/>
        <w:jc w:val="both"/>
        <w:rPr>
          <w:rFonts w:ascii="Times New Roman" w:hAnsi="Times New Roman" w:cs="Times New Roman"/>
          <w:sz w:val="24"/>
          <w:szCs w:val="24"/>
        </w:rPr>
      </w:pPr>
      <w:r w:rsidRPr="00DD51B7">
        <w:rPr>
          <w:rFonts w:ascii="Times New Roman" w:hAnsi="Times New Roman" w:cs="Times New Roman"/>
          <w:sz w:val="24"/>
          <w:szCs w:val="24"/>
        </w:rPr>
        <w:t xml:space="preserve">                      În zonele rurale, în 2018, cea mai mare rată a șomajului BIM a fost în rândul populației tinere cu vârste cuprinse între 15 și 24 de ani (19%), iar cea mai mică a fost înregistrată în cadrul populației cu vârsta cuprinsă între 55 și 64 de ani (3,7%).</w:t>
      </w:r>
    </w:p>
    <w:p w:rsidR="00FD611F" w:rsidRDefault="00FD611F" w:rsidP="001460FB">
      <w:pPr>
        <w:widowControl/>
        <w:autoSpaceDE w:val="0"/>
        <w:autoSpaceDN w:val="0"/>
        <w:adjustRightInd w:val="0"/>
        <w:rPr>
          <w:rFonts w:ascii="Cambria" w:hAnsi="Cambria" w:cs="Calibri"/>
          <w:sz w:val="27"/>
          <w:szCs w:val="27"/>
        </w:rPr>
      </w:pPr>
    </w:p>
    <w:p w:rsidR="00A35EA5" w:rsidRDefault="00A35EA5" w:rsidP="00A01974">
      <w:pPr>
        <w:widowControl/>
        <w:autoSpaceDE w:val="0"/>
        <w:autoSpaceDN w:val="0"/>
        <w:adjustRightInd w:val="0"/>
        <w:rPr>
          <w:rFonts w:ascii="Cambria" w:hAnsi="Cambria" w:cs="Calibri"/>
          <w:sz w:val="27"/>
          <w:szCs w:val="27"/>
        </w:rPr>
      </w:pPr>
    </w:p>
    <w:p w:rsidR="00FD611F" w:rsidRPr="00A35EA5" w:rsidRDefault="00A01974" w:rsidP="00A01974">
      <w:pPr>
        <w:widowControl/>
        <w:autoSpaceDE w:val="0"/>
        <w:autoSpaceDN w:val="0"/>
        <w:adjustRightInd w:val="0"/>
        <w:rPr>
          <w:rFonts w:ascii="Times New Roman" w:hAnsi="Times New Roman" w:cs="Times New Roman"/>
          <w:b/>
          <w:bCs/>
          <w:sz w:val="28"/>
          <w:szCs w:val="28"/>
        </w:rPr>
      </w:pPr>
      <w:r>
        <w:rPr>
          <w:rFonts w:ascii="Cambria" w:hAnsi="Cambria" w:cs="Calibri"/>
          <w:b/>
          <w:bCs/>
          <w:i/>
          <w:iCs/>
          <w:sz w:val="27"/>
          <w:szCs w:val="27"/>
        </w:rPr>
        <w:t xml:space="preserve"> </w:t>
      </w:r>
      <w:r w:rsidR="00FD611F" w:rsidRPr="00A35EA5">
        <w:rPr>
          <w:rFonts w:ascii="Times New Roman" w:hAnsi="Times New Roman" w:cs="Times New Roman"/>
          <w:b/>
          <w:bCs/>
          <w:sz w:val="28"/>
          <w:szCs w:val="28"/>
        </w:rPr>
        <w:t>Situația la nivelul comunei Păcureți</w:t>
      </w:r>
    </w:p>
    <w:p w:rsidR="00540D62" w:rsidRPr="00A35EA5" w:rsidRDefault="00540D62" w:rsidP="001460FB">
      <w:pPr>
        <w:widowControl/>
        <w:autoSpaceDE w:val="0"/>
        <w:autoSpaceDN w:val="0"/>
        <w:adjustRightInd w:val="0"/>
        <w:rPr>
          <w:rFonts w:ascii="Times New Roman" w:hAnsi="Times New Roman" w:cs="Times New Roman"/>
          <w:b/>
          <w:bCs/>
          <w:sz w:val="28"/>
          <w:szCs w:val="28"/>
        </w:rPr>
      </w:pPr>
    </w:p>
    <w:p w:rsidR="00FD611F" w:rsidRPr="00A35EA5" w:rsidRDefault="00FD611F" w:rsidP="00A01974">
      <w:pPr>
        <w:widowControl/>
        <w:autoSpaceDE w:val="0"/>
        <w:autoSpaceDN w:val="0"/>
        <w:adjustRightInd w:val="0"/>
        <w:rPr>
          <w:rFonts w:ascii="Times New Roman" w:hAnsi="Times New Roman" w:cs="Times New Roman"/>
          <w:b/>
          <w:bCs/>
          <w:sz w:val="28"/>
          <w:szCs w:val="28"/>
        </w:rPr>
      </w:pPr>
      <w:r w:rsidRPr="00A35EA5">
        <w:rPr>
          <w:rFonts w:ascii="Times New Roman" w:hAnsi="Times New Roman" w:cs="Times New Roman"/>
          <w:b/>
          <w:bCs/>
          <w:sz w:val="28"/>
          <w:szCs w:val="28"/>
        </w:rPr>
        <w:t>Populația</w:t>
      </w:r>
    </w:p>
    <w:p w:rsidR="0019181B" w:rsidRPr="00FD611F" w:rsidRDefault="0019181B" w:rsidP="0019181B">
      <w:pPr>
        <w:pStyle w:val="ListParagraph"/>
        <w:widowControl/>
        <w:autoSpaceDE w:val="0"/>
        <w:autoSpaceDN w:val="0"/>
        <w:adjustRightInd w:val="0"/>
        <w:rPr>
          <w:rFonts w:ascii="Cambria" w:hAnsi="Cambria" w:cs="Calibri"/>
          <w:b/>
          <w:bCs/>
          <w:i/>
          <w:iCs/>
          <w:sz w:val="27"/>
          <w:szCs w:val="27"/>
        </w:rPr>
      </w:pPr>
    </w:p>
    <w:p w:rsidR="00AC72EF" w:rsidRDefault="001F5AF7" w:rsidP="00A35EA5">
      <w:pPr>
        <w:widowControl/>
        <w:autoSpaceDE w:val="0"/>
        <w:autoSpaceDN w:val="0"/>
        <w:adjustRightInd w:val="0"/>
        <w:spacing w:line="360" w:lineRule="auto"/>
        <w:jc w:val="both"/>
        <w:rPr>
          <w:rFonts w:ascii="Cambria" w:hAnsi="Cambria" w:cs="Calibri-Bold"/>
          <w:sz w:val="27"/>
          <w:szCs w:val="27"/>
          <w:lang w:val="ro-RO"/>
        </w:rPr>
      </w:pPr>
      <w:r>
        <w:rPr>
          <w:rFonts w:ascii="Cambria" w:hAnsi="Cambria" w:cs="Calibri-Bold"/>
          <w:sz w:val="27"/>
          <w:szCs w:val="27"/>
          <w:lang w:val="ro-RO"/>
        </w:rPr>
        <w:t xml:space="preserve">                  </w:t>
      </w:r>
      <w:r w:rsidR="008C429B">
        <w:rPr>
          <w:rFonts w:ascii="Cambria" w:hAnsi="Cambria" w:cs="Calibri-Bold"/>
          <w:sz w:val="27"/>
          <w:szCs w:val="27"/>
          <w:lang w:val="ro-RO"/>
        </w:rPr>
        <w:t xml:space="preserve">       </w:t>
      </w:r>
      <w:r w:rsidR="008C429B" w:rsidRPr="00A35EA5">
        <w:rPr>
          <w:rFonts w:ascii="Times New Roman" w:hAnsi="Times New Roman" w:cs="Times New Roman"/>
          <w:sz w:val="24"/>
          <w:szCs w:val="24"/>
          <w:lang w:val="ro-RO"/>
        </w:rPr>
        <w:t>C</w:t>
      </w:r>
      <w:r w:rsidRPr="00A35EA5">
        <w:rPr>
          <w:rFonts w:ascii="Times New Roman" w:hAnsi="Times New Roman" w:cs="Times New Roman"/>
          <w:sz w:val="24"/>
          <w:szCs w:val="24"/>
          <w:lang w:val="ro-RO"/>
        </w:rPr>
        <w:t>onform datelor centralizate, în 2021</w:t>
      </w:r>
      <w:r w:rsidR="008C429B" w:rsidRPr="00A35EA5">
        <w:rPr>
          <w:rFonts w:ascii="Times New Roman" w:hAnsi="Times New Roman" w:cs="Times New Roman"/>
          <w:sz w:val="24"/>
          <w:szCs w:val="24"/>
          <w:lang w:val="ro-RO"/>
        </w:rPr>
        <w:t>,</w:t>
      </w:r>
      <w:r w:rsidRPr="00A35EA5">
        <w:rPr>
          <w:rFonts w:ascii="Times New Roman" w:hAnsi="Times New Roman" w:cs="Times New Roman"/>
          <w:sz w:val="24"/>
          <w:szCs w:val="24"/>
          <w:lang w:val="ro-RO"/>
        </w:rPr>
        <w:t xml:space="preserve"> populația</w:t>
      </w:r>
      <w:r w:rsidR="008C429B" w:rsidRPr="00A35EA5">
        <w:rPr>
          <w:rFonts w:ascii="Times New Roman" w:hAnsi="Times New Roman" w:cs="Times New Roman"/>
          <w:sz w:val="24"/>
          <w:szCs w:val="24"/>
          <w:lang w:val="ro-RO"/>
        </w:rPr>
        <w:t xml:space="preserve"> comunei Păcureți</w:t>
      </w:r>
      <w:r w:rsidRPr="00A35EA5">
        <w:rPr>
          <w:rFonts w:ascii="Times New Roman" w:hAnsi="Times New Roman" w:cs="Times New Roman"/>
          <w:sz w:val="24"/>
          <w:szCs w:val="24"/>
          <w:lang w:val="ro-RO"/>
        </w:rPr>
        <w:t xml:space="preserve"> însumează 2020 de locuitori, în sc</w:t>
      </w:r>
      <w:r w:rsidR="00A307E6" w:rsidRPr="00A35EA5">
        <w:rPr>
          <w:rFonts w:ascii="Times New Roman" w:hAnsi="Times New Roman" w:cs="Times New Roman"/>
          <w:sz w:val="24"/>
          <w:szCs w:val="24"/>
          <w:lang w:val="ro-RO"/>
        </w:rPr>
        <w:t>ă</w:t>
      </w:r>
      <w:r w:rsidRPr="00A35EA5">
        <w:rPr>
          <w:rFonts w:ascii="Times New Roman" w:hAnsi="Times New Roman" w:cs="Times New Roman"/>
          <w:sz w:val="24"/>
          <w:szCs w:val="24"/>
          <w:lang w:val="ro-RO"/>
        </w:rPr>
        <w:t>dere față de recensământul din 2011, când se înregistrau 2149 de localnici</w:t>
      </w:r>
      <w:r>
        <w:rPr>
          <w:rFonts w:ascii="Cambria" w:hAnsi="Cambria" w:cs="Calibri-Bold"/>
          <w:sz w:val="27"/>
          <w:szCs w:val="27"/>
          <w:lang w:val="ro-RO"/>
        </w:rPr>
        <w:t xml:space="preserve">. </w:t>
      </w:r>
    </w:p>
    <w:p w:rsidR="008C429B" w:rsidRDefault="008C429B" w:rsidP="00AC72EF">
      <w:pPr>
        <w:widowControl/>
        <w:autoSpaceDE w:val="0"/>
        <w:autoSpaceDN w:val="0"/>
        <w:adjustRightInd w:val="0"/>
        <w:rPr>
          <w:rFonts w:ascii="Cambria" w:hAnsi="Cambria" w:cs="Calibri-Bold"/>
          <w:sz w:val="27"/>
          <w:szCs w:val="27"/>
          <w:lang w:val="ro-RO"/>
        </w:rPr>
      </w:pPr>
    </w:p>
    <w:p w:rsidR="008C429B" w:rsidRPr="0026467C" w:rsidRDefault="008C429B" w:rsidP="0026467C">
      <w:pPr>
        <w:widowControl/>
        <w:autoSpaceDE w:val="0"/>
        <w:autoSpaceDN w:val="0"/>
        <w:adjustRightInd w:val="0"/>
        <w:jc w:val="both"/>
        <w:rPr>
          <w:rFonts w:ascii="Times New Roman" w:hAnsi="Times New Roman" w:cs="Times New Roman"/>
          <w:b/>
          <w:bCs/>
          <w:sz w:val="28"/>
          <w:szCs w:val="28"/>
          <w:lang w:val="ro-RO"/>
        </w:rPr>
      </w:pPr>
      <w:r w:rsidRPr="0026467C">
        <w:rPr>
          <w:rFonts w:ascii="Times New Roman" w:hAnsi="Times New Roman" w:cs="Times New Roman"/>
          <w:b/>
          <w:bCs/>
          <w:sz w:val="28"/>
          <w:szCs w:val="28"/>
          <w:lang w:val="ro-RO"/>
        </w:rPr>
        <w:t>Populația după domiciliu la 1 iulie pe grupe de sexe în Comuna Păcureți</w:t>
      </w:r>
    </w:p>
    <w:tbl>
      <w:tblPr>
        <w:tblStyle w:val="TableGrid"/>
        <w:tblW w:w="0" w:type="auto"/>
        <w:tblLook w:val="04A0"/>
      </w:tblPr>
      <w:tblGrid>
        <w:gridCol w:w="2394"/>
        <w:gridCol w:w="2394"/>
        <w:gridCol w:w="2394"/>
        <w:gridCol w:w="2394"/>
      </w:tblGrid>
      <w:tr w:rsidR="008C429B" w:rsidTr="008C429B">
        <w:tc>
          <w:tcPr>
            <w:tcW w:w="2394" w:type="dxa"/>
            <w:shd w:val="clear" w:color="auto" w:fill="E2EFD9" w:themeFill="accent6" w:themeFillTint="33"/>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Descriere</w:t>
            </w:r>
          </w:p>
        </w:tc>
        <w:tc>
          <w:tcPr>
            <w:tcW w:w="2394" w:type="dxa"/>
            <w:shd w:val="clear" w:color="auto" w:fill="E2EFD9" w:themeFill="accent6" w:themeFillTint="33"/>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An 2018</w:t>
            </w:r>
          </w:p>
        </w:tc>
        <w:tc>
          <w:tcPr>
            <w:tcW w:w="2394" w:type="dxa"/>
            <w:shd w:val="clear" w:color="auto" w:fill="E2EFD9" w:themeFill="accent6" w:themeFillTint="33"/>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An 2019</w:t>
            </w:r>
          </w:p>
        </w:tc>
        <w:tc>
          <w:tcPr>
            <w:tcW w:w="2394" w:type="dxa"/>
            <w:shd w:val="clear" w:color="auto" w:fill="E2EFD9" w:themeFill="accent6" w:themeFillTint="33"/>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An 2020</w:t>
            </w:r>
          </w:p>
        </w:tc>
      </w:tr>
      <w:tr w:rsidR="008C429B" w:rsidTr="008C429B">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spacing w:val="-1"/>
                <w:sz w:val="24"/>
                <w:szCs w:val="24"/>
              </w:rPr>
              <w:t>Populația</w:t>
            </w:r>
            <w:r w:rsidRPr="0026467C">
              <w:rPr>
                <w:rFonts w:ascii="Times New Roman" w:hAnsi="Times New Roman" w:cs="Times New Roman"/>
                <w:sz w:val="24"/>
                <w:szCs w:val="24"/>
              </w:rPr>
              <w:t xml:space="preserve"> </w:t>
            </w:r>
            <w:r w:rsidRPr="0026467C">
              <w:rPr>
                <w:rFonts w:ascii="Times New Roman" w:hAnsi="Times New Roman" w:cs="Times New Roman"/>
                <w:spacing w:val="-1"/>
                <w:sz w:val="24"/>
                <w:szCs w:val="24"/>
              </w:rPr>
              <w:t>stabilă</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2043</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2001</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1966</w:t>
            </w:r>
          </w:p>
        </w:tc>
      </w:tr>
      <w:tr w:rsidR="008C429B" w:rsidTr="008C429B">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sz w:val="24"/>
                <w:szCs w:val="24"/>
                <w:lang w:val="ro-RO"/>
              </w:rPr>
            </w:pPr>
            <w:r w:rsidRPr="0026467C">
              <w:rPr>
                <w:rFonts w:ascii="Times New Roman" w:hAnsi="Times New Roman" w:cs="Times New Roman"/>
                <w:sz w:val="24"/>
                <w:szCs w:val="24"/>
                <w:lang w:val="ro-RO"/>
              </w:rPr>
              <w:t>Populația de sex masculin</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1063</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1053</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1029</w:t>
            </w:r>
          </w:p>
        </w:tc>
      </w:tr>
      <w:tr w:rsidR="008C429B" w:rsidTr="008C429B">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sz w:val="24"/>
                <w:szCs w:val="24"/>
                <w:lang w:val="ro-RO"/>
              </w:rPr>
              <w:t>Populația de sex feminin</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980</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958</w:t>
            </w:r>
          </w:p>
        </w:tc>
        <w:tc>
          <w:tcPr>
            <w:tcW w:w="2394" w:type="dxa"/>
          </w:tcPr>
          <w:p w:rsidR="008C429B" w:rsidRPr="0026467C" w:rsidRDefault="008C429B" w:rsidP="0026467C">
            <w:pPr>
              <w:widowControl/>
              <w:autoSpaceDE w:val="0"/>
              <w:autoSpaceDN w:val="0"/>
              <w:adjustRightInd w:val="0"/>
              <w:spacing w:line="360" w:lineRule="auto"/>
              <w:jc w:val="both"/>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937</w:t>
            </w:r>
          </w:p>
        </w:tc>
      </w:tr>
    </w:tbl>
    <w:p w:rsidR="006116C0" w:rsidRPr="008C429B" w:rsidRDefault="006116C0" w:rsidP="00AC72EF">
      <w:pPr>
        <w:widowControl/>
        <w:autoSpaceDE w:val="0"/>
        <w:autoSpaceDN w:val="0"/>
        <w:adjustRightInd w:val="0"/>
        <w:rPr>
          <w:rFonts w:ascii="Cambria" w:hAnsi="Cambria" w:cs="Calibri-Bold"/>
          <w:b/>
          <w:bCs/>
          <w:sz w:val="27"/>
          <w:szCs w:val="27"/>
          <w:lang w:val="ro-RO"/>
        </w:rPr>
      </w:pPr>
    </w:p>
    <w:p w:rsidR="008435E8" w:rsidRPr="00FD611F" w:rsidRDefault="00FD611F" w:rsidP="0026467C">
      <w:pPr>
        <w:widowControl/>
        <w:autoSpaceDE w:val="0"/>
        <w:autoSpaceDN w:val="0"/>
        <w:adjustRightInd w:val="0"/>
        <w:spacing w:line="360" w:lineRule="auto"/>
        <w:ind w:firstLine="720"/>
        <w:jc w:val="both"/>
        <w:rPr>
          <w:rFonts w:ascii="Cambria" w:hAnsi="Cambria" w:cs="Calibri-Bold"/>
          <w:sz w:val="27"/>
          <w:szCs w:val="27"/>
          <w:lang w:val="ro-RO"/>
        </w:rPr>
      </w:pPr>
      <w:r w:rsidRPr="0026467C">
        <w:rPr>
          <w:rFonts w:ascii="Times New Roman" w:hAnsi="Times New Roman" w:cs="Times New Roman"/>
          <w:sz w:val="24"/>
          <w:szCs w:val="24"/>
          <w:lang w:val="ro-RO"/>
        </w:rPr>
        <w:t xml:space="preserve">Și la nivelul comunei se observă același trend demografic negativ regăsit și la nivel național și regional. Astfel, populația stabilă a scăzut constant și în perioada analizată 2018-2020, </w:t>
      </w:r>
      <w:r w:rsidRPr="0026467C">
        <w:rPr>
          <w:rFonts w:ascii="Times New Roman" w:hAnsi="Times New Roman" w:cs="Times New Roman"/>
          <w:sz w:val="24"/>
          <w:szCs w:val="24"/>
          <w:lang w:val="ro-RO"/>
        </w:rPr>
        <w:lastRenderedPageBreak/>
        <w:t>fapt ce indică o pierdere demografică majoră. Se menține fenomenul de îmbătrânire a populației, ce va avea efecte economice negative pe termen lung</w:t>
      </w:r>
      <w:r>
        <w:rPr>
          <w:rFonts w:ascii="Cambria" w:hAnsi="Cambria" w:cs="Calibri-Bold"/>
          <w:sz w:val="27"/>
          <w:szCs w:val="27"/>
          <w:lang w:val="ro-RO"/>
        </w:rPr>
        <w:t xml:space="preserve">. </w:t>
      </w:r>
    </w:p>
    <w:p w:rsidR="00475C29" w:rsidRDefault="00475C29" w:rsidP="00AC72EF">
      <w:pPr>
        <w:widowControl/>
        <w:autoSpaceDE w:val="0"/>
        <w:autoSpaceDN w:val="0"/>
        <w:adjustRightInd w:val="0"/>
        <w:rPr>
          <w:rFonts w:ascii="Cambria" w:hAnsi="Cambria" w:cs="Calibri-Bold"/>
          <w:sz w:val="27"/>
          <w:szCs w:val="27"/>
          <w:lang w:val="ro-RO"/>
        </w:rPr>
      </w:pPr>
    </w:p>
    <w:p w:rsidR="008435E8" w:rsidRPr="0026467C" w:rsidRDefault="008435E8" w:rsidP="00AC72EF">
      <w:pPr>
        <w:widowControl/>
        <w:autoSpaceDE w:val="0"/>
        <w:autoSpaceDN w:val="0"/>
        <w:adjustRightInd w:val="0"/>
        <w:rPr>
          <w:rFonts w:ascii="Times New Roman" w:hAnsi="Times New Roman" w:cs="Times New Roman"/>
          <w:b/>
          <w:bCs/>
          <w:sz w:val="28"/>
          <w:szCs w:val="28"/>
          <w:lang w:val="ro-RO"/>
        </w:rPr>
      </w:pPr>
      <w:r w:rsidRPr="0026467C">
        <w:rPr>
          <w:rFonts w:ascii="Times New Roman" w:hAnsi="Times New Roman" w:cs="Times New Roman"/>
          <w:b/>
          <w:bCs/>
          <w:sz w:val="28"/>
          <w:szCs w:val="28"/>
          <w:lang w:val="ro-RO"/>
        </w:rPr>
        <w:t>Căsătorii şi divorţuri în comuna Păcureţi</w:t>
      </w:r>
    </w:p>
    <w:p w:rsidR="008435E8" w:rsidRDefault="008435E8" w:rsidP="00AC72EF">
      <w:pPr>
        <w:widowControl/>
        <w:autoSpaceDE w:val="0"/>
        <w:autoSpaceDN w:val="0"/>
        <w:adjustRightInd w:val="0"/>
        <w:rPr>
          <w:rFonts w:ascii="Cambria" w:hAnsi="Cambria" w:cs="Calibri-Bold"/>
          <w:b/>
          <w:bCs/>
          <w:sz w:val="27"/>
          <w:szCs w:val="27"/>
          <w:lang w:val="ro-RO"/>
        </w:rPr>
      </w:pPr>
    </w:p>
    <w:tbl>
      <w:tblPr>
        <w:tblStyle w:val="TableGrid"/>
        <w:tblW w:w="0" w:type="auto"/>
        <w:tblLook w:val="04A0"/>
      </w:tblPr>
      <w:tblGrid>
        <w:gridCol w:w="3192"/>
        <w:gridCol w:w="3192"/>
        <w:gridCol w:w="3192"/>
      </w:tblGrid>
      <w:tr w:rsidR="008435E8" w:rsidTr="008435E8">
        <w:tc>
          <w:tcPr>
            <w:tcW w:w="3192" w:type="dxa"/>
            <w:shd w:val="clear" w:color="auto" w:fill="E2EFD9" w:themeFill="accent6" w:themeFillTint="33"/>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Anul de referință</w:t>
            </w:r>
          </w:p>
        </w:tc>
        <w:tc>
          <w:tcPr>
            <w:tcW w:w="3192" w:type="dxa"/>
            <w:shd w:val="clear" w:color="auto" w:fill="E2EFD9" w:themeFill="accent6" w:themeFillTint="33"/>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Căsătorii</w:t>
            </w:r>
          </w:p>
        </w:tc>
        <w:tc>
          <w:tcPr>
            <w:tcW w:w="3192" w:type="dxa"/>
            <w:shd w:val="clear" w:color="auto" w:fill="E2EFD9" w:themeFill="accent6" w:themeFillTint="33"/>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Divorțuri</w:t>
            </w:r>
          </w:p>
        </w:tc>
      </w:tr>
      <w:tr w:rsidR="008435E8" w:rsidTr="008435E8">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2018</w:t>
            </w:r>
          </w:p>
        </w:tc>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9</w:t>
            </w:r>
          </w:p>
        </w:tc>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1</w:t>
            </w:r>
          </w:p>
        </w:tc>
      </w:tr>
      <w:tr w:rsidR="008435E8" w:rsidTr="008435E8">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2019</w:t>
            </w:r>
          </w:p>
        </w:tc>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7</w:t>
            </w:r>
          </w:p>
        </w:tc>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4</w:t>
            </w:r>
          </w:p>
        </w:tc>
      </w:tr>
      <w:tr w:rsidR="008435E8" w:rsidTr="008435E8">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2020</w:t>
            </w:r>
          </w:p>
        </w:tc>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5</w:t>
            </w:r>
          </w:p>
        </w:tc>
        <w:tc>
          <w:tcPr>
            <w:tcW w:w="3192" w:type="dxa"/>
          </w:tcPr>
          <w:p w:rsidR="008435E8" w:rsidRPr="0026467C" w:rsidRDefault="008435E8" w:rsidP="008435E8">
            <w:pPr>
              <w:widowControl/>
              <w:autoSpaceDE w:val="0"/>
              <w:autoSpaceDN w:val="0"/>
              <w:adjustRightInd w:val="0"/>
              <w:jc w:val="center"/>
              <w:rPr>
                <w:rFonts w:ascii="Times New Roman" w:hAnsi="Times New Roman" w:cs="Times New Roman"/>
                <w:b/>
                <w:bCs/>
                <w:sz w:val="24"/>
                <w:szCs w:val="24"/>
                <w:lang w:val="ro-RO"/>
              </w:rPr>
            </w:pPr>
            <w:r w:rsidRPr="0026467C">
              <w:rPr>
                <w:rFonts w:ascii="Times New Roman" w:hAnsi="Times New Roman" w:cs="Times New Roman"/>
                <w:b/>
                <w:bCs/>
                <w:sz w:val="24"/>
                <w:szCs w:val="24"/>
                <w:lang w:val="ro-RO"/>
              </w:rPr>
              <w:t>4</w:t>
            </w:r>
          </w:p>
        </w:tc>
      </w:tr>
    </w:tbl>
    <w:p w:rsidR="008435E8" w:rsidRPr="008435E8" w:rsidRDefault="008435E8" w:rsidP="00AC72EF">
      <w:pPr>
        <w:widowControl/>
        <w:autoSpaceDE w:val="0"/>
        <w:autoSpaceDN w:val="0"/>
        <w:adjustRightInd w:val="0"/>
        <w:rPr>
          <w:rFonts w:ascii="Cambria" w:hAnsi="Cambria" w:cs="Calibri-Bold"/>
          <w:b/>
          <w:bCs/>
          <w:sz w:val="27"/>
          <w:szCs w:val="27"/>
          <w:lang w:val="ro-RO"/>
        </w:rPr>
      </w:pPr>
    </w:p>
    <w:p w:rsidR="00FD611F" w:rsidRDefault="00FD611F" w:rsidP="00AC72EF">
      <w:pPr>
        <w:widowControl/>
        <w:autoSpaceDE w:val="0"/>
        <w:autoSpaceDN w:val="0"/>
        <w:adjustRightInd w:val="0"/>
        <w:rPr>
          <w:rFonts w:ascii="Cambria" w:hAnsi="Cambria" w:cs="Calibri-Bold"/>
          <w:b/>
          <w:bCs/>
          <w:i/>
          <w:iCs/>
          <w:sz w:val="27"/>
          <w:szCs w:val="27"/>
          <w:lang w:val="ro-RO"/>
        </w:rPr>
      </w:pPr>
    </w:p>
    <w:p w:rsidR="0026467C" w:rsidRDefault="0026467C" w:rsidP="00AC72EF">
      <w:pPr>
        <w:widowControl/>
        <w:autoSpaceDE w:val="0"/>
        <w:autoSpaceDN w:val="0"/>
        <w:adjustRightInd w:val="0"/>
        <w:rPr>
          <w:rFonts w:ascii="Cambria" w:hAnsi="Cambria" w:cs="Calibri-Bold"/>
          <w:b/>
          <w:bCs/>
          <w:i/>
          <w:iCs/>
          <w:sz w:val="27"/>
          <w:szCs w:val="27"/>
          <w:lang w:val="ro-RO"/>
        </w:rPr>
      </w:pPr>
    </w:p>
    <w:p w:rsidR="008435E8" w:rsidRPr="000C0890" w:rsidRDefault="00FD611F" w:rsidP="00A01974">
      <w:pPr>
        <w:widowControl/>
        <w:autoSpaceDE w:val="0"/>
        <w:autoSpaceDN w:val="0"/>
        <w:adjustRightInd w:val="0"/>
        <w:rPr>
          <w:rFonts w:ascii="Times New Roman" w:hAnsi="Times New Roman" w:cs="Times New Roman"/>
          <w:b/>
          <w:bCs/>
          <w:sz w:val="28"/>
          <w:szCs w:val="28"/>
          <w:lang w:val="ro-RO"/>
        </w:rPr>
      </w:pPr>
      <w:r w:rsidRPr="000C0890">
        <w:rPr>
          <w:rFonts w:ascii="Times New Roman" w:hAnsi="Times New Roman" w:cs="Times New Roman"/>
          <w:b/>
          <w:bCs/>
          <w:sz w:val="28"/>
          <w:szCs w:val="28"/>
          <w:lang w:val="ro-RO"/>
        </w:rPr>
        <w:t>Forţa de muncă</w:t>
      </w:r>
    </w:p>
    <w:p w:rsidR="00FD611F" w:rsidRPr="000C0890" w:rsidRDefault="00FD611F" w:rsidP="000C0890">
      <w:pPr>
        <w:widowControl/>
        <w:autoSpaceDE w:val="0"/>
        <w:autoSpaceDN w:val="0"/>
        <w:adjustRightInd w:val="0"/>
        <w:spacing w:line="360" w:lineRule="auto"/>
        <w:jc w:val="both"/>
        <w:rPr>
          <w:rFonts w:ascii="Times New Roman" w:hAnsi="Times New Roman" w:cs="Times New Roman"/>
          <w:b/>
          <w:bCs/>
          <w:i/>
          <w:iCs/>
          <w:sz w:val="24"/>
          <w:szCs w:val="24"/>
          <w:lang w:val="ro-RO"/>
        </w:rPr>
      </w:pPr>
    </w:p>
    <w:p w:rsidR="00540D62" w:rsidRPr="000C0890" w:rsidRDefault="00540D62" w:rsidP="000C0890">
      <w:pPr>
        <w:widowControl/>
        <w:autoSpaceDE w:val="0"/>
        <w:autoSpaceDN w:val="0"/>
        <w:adjustRightInd w:val="0"/>
        <w:spacing w:line="360" w:lineRule="auto"/>
        <w:jc w:val="both"/>
        <w:rPr>
          <w:rFonts w:ascii="Times New Roman" w:hAnsi="Times New Roman" w:cs="Times New Roman"/>
          <w:sz w:val="24"/>
          <w:szCs w:val="24"/>
          <w:lang w:val="ro-RO"/>
        </w:rPr>
      </w:pPr>
      <w:r w:rsidRPr="000C0890">
        <w:rPr>
          <w:rFonts w:ascii="Times New Roman" w:hAnsi="Times New Roman" w:cs="Times New Roman"/>
          <w:sz w:val="24"/>
          <w:szCs w:val="24"/>
          <w:lang w:val="ro-RO"/>
        </w:rPr>
        <w:t xml:space="preserve">              Posibilitățile de ocupare a forței de muncă sunt restrânse în cadrul comunei şi nu depăşesc 5% din totalul populației active. Majoritatea salariaților se regăsesc în domenii ca agricultura, comerț și servicii, instituții publice.</w:t>
      </w:r>
    </w:p>
    <w:p w:rsidR="00540D62" w:rsidRDefault="00540D62" w:rsidP="00540D62">
      <w:pPr>
        <w:widowControl/>
        <w:autoSpaceDE w:val="0"/>
        <w:autoSpaceDN w:val="0"/>
        <w:adjustRightInd w:val="0"/>
        <w:rPr>
          <w:rFonts w:ascii="Cambria" w:hAnsi="Cambria" w:cs="Calibri-Bold"/>
          <w:sz w:val="27"/>
          <w:szCs w:val="27"/>
          <w:lang w:val="ro-RO"/>
        </w:rPr>
      </w:pPr>
    </w:p>
    <w:p w:rsidR="00540D62" w:rsidRPr="000C0890" w:rsidRDefault="00540D62" w:rsidP="0019181B">
      <w:pPr>
        <w:widowControl/>
        <w:autoSpaceDE w:val="0"/>
        <w:autoSpaceDN w:val="0"/>
        <w:adjustRightInd w:val="0"/>
        <w:jc w:val="center"/>
        <w:rPr>
          <w:rFonts w:ascii="Times New Roman" w:hAnsi="Times New Roman" w:cs="Times New Roman"/>
          <w:b/>
          <w:bCs/>
          <w:sz w:val="28"/>
          <w:szCs w:val="28"/>
          <w:lang w:val="ro-RO"/>
        </w:rPr>
      </w:pPr>
      <w:r w:rsidRPr="000C0890">
        <w:rPr>
          <w:rFonts w:ascii="Times New Roman" w:hAnsi="Times New Roman" w:cs="Times New Roman"/>
          <w:b/>
          <w:bCs/>
          <w:sz w:val="28"/>
          <w:szCs w:val="28"/>
          <w:lang w:val="ro-RO"/>
        </w:rPr>
        <w:t>Numărul mediu al salariaților din comuna Păcureți</w:t>
      </w:r>
    </w:p>
    <w:p w:rsidR="00540D62" w:rsidRDefault="00540D62" w:rsidP="00540D62">
      <w:pPr>
        <w:widowControl/>
        <w:autoSpaceDE w:val="0"/>
        <w:autoSpaceDN w:val="0"/>
        <w:adjustRightInd w:val="0"/>
        <w:rPr>
          <w:rFonts w:ascii="Cambria" w:hAnsi="Cambria" w:cs="Calibri-Bold"/>
          <w:b/>
          <w:bCs/>
          <w:sz w:val="27"/>
          <w:szCs w:val="27"/>
          <w:lang w:val="ro-RO"/>
        </w:rPr>
      </w:pPr>
    </w:p>
    <w:tbl>
      <w:tblPr>
        <w:tblStyle w:val="TableGrid"/>
        <w:tblW w:w="0" w:type="auto"/>
        <w:jc w:val="center"/>
        <w:tblLook w:val="04A0"/>
      </w:tblPr>
      <w:tblGrid>
        <w:gridCol w:w="1809"/>
        <w:gridCol w:w="2142"/>
      </w:tblGrid>
      <w:tr w:rsidR="00540D62" w:rsidTr="00B77CBC">
        <w:trPr>
          <w:jc w:val="center"/>
        </w:trPr>
        <w:tc>
          <w:tcPr>
            <w:tcW w:w="1809" w:type="dxa"/>
            <w:shd w:val="clear" w:color="auto" w:fill="E2EFD9" w:themeFill="accent6" w:themeFillTint="33"/>
          </w:tcPr>
          <w:p w:rsidR="00540D62" w:rsidRPr="000C0890" w:rsidRDefault="00540D62"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Anul 2018</w:t>
            </w:r>
          </w:p>
        </w:tc>
        <w:tc>
          <w:tcPr>
            <w:tcW w:w="2142" w:type="dxa"/>
          </w:tcPr>
          <w:p w:rsidR="00540D62" w:rsidRPr="000C0890" w:rsidRDefault="00540D62"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101 salariați</w:t>
            </w:r>
          </w:p>
        </w:tc>
      </w:tr>
      <w:tr w:rsidR="00540D62" w:rsidTr="00B77CBC">
        <w:trPr>
          <w:jc w:val="center"/>
        </w:trPr>
        <w:tc>
          <w:tcPr>
            <w:tcW w:w="1809" w:type="dxa"/>
            <w:shd w:val="clear" w:color="auto" w:fill="E2EFD9" w:themeFill="accent6" w:themeFillTint="33"/>
          </w:tcPr>
          <w:p w:rsidR="00540D62" w:rsidRPr="000C0890" w:rsidRDefault="00540D62"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Anul 2019</w:t>
            </w:r>
          </w:p>
        </w:tc>
        <w:tc>
          <w:tcPr>
            <w:tcW w:w="2142" w:type="dxa"/>
          </w:tcPr>
          <w:p w:rsidR="00540D62" w:rsidRPr="000C0890" w:rsidRDefault="00540D62"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103 salariați</w:t>
            </w:r>
          </w:p>
        </w:tc>
      </w:tr>
    </w:tbl>
    <w:p w:rsidR="00540D62" w:rsidRDefault="00540D62" w:rsidP="00AC72EF">
      <w:pPr>
        <w:widowControl/>
        <w:autoSpaceDE w:val="0"/>
        <w:autoSpaceDN w:val="0"/>
        <w:adjustRightInd w:val="0"/>
        <w:rPr>
          <w:rFonts w:ascii="Cambria" w:hAnsi="Cambria" w:cs="Calibri-Bold"/>
          <w:sz w:val="27"/>
          <w:szCs w:val="27"/>
          <w:lang w:val="ro-RO"/>
        </w:rPr>
      </w:pPr>
    </w:p>
    <w:p w:rsidR="00540D62" w:rsidRDefault="00540D62" w:rsidP="00AC72EF">
      <w:pPr>
        <w:widowControl/>
        <w:autoSpaceDE w:val="0"/>
        <w:autoSpaceDN w:val="0"/>
        <w:adjustRightInd w:val="0"/>
        <w:rPr>
          <w:rFonts w:ascii="Cambria" w:hAnsi="Cambria" w:cs="Calibri-Bold"/>
          <w:sz w:val="27"/>
          <w:szCs w:val="27"/>
          <w:lang w:val="ro-RO"/>
        </w:rPr>
      </w:pPr>
    </w:p>
    <w:p w:rsidR="00B77CBC" w:rsidRPr="000C0890" w:rsidRDefault="00540D62" w:rsidP="000C0890">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Bold"/>
          <w:sz w:val="27"/>
          <w:szCs w:val="27"/>
          <w:lang w:val="ro-RO"/>
        </w:rPr>
        <w:t xml:space="preserve">               </w:t>
      </w:r>
      <w:r w:rsidRPr="000C0890">
        <w:rPr>
          <w:rFonts w:ascii="Times New Roman" w:hAnsi="Times New Roman" w:cs="Times New Roman"/>
          <w:sz w:val="24"/>
          <w:szCs w:val="24"/>
          <w:lang w:val="ro-RO"/>
        </w:rPr>
        <w:t xml:space="preserve">Numărul salariaților a avut o ușoară creștere în anii 2011-2020, de la 79 câți erau la nivelul anului 2011 la 103 în 2020, respectiv numărul șomerilor a intrat pe o pantă descendentă, conform tabelului de mai jos, ajungând la 85 de persoane în 2020 față de 125 în 2011, menținându-se o discrepanță între  numărul celor de sex feminin fără loc de muncă, considerabil mai mic decât cel al bărbaților. </w:t>
      </w:r>
    </w:p>
    <w:p w:rsidR="00FD611F" w:rsidRPr="00FD611F" w:rsidRDefault="00540D62" w:rsidP="00AC72EF">
      <w:pPr>
        <w:widowControl/>
        <w:autoSpaceDE w:val="0"/>
        <w:autoSpaceDN w:val="0"/>
        <w:adjustRightInd w:val="0"/>
        <w:rPr>
          <w:rFonts w:ascii="Cambria" w:hAnsi="Cambria" w:cs="Calibri-Bold"/>
          <w:b/>
          <w:bCs/>
          <w:i/>
          <w:iCs/>
          <w:sz w:val="27"/>
          <w:szCs w:val="27"/>
          <w:lang w:val="ro-RO"/>
        </w:rPr>
      </w:pPr>
      <w:r>
        <w:rPr>
          <w:rFonts w:ascii="Cambria" w:hAnsi="Cambria" w:cs="Calibri-Bold"/>
          <w:sz w:val="27"/>
          <w:szCs w:val="27"/>
          <w:lang w:val="ro-RO"/>
        </w:rPr>
        <w:lastRenderedPageBreak/>
        <w:t xml:space="preserve"> </w:t>
      </w:r>
    </w:p>
    <w:p w:rsidR="00475C29" w:rsidRPr="000C0890" w:rsidRDefault="008435E8" w:rsidP="00B77CBC">
      <w:pPr>
        <w:widowControl/>
        <w:autoSpaceDE w:val="0"/>
        <w:autoSpaceDN w:val="0"/>
        <w:adjustRightInd w:val="0"/>
        <w:jc w:val="center"/>
        <w:rPr>
          <w:rFonts w:ascii="Times New Roman" w:hAnsi="Times New Roman" w:cs="Times New Roman"/>
          <w:b/>
          <w:bCs/>
          <w:sz w:val="28"/>
          <w:szCs w:val="28"/>
          <w:lang w:val="ro-RO"/>
        </w:rPr>
      </w:pPr>
      <w:r w:rsidRPr="000C0890">
        <w:rPr>
          <w:rFonts w:ascii="Times New Roman" w:hAnsi="Times New Roman" w:cs="Times New Roman"/>
          <w:b/>
          <w:bCs/>
          <w:sz w:val="28"/>
          <w:szCs w:val="28"/>
          <w:lang w:val="ro-RO"/>
        </w:rPr>
        <w:t>Numărul de șomeri din comuna Păcureți pe sexe</w:t>
      </w:r>
    </w:p>
    <w:p w:rsidR="008435E8" w:rsidRDefault="008435E8" w:rsidP="00AC72EF">
      <w:pPr>
        <w:widowControl/>
        <w:autoSpaceDE w:val="0"/>
        <w:autoSpaceDN w:val="0"/>
        <w:adjustRightInd w:val="0"/>
        <w:rPr>
          <w:rFonts w:ascii="Cambria" w:hAnsi="Cambria" w:cs="Calibri-Bold"/>
          <w:b/>
          <w:bCs/>
          <w:sz w:val="27"/>
          <w:szCs w:val="27"/>
          <w:lang w:val="ro-RO"/>
        </w:rPr>
      </w:pPr>
    </w:p>
    <w:tbl>
      <w:tblPr>
        <w:tblStyle w:val="TableGrid"/>
        <w:tblW w:w="0" w:type="auto"/>
        <w:tblLook w:val="04A0"/>
      </w:tblPr>
      <w:tblGrid>
        <w:gridCol w:w="2394"/>
        <w:gridCol w:w="2394"/>
        <w:gridCol w:w="2394"/>
        <w:gridCol w:w="2394"/>
      </w:tblGrid>
      <w:tr w:rsidR="00AF6C7A" w:rsidTr="00AF6C7A">
        <w:tc>
          <w:tcPr>
            <w:tcW w:w="2394" w:type="dxa"/>
            <w:shd w:val="clear" w:color="auto" w:fill="E2EFD9" w:themeFill="accent6" w:themeFillTint="33"/>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Anul de referință</w:t>
            </w:r>
          </w:p>
        </w:tc>
        <w:tc>
          <w:tcPr>
            <w:tcW w:w="2394" w:type="dxa"/>
            <w:shd w:val="clear" w:color="auto" w:fill="E2EFD9" w:themeFill="accent6" w:themeFillTint="33"/>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Total</w:t>
            </w:r>
          </w:p>
        </w:tc>
        <w:tc>
          <w:tcPr>
            <w:tcW w:w="2394" w:type="dxa"/>
            <w:shd w:val="clear" w:color="auto" w:fill="E2EFD9" w:themeFill="accent6" w:themeFillTint="33"/>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Masculin</w:t>
            </w:r>
          </w:p>
        </w:tc>
        <w:tc>
          <w:tcPr>
            <w:tcW w:w="2394" w:type="dxa"/>
            <w:shd w:val="clear" w:color="auto" w:fill="E2EFD9" w:themeFill="accent6" w:themeFillTint="33"/>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Feminin</w:t>
            </w:r>
          </w:p>
        </w:tc>
      </w:tr>
      <w:tr w:rsidR="00AF6C7A" w:rsidTr="00AF6C7A">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2018</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103</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67</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36</w:t>
            </w:r>
          </w:p>
        </w:tc>
      </w:tr>
      <w:tr w:rsidR="00AF6C7A" w:rsidTr="00AF6C7A">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2019</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80</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45</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35</w:t>
            </w:r>
          </w:p>
        </w:tc>
      </w:tr>
      <w:tr w:rsidR="00AF6C7A" w:rsidTr="00AF6C7A">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2020</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85</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51</w:t>
            </w:r>
          </w:p>
        </w:tc>
        <w:tc>
          <w:tcPr>
            <w:tcW w:w="2394" w:type="dxa"/>
          </w:tcPr>
          <w:p w:rsidR="00AF6C7A" w:rsidRPr="000C0890" w:rsidRDefault="00AF6C7A" w:rsidP="000C0890">
            <w:pPr>
              <w:widowControl/>
              <w:autoSpaceDE w:val="0"/>
              <w:autoSpaceDN w:val="0"/>
              <w:adjustRightInd w:val="0"/>
              <w:spacing w:line="360" w:lineRule="auto"/>
              <w:jc w:val="center"/>
              <w:rPr>
                <w:rFonts w:ascii="Times New Roman" w:hAnsi="Times New Roman" w:cs="Times New Roman"/>
                <w:b/>
                <w:bCs/>
                <w:sz w:val="24"/>
                <w:szCs w:val="24"/>
                <w:lang w:val="ro-RO"/>
              </w:rPr>
            </w:pPr>
            <w:r w:rsidRPr="000C0890">
              <w:rPr>
                <w:rFonts w:ascii="Times New Roman" w:hAnsi="Times New Roman" w:cs="Times New Roman"/>
                <w:b/>
                <w:bCs/>
                <w:sz w:val="24"/>
                <w:szCs w:val="24"/>
                <w:lang w:val="ro-RO"/>
              </w:rPr>
              <w:t>34</w:t>
            </w:r>
          </w:p>
        </w:tc>
      </w:tr>
    </w:tbl>
    <w:p w:rsidR="00B77CBC" w:rsidRDefault="00B77CBC" w:rsidP="00AC72EF">
      <w:pPr>
        <w:widowControl/>
        <w:autoSpaceDE w:val="0"/>
        <w:autoSpaceDN w:val="0"/>
        <w:adjustRightInd w:val="0"/>
        <w:rPr>
          <w:rFonts w:ascii="Cambria" w:hAnsi="Cambria" w:cs="Calibri-Bold"/>
          <w:sz w:val="27"/>
          <w:szCs w:val="27"/>
          <w:lang w:val="ro-RO"/>
        </w:rPr>
      </w:pPr>
    </w:p>
    <w:p w:rsidR="000C0890" w:rsidRDefault="000C0890" w:rsidP="00B77CBC">
      <w:pPr>
        <w:pStyle w:val="Heading1"/>
        <w:ind w:left="2475"/>
        <w:rPr>
          <w:rFonts w:ascii="Times New Roman" w:hAnsi="Times New Roman" w:cs="Times New Roman"/>
          <w:sz w:val="28"/>
          <w:szCs w:val="28"/>
        </w:rPr>
      </w:pPr>
    </w:p>
    <w:p w:rsidR="000C0890" w:rsidRDefault="000C0890" w:rsidP="00B77CBC">
      <w:pPr>
        <w:pStyle w:val="Heading1"/>
        <w:ind w:left="2475"/>
        <w:rPr>
          <w:rFonts w:ascii="Times New Roman" w:hAnsi="Times New Roman" w:cs="Times New Roman"/>
          <w:sz w:val="28"/>
          <w:szCs w:val="28"/>
        </w:rPr>
      </w:pPr>
    </w:p>
    <w:p w:rsidR="000C0890" w:rsidRDefault="000C0890" w:rsidP="00B77CBC">
      <w:pPr>
        <w:pStyle w:val="Heading1"/>
        <w:ind w:left="2475"/>
        <w:rPr>
          <w:rFonts w:ascii="Times New Roman" w:hAnsi="Times New Roman" w:cs="Times New Roman"/>
          <w:sz w:val="28"/>
          <w:szCs w:val="28"/>
        </w:rPr>
      </w:pPr>
    </w:p>
    <w:p w:rsidR="00B77CBC" w:rsidRPr="000C0890" w:rsidRDefault="00B77CBC" w:rsidP="00B77CBC">
      <w:pPr>
        <w:pStyle w:val="Heading1"/>
        <w:ind w:left="2475"/>
        <w:rPr>
          <w:rFonts w:ascii="Times New Roman" w:hAnsi="Times New Roman" w:cs="Times New Roman"/>
          <w:b w:val="0"/>
          <w:bCs w:val="0"/>
          <w:sz w:val="28"/>
          <w:szCs w:val="28"/>
        </w:rPr>
      </w:pPr>
      <w:r w:rsidRPr="000C0890">
        <w:rPr>
          <w:rFonts w:ascii="Times New Roman" w:hAnsi="Times New Roman" w:cs="Times New Roman"/>
          <w:sz w:val="28"/>
          <w:szCs w:val="28"/>
        </w:rPr>
        <w:t>CAPITOLUL 4. STRUCTURA</w:t>
      </w:r>
      <w:r w:rsidRPr="000C0890">
        <w:rPr>
          <w:rFonts w:ascii="Times New Roman" w:hAnsi="Times New Roman" w:cs="Times New Roman"/>
          <w:spacing w:val="1"/>
          <w:sz w:val="28"/>
          <w:szCs w:val="28"/>
        </w:rPr>
        <w:t xml:space="preserve"> </w:t>
      </w:r>
      <w:r w:rsidRPr="000C0890">
        <w:rPr>
          <w:rFonts w:ascii="Times New Roman" w:hAnsi="Times New Roman" w:cs="Times New Roman"/>
          <w:sz w:val="28"/>
          <w:szCs w:val="28"/>
        </w:rPr>
        <w:t>AGRICULTURII</w:t>
      </w:r>
    </w:p>
    <w:p w:rsidR="00B77CBC" w:rsidRDefault="00B77CBC" w:rsidP="00B77CBC">
      <w:pPr>
        <w:widowControl/>
        <w:autoSpaceDE w:val="0"/>
        <w:autoSpaceDN w:val="0"/>
        <w:adjustRightInd w:val="0"/>
        <w:rPr>
          <w:rFonts w:ascii="Cambria" w:hAnsi="Cambria" w:cs="Calibri-Bold"/>
          <w:sz w:val="27"/>
          <w:szCs w:val="27"/>
          <w:lang w:val="ro-RO"/>
        </w:rPr>
      </w:pPr>
    </w:p>
    <w:p w:rsidR="00B77CBC" w:rsidRPr="000C0890" w:rsidRDefault="00B77CBC" w:rsidP="00B77CBC">
      <w:pPr>
        <w:widowControl/>
        <w:autoSpaceDE w:val="0"/>
        <w:autoSpaceDN w:val="0"/>
        <w:adjustRightInd w:val="0"/>
        <w:rPr>
          <w:rFonts w:ascii="Times New Roman" w:hAnsi="Times New Roman" w:cs="Times New Roman"/>
          <w:b/>
          <w:bCs/>
          <w:sz w:val="28"/>
          <w:szCs w:val="28"/>
          <w:lang w:val="ro-RO"/>
        </w:rPr>
      </w:pPr>
      <w:r w:rsidRPr="000C0890">
        <w:rPr>
          <w:rFonts w:ascii="Times New Roman" w:hAnsi="Times New Roman" w:cs="Times New Roman"/>
          <w:b/>
          <w:bCs/>
          <w:sz w:val="28"/>
          <w:szCs w:val="28"/>
          <w:lang w:val="ro-RO"/>
        </w:rPr>
        <w:t>Producţia agricolă în regiunea Sud Muntenia</w:t>
      </w:r>
    </w:p>
    <w:p w:rsidR="0019181B" w:rsidRDefault="0019181B" w:rsidP="00B77CBC">
      <w:pPr>
        <w:widowControl/>
        <w:autoSpaceDE w:val="0"/>
        <w:autoSpaceDN w:val="0"/>
        <w:adjustRightInd w:val="0"/>
        <w:rPr>
          <w:rFonts w:ascii="Cambria" w:hAnsi="Cambria" w:cs="Calibri-Bold"/>
          <w:b/>
          <w:bCs/>
          <w:i/>
          <w:iCs/>
          <w:sz w:val="27"/>
          <w:szCs w:val="27"/>
          <w:lang w:val="ro-RO"/>
        </w:rPr>
      </w:pPr>
    </w:p>
    <w:p w:rsidR="00B77CBC" w:rsidRPr="004656FC" w:rsidRDefault="008175A8" w:rsidP="004656FC">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77CBC" w:rsidRPr="004656FC">
        <w:rPr>
          <w:rFonts w:ascii="Times New Roman" w:hAnsi="Times New Roman" w:cs="Times New Roman"/>
          <w:sz w:val="24"/>
          <w:szCs w:val="24"/>
        </w:rPr>
        <w:t>Condiţiile naturale favorabile de care dispune regiunea Sud Muntenia creează posibilitatea dezvoltării tuturor sectoarelor agricole, potenţialul în acest domeniu fiind sprijinit şi de întinsele suprafeţe de câmpie acoperite cu soluri fertile din jumătatea sudică a regiunii, de păşunile şi fâneţele naturale situate</w:t>
      </w:r>
      <w:r w:rsidRPr="004656FC">
        <w:rPr>
          <w:rFonts w:ascii="Times New Roman" w:hAnsi="Times New Roman" w:cs="Times New Roman"/>
          <w:sz w:val="24"/>
          <w:szCs w:val="24"/>
        </w:rPr>
        <w:t xml:space="preserve"> </w:t>
      </w:r>
      <w:r w:rsidR="00B77CBC" w:rsidRPr="004656FC">
        <w:rPr>
          <w:rFonts w:ascii="Times New Roman" w:hAnsi="Times New Roman" w:cs="Times New Roman"/>
          <w:sz w:val="24"/>
          <w:szCs w:val="24"/>
        </w:rPr>
        <w:t>în regiunile de podiş şi dealuri subcarpatice, de pajiştile montane din nordul regiunii care favorizează dezvoltarea creşterii animalelor</w:t>
      </w:r>
      <w:r w:rsidR="000C0890" w:rsidRPr="004656FC">
        <w:rPr>
          <w:rFonts w:ascii="Times New Roman" w:hAnsi="Times New Roman" w:cs="Times New Roman"/>
          <w:sz w:val="24"/>
          <w:szCs w:val="24"/>
        </w:rPr>
        <w:t>,</w:t>
      </w:r>
      <w:r w:rsidR="00B77CBC" w:rsidRPr="004656FC">
        <w:rPr>
          <w:rFonts w:ascii="Times New Roman" w:hAnsi="Times New Roman" w:cs="Times New Roman"/>
          <w:sz w:val="24"/>
          <w:szCs w:val="24"/>
        </w:rPr>
        <w:t xml:space="preserve"> dar şi de condiţiile pedo-climatice din regiunea deluroasă deosebit de prielnice dezvoltării pomiculturii şi viticulturii.</w:t>
      </w:r>
    </w:p>
    <w:p w:rsidR="00B77CBC" w:rsidRPr="004656FC" w:rsidRDefault="008175A8" w:rsidP="004656FC">
      <w:pPr>
        <w:widowControl/>
        <w:autoSpaceDE w:val="0"/>
        <w:autoSpaceDN w:val="0"/>
        <w:adjustRightInd w:val="0"/>
        <w:spacing w:line="360" w:lineRule="auto"/>
        <w:jc w:val="both"/>
        <w:rPr>
          <w:rFonts w:ascii="Times New Roman" w:hAnsi="Times New Roman" w:cs="Times New Roman"/>
          <w:sz w:val="24"/>
          <w:szCs w:val="24"/>
        </w:rPr>
      </w:pPr>
      <w:r w:rsidRPr="004656FC">
        <w:rPr>
          <w:rFonts w:ascii="Times New Roman" w:hAnsi="Times New Roman" w:cs="Times New Roman"/>
          <w:sz w:val="24"/>
          <w:szCs w:val="24"/>
        </w:rPr>
        <w:t xml:space="preserve">                         </w:t>
      </w:r>
      <w:r w:rsidR="00B77CBC" w:rsidRPr="004656FC">
        <w:rPr>
          <w:rFonts w:ascii="Times New Roman" w:hAnsi="Times New Roman" w:cs="Times New Roman"/>
          <w:sz w:val="24"/>
          <w:szCs w:val="24"/>
        </w:rPr>
        <w:t>În perioada 2011 – 2014, suprafaţa agricolă a înregistrat o creștere, minoră atât la nivel regional 0,050% cât si la nivel național, 0,59%.</w:t>
      </w:r>
    </w:p>
    <w:p w:rsidR="00B77CBC" w:rsidRPr="004656FC" w:rsidRDefault="008175A8" w:rsidP="004656FC">
      <w:pPr>
        <w:widowControl/>
        <w:autoSpaceDE w:val="0"/>
        <w:autoSpaceDN w:val="0"/>
        <w:adjustRightInd w:val="0"/>
        <w:spacing w:line="360" w:lineRule="auto"/>
        <w:jc w:val="both"/>
        <w:rPr>
          <w:rFonts w:ascii="Times New Roman" w:hAnsi="Times New Roman" w:cs="Times New Roman"/>
          <w:sz w:val="24"/>
          <w:szCs w:val="24"/>
        </w:rPr>
      </w:pPr>
      <w:r w:rsidRPr="004656FC">
        <w:rPr>
          <w:rFonts w:ascii="Times New Roman" w:hAnsi="Times New Roman" w:cs="Times New Roman"/>
          <w:sz w:val="24"/>
          <w:szCs w:val="24"/>
        </w:rPr>
        <w:t xml:space="preserve">                        </w:t>
      </w:r>
      <w:r w:rsidR="00B77CBC" w:rsidRPr="004656FC">
        <w:rPr>
          <w:rFonts w:ascii="Times New Roman" w:hAnsi="Times New Roman" w:cs="Times New Roman"/>
          <w:sz w:val="24"/>
          <w:szCs w:val="24"/>
        </w:rPr>
        <w:t xml:space="preserve">Astfel, dacă în anii 1950 - 1960 fenomenul migraţional se manifesta dinspre rural către urban, culminând în anii 1970 cu industrializarea masivă a țării și creșterea gradului de urbanizare, începând cu anii 1990 și până în prezent regiunea se confruntă cu efectul invers al </w:t>
      </w:r>
      <w:r w:rsidR="00B77CBC" w:rsidRPr="004656FC">
        <w:rPr>
          <w:rFonts w:ascii="Times New Roman" w:hAnsi="Times New Roman" w:cs="Times New Roman"/>
          <w:sz w:val="24"/>
          <w:szCs w:val="24"/>
        </w:rPr>
        <w:lastRenderedPageBreak/>
        <w:t>acestui fenomen şi anume părăsirea zonelor urbane care nu mai puteau asigura susţinerea economică, către mediul rural. Acest fenomen s-a agravat odată cu izbucnirea, în anul 2008, a recesiunii financiare mondiale, iar implicaţiile crizei economice asupra agiculturii sunt detaliate pe larg în subcapitolul 2.7. Economia regiunii Sud Muntenia.</w:t>
      </w:r>
    </w:p>
    <w:p w:rsidR="00B77CBC" w:rsidRPr="004656FC" w:rsidRDefault="00B77CBC" w:rsidP="004656FC">
      <w:pPr>
        <w:widowControl/>
        <w:autoSpaceDE w:val="0"/>
        <w:autoSpaceDN w:val="0"/>
        <w:adjustRightInd w:val="0"/>
        <w:spacing w:line="360" w:lineRule="auto"/>
        <w:jc w:val="both"/>
        <w:rPr>
          <w:rFonts w:ascii="Times New Roman" w:hAnsi="Times New Roman" w:cs="Times New Roman"/>
          <w:sz w:val="24"/>
          <w:szCs w:val="24"/>
        </w:rPr>
      </w:pPr>
      <w:r w:rsidRPr="004656FC">
        <w:rPr>
          <w:rFonts w:ascii="Times New Roman" w:hAnsi="Times New Roman" w:cs="Times New Roman"/>
          <w:sz w:val="24"/>
          <w:szCs w:val="24"/>
        </w:rPr>
        <w:t xml:space="preserve">  </w:t>
      </w:r>
      <w:r w:rsidR="008175A8" w:rsidRPr="004656FC">
        <w:rPr>
          <w:rFonts w:ascii="Times New Roman" w:hAnsi="Times New Roman" w:cs="Times New Roman"/>
          <w:sz w:val="24"/>
          <w:szCs w:val="24"/>
        </w:rPr>
        <w:t xml:space="preserve">                     </w:t>
      </w:r>
      <w:r w:rsidRPr="004656FC">
        <w:rPr>
          <w:rFonts w:ascii="Times New Roman" w:hAnsi="Times New Roman" w:cs="Times New Roman"/>
          <w:sz w:val="24"/>
          <w:szCs w:val="24"/>
        </w:rPr>
        <w:t xml:space="preserve"> Raportul dintre suprafaţa arabilă a ţării şi numărul de locuitori denotă faptul că fiecărui locuitor din România îi revin circa 0,7 ha teren arabil, valoare superioară multor ţări din Uniunea Europeană şi aproape dublă faţă de media UE 27, care este de 0,35 ha/locuitor.</w:t>
      </w:r>
    </w:p>
    <w:p w:rsidR="00B77CBC" w:rsidRPr="006237BE" w:rsidRDefault="00B77CBC" w:rsidP="006237BE">
      <w:pPr>
        <w:widowControl/>
        <w:autoSpaceDE w:val="0"/>
        <w:autoSpaceDN w:val="0"/>
        <w:adjustRightInd w:val="0"/>
        <w:spacing w:line="360" w:lineRule="auto"/>
        <w:ind w:firstLine="768"/>
        <w:jc w:val="both"/>
        <w:rPr>
          <w:rFonts w:ascii="Times New Roman" w:hAnsi="Times New Roman" w:cs="Times New Roman"/>
          <w:sz w:val="24"/>
          <w:szCs w:val="24"/>
        </w:rPr>
      </w:pPr>
      <w:r w:rsidRPr="004656FC">
        <w:rPr>
          <w:rFonts w:ascii="Times New Roman" w:hAnsi="Times New Roman" w:cs="Times New Roman"/>
          <w:sz w:val="24"/>
          <w:szCs w:val="24"/>
        </w:rPr>
        <w:t>A</w:t>
      </w:r>
      <w:r w:rsidR="008175A8" w:rsidRPr="004656FC">
        <w:rPr>
          <w:rFonts w:ascii="Times New Roman" w:hAnsi="Times New Roman" w:cs="Times New Roman"/>
          <w:sz w:val="24"/>
          <w:szCs w:val="24"/>
        </w:rPr>
        <w:t>șadar</w:t>
      </w:r>
      <w:r w:rsidRPr="004656FC">
        <w:rPr>
          <w:rFonts w:ascii="Times New Roman" w:hAnsi="Times New Roman" w:cs="Times New Roman"/>
          <w:sz w:val="24"/>
          <w:szCs w:val="24"/>
        </w:rPr>
        <w:t>, în anul 2014, suprafaţa agricolă a regiunii Sud Muntenia era de 2.433.534 mii ha, respectiv 70,63% din suprafața totală a regiunii şi 16,63% din suprafaţa agricolă a României, ocupând astfel prima poziție la nivel naţional. De asemenea, regiunea ocupă poziţia de lider la nivel naţional şi în ceea ce priveşte</w:t>
      </w:r>
      <w:r w:rsidR="008175A8" w:rsidRPr="004656FC">
        <w:rPr>
          <w:rFonts w:ascii="Times New Roman" w:hAnsi="Times New Roman" w:cs="Times New Roman"/>
          <w:sz w:val="24"/>
          <w:szCs w:val="24"/>
        </w:rPr>
        <w:t xml:space="preserve"> </w:t>
      </w:r>
      <w:r w:rsidRPr="004656FC">
        <w:rPr>
          <w:rFonts w:ascii="Times New Roman" w:hAnsi="Times New Roman" w:cs="Times New Roman"/>
          <w:sz w:val="24"/>
          <w:szCs w:val="24"/>
        </w:rPr>
        <w:t>suprafaţa de teren arabil (1.968,9 mii ha, reprezentând 57,04% din suprafaţa totală a regiunii şi 13,44% din suprafaţa terenului agricol la nivel naţional), cât şi</w:t>
      </w:r>
      <w:r w:rsidRPr="00B77CBC">
        <w:rPr>
          <w:rFonts w:ascii="Cambria" w:hAnsi="Cambria" w:cs="Calibri"/>
          <w:sz w:val="27"/>
          <w:szCs w:val="27"/>
        </w:rPr>
        <w:t xml:space="preserve"> </w:t>
      </w:r>
      <w:r w:rsidRPr="006237BE">
        <w:rPr>
          <w:rFonts w:ascii="Times New Roman" w:hAnsi="Times New Roman" w:cs="Times New Roman"/>
          <w:sz w:val="24"/>
          <w:szCs w:val="24"/>
        </w:rPr>
        <w:t>în cazul suprafețelor acoperite de livezi (41.176 ha, reprezentând 1,6% suprafaţa totală a regiunii şi 20,9% din suprafaţa totală de livezi la nivel naţional).</w:t>
      </w:r>
    </w:p>
    <w:p w:rsidR="00B77CBC" w:rsidRPr="006237BE" w:rsidRDefault="00B77CBC" w:rsidP="006237BE">
      <w:pPr>
        <w:widowControl/>
        <w:autoSpaceDE w:val="0"/>
        <w:autoSpaceDN w:val="0"/>
        <w:adjustRightInd w:val="0"/>
        <w:spacing w:line="360" w:lineRule="auto"/>
        <w:jc w:val="both"/>
        <w:rPr>
          <w:rFonts w:ascii="Times New Roman" w:hAnsi="Times New Roman" w:cs="Times New Roman"/>
          <w:sz w:val="24"/>
          <w:szCs w:val="24"/>
        </w:rPr>
      </w:pPr>
      <w:r w:rsidRPr="006237BE">
        <w:rPr>
          <w:rFonts w:ascii="Times New Roman" w:hAnsi="Times New Roman" w:cs="Times New Roman"/>
          <w:sz w:val="24"/>
          <w:szCs w:val="24"/>
        </w:rPr>
        <w:t xml:space="preserve">            </w:t>
      </w:r>
      <w:r w:rsidR="008175A8" w:rsidRPr="006237BE">
        <w:rPr>
          <w:rFonts w:ascii="Times New Roman" w:hAnsi="Times New Roman" w:cs="Times New Roman"/>
          <w:sz w:val="24"/>
          <w:szCs w:val="24"/>
        </w:rPr>
        <w:t xml:space="preserve">              </w:t>
      </w:r>
      <w:r w:rsidRPr="006237BE">
        <w:rPr>
          <w:rFonts w:ascii="Times New Roman" w:hAnsi="Times New Roman" w:cs="Times New Roman"/>
          <w:sz w:val="24"/>
          <w:szCs w:val="24"/>
        </w:rPr>
        <w:t>La nivel judeţean, cele mai mari ponderi ale suprafeţelor agricole se înregistrează în Teleorman (20,5%) şi Călăraşi (17,48%,) iar cele mai mici ponderi în Prahova (11,2%) şi Dâmboviţa (10,2%).</w:t>
      </w:r>
    </w:p>
    <w:p w:rsidR="00B77CBC" w:rsidRDefault="00B77CBC" w:rsidP="00B77CBC">
      <w:pPr>
        <w:widowControl/>
        <w:autoSpaceDE w:val="0"/>
        <w:autoSpaceDN w:val="0"/>
        <w:adjustRightInd w:val="0"/>
        <w:rPr>
          <w:rFonts w:ascii="Cambria" w:hAnsi="Cambria" w:cs="Calibri"/>
          <w:sz w:val="27"/>
          <w:szCs w:val="27"/>
        </w:rPr>
      </w:pPr>
    </w:p>
    <w:p w:rsidR="00B77CBC" w:rsidRDefault="00B77CBC" w:rsidP="00B77CBC">
      <w:pPr>
        <w:widowControl/>
        <w:autoSpaceDE w:val="0"/>
        <w:autoSpaceDN w:val="0"/>
        <w:adjustRightInd w:val="0"/>
        <w:rPr>
          <w:rFonts w:ascii="Cambria" w:hAnsi="Cambria" w:cs="Calibri"/>
          <w:sz w:val="27"/>
          <w:szCs w:val="27"/>
        </w:rPr>
      </w:pPr>
    </w:p>
    <w:p w:rsidR="00B77CBC" w:rsidRPr="00B77CBC" w:rsidRDefault="00B77CBC" w:rsidP="00B77CBC">
      <w:pPr>
        <w:widowControl/>
        <w:autoSpaceDE w:val="0"/>
        <w:autoSpaceDN w:val="0"/>
        <w:adjustRightInd w:val="0"/>
        <w:rPr>
          <w:rFonts w:ascii="Cambria" w:hAnsi="Cambria" w:cs="Calibri"/>
          <w:sz w:val="27"/>
          <w:szCs w:val="27"/>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3D5FF7" w:rsidRDefault="003D5FF7" w:rsidP="00B77CBC">
      <w:pPr>
        <w:widowControl/>
        <w:autoSpaceDE w:val="0"/>
        <w:autoSpaceDN w:val="0"/>
        <w:adjustRightInd w:val="0"/>
        <w:jc w:val="center"/>
        <w:rPr>
          <w:rFonts w:ascii="Times New Roman" w:hAnsi="Times New Roman" w:cs="Times New Roman"/>
          <w:b/>
          <w:bCs/>
          <w:sz w:val="28"/>
          <w:szCs w:val="28"/>
        </w:rPr>
      </w:pPr>
    </w:p>
    <w:p w:rsidR="00B77CBC" w:rsidRPr="00527843" w:rsidRDefault="00B77CBC" w:rsidP="00B77CBC">
      <w:pPr>
        <w:widowControl/>
        <w:autoSpaceDE w:val="0"/>
        <w:autoSpaceDN w:val="0"/>
        <w:adjustRightInd w:val="0"/>
        <w:jc w:val="center"/>
        <w:rPr>
          <w:rFonts w:ascii="Times New Roman" w:hAnsi="Times New Roman" w:cs="Times New Roman"/>
          <w:b/>
          <w:bCs/>
          <w:sz w:val="28"/>
          <w:szCs w:val="28"/>
        </w:rPr>
      </w:pPr>
      <w:r w:rsidRPr="00527843">
        <w:rPr>
          <w:rFonts w:ascii="Times New Roman" w:hAnsi="Times New Roman" w:cs="Times New Roman"/>
          <w:b/>
          <w:bCs/>
          <w:sz w:val="28"/>
          <w:szCs w:val="28"/>
        </w:rPr>
        <w:lastRenderedPageBreak/>
        <w:t>Modul de utilizare al terenurilor la 31 decembrie 2014 ***(ha)</w:t>
      </w:r>
    </w:p>
    <w:p w:rsidR="00B77CBC" w:rsidRDefault="00B77CBC" w:rsidP="00B77CBC">
      <w:pPr>
        <w:widowControl/>
        <w:autoSpaceDE w:val="0"/>
        <w:autoSpaceDN w:val="0"/>
        <w:adjustRightInd w:val="0"/>
        <w:rPr>
          <w:rFonts w:ascii="Calibri-Bold" w:hAnsi="Calibri-Bold" w:cs="Calibri-Bold"/>
          <w:b/>
          <w:bCs/>
        </w:rPr>
      </w:pPr>
    </w:p>
    <w:p w:rsidR="00B77CBC" w:rsidRDefault="00B77CBC" w:rsidP="00B77CBC">
      <w:pPr>
        <w:widowControl/>
        <w:autoSpaceDE w:val="0"/>
        <w:autoSpaceDN w:val="0"/>
        <w:adjustRightInd w:val="0"/>
        <w:rPr>
          <w:rFonts w:ascii="Cambria" w:hAnsi="Cambria" w:cs="Calibri-Bold"/>
          <w:b/>
          <w:bCs/>
          <w:i/>
          <w:iCs/>
          <w:sz w:val="27"/>
          <w:szCs w:val="27"/>
          <w:lang w:val="ro-RO"/>
        </w:rPr>
      </w:pPr>
      <w:r>
        <w:rPr>
          <w:rFonts w:ascii="Cambria" w:hAnsi="Cambria" w:cs="Calibri-Bold"/>
          <w:b/>
          <w:bCs/>
          <w:i/>
          <w:iCs/>
          <w:noProof/>
          <w:sz w:val="27"/>
          <w:szCs w:val="27"/>
          <w:lang w:val="ro-RO" w:eastAsia="ro-RO"/>
        </w:rPr>
        <w:drawing>
          <wp:inline distT="0" distB="0" distL="0" distR="0">
            <wp:extent cx="5943600" cy="2852420"/>
            <wp:effectExtent l="0" t="0" r="0" b="5080"/>
            <wp:docPr id="474" name="Imagine 474"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agricol2.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852420"/>
                    </a:xfrm>
                    <a:prstGeom prst="rect">
                      <a:avLst/>
                    </a:prstGeom>
                  </pic:spPr>
                </pic:pic>
              </a:graphicData>
            </a:graphic>
          </wp:inline>
        </w:drawing>
      </w:r>
    </w:p>
    <w:p w:rsidR="00B77CBC" w:rsidRPr="00527843" w:rsidRDefault="00B77CBC" w:rsidP="00B77CBC">
      <w:pPr>
        <w:widowControl/>
        <w:autoSpaceDE w:val="0"/>
        <w:autoSpaceDN w:val="0"/>
        <w:adjustRightInd w:val="0"/>
        <w:jc w:val="right"/>
        <w:rPr>
          <w:rFonts w:ascii="Times New Roman" w:hAnsi="Times New Roman" w:cs="Times New Roman"/>
          <w:i/>
          <w:iCs/>
        </w:rPr>
      </w:pPr>
      <w:r w:rsidRPr="00527843">
        <w:rPr>
          <w:rFonts w:ascii="Times New Roman" w:hAnsi="Times New Roman" w:cs="Times New Roman"/>
          <w:i/>
          <w:iCs/>
        </w:rPr>
        <w:t>Sursa: Institutul Național de Statistică - Tempo online</w:t>
      </w:r>
    </w:p>
    <w:p w:rsidR="00B77CBC" w:rsidRPr="00527843" w:rsidRDefault="00B77CBC" w:rsidP="00B77CBC">
      <w:pPr>
        <w:widowControl/>
        <w:autoSpaceDE w:val="0"/>
        <w:autoSpaceDN w:val="0"/>
        <w:adjustRightInd w:val="0"/>
        <w:jc w:val="right"/>
        <w:rPr>
          <w:rFonts w:ascii="Times New Roman" w:hAnsi="Times New Roman" w:cs="Times New Roman"/>
          <w:i/>
          <w:iCs/>
        </w:rPr>
      </w:pPr>
      <w:r w:rsidRPr="00527843">
        <w:rPr>
          <w:rFonts w:ascii="Times New Roman" w:hAnsi="Times New Roman" w:cs="Times New Roman"/>
          <w:i/>
          <w:iCs/>
        </w:rPr>
        <w:t>Fond forestier*) = păduri și alte terenuri cu vegetație forestieră</w:t>
      </w:r>
    </w:p>
    <w:p w:rsidR="00B77CBC" w:rsidRPr="00527843" w:rsidRDefault="00B77CBC" w:rsidP="00B77CBC">
      <w:pPr>
        <w:widowControl/>
        <w:autoSpaceDE w:val="0"/>
        <w:autoSpaceDN w:val="0"/>
        <w:adjustRightInd w:val="0"/>
        <w:jc w:val="right"/>
        <w:rPr>
          <w:rFonts w:ascii="Times New Roman" w:hAnsi="Times New Roman" w:cs="Times New Roman"/>
          <w:i/>
          <w:iCs/>
        </w:rPr>
      </w:pPr>
      <w:r w:rsidRPr="00527843">
        <w:rPr>
          <w:rFonts w:ascii="Times New Roman" w:hAnsi="Times New Roman" w:cs="Times New Roman"/>
          <w:i/>
          <w:iCs/>
        </w:rPr>
        <w:t>Alte suprafețe**) = terenuri neagricole+construcții+căi de comunicații și căi ferate+terenuri degradate și neproductive</w:t>
      </w:r>
    </w:p>
    <w:p w:rsidR="00B77CBC" w:rsidRPr="00527843" w:rsidRDefault="00B77CBC" w:rsidP="00B77CBC">
      <w:pPr>
        <w:widowControl/>
        <w:autoSpaceDE w:val="0"/>
        <w:autoSpaceDN w:val="0"/>
        <w:adjustRightInd w:val="0"/>
        <w:jc w:val="right"/>
        <w:rPr>
          <w:rFonts w:ascii="Times New Roman" w:hAnsi="Times New Roman" w:cs="Times New Roman"/>
          <w:i/>
          <w:iCs/>
        </w:rPr>
      </w:pPr>
      <w:r w:rsidRPr="00527843">
        <w:rPr>
          <w:rFonts w:ascii="Times New Roman" w:hAnsi="Times New Roman" w:cs="Times New Roman"/>
          <w:b/>
          <w:bCs/>
          <w:i/>
          <w:iCs/>
        </w:rPr>
        <w:t xml:space="preserve">Tabel - Modul de utilizare al terenurilor la 31 decembrie 2014 ***(ha) </w:t>
      </w:r>
      <w:r w:rsidRPr="00527843">
        <w:rPr>
          <w:rFonts w:ascii="Times New Roman" w:hAnsi="Times New Roman" w:cs="Times New Roman"/>
          <w:i/>
          <w:iCs/>
        </w:rPr>
        <w:t>=</w:t>
      </w:r>
    </w:p>
    <w:p w:rsidR="00B77CBC" w:rsidRPr="00527843" w:rsidRDefault="00B77CBC" w:rsidP="00B77CBC">
      <w:pPr>
        <w:widowControl/>
        <w:autoSpaceDE w:val="0"/>
        <w:autoSpaceDN w:val="0"/>
        <w:adjustRightInd w:val="0"/>
        <w:jc w:val="right"/>
        <w:rPr>
          <w:rFonts w:ascii="Times New Roman" w:hAnsi="Times New Roman" w:cs="Times New Roman"/>
          <w:i/>
          <w:iCs/>
        </w:rPr>
      </w:pPr>
      <w:r w:rsidRPr="00527843">
        <w:rPr>
          <w:rFonts w:ascii="Times New Roman" w:hAnsi="Times New Roman" w:cs="Times New Roman"/>
          <w:i/>
          <w:iCs/>
        </w:rPr>
        <w:t>Pana la finalizarea ac</w:t>
      </w:r>
      <w:r w:rsidR="00527843" w:rsidRPr="00527843">
        <w:rPr>
          <w:rFonts w:ascii="Times New Roman" w:hAnsi="Times New Roman" w:cs="Times New Roman"/>
          <w:i/>
          <w:iCs/>
        </w:rPr>
        <w:t>ț</w:t>
      </w:r>
      <w:r w:rsidRPr="00527843">
        <w:rPr>
          <w:rFonts w:ascii="Times New Roman" w:hAnsi="Times New Roman" w:cs="Times New Roman"/>
          <w:i/>
          <w:iCs/>
        </w:rPr>
        <w:t xml:space="preserve">iunii de cadastrare a </w:t>
      </w:r>
      <w:r w:rsidR="00527843" w:rsidRPr="00527843">
        <w:rPr>
          <w:rFonts w:ascii="Times New Roman" w:hAnsi="Times New Roman" w:cs="Times New Roman"/>
          <w:i/>
          <w:iCs/>
        </w:rPr>
        <w:t>ță</w:t>
      </w:r>
      <w:r w:rsidRPr="00527843">
        <w:rPr>
          <w:rFonts w:ascii="Times New Roman" w:hAnsi="Times New Roman" w:cs="Times New Roman"/>
          <w:i/>
          <w:iCs/>
        </w:rPr>
        <w:t>rii, de c</w:t>
      </w:r>
      <w:r w:rsidR="00527843" w:rsidRPr="00527843">
        <w:rPr>
          <w:rFonts w:ascii="Times New Roman" w:hAnsi="Times New Roman" w:cs="Times New Roman"/>
          <w:i/>
          <w:iCs/>
        </w:rPr>
        <w:t>ă</w:t>
      </w:r>
      <w:r w:rsidRPr="00527843">
        <w:rPr>
          <w:rFonts w:ascii="Times New Roman" w:hAnsi="Times New Roman" w:cs="Times New Roman"/>
          <w:i/>
          <w:iCs/>
        </w:rPr>
        <w:t>tre Agen</w:t>
      </w:r>
      <w:r w:rsidR="00527843" w:rsidRPr="00527843">
        <w:rPr>
          <w:rFonts w:ascii="Times New Roman" w:hAnsi="Times New Roman" w:cs="Times New Roman"/>
          <w:i/>
          <w:iCs/>
        </w:rPr>
        <w:t>ț</w:t>
      </w:r>
      <w:r w:rsidRPr="00527843">
        <w:rPr>
          <w:rFonts w:ascii="Times New Roman" w:hAnsi="Times New Roman" w:cs="Times New Roman"/>
          <w:i/>
          <w:iCs/>
        </w:rPr>
        <w:t>ia Na</w:t>
      </w:r>
      <w:r w:rsidR="00527843" w:rsidRPr="00527843">
        <w:rPr>
          <w:rFonts w:ascii="Times New Roman" w:hAnsi="Times New Roman" w:cs="Times New Roman"/>
          <w:i/>
          <w:iCs/>
        </w:rPr>
        <w:t>ț</w:t>
      </w:r>
      <w:r w:rsidRPr="00527843">
        <w:rPr>
          <w:rFonts w:ascii="Times New Roman" w:hAnsi="Times New Roman" w:cs="Times New Roman"/>
          <w:i/>
          <w:iCs/>
        </w:rPr>
        <w:t>ional</w:t>
      </w:r>
      <w:r w:rsidR="00527843" w:rsidRPr="00527843">
        <w:rPr>
          <w:rFonts w:ascii="Times New Roman" w:hAnsi="Times New Roman" w:cs="Times New Roman"/>
          <w:i/>
          <w:iCs/>
        </w:rPr>
        <w:t>ă</w:t>
      </w:r>
      <w:r w:rsidRPr="00527843">
        <w:rPr>
          <w:rFonts w:ascii="Times New Roman" w:hAnsi="Times New Roman" w:cs="Times New Roman"/>
          <w:i/>
          <w:iCs/>
        </w:rPr>
        <w:t xml:space="preserve"> de Cadastru </w:t>
      </w:r>
      <w:r w:rsidR="00527843" w:rsidRPr="00527843">
        <w:rPr>
          <w:rFonts w:ascii="Times New Roman" w:hAnsi="Times New Roman" w:cs="Times New Roman"/>
          <w:i/>
          <w:iCs/>
        </w:rPr>
        <w:t>ș</w:t>
      </w:r>
      <w:r w:rsidRPr="00527843">
        <w:rPr>
          <w:rFonts w:ascii="Times New Roman" w:hAnsi="Times New Roman" w:cs="Times New Roman"/>
          <w:i/>
          <w:iCs/>
        </w:rPr>
        <w:t>i Publicitate Imobiliar</w:t>
      </w:r>
      <w:r w:rsidR="00527843" w:rsidRPr="00527843">
        <w:rPr>
          <w:rFonts w:ascii="Times New Roman" w:hAnsi="Times New Roman" w:cs="Times New Roman"/>
          <w:i/>
          <w:iCs/>
        </w:rPr>
        <w:t>ă</w:t>
      </w:r>
      <w:r w:rsidRPr="00527843">
        <w:rPr>
          <w:rFonts w:ascii="Times New Roman" w:hAnsi="Times New Roman" w:cs="Times New Roman"/>
          <w:i/>
          <w:iCs/>
        </w:rPr>
        <w:t>, seriile de date</w:t>
      </w:r>
    </w:p>
    <w:p w:rsidR="00A01974" w:rsidRDefault="00B77CBC" w:rsidP="00C478A7">
      <w:pPr>
        <w:widowControl/>
        <w:autoSpaceDE w:val="0"/>
        <w:autoSpaceDN w:val="0"/>
        <w:adjustRightInd w:val="0"/>
        <w:jc w:val="right"/>
        <w:rPr>
          <w:rFonts w:ascii="Times New Roman" w:hAnsi="Times New Roman" w:cs="Times New Roman"/>
          <w:i/>
          <w:iCs/>
        </w:rPr>
      </w:pPr>
      <w:r w:rsidRPr="00527843">
        <w:rPr>
          <w:rFonts w:ascii="Times New Roman" w:hAnsi="Times New Roman" w:cs="Times New Roman"/>
          <w:i/>
          <w:iCs/>
        </w:rPr>
        <w:t>sunt blocate la nivelul anului 2014.</w:t>
      </w:r>
    </w:p>
    <w:p w:rsidR="00C478A7" w:rsidRPr="00C478A7" w:rsidRDefault="00C478A7" w:rsidP="00C478A7">
      <w:pPr>
        <w:widowControl/>
        <w:autoSpaceDE w:val="0"/>
        <w:autoSpaceDN w:val="0"/>
        <w:adjustRightInd w:val="0"/>
        <w:jc w:val="right"/>
        <w:rPr>
          <w:rFonts w:ascii="Times New Roman" w:hAnsi="Times New Roman" w:cs="Times New Roman"/>
          <w:i/>
          <w:iCs/>
        </w:rPr>
      </w:pPr>
    </w:p>
    <w:p w:rsidR="00B77CBC" w:rsidRPr="00C478A7" w:rsidRDefault="00B77CBC" w:rsidP="00B77CBC">
      <w:pPr>
        <w:widowControl/>
        <w:autoSpaceDE w:val="0"/>
        <w:autoSpaceDN w:val="0"/>
        <w:adjustRightInd w:val="0"/>
        <w:rPr>
          <w:rFonts w:ascii="Times New Roman" w:hAnsi="Times New Roman" w:cs="Times New Roman"/>
          <w:b/>
          <w:bCs/>
          <w:sz w:val="28"/>
          <w:szCs w:val="28"/>
        </w:rPr>
      </w:pPr>
      <w:r w:rsidRPr="00C478A7">
        <w:rPr>
          <w:rFonts w:ascii="Times New Roman" w:hAnsi="Times New Roman" w:cs="Times New Roman"/>
          <w:b/>
          <w:bCs/>
          <w:sz w:val="28"/>
          <w:szCs w:val="28"/>
        </w:rPr>
        <w:t>Zonarea producției agricole</w:t>
      </w:r>
    </w:p>
    <w:p w:rsidR="008D5405" w:rsidRDefault="008D5405" w:rsidP="00B77CBC">
      <w:pPr>
        <w:widowControl/>
        <w:autoSpaceDE w:val="0"/>
        <w:autoSpaceDN w:val="0"/>
        <w:adjustRightInd w:val="0"/>
        <w:rPr>
          <w:rFonts w:ascii="Cambria" w:hAnsi="Cambria" w:cs="Calibri-BoldItalic"/>
          <w:b/>
          <w:bCs/>
          <w:i/>
          <w:iCs/>
          <w:sz w:val="27"/>
          <w:szCs w:val="27"/>
        </w:rPr>
      </w:pPr>
    </w:p>
    <w:p w:rsidR="00B77CBC" w:rsidRPr="00C478A7" w:rsidRDefault="00B77CBC" w:rsidP="00C478A7">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BoldItalic"/>
          <w:b/>
          <w:bCs/>
          <w:i/>
          <w:iCs/>
          <w:sz w:val="27"/>
          <w:szCs w:val="27"/>
        </w:rPr>
        <w:t xml:space="preserve">                  </w:t>
      </w:r>
      <w:r w:rsidRPr="00C478A7">
        <w:rPr>
          <w:rFonts w:ascii="Times New Roman" w:hAnsi="Times New Roman" w:cs="Times New Roman"/>
          <w:sz w:val="24"/>
          <w:szCs w:val="24"/>
        </w:rPr>
        <w:t>Conform datelor primite de la Direcţiile pentru Agricultură şi Dezvoltare Rurală din fiecare județ</w:t>
      </w:r>
      <w:r w:rsidR="00C478A7" w:rsidRPr="00C478A7">
        <w:rPr>
          <w:rFonts w:ascii="Times New Roman" w:hAnsi="Times New Roman" w:cs="Times New Roman"/>
          <w:sz w:val="24"/>
          <w:szCs w:val="24"/>
        </w:rPr>
        <w:t>, c</w:t>
      </w:r>
      <w:r w:rsidRPr="00C478A7">
        <w:rPr>
          <w:rFonts w:ascii="Times New Roman" w:hAnsi="Times New Roman" w:cs="Times New Roman"/>
          <w:sz w:val="24"/>
          <w:szCs w:val="24"/>
        </w:rPr>
        <w:t>are compun regiunea Sud Muntenia, se conturează mai multe zone pedoclimatice care au diferite caracteristici, priorități tehnologice și direcții de dezvoltare, după cum urmează:</w:t>
      </w:r>
    </w:p>
    <w:p w:rsidR="00A01974" w:rsidRPr="00C478A7" w:rsidRDefault="00A01974" w:rsidP="00C478A7">
      <w:pPr>
        <w:widowControl/>
        <w:autoSpaceDE w:val="0"/>
        <w:autoSpaceDN w:val="0"/>
        <w:adjustRightInd w:val="0"/>
        <w:spacing w:line="360" w:lineRule="auto"/>
        <w:jc w:val="both"/>
        <w:rPr>
          <w:rFonts w:ascii="Times New Roman" w:hAnsi="Times New Roman" w:cs="Times New Roman"/>
          <w:sz w:val="24"/>
          <w:szCs w:val="24"/>
        </w:rPr>
      </w:pPr>
    </w:p>
    <w:p w:rsidR="008D5405" w:rsidRDefault="00C478A7" w:rsidP="00C478A7">
      <w:pPr>
        <w:widowControl/>
        <w:autoSpaceDE w:val="0"/>
        <w:autoSpaceDN w:val="0"/>
        <w:adjustRightInd w:val="0"/>
        <w:ind w:left="-1142"/>
        <w:rPr>
          <w:rFonts w:ascii="Times New Roman" w:hAnsi="Times New Roman" w:cs="Times New Roman"/>
          <w:b/>
          <w:bCs/>
          <w:sz w:val="28"/>
          <w:szCs w:val="28"/>
        </w:rPr>
      </w:pPr>
      <w:r>
        <w:rPr>
          <w:rFonts w:ascii="Cambria" w:hAnsi="Cambria" w:cs="Calibri-Bold"/>
          <w:b/>
          <w:bCs/>
          <w:sz w:val="27"/>
          <w:szCs w:val="27"/>
        </w:rPr>
        <w:t xml:space="preserve">                    </w:t>
      </w:r>
      <w:r w:rsidR="00B77CBC" w:rsidRPr="00C478A7">
        <w:rPr>
          <w:rFonts w:ascii="Times New Roman" w:hAnsi="Times New Roman" w:cs="Times New Roman"/>
          <w:b/>
          <w:bCs/>
          <w:sz w:val="28"/>
          <w:szCs w:val="28"/>
        </w:rPr>
        <w:t>Judeţul Argeş</w:t>
      </w:r>
    </w:p>
    <w:p w:rsidR="00C478A7" w:rsidRPr="00C478A7" w:rsidRDefault="00C478A7" w:rsidP="00C478A7">
      <w:pPr>
        <w:widowControl/>
        <w:autoSpaceDE w:val="0"/>
        <w:autoSpaceDN w:val="0"/>
        <w:adjustRightInd w:val="0"/>
        <w:ind w:left="-1142"/>
        <w:rPr>
          <w:rFonts w:ascii="Times New Roman" w:hAnsi="Times New Roman" w:cs="Times New Roman"/>
          <w:b/>
          <w:bCs/>
          <w:sz w:val="28"/>
          <w:szCs w:val="28"/>
        </w:rPr>
      </w:pPr>
    </w:p>
    <w:p w:rsidR="00B77CBC" w:rsidRDefault="008D5405" w:rsidP="00C478A7">
      <w:pPr>
        <w:widowControl/>
        <w:autoSpaceDE w:val="0"/>
        <w:autoSpaceDN w:val="0"/>
        <w:adjustRightInd w:val="0"/>
        <w:spacing w:line="360" w:lineRule="auto"/>
        <w:ind w:left="732"/>
        <w:jc w:val="both"/>
        <w:rPr>
          <w:rFonts w:ascii="Cambria" w:hAnsi="Cambria" w:cs="Calibri"/>
          <w:sz w:val="27"/>
          <w:szCs w:val="27"/>
        </w:rPr>
      </w:pPr>
      <w:r w:rsidRPr="00C478A7">
        <w:rPr>
          <w:rFonts w:ascii="Times New Roman" w:hAnsi="Times New Roman" w:cs="Times New Roman"/>
          <w:sz w:val="24"/>
          <w:szCs w:val="24"/>
        </w:rPr>
        <w:lastRenderedPageBreak/>
        <w:t xml:space="preserve">   </w:t>
      </w:r>
      <w:r w:rsidR="00B77CBC" w:rsidRPr="00C478A7">
        <w:rPr>
          <w:rFonts w:ascii="Times New Roman" w:hAnsi="Times New Roman" w:cs="Times New Roman"/>
          <w:sz w:val="24"/>
          <w:szCs w:val="24"/>
        </w:rPr>
        <w:t xml:space="preserve">   În partea de sud a județului, în zonele Piteşti - Bârla, Piteşti - Mirosi, Piteşti-Leordeni specific este cultivarea cerealelor și a plantelor uleioase, iar în partea de nord a județului, reprezentând Piteşti -Câmpulung, Piteşti - Nucşoara, Piteşti-Sălătrucu este caracteristică activităților agricole de creștere a animalelor și a pomiculturii</w:t>
      </w:r>
      <w:r w:rsidR="00B77CBC" w:rsidRPr="008D5405">
        <w:rPr>
          <w:rFonts w:ascii="Cambria" w:hAnsi="Cambria" w:cs="Calibri"/>
          <w:sz w:val="27"/>
          <w:szCs w:val="27"/>
        </w:rPr>
        <w:t>.</w:t>
      </w:r>
    </w:p>
    <w:p w:rsidR="00A01974" w:rsidRPr="008D5405" w:rsidRDefault="00A01974" w:rsidP="008D5405">
      <w:pPr>
        <w:widowControl/>
        <w:autoSpaceDE w:val="0"/>
        <w:autoSpaceDN w:val="0"/>
        <w:adjustRightInd w:val="0"/>
        <w:ind w:left="732"/>
        <w:rPr>
          <w:rFonts w:ascii="Cambria" w:hAnsi="Cambria" w:cs="Calibri-Bold"/>
          <w:b/>
          <w:bCs/>
          <w:sz w:val="27"/>
          <w:szCs w:val="27"/>
        </w:rPr>
      </w:pPr>
    </w:p>
    <w:p w:rsidR="00B77CBC" w:rsidRPr="00682FAD" w:rsidRDefault="00C478A7" w:rsidP="00C478A7">
      <w:pPr>
        <w:pStyle w:val="ListParagraph"/>
        <w:widowControl/>
        <w:autoSpaceDE w:val="0"/>
        <w:autoSpaceDN w:val="0"/>
        <w:adjustRightInd w:val="0"/>
        <w:ind w:left="-782"/>
        <w:rPr>
          <w:rFonts w:ascii="Times New Roman" w:hAnsi="Times New Roman" w:cs="Times New Roman"/>
          <w:b/>
          <w:bCs/>
          <w:sz w:val="28"/>
          <w:szCs w:val="28"/>
        </w:rPr>
      </w:pPr>
      <w:r>
        <w:rPr>
          <w:rFonts w:ascii="Cambria" w:hAnsi="Cambria" w:cs="Calibri-Bold"/>
          <w:b/>
          <w:bCs/>
          <w:sz w:val="27"/>
          <w:szCs w:val="27"/>
        </w:rPr>
        <w:t xml:space="preserve">            </w:t>
      </w:r>
      <w:r w:rsidR="00B77CBC" w:rsidRPr="00682FAD">
        <w:rPr>
          <w:rFonts w:ascii="Times New Roman" w:hAnsi="Times New Roman" w:cs="Times New Roman"/>
          <w:b/>
          <w:bCs/>
          <w:sz w:val="28"/>
          <w:szCs w:val="28"/>
        </w:rPr>
        <w:t>Judeţul Dâmboviţa</w:t>
      </w:r>
    </w:p>
    <w:p w:rsidR="00682FAD" w:rsidRDefault="00B77CBC" w:rsidP="00B77CBC">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B77CBC" w:rsidRPr="00682FAD" w:rsidRDefault="00B77CBC" w:rsidP="00682FAD">
      <w:pPr>
        <w:widowControl/>
        <w:autoSpaceDE w:val="0"/>
        <w:autoSpaceDN w:val="0"/>
        <w:adjustRightInd w:val="0"/>
        <w:spacing w:line="360" w:lineRule="auto"/>
        <w:ind w:firstLine="720"/>
        <w:jc w:val="both"/>
        <w:rPr>
          <w:rFonts w:ascii="Times New Roman" w:hAnsi="Times New Roman" w:cs="Times New Roman"/>
          <w:sz w:val="24"/>
          <w:szCs w:val="24"/>
        </w:rPr>
      </w:pPr>
      <w:r w:rsidRPr="00682FAD">
        <w:rPr>
          <w:rFonts w:ascii="Times New Roman" w:hAnsi="Times New Roman" w:cs="Times New Roman"/>
          <w:sz w:val="24"/>
          <w:szCs w:val="24"/>
        </w:rPr>
        <w:t>Partea de sud a judeţului</w:t>
      </w:r>
      <w:r w:rsidR="00682FAD" w:rsidRPr="00682FAD">
        <w:rPr>
          <w:rFonts w:ascii="Times New Roman" w:hAnsi="Times New Roman" w:cs="Times New Roman"/>
          <w:sz w:val="24"/>
          <w:szCs w:val="24"/>
        </w:rPr>
        <w:t xml:space="preserve"> </w:t>
      </w:r>
      <w:r w:rsidRPr="00682FAD">
        <w:rPr>
          <w:rFonts w:ascii="Times New Roman" w:hAnsi="Times New Roman" w:cs="Times New Roman"/>
          <w:sz w:val="24"/>
          <w:szCs w:val="24"/>
        </w:rPr>
        <w:t>se remarcă prin specializarea în producţia de legume, respectiv în zona Slobozia, Moară – Brezoaele - Lunguleţu, în timp ce nord-vestul judeţului este axat pe producţia de fructe, în zona Voineşti-Măneşti.</w:t>
      </w:r>
    </w:p>
    <w:p w:rsidR="00A01974" w:rsidRPr="00B77CBC" w:rsidRDefault="00A01974" w:rsidP="00B77CBC">
      <w:pPr>
        <w:widowControl/>
        <w:autoSpaceDE w:val="0"/>
        <w:autoSpaceDN w:val="0"/>
        <w:adjustRightInd w:val="0"/>
        <w:rPr>
          <w:rFonts w:ascii="Cambria" w:hAnsi="Cambria" w:cs="Calibri"/>
          <w:sz w:val="27"/>
          <w:szCs w:val="27"/>
        </w:rPr>
      </w:pPr>
    </w:p>
    <w:p w:rsidR="00B77CBC" w:rsidRPr="00682FAD" w:rsidRDefault="00C478A7" w:rsidP="00C478A7">
      <w:pPr>
        <w:pStyle w:val="ListParagraph"/>
        <w:widowControl/>
        <w:autoSpaceDE w:val="0"/>
        <w:autoSpaceDN w:val="0"/>
        <w:adjustRightInd w:val="0"/>
        <w:ind w:left="-782"/>
        <w:rPr>
          <w:rFonts w:ascii="Times New Roman" w:hAnsi="Times New Roman" w:cs="Times New Roman"/>
          <w:b/>
          <w:bCs/>
          <w:sz w:val="28"/>
          <w:szCs w:val="28"/>
        </w:rPr>
      </w:pPr>
      <w:r>
        <w:rPr>
          <w:rFonts w:ascii="Cambria" w:hAnsi="Cambria" w:cs="Calibri-Bold"/>
          <w:b/>
          <w:bCs/>
          <w:sz w:val="27"/>
          <w:szCs w:val="27"/>
        </w:rPr>
        <w:t xml:space="preserve">            </w:t>
      </w:r>
      <w:r w:rsidR="00B77CBC" w:rsidRPr="00682FAD">
        <w:rPr>
          <w:rFonts w:ascii="Times New Roman" w:hAnsi="Times New Roman" w:cs="Times New Roman"/>
          <w:b/>
          <w:bCs/>
          <w:sz w:val="28"/>
          <w:szCs w:val="28"/>
        </w:rPr>
        <w:t>Judeţul Prahova</w:t>
      </w:r>
    </w:p>
    <w:p w:rsidR="00682FAD" w:rsidRPr="00B77CBC" w:rsidRDefault="00682FAD" w:rsidP="00C478A7">
      <w:pPr>
        <w:pStyle w:val="ListParagraph"/>
        <w:widowControl/>
        <w:autoSpaceDE w:val="0"/>
        <w:autoSpaceDN w:val="0"/>
        <w:adjustRightInd w:val="0"/>
        <w:ind w:left="-782"/>
        <w:rPr>
          <w:rFonts w:ascii="Cambria" w:hAnsi="Cambria" w:cs="Calibri-Bold"/>
          <w:b/>
          <w:bCs/>
          <w:sz w:val="27"/>
          <w:szCs w:val="27"/>
        </w:rPr>
      </w:pPr>
    </w:p>
    <w:p w:rsidR="00B77CBC" w:rsidRPr="00682FAD" w:rsidRDefault="00B77CBC" w:rsidP="00682FAD">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Pr="00682FAD">
        <w:rPr>
          <w:rFonts w:ascii="Times New Roman" w:hAnsi="Times New Roman" w:cs="Times New Roman"/>
          <w:sz w:val="24"/>
          <w:szCs w:val="24"/>
        </w:rPr>
        <w:t>Arealul format de localitățile Târgşorul Vechi, Şirna, Pucheni, Gherghiţa, Drăgăneşti, Ciorani, Baba Ana, situate în zona de sud, est, sud-est a județului este specializat pe culturile de cereale și plante uleioase</w:t>
      </w:r>
      <w:r w:rsidR="00682FAD" w:rsidRPr="00682FAD">
        <w:rPr>
          <w:rFonts w:ascii="Times New Roman" w:hAnsi="Times New Roman" w:cs="Times New Roman"/>
          <w:sz w:val="24"/>
          <w:szCs w:val="24"/>
        </w:rPr>
        <w:t>,</w:t>
      </w:r>
      <w:r w:rsidRPr="00682FAD">
        <w:rPr>
          <w:rFonts w:ascii="Times New Roman" w:hAnsi="Times New Roman" w:cs="Times New Roman"/>
          <w:sz w:val="24"/>
          <w:szCs w:val="24"/>
        </w:rPr>
        <w:t xml:space="preserve"> iar partea de nord a judeţului, arealul determinat de localitățile Slănic, Drajna, Poseşti, Starchiojd, Valea Călugărească, Iordăcheanu, Salcia, predomină creşterea animalelor, viticultura şi pomicultura.</w:t>
      </w:r>
    </w:p>
    <w:p w:rsidR="00A01974" w:rsidRPr="00B77CBC" w:rsidRDefault="00A01974" w:rsidP="00B77CBC">
      <w:pPr>
        <w:widowControl/>
        <w:autoSpaceDE w:val="0"/>
        <w:autoSpaceDN w:val="0"/>
        <w:adjustRightInd w:val="0"/>
        <w:rPr>
          <w:rFonts w:ascii="Cambria" w:hAnsi="Cambria" w:cs="Calibri"/>
          <w:sz w:val="27"/>
          <w:szCs w:val="27"/>
        </w:rPr>
      </w:pPr>
    </w:p>
    <w:p w:rsidR="00A01974" w:rsidRPr="00567204" w:rsidRDefault="00B77CBC" w:rsidP="00567204">
      <w:pPr>
        <w:widowControl/>
        <w:autoSpaceDE w:val="0"/>
        <w:autoSpaceDN w:val="0"/>
        <w:adjustRightInd w:val="0"/>
        <w:spacing w:line="360" w:lineRule="auto"/>
        <w:jc w:val="both"/>
        <w:rPr>
          <w:rFonts w:ascii="Times New Roman" w:hAnsi="Times New Roman" w:cs="Times New Roman"/>
          <w:sz w:val="24"/>
          <w:szCs w:val="24"/>
        </w:rPr>
      </w:pPr>
      <w:r w:rsidRPr="00567204">
        <w:rPr>
          <w:rFonts w:ascii="Times New Roman" w:hAnsi="Times New Roman" w:cs="Times New Roman"/>
          <w:sz w:val="24"/>
          <w:szCs w:val="24"/>
        </w:rPr>
        <w:t xml:space="preserve">                  În judeţele din partea de sud a regiunii, respectiv Teleorman, Giurgiu, Călăraşi şi Ialomiţa, suprafeţele agricole sunt cultivate cu cereale pentru boabe, plante uleioase, plante de nutreţ şi legume.</w:t>
      </w:r>
    </w:p>
    <w:p w:rsidR="00A01974" w:rsidRPr="00567204" w:rsidRDefault="00A01974" w:rsidP="00567204">
      <w:pPr>
        <w:widowControl/>
        <w:autoSpaceDE w:val="0"/>
        <w:autoSpaceDN w:val="0"/>
        <w:adjustRightInd w:val="0"/>
        <w:spacing w:line="360" w:lineRule="auto"/>
        <w:jc w:val="both"/>
        <w:rPr>
          <w:rFonts w:ascii="Times New Roman" w:hAnsi="Times New Roman" w:cs="Times New Roman"/>
          <w:sz w:val="24"/>
          <w:szCs w:val="24"/>
        </w:rPr>
      </w:pPr>
    </w:p>
    <w:p w:rsidR="00A01974" w:rsidRDefault="00A01974" w:rsidP="00B77CBC">
      <w:pPr>
        <w:widowControl/>
        <w:autoSpaceDE w:val="0"/>
        <w:autoSpaceDN w:val="0"/>
        <w:adjustRightInd w:val="0"/>
        <w:rPr>
          <w:rFonts w:ascii="Cambria" w:hAnsi="Cambria" w:cs="Calibri"/>
          <w:sz w:val="27"/>
          <w:szCs w:val="27"/>
        </w:rPr>
      </w:pPr>
    </w:p>
    <w:p w:rsidR="00B77CBC" w:rsidRPr="00567204" w:rsidRDefault="008D5405" w:rsidP="00B77CBC">
      <w:pPr>
        <w:widowControl/>
        <w:autoSpaceDE w:val="0"/>
        <w:autoSpaceDN w:val="0"/>
        <w:adjustRightInd w:val="0"/>
        <w:rPr>
          <w:rFonts w:ascii="Times New Roman" w:hAnsi="Times New Roman" w:cs="Times New Roman"/>
          <w:b/>
          <w:bCs/>
          <w:sz w:val="28"/>
          <w:szCs w:val="28"/>
        </w:rPr>
      </w:pPr>
      <w:r>
        <w:rPr>
          <w:rFonts w:ascii="Cambria" w:hAnsi="Cambria" w:cs="Calibri-Bold"/>
          <w:b/>
          <w:bCs/>
          <w:i/>
          <w:iCs/>
          <w:sz w:val="27"/>
          <w:szCs w:val="27"/>
        </w:rPr>
        <w:t xml:space="preserve"> </w:t>
      </w:r>
      <w:r w:rsidR="00B77CBC" w:rsidRPr="00567204">
        <w:rPr>
          <w:rFonts w:ascii="Times New Roman" w:hAnsi="Times New Roman" w:cs="Times New Roman"/>
          <w:b/>
          <w:bCs/>
          <w:sz w:val="28"/>
          <w:szCs w:val="28"/>
        </w:rPr>
        <w:t xml:space="preserve">Zonele cu potențial agricol ineficient valorificat </w:t>
      </w:r>
    </w:p>
    <w:p w:rsidR="008D5405" w:rsidRDefault="008D5405" w:rsidP="00B77CBC">
      <w:pPr>
        <w:widowControl/>
        <w:autoSpaceDE w:val="0"/>
        <w:autoSpaceDN w:val="0"/>
        <w:adjustRightInd w:val="0"/>
        <w:rPr>
          <w:rFonts w:ascii="Cambria" w:hAnsi="Cambria" w:cs="Calibri-Bold"/>
          <w:b/>
          <w:bCs/>
          <w:i/>
          <w:iCs/>
          <w:sz w:val="27"/>
          <w:szCs w:val="27"/>
        </w:rPr>
      </w:pPr>
    </w:p>
    <w:p w:rsidR="00B77CBC" w:rsidRPr="005A666A" w:rsidRDefault="00B77CBC" w:rsidP="005A666A">
      <w:pPr>
        <w:widowControl/>
        <w:autoSpaceDE w:val="0"/>
        <w:autoSpaceDN w:val="0"/>
        <w:adjustRightInd w:val="0"/>
        <w:spacing w:line="360" w:lineRule="auto"/>
        <w:jc w:val="both"/>
        <w:rPr>
          <w:rFonts w:ascii="Times New Roman" w:hAnsi="Times New Roman" w:cs="Times New Roman"/>
          <w:sz w:val="24"/>
          <w:szCs w:val="24"/>
        </w:rPr>
      </w:pPr>
      <w:r w:rsidRPr="005A666A">
        <w:rPr>
          <w:rFonts w:ascii="Times New Roman" w:hAnsi="Times New Roman" w:cs="Times New Roman"/>
          <w:b/>
          <w:bCs/>
          <w:i/>
          <w:iCs/>
          <w:sz w:val="24"/>
          <w:szCs w:val="24"/>
        </w:rPr>
        <w:t xml:space="preserve">                 </w:t>
      </w:r>
      <w:r w:rsidRPr="005A666A">
        <w:rPr>
          <w:rFonts w:ascii="Times New Roman" w:hAnsi="Times New Roman" w:cs="Times New Roman"/>
          <w:sz w:val="24"/>
          <w:szCs w:val="24"/>
        </w:rPr>
        <w:t xml:space="preserve">La nivelul anului 2014, în regiunea Sud Muntenia situaţia terenurilor degradate şi neproductive indica un număr de 33.527 ha încadrate în această categorie. Cea mai mare </w:t>
      </w:r>
      <w:r w:rsidRPr="005A666A">
        <w:rPr>
          <w:rFonts w:ascii="Times New Roman" w:hAnsi="Times New Roman" w:cs="Times New Roman"/>
          <w:sz w:val="24"/>
          <w:szCs w:val="24"/>
        </w:rPr>
        <w:lastRenderedPageBreak/>
        <w:t>suprafaţă a terenurilor degradate şi neproductive se regăsea în judeţul Argeş (10.990 de terenuri degradate și neproductive), urmat de Prahova (8.337 hectare), cele mai puţine astfel de terenuri fiind înregistrate în judeţele Dâmboviţa (1.961 ha) şi Giurgiu (1.324 ha).</w:t>
      </w:r>
    </w:p>
    <w:p w:rsidR="00B77CBC" w:rsidRPr="005A666A" w:rsidRDefault="00B77CBC" w:rsidP="005A666A">
      <w:pPr>
        <w:widowControl/>
        <w:autoSpaceDE w:val="0"/>
        <w:autoSpaceDN w:val="0"/>
        <w:adjustRightInd w:val="0"/>
        <w:spacing w:line="360" w:lineRule="auto"/>
        <w:jc w:val="both"/>
        <w:rPr>
          <w:rFonts w:ascii="Times New Roman" w:hAnsi="Times New Roman" w:cs="Times New Roman"/>
          <w:sz w:val="24"/>
          <w:szCs w:val="24"/>
        </w:rPr>
      </w:pPr>
    </w:p>
    <w:p w:rsidR="00B77CBC" w:rsidRPr="00B77CBC" w:rsidRDefault="00B77CBC" w:rsidP="00B77CBC">
      <w:pPr>
        <w:widowControl/>
        <w:autoSpaceDE w:val="0"/>
        <w:autoSpaceDN w:val="0"/>
        <w:adjustRightInd w:val="0"/>
        <w:jc w:val="center"/>
        <w:rPr>
          <w:rFonts w:ascii="Cambria" w:hAnsi="Cambria" w:cs="Calibri-Bold"/>
          <w:b/>
          <w:bCs/>
          <w:sz w:val="27"/>
          <w:szCs w:val="27"/>
        </w:rPr>
      </w:pPr>
      <w:r w:rsidRPr="005A666A">
        <w:rPr>
          <w:rFonts w:ascii="Times New Roman" w:hAnsi="Times New Roman" w:cs="Times New Roman"/>
          <w:b/>
          <w:bCs/>
          <w:sz w:val="28"/>
          <w:szCs w:val="28"/>
        </w:rPr>
        <w:t>Terenuri degradate și neproductive în regiunea Sud Muntenia, în 2014 (ha</w:t>
      </w:r>
      <w:r w:rsidRPr="00B77CBC">
        <w:rPr>
          <w:rFonts w:ascii="Cambria" w:hAnsi="Cambria" w:cs="Calibri-Bold"/>
          <w:b/>
          <w:bCs/>
          <w:sz w:val="27"/>
          <w:szCs w:val="27"/>
        </w:rPr>
        <w:t>)*</w:t>
      </w:r>
    </w:p>
    <w:p w:rsidR="00B77CBC" w:rsidRDefault="00B77CBC" w:rsidP="00B77CBC">
      <w:pPr>
        <w:widowControl/>
        <w:autoSpaceDE w:val="0"/>
        <w:autoSpaceDN w:val="0"/>
        <w:adjustRightInd w:val="0"/>
        <w:rPr>
          <w:rFonts w:ascii="Calibri-Bold" w:hAnsi="Calibri-Bold" w:cs="Calibri-Bold"/>
          <w:b/>
          <w:bCs/>
        </w:rPr>
      </w:pPr>
    </w:p>
    <w:p w:rsidR="00B77CBC" w:rsidRDefault="00B77CBC" w:rsidP="00B77CBC">
      <w:pPr>
        <w:widowControl/>
        <w:autoSpaceDE w:val="0"/>
        <w:autoSpaceDN w:val="0"/>
        <w:adjustRightInd w:val="0"/>
        <w:jc w:val="center"/>
        <w:rPr>
          <w:rFonts w:ascii="Cambria" w:hAnsi="Cambria" w:cs="Calibri-Bold"/>
          <w:b/>
          <w:bCs/>
          <w:i/>
          <w:iCs/>
          <w:sz w:val="27"/>
          <w:szCs w:val="27"/>
          <w:lang w:val="ro-RO"/>
        </w:rPr>
      </w:pPr>
      <w:r>
        <w:rPr>
          <w:rFonts w:ascii="Cambria" w:hAnsi="Cambria" w:cs="Calibri-Bold"/>
          <w:b/>
          <w:bCs/>
          <w:i/>
          <w:iCs/>
          <w:noProof/>
          <w:sz w:val="27"/>
          <w:szCs w:val="27"/>
          <w:lang w:val="ro-RO" w:eastAsia="ro-RO"/>
        </w:rPr>
        <w:drawing>
          <wp:inline distT="0" distB="0" distL="0" distR="0">
            <wp:extent cx="4069433" cy="2126164"/>
            <wp:effectExtent l="0" t="0" r="7620" b="7620"/>
            <wp:docPr id="475" name="Imagine 475"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gricol3.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9433" cy="2126164"/>
                    </a:xfrm>
                    <a:prstGeom prst="rect">
                      <a:avLst/>
                    </a:prstGeom>
                  </pic:spPr>
                </pic:pic>
              </a:graphicData>
            </a:graphic>
          </wp:inline>
        </w:drawing>
      </w:r>
    </w:p>
    <w:p w:rsidR="00B77CBC" w:rsidRPr="005A666A" w:rsidRDefault="00B77CBC" w:rsidP="00B77CBC">
      <w:pPr>
        <w:widowControl/>
        <w:autoSpaceDE w:val="0"/>
        <w:autoSpaceDN w:val="0"/>
        <w:adjustRightInd w:val="0"/>
        <w:jc w:val="right"/>
        <w:rPr>
          <w:rFonts w:ascii="Times New Roman" w:hAnsi="Times New Roman" w:cs="Times New Roman"/>
          <w:i/>
          <w:iCs/>
        </w:rPr>
      </w:pPr>
      <w:r w:rsidRPr="005A666A">
        <w:rPr>
          <w:rFonts w:ascii="Times New Roman" w:hAnsi="Times New Roman" w:cs="Times New Roman"/>
          <w:i/>
          <w:iCs/>
        </w:rPr>
        <w:t>Sursa: Institutul Național de Statistică</w:t>
      </w:r>
    </w:p>
    <w:p w:rsidR="00B77CBC" w:rsidRPr="005A666A" w:rsidRDefault="00B77CBC" w:rsidP="00B77CBC">
      <w:pPr>
        <w:widowControl/>
        <w:autoSpaceDE w:val="0"/>
        <w:autoSpaceDN w:val="0"/>
        <w:adjustRightInd w:val="0"/>
        <w:jc w:val="right"/>
        <w:rPr>
          <w:rFonts w:ascii="Times New Roman" w:hAnsi="Times New Roman" w:cs="Times New Roman"/>
          <w:i/>
          <w:iCs/>
        </w:rPr>
      </w:pPr>
      <w:r w:rsidRPr="005A666A">
        <w:rPr>
          <w:rFonts w:ascii="Times New Roman" w:hAnsi="Times New Roman" w:cs="Times New Roman"/>
          <w:i/>
          <w:iCs/>
        </w:rPr>
        <w:t>Tabel - Terenuri degradate și neproductive în regiunea Sud Muntenia, în 2014 (ha)* = Pana la finalizarea actiunii de</w:t>
      </w:r>
    </w:p>
    <w:p w:rsidR="00B77CBC" w:rsidRPr="005A666A" w:rsidRDefault="00B77CBC" w:rsidP="00B77CBC">
      <w:pPr>
        <w:widowControl/>
        <w:autoSpaceDE w:val="0"/>
        <w:autoSpaceDN w:val="0"/>
        <w:adjustRightInd w:val="0"/>
        <w:jc w:val="right"/>
        <w:rPr>
          <w:rFonts w:ascii="Times New Roman" w:hAnsi="Times New Roman" w:cs="Times New Roman"/>
          <w:i/>
          <w:iCs/>
        </w:rPr>
      </w:pPr>
      <w:r w:rsidRPr="005A666A">
        <w:rPr>
          <w:rFonts w:ascii="Times New Roman" w:hAnsi="Times New Roman" w:cs="Times New Roman"/>
          <w:i/>
          <w:iCs/>
        </w:rPr>
        <w:t>cadastrare a tarii, de catre Agentia Nationala de Cadastru si Publicitate Imobiliara, seriile de date sunt blocate la nivelul anului</w:t>
      </w:r>
    </w:p>
    <w:p w:rsidR="00E82CB1" w:rsidRPr="00E82CB1" w:rsidRDefault="00B77CBC" w:rsidP="00E82CB1">
      <w:pPr>
        <w:widowControl/>
        <w:autoSpaceDE w:val="0"/>
        <w:autoSpaceDN w:val="0"/>
        <w:adjustRightInd w:val="0"/>
        <w:jc w:val="right"/>
        <w:rPr>
          <w:rFonts w:ascii="Times New Roman" w:hAnsi="Times New Roman" w:cs="Times New Roman"/>
          <w:i/>
          <w:iCs/>
        </w:rPr>
      </w:pPr>
      <w:r w:rsidRPr="005A666A">
        <w:rPr>
          <w:rFonts w:ascii="Times New Roman" w:hAnsi="Times New Roman" w:cs="Times New Roman"/>
          <w:i/>
          <w:iCs/>
        </w:rPr>
        <w:t>20</w:t>
      </w:r>
      <w:r w:rsidR="00E82CB1">
        <w:rPr>
          <w:rFonts w:ascii="Times New Roman" w:hAnsi="Times New Roman" w:cs="Times New Roman"/>
          <w:i/>
          <w:iCs/>
        </w:rPr>
        <w:t>14</w:t>
      </w:r>
    </w:p>
    <w:p w:rsidR="00B77CBC" w:rsidRPr="00E82CB1" w:rsidRDefault="00A01974" w:rsidP="00E82CB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77CBC" w:rsidRPr="00E82CB1">
        <w:rPr>
          <w:rFonts w:ascii="Times New Roman" w:hAnsi="Times New Roman" w:cs="Times New Roman"/>
          <w:sz w:val="24"/>
          <w:szCs w:val="24"/>
        </w:rPr>
        <w:t>Prin urmare, putem afirma că productivitatea muncii din sectorul agricol este una foarte scăzută, pe fondul dotării deficitare cu echipamente și a tehnologiilor inadecvate producției, precum și a neutilizării complete și eficiente a potențialului agricol.</w:t>
      </w:r>
    </w:p>
    <w:p w:rsidR="00B77CBC" w:rsidRPr="00E82CB1" w:rsidRDefault="00B77CBC"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În anul 2018, valoarea producţiei a fost de 1633,6 mii de lei (18,91% din valoarea producţiei agricole a României), regiunea Sud Muntenia situându-se astfel pe locul 1 la nivel naţional. Contribuţia agriculturii, silviculturii şi pisciculturii în formarea Produsului Intern Brut (PIB) la nivelul regiunii se situa, în anul 2018, la 6,78%, față de 1,1% la nivelul UE.</w:t>
      </w:r>
    </w:p>
    <w:p w:rsidR="00B77CBC" w:rsidRPr="00E82CB1" w:rsidRDefault="00B77CBC"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lastRenderedPageBreak/>
        <w:t xml:space="preserve">                Călărași este judeţul cu cea mai mare pondere din valoarea producţiei agricole regionale (17,62%), urmat de Teleorman (16,20%), pe ultimele două locuri situându-se judeţele Giurgiu (11,15%) şi Prahova (10,26%).</w:t>
      </w:r>
    </w:p>
    <w:p w:rsidR="00B77CBC" w:rsidRPr="00E82CB1" w:rsidRDefault="00B77CBC"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8175A8" w:rsidRPr="00E82CB1">
        <w:rPr>
          <w:rFonts w:ascii="Times New Roman" w:hAnsi="Times New Roman" w:cs="Times New Roman"/>
          <w:sz w:val="24"/>
          <w:szCs w:val="24"/>
        </w:rPr>
        <w:t>C</w:t>
      </w:r>
      <w:r w:rsidRPr="00E82CB1">
        <w:rPr>
          <w:rFonts w:ascii="Times New Roman" w:hAnsi="Times New Roman" w:cs="Times New Roman"/>
          <w:sz w:val="24"/>
          <w:szCs w:val="24"/>
        </w:rPr>
        <w:t xml:space="preserve">ea mai mare pondere </w:t>
      </w:r>
      <w:r w:rsidR="008175A8" w:rsidRPr="00E82CB1">
        <w:rPr>
          <w:rFonts w:ascii="Times New Roman" w:hAnsi="Times New Roman" w:cs="Times New Roman"/>
          <w:sz w:val="24"/>
          <w:szCs w:val="24"/>
        </w:rPr>
        <w:t xml:space="preserve">a producției agricole la nivelul regiunii </w:t>
      </w:r>
      <w:r w:rsidRPr="00E82CB1">
        <w:rPr>
          <w:rFonts w:ascii="Times New Roman" w:hAnsi="Times New Roman" w:cs="Times New Roman"/>
          <w:sz w:val="24"/>
          <w:szCs w:val="24"/>
        </w:rPr>
        <w:t>o deţinea sectorul vegetal cu 76,07%, comparativ cu 70,89% la nivel naţional, urmat de producţia animală cu 30,37% faţă de 39,04% la nivel de ţară şi sectorul de servicii agricole cu 3,52% faţă de 5,14% la nivel naţional.</w:t>
      </w:r>
    </w:p>
    <w:p w:rsidR="00B77CBC" w:rsidRPr="00E82CB1" w:rsidRDefault="00B77CBC"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8175A8" w:rsidRPr="00E82CB1">
        <w:rPr>
          <w:rFonts w:ascii="Times New Roman" w:hAnsi="Times New Roman" w:cs="Times New Roman"/>
          <w:sz w:val="24"/>
          <w:szCs w:val="24"/>
        </w:rPr>
        <w:t xml:space="preserve">Conform tipului </w:t>
      </w:r>
      <w:r w:rsidRPr="00E82CB1">
        <w:rPr>
          <w:rFonts w:ascii="Times New Roman" w:hAnsi="Times New Roman" w:cs="Times New Roman"/>
          <w:sz w:val="24"/>
          <w:szCs w:val="24"/>
        </w:rPr>
        <w:t xml:space="preserve">de proprietate, sectorul privat </w:t>
      </w:r>
      <w:r w:rsidR="008175A8" w:rsidRPr="00E82CB1">
        <w:rPr>
          <w:rFonts w:ascii="Times New Roman" w:hAnsi="Times New Roman" w:cs="Times New Roman"/>
          <w:sz w:val="24"/>
          <w:szCs w:val="24"/>
        </w:rPr>
        <w:t>reprezenta</w:t>
      </w:r>
      <w:r w:rsidRPr="00E82CB1">
        <w:rPr>
          <w:rFonts w:ascii="Times New Roman" w:hAnsi="Times New Roman" w:cs="Times New Roman"/>
          <w:sz w:val="24"/>
          <w:szCs w:val="24"/>
        </w:rPr>
        <w:t xml:space="preserve"> 99,21% din valoarea producţiei agricole regionale, peste media naţională de 98,35%.</w:t>
      </w:r>
    </w:p>
    <w:p w:rsidR="00B77CBC" w:rsidRPr="00B77CBC" w:rsidRDefault="00B77CBC" w:rsidP="00B77CBC">
      <w:pPr>
        <w:widowControl/>
        <w:autoSpaceDE w:val="0"/>
        <w:autoSpaceDN w:val="0"/>
        <w:adjustRightInd w:val="0"/>
        <w:rPr>
          <w:rFonts w:ascii="Cambria" w:hAnsi="Cambria" w:cs="Calibri"/>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r>
        <w:rPr>
          <w:rFonts w:ascii="Cambria" w:hAnsi="Cambria" w:cs="Calibri-Bold"/>
          <w:b/>
          <w:bCs/>
          <w:sz w:val="27"/>
          <w:szCs w:val="27"/>
        </w:rPr>
        <w:t>Â</w:t>
      </w: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E82CB1" w:rsidRDefault="00E82CB1" w:rsidP="00E82CB1">
      <w:pPr>
        <w:widowControl/>
        <w:autoSpaceDE w:val="0"/>
        <w:autoSpaceDN w:val="0"/>
        <w:adjustRightInd w:val="0"/>
        <w:jc w:val="center"/>
        <w:rPr>
          <w:rFonts w:ascii="Cambria" w:hAnsi="Cambria" w:cs="Calibri-Bold"/>
          <w:b/>
          <w:bCs/>
          <w:sz w:val="27"/>
          <w:szCs w:val="27"/>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B77CBC" w:rsidRPr="00E82CB1" w:rsidRDefault="00B77CBC" w:rsidP="00E82CB1">
      <w:pPr>
        <w:widowControl/>
        <w:autoSpaceDE w:val="0"/>
        <w:autoSpaceDN w:val="0"/>
        <w:adjustRightInd w:val="0"/>
        <w:spacing w:line="360" w:lineRule="auto"/>
        <w:jc w:val="center"/>
        <w:rPr>
          <w:rFonts w:ascii="Times New Roman" w:hAnsi="Times New Roman" w:cs="Times New Roman"/>
          <w:b/>
          <w:bCs/>
          <w:sz w:val="28"/>
          <w:szCs w:val="28"/>
        </w:rPr>
      </w:pPr>
      <w:r w:rsidRPr="00E82CB1">
        <w:rPr>
          <w:rFonts w:ascii="Times New Roman" w:hAnsi="Times New Roman" w:cs="Times New Roman"/>
          <w:b/>
          <w:bCs/>
          <w:sz w:val="28"/>
          <w:szCs w:val="28"/>
        </w:rPr>
        <w:lastRenderedPageBreak/>
        <w:t>Valoarea producției agricole obținute în regiunea Sud Muntenia, în anul 2018 (mii lei)</w:t>
      </w:r>
    </w:p>
    <w:p w:rsidR="00B77CBC" w:rsidRPr="00E82CB1" w:rsidRDefault="00B77CBC" w:rsidP="00E82CB1">
      <w:pPr>
        <w:widowControl/>
        <w:autoSpaceDE w:val="0"/>
        <w:autoSpaceDN w:val="0"/>
        <w:adjustRightInd w:val="0"/>
        <w:spacing w:line="360" w:lineRule="auto"/>
        <w:rPr>
          <w:rFonts w:ascii="Times New Roman" w:hAnsi="Times New Roman" w:cs="Times New Roman"/>
          <w:sz w:val="28"/>
          <w:szCs w:val="28"/>
          <w:lang w:val="ro-RO"/>
        </w:rPr>
      </w:pPr>
    </w:p>
    <w:p w:rsidR="00B77CBC" w:rsidRDefault="00B77CBC" w:rsidP="00B77CBC">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4397121" cy="2362405"/>
            <wp:effectExtent l="0" t="0" r="3810" b="0"/>
            <wp:docPr id="470" name="Imagine 470"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agricol1.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97121" cy="2362405"/>
                    </a:xfrm>
                    <a:prstGeom prst="rect">
                      <a:avLst/>
                    </a:prstGeom>
                  </pic:spPr>
                </pic:pic>
              </a:graphicData>
            </a:graphic>
          </wp:inline>
        </w:drawing>
      </w:r>
    </w:p>
    <w:p w:rsidR="00B77CBC" w:rsidRPr="00E82CB1" w:rsidRDefault="00B77CBC" w:rsidP="00B77CBC">
      <w:pPr>
        <w:widowControl/>
        <w:autoSpaceDE w:val="0"/>
        <w:autoSpaceDN w:val="0"/>
        <w:adjustRightInd w:val="0"/>
        <w:jc w:val="right"/>
        <w:rPr>
          <w:rFonts w:ascii="Times New Roman" w:hAnsi="Times New Roman" w:cs="Times New Roman"/>
          <w:i/>
          <w:iCs/>
        </w:rPr>
      </w:pPr>
      <w:r w:rsidRPr="00E82CB1">
        <w:rPr>
          <w:rFonts w:ascii="Times New Roman" w:hAnsi="Times New Roman" w:cs="Times New Roman"/>
          <w:i/>
          <w:iCs/>
        </w:rPr>
        <w:t>Sursa: Institutul Național de Statistică</w:t>
      </w:r>
    </w:p>
    <w:p w:rsidR="00B77CBC" w:rsidRDefault="00B77CBC" w:rsidP="00B77CBC">
      <w:pPr>
        <w:widowControl/>
        <w:autoSpaceDE w:val="0"/>
        <w:autoSpaceDN w:val="0"/>
        <w:adjustRightInd w:val="0"/>
        <w:jc w:val="right"/>
        <w:rPr>
          <w:rFonts w:ascii="Calibri-Italic" w:hAnsi="Calibri-Italic" w:cs="Calibri-Italic"/>
          <w:i/>
          <w:iCs/>
          <w:sz w:val="18"/>
          <w:szCs w:val="18"/>
        </w:rPr>
      </w:pPr>
    </w:p>
    <w:p w:rsidR="00A01974" w:rsidRDefault="00A01974" w:rsidP="00B77CBC">
      <w:pPr>
        <w:widowControl/>
        <w:autoSpaceDE w:val="0"/>
        <w:autoSpaceDN w:val="0"/>
        <w:adjustRightInd w:val="0"/>
        <w:jc w:val="right"/>
        <w:rPr>
          <w:rFonts w:ascii="Calibri-Italic" w:hAnsi="Calibri-Italic" w:cs="Calibri-Italic"/>
          <w:i/>
          <w:iCs/>
          <w:sz w:val="18"/>
          <w:szCs w:val="18"/>
        </w:rPr>
      </w:pPr>
    </w:p>
    <w:p w:rsidR="00A01974" w:rsidRDefault="00A01974" w:rsidP="00B77CBC">
      <w:pPr>
        <w:widowControl/>
        <w:autoSpaceDE w:val="0"/>
        <w:autoSpaceDN w:val="0"/>
        <w:adjustRightInd w:val="0"/>
        <w:jc w:val="right"/>
        <w:rPr>
          <w:rFonts w:ascii="Calibri-Italic" w:hAnsi="Calibri-Italic" w:cs="Calibri-Italic"/>
          <w:i/>
          <w:iCs/>
          <w:sz w:val="18"/>
          <w:szCs w:val="18"/>
        </w:rPr>
      </w:pPr>
    </w:p>
    <w:p w:rsidR="00A01974" w:rsidRDefault="00A01974"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E82CB1" w:rsidRDefault="00E82CB1" w:rsidP="00B77CBC">
      <w:pPr>
        <w:widowControl/>
        <w:autoSpaceDE w:val="0"/>
        <w:autoSpaceDN w:val="0"/>
        <w:adjustRightInd w:val="0"/>
        <w:jc w:val="right"/>
        <w:rPr>
          <w:rFonts w:ascii="Calibri-Italic" w:hAnsi="Calibri-Italic" w:cs="Calibri-Italic"/>
          <w:i/>
          <w:iCs/>
          <w:sz w:val="18"/>
          <w:szCs w:val="18"/>
        </w:rPr>
      </w:pPr>
    </w:p>
    <w:p w:rsidR="008D5405" w:rsidRPr="00B77CBC" w:rsidRDefault="008D5405" w:rsidP="008D5405">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B77CBC" w:rsidRDefault="00B77CBC" w:rsidP="00B77CBC">
      <w:pPr>
        <w:widowControl/>
        <w:autoSpaceDE w:val="0"/>
        <w:autoSpaceDN w:val="0"/>
        <w:adjustRightInd w:val="0"/>
        <w:rPr>
          <w:rFonts w:ascii="Cambria" w:hAnsi="Cambria" w:cs="Calibri-Bold"/>
          <w:sz w:val="27"/>
          <w:szCs w:val="27"/>
          <w:lang w:val="ro-RO"/>
        </w:rPr>
      </w:pPr>
    </w:p>
    <w:p w:rsidR="00E82CB1" w:rsidRDefault="00E82CB1" w:rsidP="00B77CBC">
      <w:pPr>
        <w:widowControl/>
        <w:autoSpaceDE w:val="0"/>
        <w:autoSpaceDN w:val="0"/>
        <w:adjustRightInd w:val="0"/>
        <w:rPr>
          <w:rFonts w:ascii="Cambria" w:hAnsi="Cambria" w:cs="Calibri-Bold"/>
          <w:sz w:val="27"/>
          <w:szCs w:val="27"/>
          <w:lang w:val="ro-RO"/>
        </w:rPr>
      </w:pPr>
    </w:p>
    <w:p w:rsidR="00E82CB1" w:rsidRDefault="00E82CB1" w:rsidP="00B77CBC">
      <w:pPr>
        <w:widowControl/>
        <w:autoSpaceDE w:val="0"/>
        <w:autoSpaceDN w:val="0"/>
        <w:adjustRightInd w:val="0"/>
        <w:rPr>
          <w:rFonts w:ascii="Cambria" w:hAnsi="Cambria" w:cs="Calibri-Bold"/>
          <w:sz w:val="27"/>
          <w:szCs w:val="27"/>
          <w:lang w:val="ro-RO"/>
        </w:rPr>
      </w:pPr>
    </w:p>
    <w:p w:rsidR="00E82CB1" w:rsidRDefault="00E82CB1" w:rsidP="00B77CBC">
      <w:pPr>
        <w:widowControl/>
        <w:autoSpaceDE w:val="0"/>
        <w:autoSpaceDN w:val="0"/>
        <w:adjustRightInd w:val="0"/>
        <w:rPr>
          <w:rFonts w:ascii="Cambria" w:hAnsi="Cambria" w:cs="Calibri-Bold"/>
          <w:sz w:val="27"/>
          <w:szCs w:val="27"/>
          <w:lang w:val="ro-RO"/>
        </w:rPr>
      </w:pPr>
    </w:p>
    <w:p w:rsidR="00E82CB1" w:rsidRDefault="00E82CB1" w:rsidP="00B77CBC">
      <w:pPr>
        <w:widowControl/>
        <w:autoSpaceDE w:val="0"/>
        <w:autoSpaceDN w:val="0"/>
        <w:adjustRightInd w:val="0"/>
        <w:rPr>
          <w:rFonts w:ascii="Cambria" w:hAnsi="Cambria" w:cs="Calibri-Bold"/>
          <w:sz w:val="27"/>
          <w:szCs w:val="27"/>
          <w:lang w:val="ro-RO"/>
        </w:rPr>
      </w:pPr>
    </w:p>
    <w:p w:rsidR="00E82CB1" w:rsidRDefault="00E82CB1" w:rsidP="00B77CBC">
      <w:pPr>
        <w:widowControl/>
        <w:autoSpaceDE w:val="0"/>
        <w:autoSpaceDN w:val="0"/>
        <w:adjustRightInd w:val="0"/>
        <w:rPr>
          <w:rFonts w:ascii="Cambria" w:hAnsi="Cambria" w:cs="Calibri-Bold"/>
          <w:sz w:val="27"/>
          <w:szCs w:val="27"/>
          <w:lang w:val="ro-RO"/>
        </w:rPr>
      </w:pPr>
    </w:p>
    <w:p w:rsidR="00E82CB1" w:rsidRDefault="00E82CB1" w:rsidP="00B77CBC">
      <w:pPr>
        <w:widowControl/>
        <w:autoSpaceDE w:val="0"/>
        <w:autoSpaceDN w:val="0"/>
        <w:adjustRightInd w:val="0"/>
        <w:rPr>
          <w:rFonts w:ascii="Cambria" w:hAnsi="Cambria" w:cs="Calibri-Bold"/>
          <w:sz w:val="27"/>
          <w:szCs w:val="27"/>
          <w:lang w:val="ro-RO"/>
        </w:rPr>
      </w:pPr>
    </w:p>
    <w:p w:rsidR="00B77CBC" w:rsidRPr="00E82CB1" w:rsidRDefault="00B77CBC" w:rsidP="00E82CB1">
      <w:pPr>
        <w:widowControl/>
        <w:autoSpaceDE w:val="0"/>
        <w:autoSpaceDN w:val="0"/>
        <w:adjustRightInd w:val="0"/>
        <w:spacing w:line="360" w:lineRule="auto"/>
        <w:jc w:val="center"/>
        <w:rPr>
          <w:rFonts w:ascii="Times New Roman" w:hAnsi="Times New Roman" w:cs="Times New Roman"/>
          <w:b/>
          <w:bCs/>
          <w:sz w:val="28"/>
          <w:szCs w:val="28"/>
        </w:rPr>
      </w:pPr>
      <w:r w:rsidRPr="00E82CB1">
        <w:rPr>
          <w:rFonts w:ascii="Times New Roman" w:hAnsi="Times New Roman" w:cs="Times New Roman"/>
          <w:b/>
          <w:bCs/>
          <w:sz w:val="28"/>
          <w:szCs w:val="28"/>
        </w:rPr>
        <w:lastRenderedPageBreak/>
        <w:t>Ponderea judeţelor în valoarea producţiei agricole regionale realizate, în 2018</w:t>
      </w:r>
    </w:p>
    <w:p w:rsidR="00B77CBC" w:rsidRDefault="00B77CBC" w:rsidP="008D5405">
      <w:pPr>
        <w:widowControl/>
        <w:autoSpaceDE w:val="0"/>
        <w:autoSpaceDN w:val="0"/>
        <w:adjustRightInd w:val="0"/>
        <w:jc w:val="center"/>
        <w:rPr>
          <w:rFonts w:ascii="Cambria" w:hAnsi="Cambria" w:cs="Calibri-Bold"/>
          <w:sz w:val="27"/>
          <w:szCs w:val="27"/>
          <w:lang w:val="ro-RO"/>
        </w:rPr>
      </w:pPr>
      <w:r>
        <w:rPr>
          <w:noProof/>
          <w:lang w:val="ro-RO" w:eastAsia="ro-RO"/>
        </w:rPr>
        <w:drawing>
          <wp:inline distT="0" distB="0" distL="0" distR="0">
            <wp:extent cx="4343400" cy="2585545"/>
            <wp:effectExtent l="0" t="0" r="0" b="5715"/>
            <wp:docPr id="476" name="Imagin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46962" cy="2587665"/>
                    </a:xfrm>
                    <a:prstGeom prst="rect">
                      <a:avLst/>
                    </a:prstGeom>
                  </pic:spPr>
                </pic:pic>
              </a:graphicData>
            </a:graphic>
          </wp:inline>
        </w:drawing>
      </w:r>
    </w:p>
    <w:p w:rsidR="00B77CBC" w:rsidRPr="00E82CB1" w:rsidRDefault="00B77CBC" w:rsidP="00B77CBC">
      <w:pPr>
        <w:widowControl/>
        <w:autoSpaceDE w:val="0"/>
        <w:autoSpaceDN w:val="0"/>
        <w:adjustRightInd w:val="0"/>
        <w:jc w:val="right"/>
        <w:rPr>
          <w:rFonts w:ascii="Times New Roman" w:hAnsi="Times New Roman" w:cs="Times New Roman"/>
          <w:i/>
          <w:iCs/>
        </w:rPr>
      </w:pPr>
      <w:r w:rsidRPr="00E82CB1">
        <w:rPr>
          <w:rFonts w:ascii="Times New Roman" w:hAnsi="Times New Roman" w:cs="Times New Roman"/>
          <w:i/>
          <w:iCs/>
        </w:rPr>
        <w:t>Sursa: INS, calcule proprii</w:t>
      </w:r>
    </w:p>
    <w:p w:rsidR="00B77CBC" w:rsidRDefault="00B77CBC" w:rsidP="00B77CBC">
      <w:pPr>
        <w:widowControl/>
        <w:autoSpaceDE w:val="0"/>
        <w:autoSpaceDN w:val="0"/>
        <w:adjustRightInd w:val="0"/>
        <w:jc w:val="right"/>
        <w:rPr>
          <w:rFonts w:ascii="Calibri-Italic" w:hAnsi="Calibri-Italic" w:cs="Calibri-Italic"/>
          <w:i/>
          <w:iCs/>
          <w:sz w:val="18"/>
          <w:szCs w:val="18"/>
        </w:rPr>
      </w:pPr>
    </w:p>
    <w:p w:rsidR="00B77CBC" w:rsidRDefault="00B77CBC"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B77CBC">
      <w:pPr>
        <w:widowControl/>
        <w:autoSpaceDE w:val="0"/>
        <w:autoSpaceDN w:val="0"/>
        <w:adjustRightInd w:val="0"/>
        <w:jc w:val="right"/>
        <w:rPr>
          <w:rFonts w:ascii="Calibri-Italic" w:hAnsi="Calibri-Italic" w:cs="Calibri-Italic"/>
          <w:i/>
          <w:iCs/>
          <w:sz w:val="18"/>
          <w:szCs w:val="18"/>
        </w:rPr>
      </w:pPr>
    </w:p>
    <w:p w:rsidR="00905BF5" w:rsidRDefault="00905BF5" w:rsidP="00E82CB1">
      <w:pPr>
        <w:widowControl/>
        <w:autoSpaceDE w:val="0"/>
        <w:autoSpaceDN w:val="0"/>
        <w:adjustRightInd w:val="0"/>
        <w:spacing w:line="360" w:lineRule="auto"/>
        <w:jc w:val="center"/>
        <w:rPr>
          <w:rFonts w:ascii="Times New Roman" w:hAnsi="Times New Roman" w:cs="Times New Roman"/>
          <w:b/>
          <w:bCs/>
          <w:sz w:val="28"/>
          <w:szCs w:val="28"/>
        </w:rPr>
      </w:pPr>
    </w:p>
    <w:p w:rsidR="00905BF5" w:rsidRDefault="00905BF5" w:rsidP="00E82CB1">
      <w:pPr>
        <w:widowControl/>
        <w:autoSpaceDE w:val="0"/>
        <w:autoSpaceDN w:val="0"/>
        <w:adjustRightInd w:val="0"/>
        <w:spacing w:line="360" w:lineRule="auto"/>
        <w:jc w:val="center"/>
        <w:rPr>
          <w:rFonts w:ascii="Times New Roman" w:hAnsi="Times New Roman" w:cs="Times New Roman"/>
          <w:b/>
          <w:bCs/>
          <w:sz w:val="28"/>
          <w:szCs w:val="28"/>
        </w:rPr>
      </w:pPr>
    </w:p>
    <w:p w:rsidR="00905BF5" w:rsidRDefault="00905BF5" w:rsidP="00E82CB1">
      <w:pPr>
        <w:widowControl/>
        <w:autoSpaceDE w:val="0"/>
        <w:autoSpaceDN w:val="0"/>
        <w:adjustRightInd w:val="0"/>
        <w:spacing w:line="360" w:lineRule="auto"/>
        <w:jc w:val="center"/>
        <w:rPr>
          <w:rFonts w:ascii="Times New Roman" w:hAnsi="Times New Roman" w:cs="Times New Roman"/>
          <w:b/>
          <w:bCs/>
          <w:sz w:val="28"/>
          <w:szCs w:val="28"/>
        </w:rPr>
      </w:pPr>
    </w:p>
    <w:p w:rsidR="00905BF5" w:rsidRDefault="00905BF5"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3D5FF7" w:rsidRDefault="003D5FF7" w:rsidP="00E82CB1">
      <w:pPr>
        <w:widowControl/>
        <w:autoSpaceDE w:val="0"/>
        <w:autoSpaceDN w:val="0"/>
        <w:adjustRightInd w:val="0"/>
        <w:spacing w:line="360" w:lineRule="auto"/>
        <w:jc w:val="center"/>
        <w:rPr>
          <w:rFonts w:ascii="Times New Roman" w:hAnsi="Times New Roman" w:cs="Times New Roman"/>
          <w:b/>
          <w:bCs/>
          <w:sz w:val="28"/>
          <w:szCs w:val="28"/>
        </w:rPr>
      </w:pPr>
    </w:p>
    <w:p w:rsidR="00B77CBC" w:rsidRPr="00E82CB1" w:rsidRDefault="00B77CBC" w:rsidP="00E82CB1">
      <w:pPr>
        <w:widowControl/>
        <w:autoSpaceDE w:val="0"/>
        <w:autoSpaceDN w:val="0"/>
        <w:adjustRightInd w:val="0"/>
        <w:spacing w:line="360" w:lineRule="auto"/>
        <w:jc w:val="center"/>
        <w:rPr>
          <w:rFonts w:ascii="Times New Roman" w:hAnsi="Times New Roman" w:cs="Times New Roman"/>
          <w:b/>
          <w:bCs/>
          <w:sz w:val="28"/>
          <w:szCs w:val="28"/>
        </w:rPr>
      </w:pPr>
      <w:r w:rsidRPr="00E82CB1">
        <w:rPr>
          <w:rFonts w:ascii="Times New Roman" w:hAnsi="Times New Roman" w:cs="Times New Roman"/>
          <w:b/>
          <w:bCs/>
          <w:sz w:val="28"/>
          <w:szCs w:val="28"/>
        </w:rPr>
        <w:lastRenderedPageBreak/>
        <w:t>Evoluţia valorii producţiei agricole în Sud Muntenia, în 2011 - 2018 (mii lei)</w:t>
      </w:r>
    </w:p>
    <w:p w:rsidR="00B77CBC" w:rsidRDefault="00B77CBC" w:rsidP="00B77CBC">
      <w:pPr>
        <w:widowControl/>
        <w:autoSpaceDE w:val="0"/>
        <w:autoSpaceDN w:val="0"/>
        <w:adjustRightInd w:val="0"/>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943600" cy="2603500"/>
            <wp:effectExtent l="0" t="0" r="0" b="6350"/>
            <wp:docPr id="477" name="Imagin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agricol5.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603500"/>
                    </a:xfrm>
                    <a:prstGeom prst="rect">
                      <a:avLst/>
                    </a:prstGeom>
                  </pic:spPr>
                </pic:pic>
              </a:graphicData>
            </a:graphic>
          </wp:inline>
        </w:drawing>
      </w:r>
    </w:p>
    <w:p w:rsidR="00E82CB1" w:rsidRDefault="00B77CBC" w:rsidP="00E82CB1">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8D5405" w:rsidRPr="00E82CB1" w:rsidRDefault="008D5405" w:rsidP="00E82CB1">
      <w:pPr>
        <w:widowControl/>
        <w:autoSpaceDE w:val="0"/>
        <w:autoSpaceDN w:val="0"/>
        <w:adjustRightInd w:val="0"/>
        <w:spacing w:line="360" w:lineRule="auto"/>
        <w:ind w:firstLine="720"/>
        <w:jc w:val="both"/>
        <w:rPr>
          <w:rFonts w:ascii="Times New Roman" w:hAnsi="Times New Roman" w:cs="Times New Roman"/>
          <w:sz w:val="24"/>
          <w:szCs w:val="24"/>
        </w:rPr>
      </w:pPr>
      <w:r w:rsidRPr="00E82CB1">
        <w:rPr>
          <w:rFonts w:ascii="Times New Roman" w:hAnsi="Times New Roman" w:cs="Times New Roman"/>
          <w:sz w:val="24"/>
          <w:szCs w:val="24"/>
        </w:rPr>
        <w:t>În anul 2018 au fost cultivate 95,01% din totalul suprafeţei arabile din regiunea Sud Muntenia.</w:t>
      </w:r>
    </w:p>
    <w:p w:rsidR="008D5405" w:rsidRPr="00E82CB1" w:rsidRDefault="008D5405"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Producția vegetală se prezenta astfel: culturile cu cereale pentru boabe - 63,55% din suprafaţa totală cultivată la nivel regional (principalele culturi fiind grâul, secara și porumbul), plantele uleioase - 38,33% din total, plante de nutreț -2,16% și legumele - 2,20% din suprafeţele cultivate.</w:t>
      </w:r>
    </w:p>
    <w:p w:rsidR="00B77CBC" w:rsidRPr="00E82CB1" w:rsidRDefault="008D5405"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 xml:space="preserve"> La </w:t>
      </w:r>
      <w:r w:rsidR="008175A8" w:rsidRPr="00E82CB1">
        <w:rPr>
          <w:rFonts w:ascii="Times New Roman" w:hAnsi="Times New Roman" w:cs="Times New Roman"/>
          <w:sz w:val="24"/>
          <w:szCs w:val="24"/>
        </w:rPr>
        <w:t>rang</w:t>
      </w:r>
      <w:r w:rsidR="00B77CBC" w:rsidRPr="00E82CB1">
        <w:rPr>
          <w:rFonts w:ascii="Times New Roman" w:hAnsi="Times New Roman" w:cs="Times New Roman"/>
          <w:sz w:val="24"/>
          <w:szCs w:val="24"/>
        </w:rPr>
        <w:t xml:space="preserve"> de judeţ, culturile de cereale boabe au ocupat cele mai mari suprafeţe în judeţele din sudul regiunii</w:t>
      </w:r>
      <w:r w:rsidR="008175A8" w:rsidRPr="00E82CB1">
        <w:rPr>
          <w:rFonts w:ascii="Times New Roman" w:hAnsi="Times New Roman" w:cs="Times New Roman"/>
          <w:sz w:val="24"/>
          <w:szCs w:val="24"/>
        </w:rPr>
        <w:t>,mai ales</w:t>
      </w:r>
      <w:r w:rsidR="00B77CBC" w:rsidRPr="00E82CB1">
        <w:rPr>
          <w:rFonts w:ascii="Times New Roman" w:hAnsi="Times New Roman" w:cs="Times New Roman"/>
          <w:sz w:val="24"/>
          <w:szCs w:val="24"/>
        </w:rPr>
        <w:t xml:space="preserve"> în Argeș (75,98% din suprafaţa cultivată la nivel judeţean şi 9,76% din suprafaţa cultivată la nivel regional) şi Dâmbovița (68,08% din suprafaţa de la nivel judeţean şi 9,43% din suprafaţa</w:t>
      </w:r>
    </w:p>
    <w:p w:rsidR="00B77CBC" w:rsidRPr="00E82CB1" w:rsidRDefault="00B77CBC"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cultivată la nivel de regiune). O situaţie detaliată pe judeţe se poate observa în tabelul de mai jos:</w:t>
      </w:r>
    </w:p>
    <w:p w:rsidR="00162112" w:rsidRPr="00E82CB1" w:rsidRDefault="00162112" w:rsidP="00E82CB1">
      <w:pPr>
        <w:widowControl/>
        <w:autoSpaceDE w:val="0"/>
        <w:autoSpaceDN w:val="0"/>
        <w:adjustRightInd w:val="0"/>
        <w:spacing w:line="360" w:lineRule="auto"/>
        <w:jc w:val="both"/>
        <w:rPr>
          <w:rFonts w:ascii="Times New Roman" w:hAnsi="Times New Roman" w:cs="Times New Roman"/>
          <w:sz w:val="24"/>
          <w:szCs w:val="24"/>
        </w:rPr>
      </w:pPr>
    </w:p>
    <w:p w:rsidR="00905BF5" w:rsidRDefault="00905BF5" w:rsidP="00B77CBC">
      <w:pPr>
        <w:widowControl/>
        <w:autoSpaceDE w:val="0"/>
        <w:autoSpaceDN w:val="0"/>
        <w:adjustRightInd w:val="0"/>
        <w:jc w:val="center"/>
        <w:rPr>
          <w:rFonts w:ascii="Times New Roman" w:hAnsi="Times New Roman" w:cs="Times New Roman"/>
          <w:b/>
          <w:bCs/>
          <w:sz w:val="28"/>
          <w:szCs w:val="28"/>
        </w:rPr>
      </w:pPr>
    </w:p>
    <w:p w:rsidR="00905BF5" w:rsidRDefault="00905BF5" w:rsidP="00B77CBC">
      <w:pPr>
        <w:widowControl/>
        <w:autoSpaceDE w:val="0"/>
        <w:autoSpaceDN w:val="0"/>
        <w:adjustRightInd w:val="0"/>
        <w:jc w:val="center"/>
        <w:rPr>
          <w:rFonts w:ascii="Times New Roman" w:hAnsi="Times New Roman" w:cs="Times New Roman"/>
          <w:b/>
          <w:bCs/>
          <w:sz w:val="28"/>
          <w:szCs w:val="28"/>
        </w:rPr>
      </w:pPr>
    </w:p>
    <w:p w:rsidR="00905BF5" w:rsidRDefault="00905BF5" w:rsidP="00B77CBC">
      <w:pPr>
        <w:widowControl/>
        <w:autoSpaceDE w:val="0"/>
        <w:autoSpaceDN w:val="0"/>
        <w:adjustRightInd w:val="0"/>
        <w:jc w:val="center"/>
        <w:rPr>
          <w:rFonts w:ascii="Times New Roman" w:hAnsi="Times New Roman" w:cs="Times New Roman"/>
          <w:b/>
          <w:bCs/>
          <w:sz w:val="28"/>
          <w:szCs w:val="28"/>
        </w:rPr>
      </w:pPr>
    </w:p>
    <w:p w:rsidR="00B77CBC" w:rsidRPr="00E82CB1" w:rsidRDefault="00B77CBC" w:rsidP="00B77CBC">
      <w:pPr>
        <w:widowControl/>
        <w:autoSpaceDE w:val="0"/>
        <w:autoSpaceDN w:val="0"/>
        <w:adjustRightInd w:val="0"/>
        <w:jc w:val="center"/>
        <w:rPr>
          <w:rFonts w:ascii="Times New Roman" w:hAnsi="Times New Roman" w:cs="Times New Roman"/>
          <w:b/>
          <w:bCs/>
          <w:sz w:val="28"/>
          <w:szCs w:val="28"/>
        </w:rPr>
      </w:pPr>
      <w:r w:rsidRPr="00E82CB1">
        <w:rPr>
          <w:rFonts w:ascii="Times New Roman" w:hAnsi="Times New Roman" w:cs="Times New Roman"/>
          <w:b/>
          <w:bCs/>
          <w:sz w:val="28"/>
          <w:szCs w:val="28"/>
        </w:rPr>
        <w:lastRenderedPageBreak/>
        <w:t>Suprafețele agricole cultivate în anul 2018 - principalele culturi (ha)</w:t>
      </w:r>
    </w:p>
    <w:p w:rsidR="00B77CBC" w:rsidRPr="00E82CB1" w:rsidRDefault="00B77CBC" w:rsidP="00B77CBC">
      <w:pPr>
        <w:widowControl/>
        <w:autoSpaceDE w:val="0"/>
        <w:autoSpaceDN w:val="0"/>
        <w:adjustRightInd w:val="0"/>
        <w:jc w:val="center"/>
        <w:rPr>
          <w:rFonts w:ascii="Times New Roman" w:hAnsi="Times New Roman" w:cs="Times New Roman"/>
          <w:b/>
          <w:bCs/>
          <w:sz w:val="28"/>
          <w:szCs w:val="28"/>
        </w:rPr>
      </w:pPr>
    </w:p>
    <w:p w:rsidR="00B77CBC" w:rsidRDefault="00B77CBC" w:rsidP="00B77CBC">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943600" cy="2647950"/>
            <wp:effectExtent l="0" t="0" r="0" b="0"/>
            <wp:docPr id="478" name="Imagine 478"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agricol6.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647950"/>
                    </a:xfrm>
                    <a:prstGeom prst="rect">
                      <a:avLst/>
                    </a:prstGeom>
                  </pic:spPr>
                </pic:pic>
              </a:graphicData>
            </a:graphic>
          </wp:inline>
        </w:drawing>
      </w:r>
    </w:p>
    <w:p w:rsidR="00B77CBC" w:rsidRPr="00E82CB1" w:rsidRDefault="00B77CBC" w:rsidP="00B77CBC">
      <w:pPr>
        <w:widowControl/>
        <w:autoSpaceDE w:val="0"/>
        <w:autoSpaceDN w:val="0"/>
        <w:adjustRightInd w:val="0"/>
        <w:jc w:val="right"/>
        <w:rPr>
          <w:rFonts w:ascii="Times New Roman" w:hAnsi="Times New Roman" w:cs="Times New Roman"/>
          <w:i/>
          <w:iCs/>
        </w:rPr>
      </w:pPr>
      <w:r w:rsidRPr="00E82CB1">
        <w:rPr>
          <w:rFonts w:ascii="Times New Roman" w:hAnsi="Times New Roman" w:cs="Times New Roman"/>
          <w:i/>
          <w:iCs/>
        </w:rPr>
        <w:t>Sursa: Institutul Național de Statistică</w:t>
      </w:r>
    </w:p>
    <w:p w:rsidR="00B77CBC" w:rsidRDefault="00B77CBC" w:rsidP="00B77CBC">
      <w:pPr>
        <w:widowControl/>
        <w:autoSpaceDE w:val="0"/>
        <w:autoSpaceDN w:val="0"/>
        <w:adjustRightInd w:val="0"/>
        <w:jc w:val="right"/>
        <w:rPr>
          <w:rFonts w:ascii="Calibri-Italic" w:hAnsi="Calibri-Italic" w:cs="Calibri-Italic"/>
          <w:i/>
          <w:iCs/>
          <w:sz w:val="18"/>
          <w:szCs w:val="18"/>
        </w:rPr>
      </w:pPr>
    </w:p>
    <w:p w:rsidR="00B77CBC" w:rsidRPr="00E82CB1" w:rsidRDefault="00162112" w:rsidP="00E82CB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77CBC" w:rsidRPr="00E82CB1">
        <w:rPr>
          <w:rFonts w:ascii="Times New Roman" w:hAnsi="Times New Roman" w:cs="Times New Roman"/>
          <w:sz w:val="24"/>
          <w:szCs w:val="24"/>
        </w:rPr>
        <w:t xml:space="preserve">Producțiile vegetale la hectar au </w:t>
      </w:r>
      <w:r w:rsidR="008175A8" w:rsidRPr="00E82CB1">
        <w:rPr>
          <w:rFonts w:ascii="Times New Roman" w:hAnsi="Times New Roman" w:cs="Times New Roman"/>
          <w:sz w:val="24"/>
          <w:szCs w:val="24"/>
        </w:rPr>
        <w:t>evoluat diferit în decursul anilor</w:t>
      </w:r>
      <w:r w:rsidR="00B77CBC" w:rsidRPr="00E82CB1">
        <w:rPr>
          <w:rFonts w:ascii="Times New Roman" w:hAnsi="Times New Roman" w:cs="Times New Roman"/>
          <w:sz w:val="24"/>
          <w:szCs w:val="24"/>
        </w:rPr>
        <w:t xml:space="preserve"> 2015-2018,</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înregistrându-se creșteri în cazul producţiilor de porumb (55,32% în</w:t>
      </w:r>
      <w:r w:rsidR="00B77CBC" w:rsidRPr="00162112">
        <w:rPr>
          <w:rFonts w:ascii="Cambria" w:hAnsi="Cambria" w:cs="Calibri"/>
          <w:sz w:val="27"/>
          <w:szCs w:val="27"/>
        </w:rPr>
        <w:t xml:space="preserve"> </w:t>
      </w:r>
      <w:r w:rsidR="00B77CBC" w:rsidRPr="00E82CB1">
        <w:rPr>
          <w:rFonts w:ascii="Times New Roman" w:hAnsi="Times New Roman" w:cs="Times New Roman"/>
          <w:sz w:val="24"/>
          <w:szCs w:val="24"/>
        </w:rPr>
        <w:t>2018 faţă de 2015), grâ</w:t>
      </w:r>
      <w:r w:rsidR="00E82CB1">
        <w:rPr>
          <w:rFonts w:ascii="Times New Roman" w:hAnsi="Times New Roman" w:cs="Times New Roman"/>
          <w:sz w:val="24"/>
          <w:szCs w:val="24"/>
        </w:rPr>
        <w:t xml:space="preserve">u </w:t>
      </w:r>
      <w:r w:rsidR="00E82CB1" w:rsidRPr="00E82CB1">
        <w:rPr>
          <w:rFonts w:ascii="Times New Roman" w:hAnsi="Times New Roman" w:cs="Times New Roman"/>
          <w:sz w:val="24"/>
          <w:szCs w:val="24"/>
        </w:rPr>
        <w:t>(</w:t>
      </w:r>
      <w:r w:rsidR="00B77CBC" w:rsidRPr="00E82CB1">
        <w:rPr>
          <w:rFonts w:ascii="Times New Roman" w:hAnsi="Times New Roman" w:cs="Times New Roman"/>
          <w:sz w:val="24"/>
          <w:szCs w:val="24"/>
        </w:rPr>
        <w:t>81,89% în</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2018 faţă de 2015) şi a celor de orz-orzoaică (101,6% în 2018 comparativ cu 2015). Creşteri ale</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producţiei</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medii s-au înregistrat în cazul plantelor uleioase.</w:t>
      </w:r>
    </w:p>
    <w:p w:rsidR="00B77CBC" w:rsidRPr="00E82CB1" w:rsidRDefault="00162112"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Cea mai importantă creştere au avut-o culturile de legume în solarii. Producțiile obținute precum</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și evoluția de-a lungul perioadei analizate la principalele culturi sunt foarte mici în comparație cu</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potențialul regiunii, ceea ce denotă o productivitate scăzută a agriculturii.</w:t>
      </w:r>
    </w:p>
    <w:p w:rsidR="00B77CBC" w:rsidRPr="00E82CB1" w:rsidRDefault="00162112"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De asemenea, producțiile totale înregistrează mari fluctuații de la un an la altul, influenţate de</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nivelul dotărilor tehnice necorespunzătoare și a modului de exploatare practicat, a fragmentării</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terenurilor și a condițiilor climatice (mai ales în anii secetoși).</w:t>
      </w:r>
    </w:p>
    <w:p w:rsidR="00B77CBC" w:rsidRPr="00E82CB1" w:rsidRDefault="00162112"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Creşterea productivităţii poate fi influenţată de utilizarea soiurilor certificate de Institutul Naţional</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de Cercetare şi Dezvoltare Agricolă Fundulea, care este recunoscută drept cea mai importantă unitate de</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 xml:space="preserve">cercetare agricolă din România datorită atât rezultatelor obţinute în </w:t>
      </w:r>
      <w:r w:rsidR="00B77CBC" w:rsidRPr="00E82CB1">
        <w:rPr>
          <w:rFonts w:ascii="Times New Roman" w:hAnsi="Times New Roman" w:cs="Times New Roman"/>
          <w:sz w:val="24"/>
          <w:szCs w:val="24"/>
        </w:rPr>
        <w:lastRenderedPageBreak/>
        <w:t>diferitele sectoare ale cercetării agricole privind cerealele, plantele tehnice şi furajere, cât şi în valorificarea acestor rezultate de către</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cultivatori.</w:t>
      </w:r>
    </w:p>
    <w:p w:rsidR="00B77CBC" w:rsidRPr="00E82CB1" w:rsidRDefault="00162112"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Înfiinţarea sa a făcut posibilă continuarea bogatei tradiţii a cercetărilor agricole organizate în</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România încă de la sfârşitul secolului al XIX-lea, în scopul abordării ştiinţifice şi rezolvării unor obiective</w:t>
      </w:r>
      <w:r w:rsidRPr="00E82CB1">
        <w:rPr>
          <w:rFonts w:ascii="Times New Roman" w:hAnsi="Times New Roman" w:cs="Times New Roman"/>
          <w:sz w:val="24"/>
          <w:szCs w:val="24"/>
        </w:rPr>
        <w:t xml:space="preserve"> </w:t>
      </w:r>
      <w:r w:rsidR="00B77CBC" w:rsidRPr="00E82CB1">
        <w:rPr>
          <w:rFonts w:ascii="Times New Roman" w:hAnsi="Times New Roman" w:cs="Times New Roman"/>
          <w:sz w:val="24"/>
          <w:szCs w:val="24"/>
        </w:rPr>
        <w:t>prioritare pentru agricultura naţională.</w:t>
      </w:r>
    </w:p>
    <w:p w:rsidR="00A01974" w:rsidRPr="00E82CB1" w:rsidRDefault="00A01974" w:rsidP="00E82CB1">
      <w:pPr>
        <w:widowControl/>
        <w:autoSpaceDE w:val="0"/>
        <w:autoSpaceDN w:val="0"/>
        <w:adjustRightInd w:val="0"/>
        <w:spacing w:line="360" w:lineRule="auto"/>
        <w:jc w:val="both"/>
        <w:rPr>
          <w:rFonts w:ascii="Times New Roman" w:hAnsi="Times New Roman" w:cs="Times New Roman"/>
          <w:sz w:val="24"/>
          <w:szCs w:val="24"/>
        </w:rPr>
      </w:pPr>
      <w:r w:rsidRPr="00E82CB1">
        <w:rPr>
          <w:rFonts w:ascii="Times New Roman" w:hAnsi="Times New Roman" w:cs="Times New Roman"/>
          <w:sz w:val="24"/>
          <w:szCs w:val="24"/>
        </w:rPr>
        <w:t xml:space="preserve">                    Regiunea Sud Muntenia deţine 15,23% din suprafaţa ocupată cu vii pe rod a României şi a realizat 11,23% din producţia naţională în anul 2018. Judeţul Prahova a ocupat primul loc în ceea ce priveşte producţia de struguri (36,53% din producţia regională de struguri), cu o suprafaţă ocupată de vii în proporție de 26,82% din suprafaţa viilor la nivel regional, fiind inclus în zona viticolă Dealu Mare, faimoasă zonă viticolă care cuprinde şi judeţul Buzău. O influenţă mare asupra producţiilor obţinute o are şi Institutul de Cercetare Dezvoltare pentru Viticultură şi Vinificaţie de la Valea Călugărească, prin crearea unor soiuri aclimatizate precum şi Institutul Naţional de Cercetare şi Dezvoltare pentru Biotehnologii în Horticultură Ştefăneşti.</w:t>
      </w:r>
    </w:p>
    <w:p w:rsidR="00162112" w:rsidRDefault="00162112" w:rsidP="00B77CBC">
      <w:pPr>
        <w:widowControl/>
        <w:autoSpaceDE w:val="0"/>
        <w:autoSpaceDN w:val="0"/>
        <w:adjustRightInd w:val="0"/>
        <w:rPr>
          <w:rFonts w:ascii="Cambria" w:hAnsi="Cambria" w:cs="Calibri"/>
          <w:sz w:val="27"/>
          <w:szCs w:val="27"/>
        </w:rPr>
      </w:pPr>
    </w:p>
    <w:p w:rsidR="00A01974" w:rsidRDefault="00A01974"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905BF5" w:rsidRDefault="00905BF5" w:rsidP="00B77CBC">
      <w:pPr>
        <w:widowControl/>
        <w:autoSpaceDE w:val="0"/>
        <w:autoSpaceDN w:val="0"/>
        <w:adjustRightInd w:val="0"/>
        <w:rPr>
          <w:rFonts w:ascii="Cambria" w:hAnsi="Cambria" w:cs="Calibri"/>
          <w:sz w:val="27"/>
          <w:szCs w:val="27"/>
        </w:rPr>
      </w:pPr>
    </w:p>
    <w:p w:rsidR="00A01974" w:rsidRPr="00162112" w:rsidRDefault="00A01974" w:rsidP="00B77CBC">
      <w:pPr>
        <w:widowControl/>
        <w:autoSpaceDE w:val="0"/>
        <w:autoSpaceDN w:val="0"/>
        <w:adjustRightInd w:val="0"/>
        <w:rPr>
          <w:rFonts w:ascii="Cambria" w:hAnsi="Cambria" w:cs="Calibri"/>
          <w:sz w:val="27"/>
          <w:szCs w:val="27"/>
        </w:rPr>
      </w:pPr>
    </w:p>
    <w:p w:rsidR="00B77CBC" w:rsidRPr="00710D7A" w:rsidRDefault="00B77CBC" w:rsidP="00162112">
      <w:pPr>
        <w:widowControl/>
        <w:autoSpaceDE w:val="0"/>
        <w:autoSpaceDN w:val="0"/>
        <w:adjustRightInd w:val="0"/>
        <w:jc w:val="center"/>
        <w:rPr>
          <w:rFonts w:ascii="Times New Roman" w:hAnsi="Times New Roman" w:cs="Times New Roman"/>
          <w:b/>
          <w:bCs/>
          <w:sz w:val="28"/>
          <w:szCs w:val="28"/>
        </w:rPr>
      </w:pPr>
      <w:r w:rsidRPr="00710D7A">
        <w:rPr>
          <w:rFonts w:ascii="Times New Roman" w:hAnsi="Times New Roman" w:cs="Times New Roman"/>
          <w:b/>
          <w:bCs/>
          <w:sz w:val="28"/>
          <w:szCs w:val="28"/>
        </w:rPr>
        <w:lastRenderedPageBreak/>
        <w:t>Producția vegetală obținută în anul 2018 la principalele culturi (tone)</w:t>
      </w:r>
    </w:p>
    <w:p w:rsidR="00162112" w:rsidRPr="00710D7A" w:rsidRDefault="00162112" w:rsidP="00162112">
      <w:pPr>
        <w:widowControl/>
        <w:autoSpaceDE w:val="0"/>
        <w:autoSpaceDN w:val="0"/>
        <w:adjustRightInd w:val="0"/>
        <w:jc w:val="center"/>
        <w:rPr>
          <w:rFonts w:ascii="Times New Roman" w:hAnsi="Times New Roman" w:cs="Times New Roman"/>
          <w:b/>
          <w:bCs/>
          <w:sz w:val="28"/>
          <w:szCs w:val="28"/>
        </w:rPr>
      </w:pPr>
    </w:p>
    <w:p w:rsidR="00B77CBC" w:rsidRDefault="00B77CBC" w:rsidP="00B77CBC">
      <w:pPr>
        <w:widowControl/>
        <w:autoSpaceDE w:val="0"/>
        <w:autoSpaceDN w:val="0"/>
        <w:adjustRightInd w:val="0"/>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943600" cy="2495550"/>
            <wp:effectExtent l="0" t="0" r="0" b="0"/>
            <wp:docPr id="479" name="Imagine 479"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agricol7.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495550"/>
                    </a:xfrm>
                    <a:prstGeom prst="rect">
                      <a:avLst/>
                    </a:prstGeom>
                  </pic:spPr>
                </pic:pic>
              </a:graphicData>
            </a:graphic>
          </wp:inline>
        </w:drawing>
      </w:r>
    </w:p>
    <w:p w:rsidR="00B77CBC" w:rsidRPr="00710D7A" w:rsidRDefault="00B77CBC" w:rsidP="00B77CBC">
      <w:pPr>
        <w:widowControl/>
        <w:autoSpaceDE w:val="0"/>
        <w:autoSpaceDN w:val="0"/>
        <w:adjustRightInd w:val="0"/>
        <w:jc w:val="right"/>
        <w:rPr>
          <w:rFonts w:ascii="Times New Roman" w:hAnsi="Times New Roman" w:cs="Times New Roman"/>
          <w:i/>
          <w:iCs/>
        </w:rPr>
      </w:pPr>
      <w:r w:rsidRPr="00710D7A">
        <w:rPr>
          <w:rFonts w:ascii="Times New Roman" w:hAnsi="Times New Roman" w:cs="Times New Roman"/>
          <w:i/>
          <w:iCs/>
        </w:rPr>
        <w:t>Sursa: Institutul Național de Statistică</w:t>
      </w:r>
    </w:p>
    <w:p w:rsidR="00B77CBC" w:rsidRDefault="00B77CBC" w:rsidP="00B77CBC">
      <w:pPr>
        <w:widowControl/>
        <w:autoSpaceDE w:val="0"/>
        <w:autoSpaceDN w:val="0"/>
        <w:adjustRightInd w:val="0"/>
        <w:jc w:val="right"/>
        <w:rPr>
          <w:rFonts w:ascii="Calibri-Italic" w:hAnsi="Calibri-Italic" w:cs="Calibri-Italic"/>
          <w:i/>
          <w:iCs/>
          <w:sz w:val="18"/>
          <w:szCs w:val="18"/>
        </w:rPr>
      </w:pPr>
    </w:p>
    <w:p w:rsidR="00B77CBC" w:rsidRPr="00710D7A" w:rsidRDefault="00162112" w:rsidP="00710D7A">
      <w:pPr>
        <w:widowControl/>
        <w:autoSpaceDE w:val="0"/>
        <w:autoSpaceDN w:val="0"/>
        <w:adjustRightInd w:val="0"/>
        <w:spacing w:line="360" w:lineRule="auto"/>
        <w:jc w:val="both"/>
        <w:rPr>
          <w:rFonts w:ascii="Times New Roman" w:hAnsi="Times New Roman" w:cs="Times New Roman"/>
          <w:sz w:val="24"/>
          <w:szCs w:val="24"/>
        </w:rPr>
      </w:pP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În ceea ce privește suprafaţa cultivată cu pepeni verzi şi galbeni în anul 2018, aceasta reprezenta</w:t>
      </w: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16,92% din suprafaţa totală cultivată cu pepeni verzi şi galbeni la nivel naţional şi 0,199% din suprafaţa</w:t>
      </w: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agricolă a regiunii. Producţia agricolă de pepeni a regiunii, la nivelul anului 2018, a reprezentat 13,97% din</w:t>
      </w:r>
    </w:p>
    <w:p w:rsidR="00B77CBC" w:rsidRPr="00710D7A" w:rsidRDefault="00B77CBC" w:rsidP="00710D7A">
      <w:pPr>
        <w:widowControl/>
        <w:autoSpaceDE w:val="0"/>
        <w:autoSpaceDN w:val="0"/>
        <w:adjustRightInd w:val="0"/>
        <w:spacing w:line="360" w:lineRule="auto"/>
        <w:jc w:val="both"/>
        <w:rPr>
          <w:rFonts w:ascii="Times New Roman" w:hAnsi="Times New Roman" w:cs="Times New Roman"/>
          <w:sz w:val="24"/>
          <w:szCs w:val="24"/>
        </w:rPr>
      </w:pPr>
      <w:r w:rsidRPr="00710D7A">
        <w:rPr>
          <w:rFonts w:ascii="Times New Roman" w:hAnsi="Times New Roman" w:cs="Times New Roman"/>
          <w:sz w:val="24"/>
          <w:szCs w:val="24"/>
        </w:rPr>
        <w:t>producţia de pepeni de la nivel naţional, ocupând locul 6 la acest indicator. Cele mai mari producţii au fost</w:t>
      </w:r>
      <w:r w:rsidR="00162112" w:rsidRPr="00710D7A">
        <w:rPr>
          <w:rFonts w:ascii="Times New Roman" w:hAnsi="Times New Roman" w:cs="Times New Roman"/>
          <w:sz w:val="24"/>
          <w:szCs w:val="24"/>
        </w:rPr>
        <w:t xml:space="preserve"> </w:t>
      </w:r>
      <w:r w:rsidRPr="00710D7A">
        <w:rPr>
          <w:rFonts w:ascii="Times New Roman" w:hAnsi="Times New Roman" w:cs="Times New Roman"/>
          <w:sz w:val="24"/>
          <w:szCs w:val="24"/>
        </w:rPr>
        <w:t>obţinute în judeţele Ialomiţa (7,09% din producţia regională) şi Teleorman (3,14).</w:t>
      </w:r>
    </w:p>
    <w:p w:rsidR="00B77CBC" w:rsidRPr="00710D7A" w:rsidRDefault="00162112" w:rsidP="00710D7A">
      <w:pPr>
        <w:widowControl/>
        <w:autoSpaceDE w:val="0"/>
        <w:autoSpaceDN w:val="0"/>
        <w:adjustRightInd w:val="0"/>
        <w:spacing w:line="360" w:lineRule="auto"/>
        <w:jc w:val="both"/>
        <w:rPr>
          <w:rFonts w:ascii="Times New Roman" w:hAnsi="Times New Roman" w:cs="Times New Roman"/>
          <w:sz w:val="24"/>
          <w:szCs w:val="24"/>
        </w:rPr>
      </w:pP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Regiunea Sud Muntenia a obţinut, în anul 2018, o producţie de 440.965 tone de fructe, respectiv</w:t>
      </w: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24,31% din producţia de fructe de la nivel naţional, ocupând locul 1 la producția de fructe. Cele mai mari</w:t>
      </w: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 xml:space="preserve">producţii de fructe s-au înregistrat în judeţele </w:t>
      </w:r>
      <w:r w:rsidR="00B77CBC" w:rsidRPr="00710D7A">
        <w:rPr>
          <w:rFonts w:ascii="Times New Roman" w:hAnsi="Times New Roman" w:cs="Times New Roman"/>
          <w:b/>
          <w:bCs/>
          <w:sz w:val="24"/>
          <w:szCs w:val="24"/>
        </w:rPr>
        <w:t>Prahova</w:t>
      </w:r>
      <w:r w:rsidR="00A747E9" w:rsidRPr="00710D7A">
        <w:rPr>
          <w:rFonts w:ascii="Times New Roman" w:hAnsi="Times New Roman" w:cs="Times New Roman"/>
          <w:b/>
          <w:bCs/>
          <w:sz w:val="24"/>
          <w:szCs w:val="24"/>
        </w:rPr>
        <w:t xml:space="preserve"> </w:t>
      </w:r>
      <w:r w:rsidR="00B77CBC" w:rsidRPr="00710D7A">
        <w:rPr>
          <w:rFonts w:ascii="Times New Roman" w:hAnsi="Times New Roman" w:cs="Times New Roman"/>
          <w:sz w:val="24"/>
          <w:szCs w:val="24"/>
        </w:rPr>
        <w:t>(59,62% din producţia regională) şi Dâmboviţa</w:t>
      </w:r>
      <w:r w:rsidR="00283F5B">
        <w:rPr>
          <w:rFonts w:ascii="Times New Roman" w:hAnsi="Times New Roman" w:cs="Times New Roman"/>
          <w:sz w:val="24"/>
          <w:szCs w:val="24"/>
        </w:rPr>
        <w:t xml:space="preserve"> </w:t>
      </w:r>
      <w:r w:rsidR="00B77CBC" w:rsidRPr="00710D7A">
        <w:rPr>
          <w:rFonts w:ascii="Times New Roman" w:hAnsi="Times New Roman" w:cs="Times New Roman"/>
          <w:sz w:val="24"/>
          <w:szCs w:val="24"/>
        </w:rPr>
        <w:t>(36,84%).</w:t>
      </w:r>
    </w:p>
    <w:p w:rsidR="008F5838" w:rsidRDefault="00162112" w:rsidP="008F5838">
      <w:pPr>
        <w:widowControl/>
        <w:autoSpaceDE w:val="0"/>
        <w:autoSpaceDN w:val="0"/>
        <w:adjustRightInd w:val="0"/>
        <w:spacing w:line="360" w:lineRule="auto"/>
        <w:jc w:val="both"/>
        <w:rPr>
          <w:rFonts w:ascii="Times New Roman" w:hAnsi="Times New Roman" w:cs="Times New Roman"/>
          <w:sz w:val="24"/>
          <w:szCs w:val="24"/>
        </w:rPr>
      </w:pP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Din componenţa producţiei regionale, cele mai mari ponderi le deţin prunele, cu 46,63% din</w:t>
      </w:r>
      <w:r w:rsidRPr="00710D7A">
        <w:rPr>
          <w:rFonts w:ascii="Times New Roman" w:hAnsi="Times New Roman" w:cs="Times New Roman"/>
          <w:sz w:val="24"/>
          <w:szCs w:val="24"/>
        </w:rPr>
        <w:t xml:space="preserve"> </w:t>
      </w:r>
      <w:r w:rsidR="00B77CBC" w:rsidRPr="00710D7A">
        <w:rPr>
          <w:rFonts w:ascii="Times New Roman" w:hAnsi="Times New Roman" w:cs="Times New Roman"/>
          <w:sz w:val="24"/>
          <w:szCs w:val="24"/>
        </w:rPr>
        <w:t>producţia totală de fructe (Dâmbovița) şi căpșunile cu 44,32% (Argeș).</w:t>
      </w:r>
    </w:p>
    <w:p w:rsidR="00B77CBC" w:rsidRPr="008F5838" w:rsidRDefault="00162112" w:rsidP="008F5838">
      <w:pPr>
        <w:widowControl/>
        <w:autoSpaceDE w:val="0"/>
        <w:autoSpaceDN w:val="0"/>
        <w:adjustRightInd w:val="0"/>
        <w:spacing w:line="360" w:lineRule="auto"/>
        <w:ind w:firstLine="720"/>
        <w:jc w:val="both"/>
        <w:rPr>
          <w:rFonts w:ascii="Times New Roman" w:hAnsi="Times New Roman" w:cs="Times New Roman"/>
          <w:sz w:val="24"/>
          <w:szCs w:val="24"/>
        </w:rPr>
      </w:pPr>
      <w:r w:rsidRPr="008F5838">
        <w:rPr>
          <w:rFonts w:ascii="Times New Roman" w:hAnsi="Times New Roman" w:cs="Times New Roman"/>
          <w:sz w:val="24"/>
          <w:szCs w:val="24"/>
        </w:rPr>
        <w:lastRenderedPageBreak/>
        <w:t xml:space="preserve">  </w:t>
      </w:r>
      <w:r w:rsidR="00B77CBC" w:rsidRPr="008F5838">
        <w:rPr>
          <w:rFonts w:ascii="Times New Roman" w:hAnsi="Times New Roman" w:cs="Times New Roman"/>
          <w:sz w:val="24"/>
          <w:szCs w:val="24"/>
        </w:rPr>
        <w:t>Aceste rezultate se datorează coordonării integrate a întregii activităţi din pomicultura</w:t>
      </w:r>
      <w:r w:rsidRPr="008F5838">
        <w:rPr>
          <w:rFonts w:ascii="Times New Roman" w:hAnsi="Times New Roman" w:cs="Times New Roman"/>
          <w:sz w:val="24"/>
          <w:szCs w:val="24"/>
        </w:rPr>
        <w:t xml:space="preserve"> </w:t>
      </w:r>
      <w:r w:rsidR="00B77CBC" w:rsidRPr="008F5838">
        <w:rPr>
          <w:rFonts w:ascii="Times New Roman" w:hAnsi="Times New Roman" w:cs="Times New Roman"/>
          <w:sz w:val="24"/>
          <w:szCs w:val="24"/>
        </w:rPr>
        <w:t>românească prin sectoarele de bază ale unităţilor de cercetare în domeniul pomicol cum ar fi: Institutul de</w:t>
      </w:r>
      <w:r w:rsidRPr="008F5838">
        <w:rPr>
          <w:rFonts w:ascii="Times New Roman" w:hAnsi="Times New Roman" w:cs="Times New Roman"/>
          <w:sz w:val="24"/>
          <w:szCs w:val="24"/>
        </w:rPr>
        <w:t xml:space="preserve"> </w:t>
      </w:r>
      <w:r w:rsidR="00B77CBC" w:rsidRPr="008F5838">
        <w:rPr>
          <w:rFonts w:ascii="Times New Roman" w:hAnsi="Times New Roman" w:cs="Times New Roman"/>
          <w:sz w:val="24"/>
          <w:szCs w:val="24"/>
        </w:rPr>
        <w:t>Cercetare şi Dezvoltare Pomicolă Mărăcineni, Stațiunea de Cercetare Dezvoltare pentru Pomicultură</w:t>
      </w:r>
      <w:r w:rsidR="008F5838" w:rsidRPr="008F5838">
        <w:rPr>
          <w:rFonts w:ascii="Times New Roman" w:hAnsi="Times New Roman" w:cs="Times New Roman"/>
          <w:sz w:val="24"/>
          <w:szCs w:val="24"/>
        </w:rPr>
        <w:t xml:space="preserve"> </w:t>
      </w:r>
      <w:r w:rsidR="00B77CBC" w:rsidRPr="008F5838">
        <w:rPr>
          <w:rFonts w:ascii="Times New Roman" w:hAnsi="Times New Roman" w:cs="Times New Roman"/>
          <w:sz w:val="24"/>
          <w:szCs w:val="24"/>
        </w:rPr>
        <w:t>Voinești, Institutul de Cercetare şi Dezvoltare Agricolă Albota</w:t>
      </w:r>
      <w:r w:rsidR="00B77CBC" w:rsidRPr="00162112">
        <w:rPr>
          <w:rFonts w:ascii="Cambria" w:hAnsi="Cambria" w:cs="Calibri"/>
          <w:sz w:val="27"/>
          <w:szCs w:val="27"/>
        </w:rPr>
        <w:t>.</w:t>
      </w:r>
    </w:p>
    <w:p w:rsidR="00B77CBC" w:rsidRPr="00162112" w:rsidRDefault="00B77CBC" w:rsidP="00B77CBC">
      <w:pPr>
        <w:widowControl/>
        <w:autoSpaceDE w:val="0"/>
        <w:autoSpaceDN w:val="0"/>
        <w:adjustRightInd w:val="0"/>
        <w:rPr>
          <w:rFonts w:ascii="Cambria" w:hAnsi="Cambria" w:cs="Calibri"/>
          <w:sz w:val="27"/>
          <w:szCs w:val="27"/>
        </w:rPr>
      </w:pPr>
    </w:p>
    <w:p w:rsidR="00162112" w:rsidRPr="008F5838" w:rsidRDefault="00B77CBC" w:rsidP="00B77CBC">
      <w:pPr>
        <w:widowControl/>
        <w:autoSpaceDE w:val="0"/>
        <w:autoSpaceDN w:val="0"/>
        <w:adjustRightInd w:val="0"/>
        <w:rPr>
          <w:rFonts w:ascii="Times New Roman" w:hAnsi="Times New Roman" w:cs="Times New Roman"/>
          <w:b/>
          <w:bCs/>
          <w:sz w:val="28"/>
          <w:szCs w:val="28"/>
        </w:rPr>
      </w:pPr>
      <w:r w:rsidRPr="008F5838">
        <w:rPr>
          <w:rFonts w:ascii="Times New Roman" w:hAnsi="Times New Roman" w:cs="Times New Roman"/>
          <w:b/>
          <w:bCs/>
          <w:sz w:val="28"/>
          <w:szCs w:val="28"/>
        </w:rPr>
        <w:t>A</w:t>
      </w:r>
      <w:r w:rsidR="00162112" w:rsidRPr="008F5838">
        <w:rPr>
          <w:rFonts w:ascii="Times New Roman" w:hAnsi="Times New Roman" w:cs="Times New Roman"/>
          <w:b/>
          <w:bCs/>
          <w:sz w:val="28"/>
          <w:szCs w:val="28"/>
        </w:rPr>
        <w:t>ctivitatea economică din agricultură în regiunea Sud Muntenia</w:t>
      </w:r>
      <w:r w:rsidRPr="008F5838">
        <w:rPr>
          <w:rFonts w:ascii="Times New Roman" w:hAnsi="Times New Roman" w:cs="Times New Roman"/>
          <w:b/>
          <w:bCs/>
          <w:sz w:val="28"/>
          <w:szCs w:val="28"/>
        </w:rPr>
        <w:t xml:space="preserve"> </w:t>
      </w:r>
    </w:p>
    <w:p w:rsidR="006A5FFD" w:rsidRPr="008F5838" w:rsidRDefault="006A5FFD" w:rsidP="00B77CBC">
      <w:pPr>
        <w:widowControl/>
        <w:autoSpaceDE w:val="0"/>
        <w:autoSpaceDN w:val="0"/>
        <w:adjustRightInd w:val="0"/>
        <w:rPr>
          <w:rFonts w:ascii="Times New Roman" w:hAnsi="Times New Roman" w:cs="Times New Roman"/>
          <w:b/>
          <w:bCs/>
          <w:sz w:val="28"/>
          <w:szCs w:val="28"/>
        </w:rPr>
      </w:pPr>
    </w:p>
    <w:p w:rsidR="00162112" w:rsidRPr="003755B6" w:rsidRDefault="00162112" w:rsidP="003755B6">
      <w:pPr>
        <w:widowControl/>
        <w:autoSpaceDE w:val="0"/>
        <w:autoSpaceDN w:val="0"/>
        <w:adjustRightInd w:val="0"/>
        <w:spacing w:line="360" w:lineRule="auto"/>
        <w:jc w:val="both"/>
        <w:rPr>
          <w:rFonts w:ascii="Times New Roman" w:hAnsi="Times New Roman" w:cs="Times New Roman"/>
          <w:sz w:val="24"/>
          <w:szCs w:val="24"/>
        </w:rPr>
      </w:pP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Economia rurală românească, implicit şi a regiunii Sud Muntenia, are ca trăsătură predominantă</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 xml:space="preserve">dependenţa de o singură ramură economică </w:t>
      </w:r>
      <w:r w:rsidRPr="003755B6">
        <w:rPr>
          <w:rFonts w:ascii="Times New Roman" w:hAnsi="Times New Roman" w:cs="Times New Roman"/>
          <w:sz w:val="24"/>
          <w:szCs w:val="24"/>
        </w:rPr>
        <w:t>-</w:t>
      </w:r>
      <w:r w:rsidR="00B77CBC" w:rsidRPr="003755B6">
        <w:rPr>
          <w:rFonts w:ascii="Times New Roman" w:hAnsi="Times New Roman" w:cs="Times New Roman"/>
          <w:sz w:val="24"/>
          <w:szCs w:val="24"/>
        </w:rPr>
        <w:t>agricultura. În contextul actual al economiei de piaţă, de</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modul înţelegerii şi aplicării tehnicilor de marketing depinde bunăstarea cetăţenilor din zona rurală şi</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urbană, precum şi bunăstarea producătorilor agricoli. Agricultura de subzistenţă practicată în majoritatea</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zonelor rurale din regiunea Sud Muntenia se caracterizează prin existenţa unui procent foarte mare al</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fermelor mici, care produc în principal pentru autoconsum, comercializând pe piaţă doar întâmplător</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 xml:space="preserve">produsele obţinute. </w:t>
      </w:r>
    </w:p>
    <w:p w:rsidR="00B77CBC" w:rsidRPr="003755B6" w:rsidRDefault="00162112" w:rsidP="003755B6">
      <w:pPr>
        <w:widowControl/>
        <w:autoSpaceDE w:val="0"/>
        <w:autoSpaceDN w:val="0"/>
        <w:adjustRightInd w:val="0"/>
        <w:spacing w:line="360" w:lineRule="auto"/>
        <w:jc w:val="both"/>
        <w:rPr>
          <w:rFonts w:ascii="Times New Roman" w:hAnsi="Times New Roman" w:cs="Times New Roman"/>
          <w:sz w:val="24"/>
          <w:szCs w:val="24"/>
        </w:rPr>
      </w:pP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Existenţa unui număr foarte mare de ferme mici în paralel cu fermele foarte mari</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relevă dezechilibrul structural ce influenţează agricultura din ţara noastră şi competitivitatea acesteia. În</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plus, fermele de subzistenţă au acces dificil la alte surse de venituri, acesta fiind motivul pentru care</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bunăstarea unei părţi semnificative a populaţiei rurale depinde în mod considerabil de nivelul de</w:t>
      </w:r>
    </w:p>
    <w:p w:rsidR="00B77CBC" w:rsidRPr="003755B6" w:rsidRDefault="00B77CBC" w:rsidP="003755B6">
      <w:pPr>
        <w:widowControl/>
        <w:autoSpaceDE w:val="0"/>
        <w:autoSpaceDN w:val="0"/>
        <w:adjustRightInd w:val="0"/>
        <w:spacing w:line="360" w:lineRule="auto"/>
        <w:jc w:val="both"/>
        <w:rPr>
          <w:rFonts w:ascii="Times New Roman" w:hAnsi="Times New Roman" w:cs="Times New Roman"/>
          <w:sz w:val="24"/>
          <w:szCs w:val="24"/>
        </w:rPr>
      </w:pPr>
      <w:r w:rsidRPr="003755B6">
        <w:rPr>
          <w:rFonts w:ascii="Times New Roman" w:hAnsi="Times New Roman" w:cs="Times New Roman"/>
          <w:sz w:val="24"/>
          <w:szCs w:val="24"/>
        </w:rPr>
        <w:t>profitabilitate al fermelor. În al doilea rând, alături de o asociativitate limitată, competitivitatea agriculturii</w:t>
      </w:r>
      <w:r w:rsidR="00162112" w:rsidRPr="003755B6">
        <w:rPr>
          <w:rFonts w:ascii="Times New Roman" w:hAnsi="Times New Roman" w:cs="Times New Roman"/>
          <w:sz w:val="24"/>
          <w:szCs w:val="24"/>
        </w:rPr>
        <w:t xml:space="preserve"> </w:t>
      </w:r>
      <w:r w:rsidRPr="003755B6">
        <w:rPr>
          <w:rFonts w:ascii="Times New Roman" w:hAnsi="Times New Roman" w:cs="Times New Roman"/>
          <w:sz w:val="24"/>
          <w:szCs w:val="24"/>
        </w:rPr>
        <w:t>la nivel regional, dar şi bunăstarea locuitorilor din mediul rural sunt afectate şi de unele probleme de</w:t>
      </w:r>
      <w:r w:rsidR="00162112" w:rsidRPr="003755B6">
        <w:rPr>
          <w:rFonts w:ascii="Times New Roman" w:hAnsi="Times New Roman" w:cs="Times New Roman"/>
          <w:sz w:val="24"/>
          <w:szCs w:val="24"/>
        </w:rPr>
        <w:t xml:space="preserve"> </w:t>
      </w:r>
      <w:r w:rsidRPr="003755B6">
        <w:rPr>
          <w:rFonts w:ascii="Times New Roman" w:hAnsi="Times New Roman" w:cs="Times New Roman"/>
          <w:sz w:val="24"/>
          <w:szCs w:val="24"/>
        </w:rPr>
        <w:t>structură, respectiv</w:t>
      </w:r>
      <w:r w:rsidR="00162112" w:rsidRPr="003755B6">
        <w:rPr>
          <w:rFonts w:ascii="Times New Roman" w:hAnsi="Times New Roman" w:cs="Times New Roman"/>
          <w:sz w:val="24"/>
          <w:szCs w:val="24"/>
        </w:rPr>
        <w:t xml:space="preserve"> </w:t>
      </w:r>
      <w:r w:rsidRPr="003755B6">
        <w:rPr>
          <w:rFonts w:ascii="Times New Roman" w:hAnsi="Times New Roman" w:cs="Times New Roman"/>
          <w:sz w:val="24"/>
          <w:szCs w:val="24"/>
        </w:rPr>
        <w:t>fragmentarea terenurilor.</w:t>
      </w:r>
    </w:p>
    <w:p w:rsidR="00B77CBC" w:rsidRPr="003755B6" w:rsidRDefault="00162112" w:rsidP="003755B6">
      <w:pPr>
        <w:widowControl/>
        <w:autoSpaceDE w:val="0"/>
        <w:autoSpaceDN w:val="0"/>
        <w:adjustRightInd w:val="0"/>
        <w:spacing w:line="360" w:lineRule="auto"/>
        <w:jc w:val="both"/>
        <w:rPr>
          <w:rFonts w:ascii="Times New Roman" w:hAnsi="Times New Roman" w:cs="Times New Roman"/>
          <w:sz w:val="24"/>
          <w:szCs w:val="24"/>
        </w:rPr>
      </w:pP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Ponderea agriculturii în Produsul Intern Brut regional a scăzut constant în ultimii ani, de la 9,21%</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în 2011 la 6,8% în 2017, aceeaşi tendinţă păstrându-se şi la nivel naţional. În ceea ce priveşte ponderea</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ramurii agricultură, silvicultură și pescuit la crearea Valoarii Brute Adăugate Regionale (VABR), se observă,</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 xml:space="preserve">şi în acest caz, o scădere semnificativă în ultimii ani, </w:t>
      </w:r>
      <w:r w:rsidR="00B77CBC" w:rsidRPr="003755B6">
        <w:rPr>
          <w:rFonts w:ascii="Times New Roman" w:hAnsi="Times New Roman" w:cs="Times New Roman"/>
          <w:sz w:val="24"/>
          <w:szCs w:val="24"/>
        </w:rPr>
        <w:lastRenderedPageBreak/>
        <w:t>de la 10,51% în 2011, la 8% în 2017, o scădere mai</w:t>
      </w:r>
      <w:r w:rsidRPr="003755B6">
        <w:rPr>
          <w:rFonts w:ascii="Times New Roman" w:hAnsi="Times New Roman" w:cs="Times New Roman"/>
          <w:sz w:val="24"/>
          <w:szCs w:val="24"/>
        </w:rPr>
        <w:t xml:space="preserve"> </w:t>
      </w:r>
      <w:r w:rsidR="00B77CBC" w:rsidRPr="003755B6">
        <w:rPr>
          <w:rFonts w:ascii="Times New Roman" w:hAnsi="Times New Roman" w:cs="Times New Roman"/>
          <w:sz w:val="24"/>
          <w:szCs w:val="24"/>
        </w:rPr>
        <w:t>mare decât cea înregistrată la nivel naţional în aceeaşi perioadă (7,11% faţă de 4,53%).</w:t>
      </w:r>
    </w:p>
    <w:p w:rsidR="00B77CBC" w:rsidRPr="00CB2A93" w:rsidRDefault="00162112" w:rsidP="00CB2A93">
      <w:pPr>
        <w:widowControl/>
        <w:autoSpaceDE w:val="0"/>
        <w:autoSpaceDN w:val="0"/>
        <w:adjustRightInd w:val="0"/>
        <w:spacing w:line="360" w:lineRule="auto"/>
        <w:jc w:val="both"/>
        <w:rPr>
          <w:rFonts w:ascii="Times New Roman" w:hAnsi="Times New Roman" w:cs="Times New Roman"/>
          <w:sz w:val="24"/>
          <w:szCs w:val="24"/>
        </w:rPr>
      </w:pPr>
      <w:r w:rsidRPr="00CB2A93">
        <w:rPr>
          <w:rFonts w:ascii="Times New Roman" w:hAnsi="Times New Roman" w:cs="Times New Roman"/>
          <w:sz w:val="24"/>
          <w:szCs w:val="24"/>
        </w:rPr>
        <w:t xml:space="preserve">                 </w:t>
      </w:r>
      <w:r w:rsidR="00B77CBC" w:rsidRPr="00CB2A93">
        <w:rPr>
          <w:rFonts w:ascii="Times New Roman" w:hAnsi="Times New Roman" w:cs="Times New Roman"/>
          <w:sz w:val="24"/>
          <w:szCs w:val="24"/>
        </w:rPr>
        <w:t>La nivel judeţean, în anul 2017, judeţul cu cea mai mare contribuţie la VABR a fost Prahova</w:t>
      </w:r>
      <w:r w:rsidRPr="00CB2A93">
        <w:rPr>
          <w:rFonts w:ascii="Times New Roman" w:hAnsi="Times New Roman" w:cs="Times New Roman"/>
          <w:sz w:val="24"/>
          <w:szCs w:val="24"/>
        </w:rPr>
        <w:t xml:space="preserve"> </w:t>
      </w:r>
      <w:r w:rsidR="00B77CBC" w:rsidRPr="00CB2A93">
        <w:rPr>
          <w:rFonts w:ascii="Times New Roman" w:hAnsi="Times New Roman" w:cs="Times New Roman"/>
          <w:sz w:val="24"/>
          <w:szCs w:val="24"/>
        </w:rPr>
        <w:t>(30,45%), iar cea mai scăzută pondere a fost înregistrată în judeţul Călăraşi (7,55%).</w:t>
      </w:r>
    </w:p>
    <w:p w:rsidR="00B77CBC" w:rsidRPr="00162112" w:rsidRDefault="00B77CBC" w:rsidP="00B77CBC">
      <w:pPr>
        <w:widowControl/>
        <w:autoSpaceDE w:val="0"/>
        <w:autoSpaceDN w:val="0"/>
        <w:adjustRightInd w:val="0"/>
        <w:rPr>
          <w:rFonts w:ascii="Cambria" w:hAnsi="Cambria" w:cs="Calibri"/>
          <w:sz w:val="27"/>
          <w:szCs w:val="27"/>
        </w:rPr>
      </w:pPr>
    </w:p>
    <w:p w:rsidR="00B77CBC" w:rsidRPr="00CB2A93" w:rsidRDefault="00B77CBC" w:rsidP="00CB2A93">
      <w:pPr>
        <w:widowControl/>
        <w:autoSpaceDE w:val="0"/>
        <w:autoSpaceDN w:val="0"/>
        <w:adjustRightInd w:val="0"/>
        <w:spacing w:line="360" w:lineRule="auto"/>
        <w:jc w:val="center"/>
        <w:rPr>
          <w:rFonts w:ascii="Times New Roman" w:hAnsi="Times New Roman" w:cs="Times New Roman"/>
          <w:b/>
          <w:bCs/>
          <w:sz w:val="28"/>
          <w:szCs w:val="28"/>
        </w:rPr>
      </w:pPr>
      <w:r w:rsidRPr="00CB2A93">
        <w:rPr>
          <w:rFonts w:ascii="Times New Roman" w:hAnsi="Times New Roman" w:cs="Times New Roman"/>
          <w:b/>
          <w:bCs/>
          <w:sz w:val="28"/>
          <w:szCs w:val="28"/>
        </w:rPr>
        <w:t>Evoluția cifrei de afaceri înregistrată de unitățile locale din agricultură în județele regiunii Sud Muntenia</w:t>
      </w:r>
    </w:p>
    <w:p w:rsidR="00B77CBC" w:rsidRPr="00CB2A93" w:rsidRDefault="00B77CBC" w:rsidP="00CB2A93">
      <w:pPr>
        <w:widowControl/>
        <w:autoSpaceDE w:val="0"/>
        <w:autoSpaceDN w:val="0"/>
        <w:adjustRightInd w:val="0"/>
        <w:spacing w:line="360" w:lineRule="auto"/>
        <w:jc w:val="both"/>
        <w:rPr>
          <w:rFonts w:ascii="Times New Roman" w:hAnsi="Times New Roman" w:cs="Times New Roman"/>
          <w:noProof/>
          <w:sz w:val="28"/>
          <w:szCs w:val="28"/>
          <w:lang w:val="ro-RO"/>
        </w:rPr>
      </w:pPr>
    </w:p>
    <w:p w:rsidR="00B77CBC" w:rsidRDefault="00B77CBC" w:rsidP="00B77CBC">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418290" cy="2217612"/>
            <wp:effectExtent l="0" t="0" r="0" b="0"/>
            <wp:docPr id="192" name="I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gricol8.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8290" cy="2217612"/>
                    </a:xfrm>
                    <a:prstGeom prst="rect">
                      <a:avLst/>
                    </a:prstGeom>
                  </pic:spPr>
                </pic:pic>
              </a:graphicData>
            </a:graphic>
          </wp:inline>
        </w:drawing>
      </w:r>
    </w:p>
    <w:p w:rsidR="00B77CBC" w:rsidRPr="00CB2A93" w:rsidRDefault="00B77CBC" w:rsidP="00B77CBC">
      <w:pPr>
        <w:widowControl/>
        <w:autoSpaceDE w:val="0"/>
        <w:autoSpaceDN w:val="0"/>
        <w:adjustRightInd w:val="0"/>
        <w:jc w:val="right"/>
        <w:rPr>
          <w:rFonts w:ascii="Times New Roman" w:hAnsi="Times New Roman" w:cs="Times New Roman"/>
        </w:rPr>
      </w:pPr>
      <w:r w:rsidRPr="00CB2A93">
        <w:rPr>
          <w:rFonts w:ascii="Times New Roman" w:hAnsi="Times New Roman" w:cs="Times New Roman"/>
        </w:rPr>
        <w:t>Sursa: Termene.ro</w:t>
      </w:r>
    </w:p>
    <w:p w:rsidR="00B77CBC" w:rsidRDefault="00B77CBC" w:rsidP="00B77CBC">
      <w:pPr>
        <w:widowControl/>
        <w:autoSpaceDE w:val="0"/>
        <w:autoSpaceDN w:val="0"/>
        <w:adjustRightInd w:val="0"/>
        <w:jc w:val="right"/>
        <w:rPr>
          <w:rFonts w:ascii="Calibri" w:hAnsi="Calibri" w:cs="Calibri"/>
          <w:sz w:val="18"/>
          <w:szCs w:val="18"/>
        </w:rPr>
      </w:pPr>
    </w:p>
    <w:p w:rsidR="006A5FFD" w:rsidRPr="00CB2A93" w:rsidRDefault="006A5FFD" w:rsidP="00CB2A93">
      <w:pPr>
        <w:widowControl/>
        <w:autoSpaceDE w:val="0"/>
        <w:autoSpaceDN w:val="0"/>
        <w:adjustRightInd w:val="0"/>
        <w:spacing w:line="360" w:lineRule="auto"/>
        <w:jc w:val="both"/>
        <w:rPr>
          <w:rFonts w:ascii="Times New Roman" w:hAnsi="Times New Roman" w:cs="Times New Roman"/>
          <w:sz w:val="24"/>
          <w:szCs w:val="24"/>
        </w:rPr>
      </w:pPr>
      <w:r w:rsidRPr="00CB2A93">
        <w:rPr>
          <w:rFonts w:ascii="Times New Roman" w:hAnsi="Times New Roman" w:cs="Times New Roman"/>
          <w:sz w:val="24"/>
          <w:szCs w:val="24"/>
        </w:rPr>
        <w:t xml:space="preserve">                  La nivelul anului </w:t>
      </w:r>
      <w:r w:rsidRPr="00CB2A93">
        <w:rPr>
          <w:rFonts w:ascii="Times New Roman" w:hAnsi="Times New Roman" w:cs="Times New Roman"/>
          <w:b/>
          <w:bCs/>
          <w:sz w:val="24"/>
          <w:szCs w:val="24"/>
        </w:rPr>
        <w:t>2018</w:t>
      </w:r>
      <w:r w:rsidRPr="00CB2A93">
        <w:rPr>
          <w:rFonts w:ascii="Times New Roman" w:hAnsi="Times New Roman" w:cs="Times New Roman"/>
          <w:sz w:val="24"/>
          <w:szCs w:val="24"/>
        </w:rPr>
        <w:t>, în regiunea Sud Muntenia erau 3.561 de unităţi locale active în agricultură (5,44% din totalul unităţilor locale active la nivel regional), din care cel mai mare procent era reprezentat de microîntreprinderi (83,71%), urmate de întreprinderi mici (14,57%), întreprinderi mijlocii (1,52%) și doar 0,20% întreprinderi mari. Cele mai multe unităţi din agricultură au fost înregistrate în judeţele Călăraşi şi Argeș (587, respectiv 592), iar cele mai puţine în judeţele Giurgiu şi Dâmboviţa (454 și 304).</w:t>
      </w:r>
    </w:p>
    <w:p w:rsidR="00A01974" w:rsidRDefault="006A5FFD" w:rsidP="002E12D9">
      <w:pPr>
        <w:widowControl/>
        <w:autoSpaceDE w:val="0"/>
        <w:autoSpaceDN w:val="0"/>
        <w:adjustRightInd w:val="0"/>
        <w:spacing w:line="360" w:lineRule="auto"/>
        <w:jc w:val="both"/>
        <w:rPr>
          <w:rFonts w:ascii="Cambria" w:hAnsi="Cambria" w:cs="Calibri"/>
          <w:sz w:val="27"/>
          <w:szCs w:val="27"/>
        </w:rPr>
      </w:pPr>
      <w:r w:rsidRPr="00CB2A93">
        <w:rPr>
          <w:rFonts w:ascii="Times New Roman" w:hAnsi="Times New Roman" w:cs="Times New Roman"/>
          <w:sz w:val="24"/>
          <w:szCs w:val="24"/>
        </w:rPr>
        <w:t xml:space="preserve">                Cifra de afaceri realizată de unităţile locale din agricultură în 2011 a fost de 7,1 miliarde de lei (25,4% din cifra de afaceri realizată de unităţile din</w:t>
      </w:r>
      <w:r w:rsidRPr="00162112">
        <w:rPr>
          <w:rFonts w:ascii="Cambria" w:hAnsi="Cambria" w:cs="Calibri"/>
          <w:sz w:val="27"/>
          <w:szCs w:val="27"/>
        </w:rPr>
        <w:t xml:space="preserve"> </w:t>
      </w:r>
      <w:r w:rsidRPr="00CB2A93">
        <w:rPr>
          <w:rFonts w:ascii="Times New Roman" w:hAnsi="Times New Roman" w:cs="Times New Roman"/>
          <w:sz w:val="24"/>
          <w:szCs w:val="24"/>
        </w:rPr>
        <w:t xml:space="preserve">agricultură de la nivel </w:t>
      </w:r>
      <w:r w:rsidRPr="00CB2A93">
        <w:rPr>
          <w:rFonts w:ascii="Times New Roman" w:hAnsi="Times New Roman" w:cs="Times New Roman"/>
          <w:sz w:val="24"/>
          <w:szCs w:val="24"/>
        </w:rPr>
        <w:lastRenderedPageBreak/>
        <w:t>naţional),</w:t>
      </w:r>
      <w:r w:rsidRPr="00162112">
        <w:rPr>
          <w:rFonts w:ascii="Cambria" w:hAnsi="Cambria" w:cs="Calibri"/>
          <w:sz w:val="27"/>
          <w:szCs w:val="27"/>
        </w:rPr>
        <w:t xml:space="preserve"> </w:t>
      </w:r>
      <w:r w:rsidRPr="002E12D9">
        <w:rPr>
          <w:rFonts w:ascii="Times New Roman" w:hAnsi="Times New Roman" w:cs="Times New Roman"/>
          <w:sz w:val="24"/>
          <w:szCs w:val="24"/>
        </w:rPr>
        <w:t>ocupând astfel locul 1 pe ţară, cea mai mare cifră de afaceri fiind realizată la nivelul județului Călărași. În anul 2017, valoarea a</w:t>
      </w:r>
      <w:r w:rsidR="002E12D9" w:rsidRPr="002E12D9">
        <w:rPr>
          <w:rFonts w:ascii="Times New Roman" w:hAnsi="Times New Roman" w:cs="Times New Roman"/>
          <w:sz w:val="24"/>
          <w:szCs w:val="24"/>
        </w:rPr>
        <w:t xml:space="preserve"> </w:t>
      </w:r>
      <w:r w:rsidRPr="002E12D9">
        <w:rPr>
          <w:rFonts w:ascii="Times New Roman" w:hAnsi="Times New Roman" w:cs="Times New Roman"/>
          <w:sz w:val="24"/>
          <w:szCs w:val="24"/>
        </w:rPr>
        <w:t>crescut spre aproximativ 8 miliarde de lei, județul Călărași menținându-se în continuare pe primul loc. Cea mai mare scădere se înregistrează la nivelul județului Dâmbovița</w:t>
      </w:r>
      <w:r w:rsidRPr="00162112">
        <w:rPr>
          <w:rFonts w:ascii="Cambria" w:hAnsi="Cambria" w:cs="Calibri"/>
          <w:sz w:val="27"/>
          <w:szCs w:val="27"/>
        </w:rPr>
        <w:t>.</w:t>
      </w:r>
    </w:p>
    <w:p w:rsidR="002E12D9" w:rsidRDefault="002E12D9" w:rsidP="002E12D9">
      <w:pPr>
        <w:widowControl/>
        <w:autoSpaceDE w:val="0"/>
        <w:autoSpaceDN w:val="0"/>
        <w:adjustRightInd w:val="0"/>
        <w:spacing w:line="360" w:lineRule="auto"/>
        <w:jc w:val="both"/>
        <w:rPr>
          <w:rFonts w:ascii="Cambria" w:hAnsi="Cambria" w:cs="Calibri"/>
          <w:sz w:val="27"/>
          <w:szCs w:val="27"/>
        </w:rPr>
      </w:pPr>
    </w:p>
    <w:p w:rsidR="00B77CBC" w:rsidRPr="002E12D9" w:rsidRDefault="00B77CBC" w:rsidP="00B77CBC">
      <w:pPr>
        <w:widowControl/>
        <w:autoSpaceDE w:val="0"/>
        <w:autoSpaceDN w:val="0"/>
        <w:adjustRightInd w:val="0"/>
        <w:rPr>
          <w:rFonts w:ascii="Times New Roman" w:hAnsi="Times New Roman" w:cs="Times New Roman"/>
          <w:sz w:val="28"/>
          <w:szCs w:val="28"/>
        </w:rPr>
      </w:pPr>
      <w:r w:rsidRPr="002E12D9">
        <w:rPr>
          <w:rFonts w:ascii="Times New Roman" w:hAnsi="Times New Roman" w:cs="Times New Roman"/>
          <w:b/>
          <w:bCs/>
          <w:sz w:val="28"/>
          <w:szCs w:val="28"/>
        </w:rPr>
        <w:t>A</w:t>
      </w:r>
      <w:r w:rsidR="00162112" w:rsidRPr="002E12D9">
        <w:rPr>
          <w:rFonts w:ascii="Times New Roman" w:hAnsi="Times New Roman" w:cs="Times New Roman"/>
          <w:b/>
          <w:bCs/>
          <w:sz w:val="28"/>
          <w:szCs w:val="28"/>
        </w:rPr>
        <w:t>gricultura ecologică</w:t>
      </w:r>
    </w:p>
    <w:p w:rsidR="006A5FFD" w:rsidRPr="00162112" w:rsidRDefault="006A5FFD" w:rsidP="00B77CBC">
      <w:pPr>
        <w:widowControl/>
        <w:autoSpaceDE w:val="0"/>
        <w:autoSpaceDN w:val="0"/>
        <w:adjustRightInd w:val="0"/>
        <w:rPr>
          <w:rFonts w:ascii="Cambria" w:hAnsi="Cambria" w:cs="Calibri-Bold"/>
          <w:b/>
          <w:bCs/>
          <w:i/>
          <w:iCs/>
          <w:sz w:val="27"/>
          <w:szCs w:val="27"/>
        </w:rPr>
      </w:pPr>
    </w:p>
    <w:p w:rsidR="00B77CBC" w:rsidRPr="002E12D9" w:rsidRDefault="00162112" w:rsidP="002E12D9">
      <w:pPr>
        <w:widowControl/>
        <w:autoSpaceDE w:val="0"/>
        <w:autoSpaceDN w:val="0"/>
        <w:adjustRightInd w:val="0"/>
        <w:spacing w:line="360" w:lineRule="auto"/>
        <w:jc w:val="both"/>
        <w:rPr>
          <w:rFonts w:ascii="Times New Roman" w:hAnsi="Times New Roman" w:cs="Times New Roman"/>
          <w:sz w:val="24"/>
          <w:szCs w:val="24"/>
        </w:rPr>
      </w:pP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Agricultura ecologică este un sector dinamic în România, care a cunoscut în ultimii ani o evoluţie</w:t>
      </w: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ascendentă, atât în sectorul vegetal cât şi în sectorul de producţie animalieră. Funcţia de mediu (ecologică)</w:t>
      </w: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se referă la rolul de conservare a spaţiului natural, apărarea biodiversităţii şi de protecţie a peisajului pe</w:t>
      </w: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care îl are agricultura durabilă, care promovează practici agricole prietenoase cu mediul. Pornind de la</w:t>
      </w:r>
      <w:r w:rsidR="00B91420"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realităţile rurale româneşti, cercetările noastre anterioare au scos în evidenţă faptul că este necesară o</w:t>
      </w:r>
      <w:r w:rsidR="00B91420"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politică a dezvoltării (susţinerii) zonelor rurale defavorizate.</w:t>
      </w:r>
    </w:p>
    <w:p w:rsidR="00B77CBC" w:rsidRPr="002E12D9" w:rsidRDefault="00B91420" w:rsidP="002E12D9">
      <w:pPr>
        <w:widowControl/>
        <w:autoSpaceDE w:val="0"/>
        <w:autoSpaceDN w:val="0"/>
        <w:adjustRightInd w:val="0"/>
        <w:spacing w:line="360" w:lineRule="auto"/>
        <w:jc w:val="both"/>
        <w:rPr>
          <w:rFonts w:ascii="Times New Roman" w:hAnsi="Times New Roman" w:cs="Times New Roman"/>
          <w:sz w:val="24"/>
          <w:szCs w:val="24"/>
        </w:rPr>
      </w:pP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În 2018, în regiunea Sud Muntenia erau înregistraţi 497 producători ecologici, cei mai mulţi</w:t>
      </w: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activând în judeţele Argeș -124 Teleorman – 109 şi Prahova – 99, iar cei mai puţini în Giurgiu – 36 şi Călărași</w:t>
      </w: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 40, conform datelor furnizate de Ministerul Agriculturii şi Dezvoltării Rurale.</w:t>
      </w:r>
    </w:p>
    <w:p w:rsidR="00A01974" w:rsidRPr="002E12D9" w:rsidRDefault="00B91420" w:rsidP="002E12D9">
      <w:pPr>
        <w:widowControl/>
        <w:autoSpaceDE w:val="0"/>
        <w:autoSpaceDN w:val="0"/>
        <w:adjustRightInd w:val="0"/>
        <w:spacing w:line="360" w:lineRule="auto"/>
        <w:jc w:val="both"/>
        <w:rPr>
          <w:rFonts w:ascii="Times New Roman" w:hAnsi="Times New Roman" w:cs="Times New Roman"/>
          <w:sz w:val="24"/>
          <w:szCs w:val="24"/>
        </w:rPr>
      </w:pP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 xml:space="preserve">La nivelul anului 2020, conform datelor de la </w:t>
      </w:r>
      <w:r w:rsidR="00B77CBC" w:rsidRPr="002E12D9">
        <w:rPr>
          <w:rFonts w:ascii="Times New Roman" w:hAnsi="Times New Roman" w:cs="Times New Roman"/>
          <w:i/>
          <w:iCs/>
          <w:sz w:val="24"/>
          <w:szCs w:val="24"/>
        </w:rPr>
        <w:t>Direcția Generală Politici în Industrie Alimentară și</w:t>
      </w:r>
      <w:r w:rsidRPr="002E12D9">
        <w:rPr>
          <w:rFonts w:ascii="Times New Roman" w:hAnsi="Times New Roman" w:cs="Times New Roman"/>
          <w:i/>
          <w:iCs/>
          <w:sz w:val="24"/>
          <w:szCs w:val="24"/>
        </w:rPr>
        <w:t xml:space="preserve"> </w:t>
      </w:r>
      <w:r w:rsidR="00B77CBC" w:rsidRPr="002E12D9">
        <w:rPr>
          <w:rFonts w:ascii="Times New Roman" w:hAnsi="Times New Roman" w:cs="Times New Roman"/>
          <w:i/>
          <w:iCs/>
          <w:sz w:val="24"/>
          <w:szCs w:val="24"/>
        </w:rPr>
        <w:t xml:space="preserve">Comerț </w:t>
      </w:r>
      <w:r w:rsidR="00B77CBC" w:rsidRPr="002E12D9">
        <w:rPr>
          <w:rFonts w:ascii="Times New Roman" w:hAnsi="Times New Roman" w:cs="Times New Roman"/>
          <w:sz w:val="24"/>
          <w:szCs w:val="24"/>
        </w:rPr>
        <w:t>din cadrul Ministerului Agriculturii și Dezvoltării Rurale, în regiunea Sud Muntenia au fost atestate</w:t>
      </w:r>
      <w:r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52 de produse tradiţionale, ocupând locul 5 la nivel naţional, cele mai multe fiind înregistrate în judeţele</w:t>
      </w:r>
      <w:r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Argeş (37) şi Dâmboviţa (9), iar în Prahova s-a înregistrat 5 produse tradiționale. În județele Giurgiu,</w:t>
      </w:r>
      <w:r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Călărași, Ialomița și Teleorman nu s-a înregistrat niciun produs tradiţional.</w:t>
      </w:r>
    </w:p>
    <w:p w:rsidR="00B77CBC" w:rsidRPr="002E12D9" w:rsidRDefault="00A01974" w:rsidP="002E12D9">
      <w:pPr>
        <w:widowControl/>
        <w:autoSpaceDE w:val="0"/>
        <w:autoSpaceDN w:val="0"/>
        <w:adjustRightInd w:val="0"/>
        <w:spacing w:line="360" w:lineRule="auto"/>
        <w:jc w:val="both"/>
        <w:rPr>
          <w:rFonts w:ascii="Times New Roman" w:hAnsi="Times New Roman" w:cs="Times New Roman"/>
          <w:i/>
          <w:iCs/>
          <w:sz w:val="24"/>
          <w:szCs w:val="24"/>
        </w:rPr>
      </w:pPr>
      <w:r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 xml:space="preserve"> Trebuie precizat faptul că,</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începând cu data de 11 noiembrie 2013, atestarea produselor tradiționale s-a făcut în conformitate cu</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 xml:space="preserve">prevederile Ordinului comun nr. 724/1082/360/2013 al </w:t>
      </w:r>
      <w:r w:rsidR="00B77CBC" w:rsidRPr="002E12D9">
        <w:rPr>
          <w:rFonts w:ascii="Times New Roman" w:hAnsi="Times New Roman" w:cs="Times New Roman"/>
          <w:sz w:val="24"/>
          <w:szCs w:val="24"/>
        </w:rPr>
        <w:lastRenderedPageBreak/>
        <w:t>Ministerului Agriculturii și</w:t>
      </w:r>
      <w:r w:rsidR="00B91420" w:rsidRPr="002E12D9">
        <w:rPr>
          <w:rFonts w:ascii="Times New Roman" w:hAnsi="Times New Roman" w:cs="Times New Roman"/>
          <w:sz w:val="24"/>
          <w:szCs w:val="24"/>
        </w:rPr>
        <w:t xml:space="preserve"> </w:t>
      </w:r>
      <w:r w:rsidR="00B77CBC" w:rsidRPr="002E12D9">
        <w:rPr>
          <w:rFonts w:ascii="Times New Roman" w:hAnsi="Times New Roman" w:cs="Times New Roman"/>
          <w:sz w:val="24"/>
          <w:szCs w:val="24"/>
        </w:rPr>
        <w:t>Dezvoltării Rurale,</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Ministerului Sănătății și al Autorității Naționale pentru Protecția Consumatorilor, privind atestarea</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produselor tradiționale. Legislația anterioară privind produsele tradiționale a permis înregistrarea și</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atestarea în Registrul produselor tradiționale a unui număr însemnat de produse</w:t>
      </w:r>
      <w:r w:rsidR="00B91420">
        <w:rPr>
          <w:rFonts w:ascii="Cambria" w:hAnsi="Cambria" w:cs="Calibri"/>
          <w:sz w:val="27"/>
          <w:szCs w:val="27"/>
        </w:rPr>
        <w:t xml:space="preserve"> </w:t>
      </w:r>
      <w:r w:rsidR="00B77CBC" w:rsidRPr="002E12D9">
        <w:rPr>
          <w:rFonts w:ascii="Times New Roman" w:hAnsi="Times New Roman" w:cs="Times New Roman"/>
          <w:sz w:val="24"/>
          <w:szCs w:val="24"/>
        </w:rPr>
        <w:t>agroalimentare în condiții</w:t>
      </w:r>
      <w:r w:rsidR="00B91420" w:rsidRPr="002E12D9">
        <w:rPr>
          <w:rFonts w:ascii="Times New Roman" w:hAnsi="Times New Roman" w:cs="Times New Roman"/>
          <w:i/>
          <w:iCs/>
          <w:sz w:val="24"/>
          <w:szCs w:val="24"/>
        </w:rPr>
        <w:t xml:space="preserve"> </w:t>
      </w:r>
      <w:r w:rsidR="00B91420" w:rsidRPr="002E12D9">
        <w:rPr>
          <w:rFonts w:ascii="Times New Roman" w:hAnsi="Times New Roman" w:cs="Times New Roman"/>
          <w:sz w:val="24"/>
          <w:szCs w:val="24"/>
        </w:rPr>
        <w:t>c</w:t>
      </w:r>
      <w:r w:rsidR="00B77CBC" w:rsidRPr="002E12D9">
        <w:rPr>
          <w:rFonts w:ascii="Times New Roman" w:hAnsi="Times New Roman" w:cs="Times New Roman"/>
          <w:sz w:val="24"/>
          <w:szCs w:val="24"/>
        </w:rPr>
        <w:t>are de multe ori s-au dove</w:t>
      </w:r>
      <w:r w:rsidR="002E12D9" w:rsidRPr="002E12D9">
        <w:rPr>
          <w:rFonts w:ascii="Times New Roman" w:hAnsi="Times New Roman" w:cs="Times New Roman"/>
          <w:sz w:val="24"/>
          <w:szCs w:val="24"/>
        </w:rPr>
        <w:t>d</w:t>
      </w:r>
      <w:r w:rsidR="00B77CBC" w:rsidRPr="002E12D9">
        <w:rPr>
          <w:rFonts w:ascii="Times New Roman" w:hAnsi="Times New Roman" w:cs="Times New Roman"/>
          <w:sz w:val="24"/>
          <w:szCs w:val="24"/>
        </w:rPr>
        <w:t>it prea permisive, înregistrându-se pe vechiul Ordin (Ordinul nr. 690/2004) –</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231 de produse tradiționale în Regiunea Sud Muntenia. Conform legislației în vigoare, numărul produselor</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tradiționale este mult mai scăzut, acest fapt datorându-se modificărilor legislative diferite, menite să facă</w:t>
      </w:r>
      <w:r w:rsidR="00B91420"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diferența dintre “produs tradi</w:t>
      </w:r>
      <w:r w:rsidR="002E12D9" w:rsidRPr="002E12D9">
        <w:rPr>
          <w:rFonts w:ascii="Times New Roman" w:hAnsi="Times New Roman" w:cs="Times New Roman"/>
          <w:sz w:val="24"/>
          <w:szCs w:val="24"/>
        </w:rPr>
        <w:t>ț</w:t>
      </w:r>
      <w:r w:rsidR="00B77CBC" w:rsidRPr="002E12D9">
        <w:rPr>
          <w:rFonts w:ascii="Times New Roman" w:hAnsi="Times New Roman" w:cs="Times New Roman"/>
          <w:sz w:val="24"/>
          <w:szCs w:val="24"/>
        </w:rPr>
        <w:t>ional” și “produs industrial”, ajungând la 52 de produse înregi</w:t>
      </w:r>
      <w:r w:rsidR="008F2860">
        <w:rPr>
          <w:rFonts w:ascii="Times New Roman" w:hAnsi="Times New Roman" w:cs="Times New Roman"/>
          <w:sz w:val="24"/>
          <w:szCs w:val="24"/>
        </w:rPr>
        <w:t>s</w:t>
      </w:r>
      <w:r w:rsidR="00B77CBC" w:rsidRPr="002E12D9">
        <w:rPr>
          <w:rFonts w:ascii="Times New Roman" w:hAnsi="Times New Roman" w:cs="Times New Roman"/>
          <w:sz w:val="24"/>
          <w:szCs w:val="24"/>
        </w:rPr>
        <w:t>trate în anul</w:t>
      </w:r>
      <w:r w:rsidR="002E12D9" w:rsidRPr="002E12D9">
        <w:rPr>
          <w:rFonts w:ascii="Times New Roman" w:hAnsi="Times New Roman" w:cs="Times New Roman"/>
          <w:i/>
          <w:iCs/>
          <w:sz w:val="24"/>
          <w:szCs w:val="24"/>
        </w:rPr>
        <w:t xml:space="preserve"> </w:t>
      </w:r>
      <w:r w:rsidR="00B77CBC" w:rsidRPr="002E12D9">
        <w:rPr>
          <w:rFonts w:ascii="Times New Roman" w:hAnsi="Times New Roman" w:cs="Times New Roman"/>
          <w:sz w:val="24"/>
          <w:szCs w:val="24"/>
        </w:rPr>
        <w:t>2019.</w:t>
      </w:r>
    </w:p>
    <w:p w:rsidR="00B77CBC" w:rsidRDefault="00B77CBC" w:rsidP="00B77CBC">
      <w:pPr>
        <w:widowControl/>
        <w:autoSpaceDE w:val="0"/>
        <w:autoSpaceDN w:val="0"/>
        <w:adjustRightInd w:val="0"/>
        <w:rPr>
          <w:rFonts w:ascii="Calibri" w:hAnsi="Calibri" w:cs="Calibri"/>
        </w:rPr>
      </w:pPr>
    </w:p>
    <w:tbl>
      <w:tblPr>
        <w:tblStyle w:val="TableGrid"/>
        <w:tblW w:w="0" w:type="auto"/>
        <w:tblLook w:val="04A0"/>
      </w:tblPr>
      <w:tblGrid>
        <w:gridCol w:w="1574"/>
        <w:gridCol w:w="1138"/>
        <w:gridCol w:w="1138"/>
        <w:gridCol w:w="1138"/>
        <w:gridCol w:w="1138"/>
        <w:gridCol w:w="1138"/>
        <w:gridCol w:w="1138"/>
        <w:gridCol w:w="1174"/>
      </w:tblGrid>
      <w:tr w:rsidR="00B77CBC" w:rsidTr="00B77CB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JUDET/AN</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2014</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2015</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2016</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2017</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2018</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2019</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TOTAL</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lang w:val="ro-RO"/>
              </w:rPr>
            </w:pPr>
            <w:r w:rsidRPr="008F2860">
              <w:rPr>
                <w:rFonts w:ascii="Times New Roman" w:hAnsi="Times New Roman" w:cs="Times New Roman"/>
              </w:rPr>
              <w:t>ARGE</w:t>
            </w:r>
            <w:r w:rsidRPr="008F2860">
              <w:rPr>
                <w:rFonts w:ascii="Times New Roman" w:hAnsi="Times New Roman" w:cs="Times New Roman"/>
                <w:lang w:val="ro-RO"/>
              </w:rPr>
              <w:t>Ș</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29</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5</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2</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1</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37</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DÂMBOVIȚA</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4</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5</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9</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GIURGIU</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1</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1</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PRAHOVA</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1</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1</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3</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5</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CĂLĂRAȘI</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0</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IALOMIȚA</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0</w:t>
            </w:r>
          </w:p>
        </w:tc>
      </w:tr>
      <w:tr w:rsidR="00B77CBC" w:rsidTr="00B77CB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TELEORMAN</w:t>
            </w: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p>
        </w:tc>
        <w:tc>
          <w:tcPr>
            <w:tcW w:w="1197" w:type="dxa"/>
          </w:tcPr>
          <w:p w:rsidR="00B77CBC" w:rsidRPr="008F2860" w:rsidRDefault="00B77CBC" w:rsidP="00B77CBC">
            <w:pPr>
              <w:widowControl/>
              <w:autoSpaceDE w:val="0"/>
              <w:autoSpaceDN w:val="0"/>
              <w:adjustRightInd w:val="0"/>
              <w:jc w:val="center"/>
              <w:rPr>
                <w:rFonts w:ascii="Times New Roman" w:hAnsi="Times New Roman" w:cs="Times New Roman"/>
              </w:rPr>
            </w:pPr>
            <w:r w:rsidRPr="008F2860">
              <w:rPr>
                <w:rFonts w:ascii="Times New Roman" w:hAnsi="Times New Roman" w:cs="Times New Roman"/>
              </w:rPr>
              <w:t>0</w:t>
            </w:r>
          </w:p>
        </w:tc>
      </w:tr>
      <w:tr w:rsidR="00B77CBC" w:rsidTr="00B77CB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TOTAL</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30</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9</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2</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7</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3</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1</w:t>
            </w:r>
          </w:p>
        </w:tc>
        <w:tc>
          <w:tcPr>
            <w:tcW w:w="1197" w:type="dxa"/>
            <w:shd w:val="clear" w:color="auto" w:fill="E2EFD9" w:themeFill="accent6" w:themeFillTint="33"/>
          </w:tcPr>
          <w:p w:rsidR="00B77CBC" w:rsidRPr="008F2860" w:rsidRDefault="00B77CBC" w:rsidP="00B77CBC">
            <w:pPr>
              <w:widowControl/>
              <w:autoSpaceDE w:val="0"/>
              <w:autoSpaceDN w:val="0"/>
              <w:adjustRightInd w:val="0"/>
              <w:jc w:val="center"/>
              <w:rPr>
                <w:rFonts w:ascii="Times New Roman" w:hAnsi="Times New Roman" w:cs="Times New Roman"/>
                <w:b/>
                <w:bCs/>
              </w:rPr>
            </w:pPr>
            <w:r w:rsidRPr="008F2860">
              <w:rPr>
                <w:rFonts w:ascii="Times New Roman" w:hAnsi="Times New Roman" w:cs="Times New Roman"/>
                <w:b/>
                <w:bCs/>
              </w:rPr>
              <w:t>52</w:t>
            </w:r>
          </w:p>
        </w:tc>
      </w:tr>
    </w:tbl>
    <w:p w:rsidR="00B77CBC" w:rsidRDefault="00B77CBC" w:rsidP="00B77CBC">
      <w:pPr>
        <w:widowControl/>
        <w:autoSpaceDE w:val="0"/>
        <w:autoSpaceDN w:val="0"/>
        <w:adjustRightInd w:val="0"/>
        <w:rPr>
          <w:rFonts w:ascii="Calibri" w:hAnsi="Calibri" w:cs="Calibri"/>
        </w:rPr>
      </w:pPr>
    </w:p>
    <w:p w:rsidR="00EC3653" w:rsidRPr="00EC3653" w:rsidRDefault="00B91420" w:rsidP="00EC3653">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B77CBC" w:rsidRPr="00EC3653">
        <w:rPr>
          <w:rFonts w:ascii="Times New Roman" w:hAnsi="Times New Roman" w:cs="Times New Roman"/>
          <w:sz w:val="24"/>
          <w:szCs w:val="24"/>
        </w:rPr>
        <w:t>Cu un potenţial agricol considerabil, oportunităţile pentru dezvoltarea sectorului agricol în</w:t>
      </w:r>
      <w:r w:rsidRPr="00EC3653">
        <w:rPr>
          <w:rFonts w:ascii="Times New Roman" w:hAnsi="Times New Roman" w:cs="Times New Roman"/>
          <w:sz w:val="24"/>
          <w:szCs w:val="24"/>
        </w:rPr>
        <w:t xml:space="preserve"> </w:t>
      </w:r>
      <w:r w:rsidR="00B77CBC" w:rsidRPr="00EC3653">
        <w:rPr>
          <w:rFonts w:ascii="Times New Roman" w:hAnsi="Times New Roman" w:cs="Times New Roman"/>
          <w:sz w:val="24"/>
          <w:szCs w:val="24"/>
        </w:rPr>
        <w:t>regiunea Sud Muntenia constau în instruirea şi specializarea continuă a personalului care activează în</w:t>
      </w:r>
      <w:r w:rsidRPr="00EC3653">
        <w:rPr>
          <w:rFonts w:ascii="Times New Roman" w:hAnsi="Times New Roman" w:cs="Times New Roman"/>
          <w:sz w:val="24"/>
          <w:szCs w:val="24"/>
        </w:rPr>
        <w:t xml:space="preserve"> </w:t>
      </w:r>
      <w:r w:rsidR="00B77CBC" w:rsidRPr="00EC3653">
        <w:rPr>
          <w:rFonts w:ascii="Times New Roman" w:hAnsi="Times New Roman" w:cs="Times New Roman"/>
          <w:sz w:val="24"/>
          <w:szCs w:val="24"/>
        </w:rPr>
        <w:t>agricultura ecologică, precum şi în armonizarea cu standardele Politicii Comune Agricole (PAC) referitoare</w:t>
      </w:r>
      <w:r w:rsidRPr="00EC3653">
        <w:rPr>
          <w:rFonts w:ascii="Times New Roman" w:hAnsi="Times New Roman" w:cs="Times New Roman"/>
          <w:sz w:val="24"/>
          <w:szCs w:val="24"/>
        </w:rPr>
        <w:t xml:space="preserve"> </w:t>
      </w:r>
      <w:r w:rsidR="00B77CBC" w:rsidRPr="00EC3653">
        <w:rPr>
          <w:rFonts w:ascii="Times New Roman" w:hAnsi="Times New Roman" w:cs="Times New Roman"/>
          <w:sz w:val="24"/>
          <w:szCs w:val="24"/>
        </w:rPr>
        <w:t>la exploataţiile agricole ecologice. Investiţiile în aceste domenii ar contribui substanțial la practicarea unei</w:t>
      </w:r>
      <w:r w:rsidRPr="00EC3653">
        <w:rPr>
          <w:rFonts w:ascii="Times New Roman" w:hAnsi="Times New Roman" w:cs="Times New Roman"/>
          <w:sz w:val="24"/>
          <w:szCs w:val="24"/>
        </w:rPr>
        <w:t xml:space="preserve"> </w:t>
      </w:r>
      <w:r w:rsidR="00B77CBC" w:rsidRPr="00EC3653">
        <w:rPr>
          <w:rFonts w:ascii="Times New Roman" w:hAnsi="Times New Roman" w:cs="Times New Roman"/>
          <w:sz w:val="24"/>
          <w:szCs w:val="24"/>
        </w:rPr>
        <w:t xml:space="preserve">agriculturi durabile şi eficiente din punct de vedere al producției. </w:t>
      </w:r>
    </w:p>
    <w:p w:rsidR="00B77CBC" w:rsidRPr="009F30B2" w:rsidRDefault="00B77CBC" w:rsidP="009F30B2">
      <w:pPr>
        <w:widowControl/>
        <w:autoSpaceDE w:val="0"/>
        <w:autoSpaceDN w:val="0"/>
        <w:adjustRightInd w:val="0"/>
        <w:spacing w:line="360" w:lineRule="auto"/>
        <w:ind w:firstLine="720"/>
        <w:jc w:val="both"/>
        <w:rPr>
          <w:rFonts w:ascii="Times New Roman" w:hAnsi="Times New Roman" w:cs="Times New Roman"/>
          <w:sz w:val="24"/>
          <w:szCs w:val="24"/>
        </w:rPr>
      </w:pPr>
      <w:r w:rsidRPr="00EC3653">
        <w:rPr>
          <w:rFonts w:ascii="Times New Roman" w:hAnsi="Times New Roman" w:cs="Times New Roman"/>
          <w:sz w:val="24"/>
          <w:szCs w:val="24"/>
        </w:rPr>
        <w:t>Totodată, se impune acordarea de sprijin</w:t>
      </w:r>
      <w:r w:rsidR="00B91420" w:rsidRPr="00EC3653">
        <w:rPr>
          <w:rFonts w:ascii="Times New Roman" w:hAnsi="Times New Roman" w:cs="Times New Roman"/>
          <w:sz w:val="24"/>
          <w:szCs w:val="24"/>
        </w:rPr>
        <w:t xml:space="preserve"> </w:t>
      </w:r>
      <w:r w:rsidRPr="00EC3653">
        <w:rPr>
          <w:rFonts w:ascii="Times New Roman" w:hAnsi="Times New Roman" w:cs="Times New Roman"/>
          <w:sz w:val="24"/>
          <w:szCs w:val="24"/>
        </w:rPr>
        <w:t>financiar în vederea menţinerii producţiei ecologice certificate în primul rând în sectorul vegetal,</w:t>
      </w:r>
      <w:r w:rsidR="00B91420" w:rsidRPr="00EC3653">
        <w:rPr>
          <w:rFonts w:ascii="Times New Roman" w:hAnsi="Times New Roman" w:cs="Times New Roman"/>
          <w:sz w:val="24"/>
          <w:szCs w:val="24"/>
        </w:rPr>
        <w:t xml:space="preserve"> </w:t>
      </w:r>
      <w:r w:rsidRPr="00EC3653">
        <w:rPr>
          <w:rFonts w:ascii="Times New Roman" w:hAnsi="Times New Roman" w:cs="Times New Roman"/>
          <w:sz w:val="24"/>
          <w:szCs w:val="24"/>
        </w:rPr>
        <w:t>agricultura ecologică având un rol vital în protejarea biodiversităţii şi conservarea resurselor</w:t>
      </w:r>
      <w:r w:rsidR="00B91420" w:rsidRPr="00EC3653">
        <w:rPr>
          <w:rFonts w:ascii="Times New Roman" w:hAnsi="Times New Roman" w:cs="Times New Roman"/>
          <w:sz w:val="24"/>
          <w:szCs w:val="24"/>
        </w:rPr>
        <w:t xml:space="preserve"> </w:t>
      </w:r>
      <w:r w:rsidRPr="00EC3653">
        <w:rPr>
          <w:rFonts w:ascii="Times New Roman" w:hAnsi="Times New Roman" w:cs="Times New Roman"/>
          <w:sz w:val="24"/>
          <w:szCs w:val="24"/>
        </w:rPr>
        <w:t xml:space="preserve">neregenerabile folosite în agricultură, dar şi </w:t>
      </w:r>
      <w:r w:rsidRPr="00EC3653">
        <w:rPr>
          <w:rFonts w:ascii="Times New Roman" w:hAnsi="Times New Roman" w:cs="Times New Roman"/>
          <w:sz w:val="24"/>
          <w:szCs w:val="24"/>
        </w:rPr>
        <w:lastRenderedPageBreak/>
        <w:t>pentru asigurarea siguranţei şi calităţii alimentare prin prisma</w:t>
      </w:r>
      <w:r w:rsidR="00B91420" w:rsidRPr="00EC3653">
        <w:rPr>
          <w:rFonts w:ascii="Times New Roman" w:hAnsi="Times New Roman" w:cs="Times New Roman"/>
          <w:sz w:val="24"/>
          <w:szCs w:val="24"/>
        </w:rPr>
        <w:t xml:space="preserve"> </w:t>
      </w:r>
      <w:r w:rsidRPr="00EC3653">
        <w:rPr>
          <w:rFonts w:ascii="Times New Roman" w:hAnsi="Times New Roman" w:cs="Times New Roman"/>
          <w:sz w:val="24"/>
          <w:szCs w:val="24"/>
        </w:rPr>
        <w:t>implementării politicilor de dezvoltare rurală</w:t>
      </w:r>
      <w:r w:rsidR="009F30B2">
        <w:rPr>
          <w:rFonts w:ascii="Times New Roman" w:hAnsi="Times New Roman" w:cs="Times New Roman"/>
          <w:sz w:val="24"/>
          <w:szCs w:val="24"/>
        </w:rPr>
        <w:t>.</w:t>
      </w:r>
    </w:p>
    <w:p w:rsidR="00B77CBC" w:rsidRPr="009F30B2" w:rsidRDefault="00B77CBC" w:rsidP="00A01974">
      <w:pPr>
        <w:pStyle w:val="Heading3"/>
        <w:ind w:left="0"/>
        <w:jc w:val="both"/>
        <w:rPr>
          <w:rFonts w:ascii="Times New Roman" w:hAnsi="Times New Roman" w:cs="Times New Roman"/>
          <w:i w:val="0"/>
          <w:iCs/>
          <w:spacing w:val="-1"/>
          <w:sz w:val="28"/>
          <w:szCs w:val="28"/>
        </w:rPr>
      </w:pPr>
      <w:r w:rsidRPr="009F30B2">
        <w:rPr>
          <w:rFonts w:ascii="Times New Roman" w:hAnsi="Times New Roman" w:cs="Times New Roman"/>
          <w:i w:val="0"/>
          <w:iCs/>
          <w:spacing w:val="-1"/>
          <w:sz w:val="28"/>
          <w:szCs w:val="28"/>
        </w:rPr>
        <w:t>Agricultura</w:t>
      </w:r>
      <w:r w:rsidRPr="009F30B2">
        <w:rPr>
          <w:rFonts w:ascii="Times New Roman" w:hAnsi="Times New Roman" w:cs="Times New Roman"/>
          <w:i w:val="0"/>
          <w:iCs/>
          <w:spacing w:val="2"/>
          <w:sz w:val="28"/>
          <w:szCs w:val="28"/>
        </w:rPr>
        <w:t xml:space="preserve"> </w:t>
      </w:r>
      <w:r w:rsidRPr="009F30B2">
        <w:rPr>
          <w:rFonts w:ascii="Times New Roman" w:hAnsi="Times New Roman" w:cs="Times New Roman"/>
          <w:i w:val="0"/>
          <w:iCs/>
          <w:spacing w:val="-1"/>
          <w:sz w:val="28"/>
          <w:szCs w:val="28"/>
        </w:rPr>
        <w:t>la</w:t>
      </w:r>
      <w:r w:rsidRPr="009F30B2">
        <w:rPr>
          <w:rFonts w:ascii="Times New Roman" w:hAnsi="Times New Roman" w:cs="Times New Roman"/>
          <w:i w:val="0"/>
          <w:iCs/>
          <w:spacing w:val="1"/>
          <w:sz w:val="28"/>
          <w:szCs w:val="28"/>
        </w:rPr>
        <w:t xml:space="preserve"> </w:t>
      </w:r>
      <w:r w:rsidRPr="009F30B2">
        <w:rPr>
          <w:rFonts w:ascii="Times New Roman" w:hAnsi="Times New Roman" w:cs="Times New Roman"/>
          <w:i w:val="0"/>
          <w:iCs/>
          <w:spacing w:val="-1"/>
          <w:sz w:val="28"/>
          <w:szCs w:val="28"/>
        </w:rPr>
        <w:t>nivelul</w:t>
      </w:r>
      <w:r w:rsidRPr="009F30B2">
        <w:rPr>
          <w:rFonts w:ascii="Times New Roman" w:hAnsi="Times New Roman" w:cs="Times New Roman"/>
          <w:i w:val="0"/>
          <w:iCs/>
          <w:spacing w:val="1"/>
          <w:sz w:val="28"/>
          <w:szCs w:val="28"/>
        </w:rPr>
        <w:t xml:space="preserve"> </w:t>
      </w:r>
      <w:r w:rsidRPr="009F30B2">
        <w:rPr>
          <w:rFonts w:ascii="Times New Roman" w:hAnsi="Times New Roman" w:cs="Times New Roman"/>
          <w:i w:val="0"/>
          <w:iCs/>
          <w:spacing w:val="-1"/>
          <w:sz w:val="28"/>
          <w:szCs w:val="28"/>
        </w:rPr>
        <w:t>judeţului</w:t>
      </w:r>
      <w:r w:rsidRPr="009F30B2">
        <w:rPr>
          <w:rFonts w:ascii="Times New Roman" w:hAnsi="Times New Roman" w:cs="Times New Roman"/>
          <w:i w:val="0"/>
          <w:iCs/>
          <w:spacing w:val="2"/>
          <w:sz w:val="28"/>
          <w:szCs w:val="28"/>
        </w:rPr>
        <w:t xml:space="preserve"> </w:t>
      </w:r>
      <w:r w:rsidRPr="009F30B2">
        <w:rPr>
          <w:rFonts w:ascii="Times New Roman" w:hAnsi="Times New Roman" w:cs="Times New Roman"/>
          <w:i w:val="0"/>
          <w:iCs/>
          <w:spacing w:val="-1"/>
          <w:sz w:val="28"/>
          <w:szCs w:val="28"/>
        </w:rPr>
        <w:t>Prahova</w:t>
      </w:r>
    </w:p>
    <w:p w:rsidR="006A5FFD" w:rsidRDefault="006A5FFD" w:rsidP="00B77CBC">
      <w:pPr>
        <w:pStyle w:val="Heading3"/>
        <w:jc w:val="both"/>
        <w:rPr>
          <w:b w:val="0"/>
          <w:bCs w:val="0"/>
          <w:i w:val="0"/>
        </w:rPr>
      </w:pPr>
    </w:p>
    <w:p w:rsidR="00B91420" w:rsidRPr="009F30B2" w:rsidRDefault="00B91420" w:rsidP="009F30B2">
      <w:pPr>
        <w:spacing w:line="360" w:lineRule="auto"/>
        <w:jc w:val="both"/>
        <w:rPr>
          <w:rFonts w:ascii="Times New Roman" w:hAnsi="Times New Roman" w:cs="Times New Roman"/>
          <w:sz w:val="24"/>
          <w:szCs w:val="24"/>
        </w:rPr>
      </w:pPr>
      <w:r w:rsidRPr="00B91420">
        <w:rPr>
          <w:rFonts w:ascii="Cambria" w:hAnsi="Cambria"/>
          <w:sz w:val="27"/>
          <w:szCs w:val="27"/>
        </w:rPr>
        <w:t xml:space="preserve">                  </w:t>
      </w:r>
      <w:r w:rsidR="006A5FFD">
        <w:rPr>
          <w:rFonts w:ascii="Cambria" w:hAnsi="Cambria"/>
          <w:sz w:val="27"/>
          <w:szCs w:val="27"/>
        </w:rPr>
        <w:t xml:space="preserve"> </w:t>
      </w:r>
      <w:r w:rsidRPr="009F30B2">
        <w:rPr>
          <w:rFonts w:ascii="Times New Roman" w:hAnsi="Times New Roman" w:cs="Times New Roman"/>
          <w:sz w:val="24"/>
          <w:szCs w:val="24"/>
        </w:rPr>
        <w:t>J</w:t>
      </w:r>
      <w:r w:rsidR="00B77CBC" w:rsidRPr="009F30B2">
        <w:rPr>
          <w:rFonts w:ascii="Times New Roman" w:hAnsi="Times New Roman" w:cs="Times New Roman"/>
          <w:sz w:val="24"/>
          <w:szCs w:val="24"/>
        </w:rPr>
        <w:t>ude</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ul Prahova are o suprafa</w:t>
      </w:r>
      <w:r w:rsidRPr="009F30B2">
        <w:rPr>
          <w:rFonts w:ascii="Times New Roman" w:hAnsi="Times New Roman" w:cs="Times New Roman"/>
          <w:sz w:val="24"/>
          <w:szCs w:val="24"/>
        </w:rPr>
        <w:t>ță</w:t>
      </w:r>
      <w:r w:rsidR="00B77CBC" w:rsidRPr="009F30B2">
        <w:rPr>
          <w:rFonts w:ascii="Times New Roman" w:hAnsi="Times New Roman" w:cs="Times New Roman"/>
          <w:sz w:val="24"/>
          <w:szCs w:val="24"/>
        </w:rPr>
        <w:t xml:space="preserve"> </w:t>
      </w:r>
      <w:r w:rsidRPr="009F30B2">
        <w:rPr>
          <w:rFonts w:ascii="Times New Roman" w:hAnsi="Times New Roman" w:cs="Times New Roman"/>
          <w:sz w:val="24"/>
          <w:szCs w:val="24"/>
        </w:rPr>
        <w:t>a</w:t>
      </w:r>
      <w:r w:rsidR="00B77CBC" w:rsidRPr="009F30B2">
        <w:rPr>
          <w:rFonts w:ascii="Times New Roman" w:hAnsi="Times New Roman" w:cs="Times New Roman"/>
          <w:sz w:val="24"/>
          <w:szCs w:val="24"/>
        </w:rPr>
        <w:t>gricol</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de 271.504 hectare, cu o pondere de </w:t>
      </w:r>
      <w:r w:rsidRPr="009F30B2">
        <w:rPr>
          <w:rFonts w:ascii="Times New Roman" w:hAnsi="Times New Roman" w:cs="Times New Roman"/>
          <w:sz w:val="24"/>
          <w:szCs w:val="24"/>
        </w:rPr>
        <w:t>aproximativ</w:t>
      </w:r>
      <w:r w:rsidR="00B77CBC" w:rsidRPr="009F30B2">
        <w:rPr>
          <w:rFonts w:ascii="Times New Roman" w:hAnsi="Times New Roman" w:cs="Times New Roman"/>
          <w:sz w:val="24"/>
          <w:szCs w:val="24"/>
        </w:rPr>
        <w:t xml:space="preserve"> 2% din suprafa</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a agricol</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a </w:t>
      </w:r>
      <w:r w:rsidRPr="009F30B2">
        <w:rPr>
          <w:rFonts w:ascii="Times New Roman" w:hAnsi="Times New Roman" w:cs="Times New Roman"/>
          <w:sz w:val="24"/>
          <w:szCs w:val="24"/>
        </w:rPr>
        <w:t>ță</w:t>
      </w:r>
      <w:r w:rsidR="00B77CBC" w:rsidRPr="009F30B2">
        <w:rPr>
          <w:rFonts w:ascii="Times New Roman" w:hAnsi="Times New Roman" w:cs="Times New Roman"/>
          <w:sz w:val="24"/>
          <w:szCs w:val="24"/>
        </w:rPr>
        <w:t>rii. Suprafa</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a agricol</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a jude</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ului este distribuit</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astfel: 53% – suprafa</w:t>
      </w:r>
      <w:r w:rsidRPr="009F30B2">
        <w:rPr>
          <w:rFonts w:ascii="Times New Roman" w:hAnsi="Times New Roman" w:cs="Times New Roman"/>
          <w:sz w:val="24"/>
          <w:szCs w:val="24"/>
        </w:rPr>
        <w:t>ță</w:t>
      </w:r>
      <w:r w:rsidR="00B77CBC" w:rsidRPr="009F30B2">
        <w:rPr>
          <w:rFonts w:ascii="Times New Roman" w:hAnsi="Times New Roman" w:cs="Times New Roman"/>
          <w:sz w:val="24"/>
          <w:szCs w:val="24"/>
        </w:rPr>
        <w:t xml:space="preserve"> arabil</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26% p</w:t>
      </w:r>
      <w:r w:rsidRPr="009F30B2">
        <w:rPr>
          <w:rFonts w:ascii="Times New Roman" w:hAnsi="Times New Roman" w:cs="Times New Roman"/>
          <w:sz w:val="24"/>
          <w:szCs w:val="24"/>
        </w:rPr>
        <w:t>ăș</w:t>
      </w:r>
      <w:r w:rsidR="00B77CBC" w:rsidRPr="009F30B2">
        <w:rPr>
          <w:rFonts w:ascii="Times New Roman" w:hAnsi="Times New Roman" w:cs="Times New Roman"/>
          <w:sz w:val="24"/>
          <w:szCs w:val="24"/>
        </w:rPr>
        <w:t>uni, 13% f</w:t>
      </w:r>
      <w:r w:rsidRPr="009F30B2">
        <w:rPr>
          <w:rFonts w:ascii="Times New Roman" w:hAnsi="Times New Roman" w:cs="Times New Roman"/>
          <w:sz w:val="24"/>
          <w:szCs w:val="24"/>
        </w:rPr>
        <w:t>â</w:t>
      </w:r>
      <w:r w:rsidR="00B77CBC" w:rsidRPr="009F30B2">
        <w:rPr>
          <w:rFonts w:ascii="Times New Roman" w:hAnsi="Times New Roman" w:cs="Times New Roman"/>
          <w:sz w:val="24"/>
          <w:szCs w:val="24"/>
        </w:rPr>
        <w:t>ne</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 xml:space="preserve">e, 5% livezi </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 3% podgorii de vi</w:t>
      </w:r>
      <w:r w:rsidRPr="009F30B2">
        <w:rPr>
          <w:rFonts w:ascii="Times New Roman" w:hAnsi="Times New Roman" w:cs="Times New Roman"/>
          <w:sz w:val="24"/>
          <w:szCs w:val="24"/>
        </w:rPr>
        <w:t>ță</w:t>
      </w:r>
      <w:r w:rsidR="00B77CBC" w:rsidRPr="009F30B2">
        <w:rPr>
          <w:rFonts w:ascii="Times New Roman" w:hAnsi="Times New Roman" w:cs="Times New Roman"/>
          <w:sz w:val="24"/>
          <w:szCs w:val="24"/>
        </w:rPr>
        <w:t xml:space="preserve"> de vie.</w:t>
      </w:r>
    </w:p>
    <w:p w:rsidR="00B77CBC" w:rsidRPr="009F30B2" w:rsidRDefault="00B91420" w:rsidP="009F30B2">
      <w:pPr>
        <w:spacing w:line="360" w:lineRule="auto"/>
        <w:jc w:val="both"/>
        <w:rPr>
          <w:rFonts w:ascii="Times New Roman" w:hAnsi="Times New Roman" w:cs="Times New Roman"/>
          <w:sz w:val="24"/>
          <w:szCs w:val="24"/>
        </w:rPr>
      </w:pPr>
      <w:r w:rsidRPr="009F30B2">
        <w:rPr>
          <w:rFonts w:ascii="Times New Roman" w:hAnsi="Times New Roman" w:cs="Times New Roman"/>
          <w:sz w:val="24"/>
          <w:szCs w:val="24"/>
        </w:rPr>
        <w:t xml:space="preserve">                  Î</w:t>
      </w:r>
      <w:r w:rsidR="00B77CBC" w:rsidRPr="009F30B2">
        <w:rPr>
          <w:rFonts w:ascii="Times New Roman" w:hAnsi="Times New Roman" w:cs="Times New Roman"/>
          <w:sz w:val="24"/>
          <w:szCs w:val="24"/>
        </w:rPr>
        <w:t>n sectorul vegetal, culturile preponderente sunt: cereale pentru boabe</w:t>
      </w:r>
      <w:r w:rsidRPr="009F30B2">
        <w:rPr>
          <w:rFonts w:ascii="Times New Roman" w:hAnsi="Times New Roman" w:cs="Times New Roman"/>
          <w:sz w:val="24"/>
          <w:szCs w:val="24"/>
        </w:rPr>
        <w:t xml:space="preserve"> (de exemplu porumbul)</w:t>
      </w:r>
      <w:r w:rsidR="00B77CBC" w:rsidRPr="009F30B2">
        <w:rPr>
          <w:rFonts w:ascii="Times New Roman" w:hAnsi="Times New Roman" w:cs="Times New Roman"/>
          <w:sz w:val="24"/>
          <w:szCs w:val="24"/>
        </w:rPr>
        <w:t xml:space="preserve">, plante uleioase, </w:t>
      </w:r>
      <w:r w:rsidRPr="009F30B2">
        <w:rPr>
          <w:rFonts w:ascii="Times New Roman" w:hAnsi="Times New Roman" w:cs="Times New Roman"/>
          <w:sz w:val="24"/>
          <w:szCs w:val="24"/>
        </w:rPr>
        <w:t xml:space="preserve">cum ar fi </w:t>
      </w:r>
      <w:r w:rsidR="00B77CBC" w:rsidRPr="009F30B2">
        <w:rPr>
          <w:rFonts w:ascii="Times New Roman" w:hAnsi="Times New Roman" w:cs="Times New Roman"/>
          <w:sz w:val="24"/>
          <w:szCs w:val="24"/>
        </w:rPr>
        <w:t xml:space="preserve">floarea soarelui, cartofi, legume, fructe, struguri. </w:t>
      </w:r>
      <w:r w:rsidRPr="009F30B2">
        <w:rPr>
          <w:rFonts w:ascii="Times New Roman" w:hAnsi="Times New Roman" w:cs="Times New Roman"/>
          <w:sz w:val="24"/>
          <w:szCs w:val="24"/>
        </w:rPr>
        <w:t>Î</w:t>
      </w:r>
      <w:r w:rsidR="00B77CBC" w:rsidRPr="009F30B2">
        <w:rPr>
          <w:rFonts w:ascii="Times New Roman" w:hAnsi="Times New Roman" w:cs="Times New Roman"/>
          <w:sz w:val="24"/>
          <w:szCs w:val="24"/>
        </w:rPr>
        <w:t xml:space="preserve">n zootehnie, efectivul de animale, precum </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 sectorul</w:t>
      </w:r>
      <w:r w:rsidRPr="009F30B2">
        <w:rPr>
          <w:rFonts w:ascii="Times New Roman" w:hAnsi="Times New Roman" w:cs="Times New Roman"/>
          <w:sz w:val="24"/>
          <w:szCs w:val="24"/>
        </w:rPr>
        <w:t xml:space="preserve"> </w:t>
      </w:r>
      <w:r w:rsidR="00B77CBC" w:rsidRPr="009F30B2">
        <w:rPr>
          <w:rFonts w:ascii="Times New Roman" w:hAnsi="Times New Roman" w:cs="Times New Roman"/>
          <w:sz w:val="24"/>
          <w:szCs w:val="24"/>
        </w:rPr>
        <w:t>avicol, asigur</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disponibilul </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 pentru alte jude</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 xml:space="preserve">e ale </w:t>
      </w:r>
      <w:r w:rsidRPr="009F30B2">
        <w:rPr>
          <w:rFonts w:ascii="Times New Roman" w:hAnsi="Times New Roman" w:cs="Times New Roman"/>
          <w:sz w:val="24"/>
          <w:szCs w:val="24"/>
        </w:rPr>
        <w:t>ță</w:t>
      </w:r>
      <w:r w:rsidR="00B77CBC" w:rsidRPr="009F30B2">
        <w:rPr>
          <w:rFonts w:ascii="Times New Roman" w:hAnsi="Times New Roman" w:cs="Times New Roman"/>
          <w:sz w:val="24"/>
          <w:szCs w:val="24"/>
        </w:rPr>
        <w:t>rii.</w:t>
      </w:r>
    </w:p>
    <w:p w:rsidR="00B77CBC" w:rsidRPr="009F30B2" w:rsidRDefault="00B91420" w:rsidP="009F30B2">
      <w:pPr>
        <w:spacing w:line="360" w:lineRule="auto"/>
        <w:jc w:val="both"/>
        <w:rPr>
          <w:rFonts w:ascii="Times New Roman" w:hAnsi="Times New Roman" w:cs="Times New Roman"/>
          <w:sz w:val="24"/>
          <w:szCs w:val="24"/>
        </w:rPr>
      </w:pPr>
      <w:r w:rsidRPr="009F30B2">
        <w:rPr>
          <w:rFonts w:ascii="Times New Roman" w:hAnsi="Times New Roman" w:cs="Times New Roman"/>
          <w:sz w:val="24"/>
          <w:szCs w:val="24"/>
        </w:rPr>
        <w:t xml:space="preserve">                 </w:t>
      </w:r>
      <w:r w:rsidR="00B77CBC" w:rsidRPr="009F30B2">
        <w:rPr>
          <w:rFonts w:ascii="Times New Roman" w:hAnsi="Times New Roman" w:cs="Times New Roman"/>
          <w:sz w:val="24"/>
          <w:szCs w:val="24"/>
        </w:rPr>
        <w:t>Principalele produse ale ramurilor sectorului agricol sunt: cereale, fructe, struguri, lapte, carne.</w:t>
      </w:r>
    </w:p>
    <w:p w:rsidR="006A5FFD" w:rsidRPr="009F30B2" w:rsidRDefault="00B91420" w:rsidP="009F30B2">
      <w:pPr>
        <w:spacing w:line="360" w:lineRule="auto"/>
        <w:jc w:val="both"/>
        <w:rPr>
          <w:rFonts w:ascii="Times New Roman" w:hAnsi="Times New Roman" w:cs="Times New Roman"/>
          <w:sz w:val="24"/>
          <w:szCs w:val="24"/>
        </w:rPr>
      </w:pPr>
      <w:r w:rsidRPr="009F30B2">
        <w:rPr>
          <w:rFonts w:ascii="Times New Roman" w:hAnsi="Times New Roman" w:cs="Times New Roman"/>
          <w:sz w:val="24"/>
          <w:szCs w:val="24"/>
        </w:rPr>
        <w:t xml:space="preserve">                 </w:t>
      </w:r>
      <w:r w:rsidR="00B77CBC" w:rsidRPr="009F30B2">
        <w:rPr>
          <w:rFonts w:ascii="Times New Roman" w:hAnsi="Times New Roman" w:cs="Times New Roman"/>
          <w:sz w:val="24"/>
          <w:szCs w:val="24"/>
        </w:rPr>
        <w:t>Industria alimentar</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 de b</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uturi este excelent reprezentat</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w:t>
      </w:r>
      <w:r w:rsidRPr="009F30B2">
        <w:rPr>
          <w:rFonts w:ascii="Times New Roman" w:hAnsi="Times New Roman" w:cs="Times New Roman"/>
          <w:sz w:val="24"/>
          <w:szCs w:val="24"/>
        </w:rPr>
        <w:t>î</w:t>
      </w:r>
      <w:r w:rsidR="00B77CBC" w:rsidRPr="009F30B2">
        <w:rPr>
          <w:rFonts w:ascii="Times New Roman" w:hAnsi="Times New Roman" w:cs="Times New Roman"/>
          <w:sz w:val="24"/>
          <w:szCs w:val="24"/>
        </w:rPr>
        <w:t>n ansamblul economiei prahovene, produc</w:t>
      </w:r>
      <w:r w:rsidRPr="009F30B2">
        <w:rPr>
          <w:rFonts w:ascii="Times New Roman" w:hAnsi="Times New Roman" w:cs="Times New Roman"/>
          <w:sz w:val="24"/>
          <w:szCs w:val="24"/>
        </w:rPr>
        <w:t>â</w:t>
      </w:r>
      <w:r w:rsidR="00B77CBC" w:rsidRPr="009F30B2">
        <w:rPr>
          <w:rFonts w:ascii="Times New Roman" w:hAnsi="Times New Roman" w:cs="Times New Roman"/>
          <w:sz w:val="24"/>
          <w:szCs w:val="24"/>
        </w:rPr>
        <w:t>nd produse de panifica</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 xml:space="preserve">ie, preparate din carne, produse lactate, conserve din legume </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 fructe, b</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uturi spirtoase, sucuri naturale </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 b</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uturi carbogazoase, vinuri. Vinurile produse </w:t>
      </w:r>
      <w:r w:rsidRPr="009F30B2">
        <w:rPr>
          <w:rFonts w:ascii="Times New Roman" w:hAnsi="Times New Roman" w:cs="Times New Roman"/>
          <w:sz w:val="24"/>
          <w:szCs w:val="24"/>
        </w:rPr>
        <w:t>î</w:t>
      </w:r>
      <w:r w:rsidR="00B77CBC" w:rsidRPr="009F30B2">
        <w:rPr>
          <w:rFonts w:ascii="Times New Roman" w:hAnsi="Times New Roman" w:cs="Times New Roman"/>
          <w:sz w:val="24"/>
          <w:szCs w:val="24"/>
        </w:rPr>
        <w:t xml:space="preserve">n </w:t>
      </w:r>
      <w:r w:rsidRPr="009F30B2">
        <w:rPr>
          <w:rFonts w:ascii="Times New Roman" w:hAnsi="Times New Roman" w:cs="Times New Roman"/>
          <w:sz w:val="24"/>
          <w:szCs w:val="24"/>
        </w:rPr>
        <w:t>j</w:t>
      </w:r>
      <w:r w:rsidR="00B77CBC" w:rsidRPr="009F30B2">
        <w:rPr>
          <w:rFonts w:ascii="Times New Roman" w:hAnsi="Times New Roman" w:cs="Times New Roman"/>
          <w:sz w:val="24"/>
          <w:szCs w:val="24"/>
        </w:rPr>
        <w:t>ude</w:t>
      </w:r>
      <w:r w:rsidRPr="009F30B2">
        <w:rPr>
          <w:rFonts w:ascii="Times New Roman" w:hAnsi="Times New Roman" w:cs="Times New Roman"/>
          <w:sz w:val="24"/>
          <w:szCs w:val="24"/>
        </w:rPr>
        <w:t>ț</w:t>
      </w:r>
      <w:r w:rsidR="00B77CBC" w:rsidRPr="009F30B2">
        <w:rPr>
          <w:rFonts w:ascii="Times New Roman" w:hAnsi="Times New Roman" w:cs="Times New Roman"/>
          <w:sz w:val="24"/>
          <w:szCs w:val="24"/>
        </w:rPr>
        <w:t>ul Prahova sunt de o calitate superioar</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renumite fiind </w:t>
      </w:r>
      <w:r w:rsidRPr="009F30B2">
        <w:rPr>
          <w:rFonts w:ascii="Times New Roman" w:hAnsi="Times New Roman" w:cs="Times New Roman"/>
          <w:sz w:val="24"/>
          <w:szCs w:val="24"/>
        </w:rPr>
        <w:t>î</w:t>
      </w:r>
      <w:r w:rsidR="00B77CBC" w:rsidRPr="009F30B2">
        <w:rPr>
          <w:rFonts w:ascii="Times New Roman" w:hAnsi="Times New Roman" w:cs="Times New Roman"/>
          <w:sz w:val="24"/>
          <w:szCs w:val="24"/>
        </w:rPr>
        <w:t>ndeosebi vinurile ro</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ii, care au facut ca Prahova sa fie cunoscut</w:t>
      </w:r>
      <w:r w:rsidRPr="009F30B2">
        <w:rPr>
          <w:rFonts w:ascii="Times New Roman" w:hAnsi="Times New Roman" w:cs="Times New Roman"/>
          <w:sz w:val="24"/>
          <w:szCs w:val="24"/>
        </w:rPr>
        <w:t>ă</w:t>
      </w:r>
      <w:r w:rsidR="00B77CBC" w:rsidRPr="009F30B2">
        <w:rPr>
          <w:rFonts w:ascii="Times New Roman" w:hAnsi="Times New Roman" w:cs="Times New Roman"/>
          <w:sz w:val="24"/>
          <w:szCs w:val="24"/>
        </w:rPr>
        <w:t xml:space="preserve"> ca „patria vinurilor ro</w:t>
      </w:r>
      <w:r w:rsidRPr="009F30B2">
        <w:rPr>
          <w:rFonts w:ascii="Times New Roman" w:hAnsi="Times New Roman" w:cs="Times New Roman"/>
          <w:sz w:val="24"/>
          <w:szCs w:val="24"/>
        </w:rPr>
        <w:t>ș</w:t>
      </w:r>
      <w:r w:rsidR="00B77CBC" w:rsidRPr="009F30B2">
        <w:rPr>
          <w:rFonts w:ascii="Times New Roman" w:hAnsi="Times New Roman" w:cs="Times New Roman"/>
          <w:sz w:val="24"/>
          <w:szCs w:val="24"/>
        </w:rPr>
        <w:t>ii”.</w:t>
      </w:r>
    </w:p>
    <w:p w:rsidR="00A01974" w:rsidRPr="001749F1" w:rsidRDefault="00E636B4" w:rsidP="001749F1">
      <w:pPr>
        <w:pStyle w:val="NormalWeb"/>
        <w:shd w:val="clear" w:color="auto" w:fill="FFFFFF"/>
        <w:spacing w:before="225" w:beforeAutospacing="0" w:after="225" w:afterAutospacing="0" w:line="288" w:lineRule="atLeast"/>
        <w:jc w:val="center"/>
        <w:rPr>
          <w:rFonts w:ascii="Arial" w:hAnsi="Arial" w:cs="Arial"/>
          <w:color w:val="333333"/>
        </w:rPr>
      </w:pPr>
      <w:r>
        <w:rPr>
          <w:rFonts w:ascii="Arial" w:hAnsi="Arial" w:cs="Arial"/>
          <w:noProof/>
          <w:color w:val="333333"/>
          <w:lang w:val="ro-RO" w:eastAsia="ro-RO"/>
        </w:rPr>
        <w:lastRenderedPageBreak/>
        <w:drawing>
          <wp:inline distT="0" distB="0" distL="0" distR="0">
            <wp:extent cx="4704645" cy="3526971"/>
            <wp:effectExtent l="0" t="0" r="1270" b="0"/>
            <wp:docPr id="498" name="I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6251" cy="3543168"/>
                    </a:xfrm>
                    <a:prstGeom prst="rect">
                      <a:avLst/>
                    </a:prstGeom>
                    <a:noFill/>
                    <a:ln>
                      <a:noFill/>
                    </a:ln>
                  </pic:spPr>
                </pic:pic>
              </a:graphicData>
            </a:graphic>
          </wp:inline>
        </w:drawing>
      </w:r>
    </w:p>
    <w:p w:rsidR="00A01974" w:rsidRDefault="00A01974" w:rsidP="00E636B4">
      <w:pPr>
        <w:pStyle w:val="NormalWeb"/>
        <w:shd w:val="clear" w:color="auto" w:fill="FFFFFF"/>
        <w:spacing w:before="225" w:beforeAutospacing="0" w:after="225" w:afterAutospacing="0" w:line="288" w:lineRule="atLeast"/>
        <w:jc w:val="center"/>
        <w:rPr>
          <w:rFonts w:ascii="Cambria" w:hAnsi="Cambria" w:cs="Arial"/>
          <w:b/>
          <w:bCs/>
          <w:color w:val="333333"/>
          <w:sz w:val="31"/>
          <w:szCs w:val="31"/>
        </w:rPr>
      </w:pPr>
    </w:p>
    <w:p w:rsidR="00B91420" w:rsidRPr="001749F1" w:rsidRDefault="00822B92" w:rsidP="00E636B4">
      <w:pPr>
        <w:pStyle w:val="NormalWeb"/>
        <w:shd w:val="clear" w:color="auto" w:fill="FFFFFF"/>
        <w:spacing w:before="225" w:beforeAutospacing="0" w:after="225" w:afterAutospacing="0" w:line="288" w:lineRule="atLeast"/>
        <w:jc w:val="center"/>
        <w:rPr>
          <w:b/>
          <w:bCs/>
          <w:sz w:val="28"/>
          <w:szCs w:val="28"/>
        </w:rPr>
      </w:pPr>
      <w:r w:rsidRPr="001749F1">
        <w:rPr>
          <w:b/>
          <w:bCs/>
          <w:color w:val="333333"/>
          <w:sz w:val="28"/>
          <w:szCs w:val="28"/>
        </w:rPr>
        <w:t xml:space="preserve">CAPITOLUL 5: </w:t>
      </w:r>
      <w:r w:rsidRPr="001749F1">
        <w:rPr>
          <w:b/>
          <w:bCs/>
          <w:sz w:val="28"/>
          <w:szCs w:val="28"/>
        </w:rPr>
        <w:t>CALITATEA FACTORILOR DE MEDIU</w:t>
      </w:r>
    </w:p>
    <w:p w:rsidR="00E636B4" w:rsidRPr="00822B92" w:rsidRDefault="00E636B4" w:rsidP="00E636B4">
      <w:pPr>
        <w:pStyle w:val="NormalWeb"/>
        <w:shd w:val="clear" w:color="auto" w:fill="FFFFFF"/>
        <w:spacing w:before="225" w:beforeAutospacing="0" w:after="225" w:afterAutospacing="0" w:line="288" w:lineRule="atLeast"/>
        <w:jc w:val="center"/>
        <w:rPr>
          <w:rFonts w:ascii="Cambria" w:hAnsi="Cambria" w:cs="Arial"/>
          <w:b/>
          <w:bCs/>
          <w:color w:val="333333"/>
          <w:sz w:val="31"/>
          <w:szCs w:val="31"/>
        </w:rPr>
      </w:pPr>
    </w:p>
    <w:p w:rsidR="00822B92" w:rsidRPr="001749F1" w:rsidRDefault="00E636B4" w:rsidP="001749F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C90B92">
        <w:rPr>
          <w:rFonts w:ascii="Cambria" w:hAnsi="Cambria" w:cs="Calibri"/>
          <w:sz w:val="27"/>
          <w:szCs w:val="27"/>
        </w:rPr>
        <w:t xml:space="preserve">   </w:t>
      </w:r>
      <w:r w:rsidR="00822B92" w:rsidRPr="001749F1">
        <w:rPr>
          <w:rFonts w:ascii="Times New Roman" w:hAnsi="Times New Roman" w:cs="Times New Roman"/>
          <w:sz w:val="24"/>
          <w:szCs w:val="24"/>
        </w:rPr>
        <w:t>Teritoriul regiunii Sud Muntenia prezintă o mare diversitate de condiţii şi resurse, ceea ce explică</w:t>
      </w:r>
      <w:r w:rsidR="00C90B92" w:rsidRPr="001749F1">
        <w:rPr>
          <w:rFonts w:ascii="Times New Roman" w:hAnsi="Times New Roman" w:cs="Times New Roman"/>
          <w:sz w:val="24"/>
          <w:szCs w:val="24"/>
        </w:rPr>
        <w:t xml:space="preserve"> </w:t>
      </w:r>
      <w:r w:rsidR="00822B92" w:rsidRPr="001749F1">
        <w:rPr>
          <w:rFonts w:ascii="Times New Roman" w:hAnsi="Times New Roman" w:cs="Times New Roman"/>
          <w:sz w:val="24"/>
          <w:szCs w:val="24"/>
        </w:rPr>
        <w:t>locuirea acestuia încă din antichitate, determinând un grad ridicat de modificare antropică a mediului și</w:t>
      </w:r>
      <w:r w:rsidR="00C90B92" w:rsidRPr="001749F1">
        <w:rPr>
          <w:rFonts w:ascii="Times New Roman" w:hAnsi="Times New Roman" w:cs="Times New Roman"/>
          <w:sz w:val="24"/>
          <w:szCs w:val="24"/>
        </w:rPr>
        <w:t xml:space="preserve"> </w:t>
      </w:r>
      <w:r w:rsidR="00822B92" w:rsidRPr="001749F1">
        <w:rPr>
          <w:rFonts w:ascii="Times New Roman" w:hAnsi="Times New Roman" w:cs="Times New Roman"/>
          <w:sz w:val="24"/>
          <w:szCs w:val="24"/>
        </w:rPr>
        <w:t>afectând toate unităţile de relief şi toate etajele de vegetaţie, în proporţii diferite şi în perioade diferite.</w:t>
      </w:r>
    </w:p>
    <w:p w:rsidR="00822B92" w:rsidRPr="001749F1" w:rsidRDefault="00C90B92" w:rsidP="001749F1">
      <w:pPr>
        <w:widowControl/>
        <w:autoSpaceDE w:val="0"/>
        <w:autoSpaceDN w:val="0"/>
        <w:adjustRightInd w:val="0"/>
        <w:spacing w:line="360" w:lineRule="auto"/>
        <w:jc w:val="both"/>
        <w:rPr>
          <w:rFonts w:ascii="Times New Roman" w:hAnsi="Times New Roman" w:cs="Times New Roman"/>
          <w:sz w:val="24"/>
          <w:szCs w:val="24"/>
        </w:rPr>
      </w:pPr>
      <w:r w:rsidRPr="001749F1">
        <w:rPr>
          <w:rFonts w:ascii="Times New Roman" w:hAnsi="Times New Roman" w:cs="Times New Roman"/>
          <w:sz w:val="24"/>
          <w:szCs w:val="24"/>
        </w:rPr>
        <w:t xml:space="preserve">                  </w:t>
      </w:r>
      <w:r w:rsidR="00822B92" w:rsidRPr="001749F1">
        <w:rPr>
          <w:rFonts w:ascii="Times New Roman" w:hAnsi="Times New Roman" w:cs="Times New Roman"/>
          <w:sz w:val="24"/>
          <w:szCs w:val="24"/>
        </w:rPr>
        <w:t>Starea actuală a mediului în regiune este afectată de intervenţia antropică prin exploatarea iraţională a</w:t>
      </w:r>
      <w:r w:rsidRPr="001749F1">
        <w:rPr>
          <w:rFonts w:ascii="Times New Roman" w:hAnsi="Times New Roman" w:cs="Times New Roman"/>
          <w:sz w:val="24"/>
          <w:szCs w:val="24"/>
        </w:rPr>
        <w:t xml:space="preserve"> </w:t>
      </w:r>
      <w:r w:rsidR="00822B92" w:rsidRPr="001749F1">
        <w:rPr>
          <w:rFonts w:ascii="Times New Roman" w:hAnsi="Times New Roman" w:cs="Times New Roman"/>
          <w:sz w:val="24"/>
          <w:szCs w:val="24"/>
        </w:rPr>
        <w:t xml:space="preserve">resurselor naturale (păduri, petrol, gaze naturale, etc.), valorificarea </w:t>
      </w:r>
      <w:r w:rsidR="00822B92" w:rsidRPr="001749F1">
        <w:rPr>
          <w:rFonts w:ascii="Times New Roman" w:hAnsi="Times New Roman" w:cs="Times New Roman"/>
          <w:sz w:val="24"/>
          <w:szCs w:val="24"/>
        </w:rPr>
        <w:lastRenderedPageBreak/>
        <w:t>necorespunzătoare a terenurilor</w:t>
      </w:r>
      <w:r w:rsidRPr="001749F1">
        <w:rPr>
          <w:rFonts w:ascii="Times New Roman" w:hAnsi="Times New Roman" w:cs="Times New Roman"/>
          <w:sz w:val="24"/>
          <w:szCs w:val="24"/>
        </w:rPr>
        <w:t xml:space="preserve"> </w:t>
      </w:r>
      <w:r w:rsidR="00822B92" w:rsidRPr="001749F1">
        <w:rPr>
          <w:rFonts w:ascii="Times New Roman" w:hAnsi="Times New Roman" w:cs="Times New Roman"/>
          <w:sz w:val="24"/>
          <w:szCs w:val="24"/>
        </w:rPr>
        <w:t>agricole în zonele de câmpie, expansiunea urbană şi suburbană în cazul unor orașe, etc.</w:t>
      </w:r>
    </w:p>
    <w:p w:rsidR="00C90B92" w:rsidRPr="001749F1" w:rsidRDefault="00C90B92" w:rsidP="001749F1">
      <w:pPr>
        <w:widowControl/>
        <w:autoSpaceDE w:val="0"/>
        <w:autoSpaceDN w:val="0"/>
        <w:adjustRightInd w:val="0"/>
        <w:spacing w:line="360" w:lineRule="auto"/>
        <w:jc w:val="both"/>
        <w:rPr>
          <w:rFonts w:ascii="Times New Roman" w:hAnsi="Times New Roman" w:cs="Times New Roman"/>
          <w:sz w:val="24"/>
          <w:szCs w:val="24"/>
        </w:rPr>
      </w:pPr>
    </w:p>
    <w:p w:rsidR="00822B92" w:rsidRPr="00D276AA" w:rsidRDefault="00C90B92" w:rsidP="00A01974">
      <w:pPr>
        <w:widowControl/>
        <w:autoSpaceDE w:val="0"/>
        <w:autoSpaceDN w:val="0"/>
        <w:adjustRightInd w:val="0"/>
        <w:rPr>
          <w:rFonts w:ascii="Times New Roman" w:hAnsi="Times New Roman" w:cs="Times New Roman"/>
          <w:b/>
          <w:bCs/>
          <w:sz w:val="28"/>
          <w:szCs w:val="28"/>
        </w:rPr>
      </w:pPr>
      <w:r w:rsidRPr="00D276AA">
        <w:rPr>
          <w:rFonts w:ascii="Times New Roman" w:hAnsi="Times New Roman" w:cs="Times New Roman"/>
          <w:b/>
          <w:bCs/>
          <w:sz w:val="28"/>
          <w:szCs w:val="28"/>
        </w:rPr>
        <w:t>Calitatea aerului</w:t>
      </w:r>
    </w:p>
    <w:p w:rsidR="00E636B4" w:rsidRPr="00C90B92" w:rsidRDefault="00E636B4" w:rsidP="00E636B4">
      <w:pPr>
        <w:pStyle w:val="ListParagraph"/>
        <w:widowControl/>
        <w:autoSpaceDE w:val="0"/>
        <w:autoSpaceDN w:val="0"/>
        <w:adjustRightInd w:val="0"/>
        <w:ind w:left="1092"/>
        <w:rPr>
          <w:rFonts w:ascii="Cambria" w:hAnsi="Cambria" w:cs="Calibri-BoldItalic"/>
          <w:b/>
          <w:bCs/>
          <w:i/>
          <w:iCs/>
          <w:sz w:val="27"/>
          <w:szCs w:val="27"/>
        </w:rPr>
      </w:pPr>
    </w:p>
    <w:p w:rsidR="00822B92" w:rsidRPr="00D276AA" w:rsidRDefault="00C90B92" w:rsidP="00D276AA">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822B92" w:rsidRPr="00D276AA">
        <w:rPr>
          <w:rFonts w:ascii="Times New Roman" w:hAnsi="Times New Roman" w:cs="Times New Roman"/>
          <w:sz w:val="24"/>
          <w:szCs w:val="24"/>
        </w:rPr>
        <w:t>Aerul este factorul de mediu care condiționează în cea mai mare măsură existența vieții pe</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pământ. Totodată, este factorul de mediu cel mai important pentru transportul poluanţilor, deoarece</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constituie suportul pe care are loc transportul cel mai rapid al acestora în mediul înconjurător, acesta fiind</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motivul pentru care supravegherea calităţii aerului este de primă importanţă. Calitatea aerului este</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exprimată statistic printr-o serie de indicatori, care exprimă fenomenul de poluare sub forma răspândirii</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în aer a unor substanţe reziduale poluante, rezultate din activităţile economice. Poluarea aerului are</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numeroase cauze, unele fiind rezultatul activităţilor umane din ce în ce mai extinse şi</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răspândite în ultima</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perioadă de timp, altele datorându-se unor condiţii naturale de loc și de climă.</w:t>
      </w:r>
    </w:p>
    <w:p w:rsidR="00822B92" w:rsidRPr="00D276AA" w:rsidRDefault="00C90B92" w:rsidP="00D276AA">
      <w:pPr>
        <w:widowControl/>
        <w:autoSpaceDE w:val="0"/>
        <w:autoSpaceDN w:val="0"/>
        <w:adjustRightInd w:val="0"/>
        <w:spacing w:line="360" w:lineRule="auto"/>
        <w:jc w:val="both"/>
        <w:rPr>
          <w:rFonts w:ascii="Times New Roman" w:hAnsi="Times New Roman" w:cs="Times New Roman"/>
          <w:sz w:val="24"/>
          <w:szCs w:val="24"/>
        </w:rPr>
      </w:pP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În anul 2018, supravegherea calității aerului în regiunea Sud Muntenia s-a realizat în cadrul rețelei</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de monitorizare continuă a calității aerului, prin intermediul a 27 stații automate amplasate în cele mai</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relevante zone ale regiunii inclusiv în oraşele de la graniţa româno – bulgară, respectiv în zonele: Turnu</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Măgurele – Nikopole, Zimnicea – Sviştov, Giurgiu – Ruse şi Călăraşi – Silistra.</w:t>
      </w:r>
    </w:p>
    <w:p w:rsidR="00822B92" w:rsidRDefault="00335505" w:rsidP="00D276AA">
      <w:pPr>
        <w:widowControl/>
        <w:autoSpaceDE w:val="0"/>
        <w:autoSpaceDN w:val="0"/>
        <w:adjustRightInd w:val="0"/>
        <w:spacing w:line="360" w:lineRule="auto"/>
        <w:jc w:val="both"/>
        <w:rPr>
          <w:rFonts w:ascii="Times New Roman" w:hAnsi="Times New Roman" w:cs="Times New Roman"/>
          <w:sz w:val="24"/>
          <w:szCs w:val="24"/>
        </w:rPr>
      </w:pP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Trendul emisiilor totale de gaze cu efect de seră are un trend ascendent în intervalul 2013 – 2018,</w:t>
      </w:r>
      <w:r w:rsidRPr="00D276AA">
        <w:rPr>
          <w:rFonts w:ascii="Times New Roman" w:hAnsi="Times New Roman" w:cs="Times New Roman"/>
          <w:sz w:val="24"/>
          <w:szCs w:val="24"/>
        </w:rPr>
        <w:t xml:space="preserve"> </w:t>
      </w:r>
      <w:r w:rsidR="00822B92" w:rsidRPr="00D276AA">
        <w:rPr>
          <w:rFonts w:ascii="Times New Roman" w:hAnsi="Times New Roman" w:cs="Times New Roman"/>
          <w:sz w:val="24"/>
          <w:szCs w:val="24"/>
        </w:rPr>
        <w:t>valoarea acestora depășind pentru prima dată 15.000 tone începând cu anul 2017.</w:t>
      </w:r>
    </w:p>
    <w:p w:rsidR="00A26B01" w:rsidRDefault="00A26B01" w:rsidP="00D276AA">
      <w:pPr>
        <w:widowControl/>
        <w:autoSpaceDE w:val="0"/>
        <w:autoSpaceDN w:val="0"/>
        <w:adjustRightInd w:val="0"/>
        <w:spacing w:line="360" w:lineRule="auto"/>
        <w:jc w:val="both"/>
        <w:rPr>
          <w:rFonts w:ascii="Times New Roman" w:hAnsi="Times New Roman" w:cs="Times New Roman"/>
          <w:sz w:val="24"/>
          <w:szCs w:val="24"/>
        </w:rPr>
      </w:pPr>
    </w:p>
    <w:p w:rsidR="00A26B01" w:rsidRDefault="00A26B01" w:rsidP="00D276AA">
      <w:pPr>
        <w:widowControl/>
        <w:autoSpaceDE w:val="0"/>
        <w:autoSpaceDN w:val="0"/>
        <w:adjustRightInd w:val="0"/>
        <w:spacing w:line="360" w:lineRule="auto"/>
        <w:jc w:val="both"/>
        <w:rPr>
          <w:rFonts w:ascii="Times New Roman" w:hAnsi="Times New Roman" w:cs="Times New Roman"/>
          <w:sz w:val="24"/>
          <w:szCs w:val="24"/>
        </w:rPr>
      </w:pPr>
    </w:p>
    <w:p w:rsidR="00A26B01" w:rsidRPr="00D276AA" w:rsidRDefault="00A26B01" w:rsidP="00D276AA">
      <w:pPr>
        <w:widowControl/>
        <w:autoSpaceDE w:val="0"/>
        <w:autoSpaceDN w:val="0"/>
        <w:adjustRightInd w:val="0"/>
        <w:spacing w:line="360" w:lineRule="auto"/>
        <w:jc w:val="both"/>
        <w:rPr>
          <w:rFonts w:ascii="Times New Roman" w:hAnsi="Times New Roman" w:cs="Times New Roman"/>
          <w:sz w:val="24"/>
          <w:szCs w:val="24"/>
        </w:rPr>
      </w:pPr>
    </w:p>
    <w:p w:rsidR="00335505" w:rsidRPr="00C90B92" w:rsidRDefault="00335505" w:rsidP="00335505">
      <w:pPr>
        <w:widowControl/>
        <w:autoSpaceDE w:val="0"/>
        <w:autoSpaceDN w:val="0"/>
        <w:adjustRightInd w:val="0"/>
        <w:rPr>
          <w:rFonts w:ascii="Cambria" w:hAnsi="Cambria" w:cs="Calibri"/>
          <w:sz w:val="27"/>
          <w:szCs w:val="27"/>
        </w:rPr>
      </w:pPr>
    </w:p>
    <w:p w:rsidR="00822B92" w:rsidRPr="00335505" w:rsidRDefault="00822B92" w:rsidP="00A26B01">
      <w:pPr>
        <w:widowControl/>
        <w:autoSpaceDE w:val="0"/>
        <w:autoSpaceDN w:val="0"/>
        <w:adjustRightInd w:val="0"/>
        <w:spacing w:line="360" w:lineRule="auto"/>
        <w:jc w:val="center"/>
        <w:rPr>
          <w:rFonts w:ascii="Cambria" w:hAnsi="Cambria" w:cs="Calibri-Bold"/>
          <w:b/>
          <w:bCs/>
          <w:sz w:val="27"/>
          <w:szCs w:val="27"/>
        </w:rPr>
      </w:pPr>
      <w:r w:rsidRPr="00A26B01">
        <w:rPr>
          <w:rFonts w:ascii="Times New Roman" w:hAnsi="Times New Roman" w:cs="Times New Roman"/>
          <w:b/>
          <w:bCs/>
          <w:sz w:val="28"/>
          <w:szCs w:val="28"/>
        </w:rPr>
        <w:lastRenderedPageBreak/>
        <w:t>Emisiile totale de gaze cu efect de seră la nivelul regiunii Sud Muntenia în perioada 2013-2018 (mii tone CO2 Eq</w:t>
      </w:r>
      <w:r w:rsidRPr="00C90B92">
        <w:rPr>
          <w:rFonts w:ascii="Cambria" w:hAnsi="Cambria" w:cs="Calibri-Bold"/>
          <w:b/>
          <w:bCs/>
          <w:sz w:val="27"/>
          <w:szCs w:val="27"/>
        </w:rPr>
        <w:t>)</w:t>
      </w:r>
    </w:p>
    <w:p w:rsidR="00822B92" w:rsidRDefault="00822B92" w:rsidP="00E636B4">
      <w:pPr>
        <w:pStyle w:val="NormalWeb"/>
        <w:shd w:val="clear" w:color="auto" w:fill="FFFFFF"/>
        <w:spacing w:before="225" w:beforeAutospacing="0" w:after="225" w:afterAutospacing="0" w:line="288" w:lineRule="atLeast"/>
        <w:jc w:val="center"/>
        <w:rPr>
          <w:rFonts w:ascii="Arial" w:hAnsi="Arial" w:cs="Arial"/>
          <w:color w:val="333333"/>
        </w:rPr>
      </w:pPr>
      <w:r>
        <w:rPr>
          <w:rFonts w:ascii="Arial" w:hAnsi="Arial" w:cs="Arial"/>
          <w:noProof/>
          <w:color w:val="333333"/>
          <w:lang w:val="ro-RO" w:eastAsia="ro-RO"/>
        </w:rPr>
        <w:drawing>
          <wp:inline distT="0" distB="0" distL="0" distR="0">
            <wp:extent cx="5380186" cy="2499577"/>
            <wp:effectExtent l="0" t="0" r="0"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EDIU1.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0186" cy="2499577"/>
                    </a:xfrm>
                    <a:prstGeom prst="rect">
                      <a:avLst/>
                    </a:prstGeom>
                  </pic:spPr>
                </pic:pic>
              </a:graphicData>
            </a:graphic>
          </wp:inline>
        </w:drawing>
      </w:r>
    </w:p>
    <w:p w:rsidR="00822B92" w:rsidRPr="00A26B01" w:rsidRDefault="00822B92" w:rsidP="00E636B4">
      <w:pPr>
        <w:pStyle w:val="NormalWeb"/>
        <w:shd w:val="clear" w:color="auto" w:fill="FFFFFF"/>
        <w:spacing w:before="225" w:beforeAutospacing="0" w:after="225" w:afterAutospacing="0" w:line="288" w:lineRule="atLeast"/>
        <w:jc w:val="right"/>
        <w:rPr>
          <w:b/>
          <w:bCs/>
          <w:i/>
          <w:iCs/>
          <w:sz w:val="22"/>
          <w:szCs w:val="22"/>
        </w:rPr>
      </w:pPr>
      <w:r w:rsidRPr="00A26B01">
        <w:rPr>
          <w:i/>
          <w:iCs/>
          <w:sz w:val="22"/>
          <w:szCs w:val="22"/>
        </w:rPr>
        <w:t>Sursa: Agenţiile pentru Protecţia Mediului a celor 7 județe ale regiunii Sud Muntenia</w:t>
      </w:r>
    </w:p>
    <w:p w:rsidR="00822B92" w:rsidRDefault="00335505" w:rsidP="00A26B01">
      <w:pPr>
        <w:widowControl/>
        <w:autoSpaceDE w:val="0"/>
        <w:autoSpaceDN w:val="0"/>
        <w:adjustRightInd w:val="0"/>
        <w:spacing w:line="360" w:lineRule="auto"/>
        <w:jc w:val="both"/>
        <w:rPr>
          <w:rFonts w:ascii="Cambria" w:hAnsi="Cambria" w:cs="Calibri"/>
          <w:sz w:val="27"/>
          <w:szCs w:val="27"/>
        </w:rPr>
      </w:pP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În anul 2018, în regiunea Sud Muntenia nu au fost înregistrate accidente majore de mediu care să</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afecteze factorul de mediu aer.</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Presiunile asupra stării de calitate a aerului în regiunea Sud Muntenia au fost identificate, astfel,</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în județele din partea de nord a regiunii, sursele de poluare provin din industria petrolieră, industria</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constructoare de mașini, industria materialelor de</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construcții și industria metalurgică, în timp ce, în sudul</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regiunii, poluarea este generată de activitățile din agricultură (creşterea intensivă a păsărilor şi porcilor şi</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folosirea îngrăşămintelor chimice pe terenurile agricole) şi activităţilor</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specifice proceselor de producţie</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din unităţile economice aparţinând industriei chimice, industriei mineralelor şi industriei alimentare</w:t>
      </w:r>
      <w:r w:rsidR="00822B92" w:rsidRPr="00335505">
        <w:rPr>
          <w:rFonts w:ascii="Cambria" w:hAnsi="Cambria" w:cs="Calibri"/>
          <w:sz w:val="27"/>
          <w:szCs w:val="27"/>
        </w:rPr>
        <w:t>.</w:t>
      </w:r>
    </w:p>
    <w:p w:rsidR="00335505" w:rsidRDefault="00335505" w:rsidP="00822B92">
      <w:pPr>
        <w:widowControl/>
        <w:autoSpaceDE w:val="0"/>
        <w:autoSpaceDN w:val="0"/>
        <w:adjustRightInd w:val="0"/>
        <w:rPr>
          <w:rFonts w:ascii="Cambria" w:hAnsi="Cambria" w:cs="Calibri"/>
          <w:sz w:val="27"/>
          <w:szCs w:val="27"/>
        </w:rPr>
      </w:pPr>
    </w:p>
    <w:p w:rsidR="00A01974" w:rsidRDefault="00A01974" w:rsidP="00A01974">
      <w:pPr>
        <w:widowControl/>
        <w:autoSpaceDE w:val="0"/>
        <w:autoSpaceDN w:val="0"/>
        <w:adjustRightInd w:val="0"/>
        <w:rPr>
          <w:rFonts w:ascii="Cambria" w:hAnsi="Cambria" w:cs="Calibri"/>
          <w:sz w:val="27"/>
          <w:szCs w:val="27"/>
        </w:rPr>
      </w:pPr>
    </w:p>
    <w:p w:rsidR="00A26B01" w:rsidRDefault="00A26B01" w:rsidP="00A01974">
      <w:pPr>
        <w:widowControl/>
        <w:autoSpaceDE w:val="0"/>
        <w:autoSpaceDN w:val="0"/>
        <w:adjustRightInd w:val="0"/>
        <w:rPr>
          <w:rFonts w:ascii="Cambria" w:hAnsi="Cambria" w:cs="Calibri-BoldItalic"/>
          <w:b/>
          <w:bCs/>
          <w:i/>
          <w:iCs/>
          <w:sz w:val="27"/>
          <w:szCs w:val="27"/>
        </w:rPr>
      </w:pPr>
    </w:p>
    <w:p w:rsidR="00A26B01" w:rsidRDefault="00A26B01" w:rsidP="00A01974">
      <w:pPr>
        <w:widowControl/>
        <w:autoSpaceDE w:val="0"/>
        <w:autoSpaceDN w:val="0"/>
        <w:adjustRightInd w:val="0"/>
        <w:rPr>
          <w:rFonts w:ascii="Cambria" w:hAnsi="Cambria" w:cs="Calibri-BoldItalic"/>
          <w:b/>
          <w:bCs/>
          <w:i/>
          <w:iCs/>
          <w:sz w:val="27"/>
          <w:szCs w:val="27"/>
        </w:rPr>
      </w:pPr>
    </w:p>
    <w:p w:rsidR="00822B92" w:rsidRPr="00A26B01" w:rsidRDefault="00335505" w:rsidP="00A01974">
      <w:pPr>
        <w:widowControl/>
        <w:autoSpaceDE w:val="0"/>
        <w:autoSpaceDN w:val="0"/>
        <w:adjustRightInd w:val="0"/>
        <w:rPr>
          <w:rFonts w:ascii="Times New Roman" w:hAnsi="Times New Roman" w:cs="Times New Roman"/>
          <w:b/>
          <w:bCs/>
          <w:sz w:val="28"/>
          <w:szCs w:val="28"/>
        </w:rPr>
      </w:pPr>
      <w:r w:rsidRPr="00A26B01">
        <w:rPr>
          <w:rFonts w:ascii="Times New Roman" w:hAnsi="Times New Roman" w:cs="Times New Roman"/>
          <w:b/>
          <w:bCs/>
          <w:sz w:val="28"/>
          <w:szCs w:val="28"/>
        </w:rPr>
        <w:lastRenderedPageBreak/>
        <w:t>Calitatea apei</w:t>
      </w:r>
    </w:p>
    <w:p w:rsidR="00E636B4" w:rsidRPr="00E636B4" w:rsidRDefault="00E636B4" w:rsidP="00E636B4">
      <w:pPr>
        <w:pStyle w:val="ListParagraph"/>
        <w:widowControl/>
        <w:autoSpaceDE w:val="0"/>
        <w:autoSpaceDN w:val="0"/>
        <w:adjustRightInd w:val="0"/>
        <w:ind w:left="1092"/>
        <w:rPr>
          <w:rFonts w:ascii="Cambria" w:hAnsi="Cambria" w:cs="Calibri-BoldItalic"/>
          <w:b/>
          <w:bCs/>
          <w:i/>
          <w:iCs/>
          <w:sz w:val="27"/>
          <w:szCs w:val="27"/>
        </w:rPr>
      </w:pPr>
    </w:p>
    <w:p w:rsidR="00822B92" w:rsidRPr="00A26B01" w:rsidRDefault="00335505"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Apa reprezintă o resursă naturală, regenerabilă, vulnerabilă şi limitată, element indispensabil</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pentru viaţă şi societate, materie primă pentru activităţi productive, sursă de energie şi cale de transport,</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factor determinant în menţinerea echilibrului ecologic.</w:t>
      </w:r>
    </w:p>
    <w:p w:rsidR="00822B92" w:rsidRPr="00A26B01" w:rsidRDefault="00335505"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O problemă importantă în legătură cu folosirea apei o constituie lupta împotriva poluării acesteia.</w:t>
      </w:r>
    </w:p>
    <w:p w:rsidR="00822B92" w:rsidRPr="00A26B01" w:rsidRDefault="00335505"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Principalele forme de poluare a apei, în funcţie de sursele şi natura lor sunt:</w:t>
      </w:r>
    </w:p>
    <w:p w:rsidR="00822B92" w:rsidRPr="00A26B01" w:rsidRDefault="00822B92"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Segoe UI Symbol" w:eastAsia="Wingdings-Regular" w:hAnsi="Segoe UI Symbol" w:cs="Segoe UI Symbol"/>
          <w:sz w:val="24"/>
          <w:szCs w:val="24"/>
        </w:rPr>
        <w:t>➢</w:t>
      </w:r>
      <w:r w:rsidRPr="00A26B01">
        <w:rPr>
          <w:rFonts w:ascii="Times New Roman" w:eastAsia="Wingdings-Regular" w:hAnsi="Times New Roman" w:cs="Times New Roman"/>
          <w:sz w:val="24"/>
          <w:szCs w:val="24"/>
        </w:rPr>
        <w:t xml:space="preserve"> </w:t>
      </w:r>
      <w:r w:rsidRPr="00A26B01">
        <w:rPr>
          <w:rFonts w:ascii="Times New Roman" w:hAnsi="Times New Roman" w:cs="Times New Roman"/>
          <w:sz w:val="24"/>
          <w:szCs w:val="24"/>
        </w:rPr>
        <w:t>poluarea organică (au ca sursă principală deversările menajere din oraşe);</w:t>
      </w:r>
    </w:p>
    <w:p w:rsidR="00822B92" w:rsidRPr="00A26B01" w:rsidRDefault="00822B92"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Segoe UI Symbol" w:eastAsia="Wingdings-Regular" w:hAnsi="Segoe UI Symbol" w:cs="Segoe UI Symbol"/>
          <w:sz w:val="24"/>
          <w:szCs w:val="24"/>
        </w:rPr>
        <w:t>➢</w:t>
      </w:r>
      <w:r w:rsidRPr="00A26B01">
        <w:rPr>
          <w:rFonts w:ascii="Times New Roman" w:eastAsia="Wingdings-Regular" w:hAnsi="Times New Roman" w:cs="Times New Roman"/>
          <w:sz w:val="24"/>
          <w:szCs w:val="24"/>
        </w:rPr>
        <w:t xml:space="preserve"> </w:t>
      </w:r>
      <w:r w:rsidRPr="00A26B01">
        <w:rPr>
          <w:rFonts w:ascii="Times New Roman" w:hAnsi="Times New Roman" w:cs="Times New Roman"/>
          <w:sz w:val="24"/>
          <w:szCs w:val="24"/>
        </w:rPr>
        <w:t>poluarea toxică (sursa principală de poluare o reprezintă industria);</w:t>
      </w:r>
    </w:p>
    <w:p w:rsidR="00822B92" w:rsidRPr="00A26B01" w:rsidRDefault="00822B92"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Segoe UI Symbol" w:eastAsia="Wingdings-Regular" w:hAnsi="Segoe UI Symbol" w:cs="Segoe UI Symbol"/>
          <w:sz w:val="24"/>
          <w:szCs w:val="24"/>
        </w:rPr>
        <w:t>➢</w:t>
      </w:r>
      <w:r w:rsidRPr="00A26B01">
        <w:rPr>
          <w:rFonts w:ascii="Times New Roman" w:eastAsia="Wingdings-Regular" w:hAnsi="Times New Roman" w:cs="Times New Roman"/>
          <w:sz w:val="24"/>
          <w:szCs w:val="24"/>
        </w:rPr>
        <w:t xml:space="preserve"> </w:t>
      </w:r>
      <w:r w:rsidRPr="00A26B01">
        <w:rPr>
          <w:rFonts w:ascii="Times New Roman" w:hAnsi="Times New Roman" w:cs="Times New Roman"/>
          <w:sz w:val="24"/>
          <w:szCs w:val="24"/>
        </w:rPr>
        <w:t>poluarea bacteriană (afectează calitatea apei potabile);</w:t>
      </w:r>
    </w:p>
    <w:p w:rsidR="00822B92" w:rsidRPr="00A26B01" w:rsidRDefault="00822B92"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Segoe UI Symbol" w:eastAsia="Wingdings-Regular" w:hAnsi="Segoe UI Symbol" w:cs="Segoe UI Symbol"/>
          <w:sz w:val="24"/>
          <w:szCs w:val="24"/>
        </w:rPr>
        <w:t>➢</w:t>
      </w:r>
      <w:r w:rsidRPr="00A26B01">
        <w:rPr>
          <w:rFonts w:ascii="Times New Roman" w:eastAsia="Wingdings-Regular" w:hAnsi="Times New Roman" w:cs="Times New Roman"/>
          <w:sz w:val="24"/>
          <w:szCs w:val="24"/>
        </w:rPr>
        <w:t xml:space="preserve"> </w:t>
      </w:r>
      <w:r w:rsidRPr="00A26B01">
        <w:rPr>
          <w:rFonts w:ascii="Times New Roman" w:hAnsi="Times New Roman" w:cs="Times New Roman"/>
          <w:sz w:val="24"/>
          <w:szCs w:val="24"/>
        </w:rPr>
        <w:t>poluarea termică (provenită de la apele de răcire din industrie care sunt evacuate în stare caldă);</w:t>
      </w:r>
    </w:p>
    <w:p w:rsidR="00822B92" w:rsidRPr="00A26B01" w:rsidRDefault="00822B92"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Segoe UI Symbol" w:eastAsia="Wingdings-Regular" w:hAnsi="Segoe UI Symbol" w:cs="Segoe UI Symbol"/>
          <w:sz w:val="24"/>
          <w:szCs w:val="24"/>
        </w:rPr>
        <w:t>➢</w:t>
      </w:r>
      <w:r w:rsidRPr="00A26B01">
        <w:rPr>
          <w:rFonts w:ascii="Times New Roman" w:eastAsia="Wingdings-Regular" w:hAnsi="Times New Roman" w:cs="Times New Roman"/>
          <w:sz w:val="24"/>
          <w:szCs w:val="24"/>
        </w:rPr>
        <w:t xml:space="preserve"> </w:t>
      </w:r>
      <w:r w:rsidRPr="00A26B01">
        <w:rPr>
          <w:rFonts w:ascii="Times New Roman" w:hAnsi="Times New Roman" w:cs="Times New Roman"/>
          <w:sz w:val="24"/>
          <w:szCs w:val="24"/>
        </w:rPr>
        <w:t>poluare chimică (principalele surse de poluare sunt: îngrăşămintele chimice, petrolul, diferite</w:t>
      </w:r>
      <w:r w:rsidR="00335505" w:rsidRPr="00A26B01">
        <w:rPr>
          <w:rFonts w:ascii="Times New Roman" w:hAnsi="Times New Roman" w:cs="Times New Roman"/>
          <w:sz w:val="24"/>
          <w:szCs w:val="24"/>
        </w:rPr>
        <w:t xml:space="preserve"> </w:t>
      </w:r>
      <w:r w:rsidRPr="00A26B01">
        <w:rPr>
          <w:rFonts w:ascii="Times New Roman" w:hAnsi="Times New Roman" w:cs="Times New Roman"/>
          <w:sz w:val="24"/>
          <w:szCs w:val="24"/>
        </w:rPr>
        <w:t>substanţe chimice deversate de întreprinderi industriale);</w:t>
      </w:r>
    </w:p>
    <w:p w:rsidR="00822B92" w:rsidRPr="00A26B01" w:rsidRDefault="00335505"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Reţeaua hidrografică a regiunii Sud Muntenia este formată din cursurile de apă şi lacurile situate</w:t>
      </w:r>
      <w:r w:rsidRPr="00A26B01">
        <w:rPr>
          <w:rFonts w:ascii="Times New Roman" w:hAnsi="Times New Roman" w:cs="Times New Roman"/>
          <w:sz w:val="24"/>
          <w:szCs w:val="24"/>
        </w:rPr>
        <w:t xml:space="preserve"> </w:t>
      </w:r>
      <w:r w:rsidR="00822B92" w:rsidRPr="00A26B01">
        <w:rPr>
          <w:rFonts w:ascii="Times New Roman" w:hAnsi="Times New Roman" w:cs="Times New Roman"/>
          <w:sz w:val="24"/>
          <w:szCs w:val="24"/>
        </w:rPr>
        <w:t>pe teritorille administrate de ABA (Administraţia Bazinală de Apă) Argeş – Vedea şi ABA Buzău – Ialomiţa.</w:t>
      </w:r>
    </w:p>
    <w:p w:rsidR="00A01974" w:rsidRPr="00A26B01" w:rsidRDefault="00A01974"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Times New Roman" w:hAnsi="Times New Roman" w:cs="Times New Roman"/>
          <w:sz w:val="24"/>
          <w:szCs w:val="24"/>
        </w:rPr>
        <w:t xml:space="preserve">                 Datele centralizate de Administrația Bazinală de Apă Argeș - Vedea privind calitatea apelor subterane din judeţul Argeş, monitorizate la forajele de observaţie, indică valori ce se înscriu în limitele admise de standardele în vigoare, cu excepţia indicatorilor: încărcare organică, cloruri, azotaţi, mai ales în</w:t>
      </w:r>
    </w:p>
    <w:p w:rsidR="00A01974" w:rsidRPr="00A26B01" w:rsidRDefault="00A01974" w:rsidP="00A26B01">
      <w:pPr>
        <w:widowControl/>
        <w:autoSpaceDE w:val="0"/>
        <w:autoSpaceDN w:val="0"/>
        <w:adjustRightInd w:val="0"/>
        <w:spacing w:line="360" w:lineRule="auto"/>
        <w:jc w:val="both"/>
        <w:rPr>
          <w:rFonts w:ascii="Times New Roman" w:hAnsi="Times New Roman" w:cs="Times New Roman"/>
          <w:sz w:val="24"/>
          <w:szCs w:val="24"/>
        </w:rPr>
      </w:pPr>
      <w:r w:rsidRPr="00A26B01">
        <w:rPr>
          <w:rFonts w:ascii="Times New Roman" w:hAnsi="Times New Roman" w:cs="Times New Roman"/>
          <w:sz w:val="24"/>
          <w:szCs w:val="24"/>
        </w:rPr>
        <w:t>zonele rampelor de deşeuri. Din datele transmise de agenţii economici, valorile indicatorilor monitorizaţi prin analize trimestriale nu au prezentat depăşiri ale concentraţiilor maxime admise.</w:t>
      </w:r>
    </w:p>
    <w:p w:rsidR="00A01974" w:rsidRPr="007F5639" w:rsidRDefault="00A01974" w:rsidP="00A26B01">
      <w:pPr>
        <w:widowControl/>
        <w:autoSpaceDE w:val="0"/>
        <w:autoSpaceDN w:val="0"/>
        <w:adjustRightInd w:val="0"/>
        <w:spacing w:line="360" w:lineRule="auto"/>
        <w:jc w:val="both"/>
        <w:rPr>
          <w:rFonts w:ascii="Cambria" w:hAnsi="Cambria" w:cs="Calibri"/>
          <w:sz w:val="27"/>
          <w:szCs w:val="27"/>
        </w:rPr>
      </w:pPr>
      <w:r w:rsidRPr="00A26B01">
        <w:rPr>
          <w:rFonts w:ascii="Times New Roman" w:hAnsi="Times New Roman" w:cs="Times New Roman"/>
          <w:sz w:val="24"/>
          <w:szCs w:val="24"/>
        </w:rPr>
        <w:lastRenderedPageBreak/>
        <w:t xml:space="preserve">                 Conform datelor furnizate de către Administraţia Bazinală de Apă Buzău - Ialomiţa, în judeţul Dâmboviţa în anul 2018 sunt delimitate 2 corpuri de apă subterană: Munţii Bucegi şi Câmpia Gherghiţei, monitorizate cantitativ (debit) şi calitativ pentru evaluarea stării chimice în 5 locaţii: izvorul Zănoaga şi 4 foraje (Mărceşti, Băleni, Gura Ocniţei şi Bucşani). Cu excepţia forajelor de la Gura</w:t>
      </w:r>
      <w:r w:rsidRPr="007F5639">
        <w:rPr>
          <w:rFonts w:ascii="Cambria" w:hAnsi="Cambria" w:cs="Calibri"/>
          <w:sz w:val="27"/>
          <w:szCs w:val="27"/>
        </w:rPr>
        <w:t xml:space="preserve"> </w:t>
      </w:r>
      <w:r w:rsidRPr="00A26B01">
        <w:rPr>
          <w:rFonts w:ascii="Times New Roman" w:hAnsi="Times New Roman" w:cs="Times New Roman"/>
          <w:sz w:val="24"/>
          <w:szCs w:val="24"/>
        </w:rPr>
        <w:t>Ocniţei şi Bucşani, unde s-au constatat depăşiri la indicatorul cloruri, valorile obţinute în urma monitorizării nu au depăşit valorile de prag stabilite pentru niciun indicator, starea chimică a corpurilor de apă fiind bună. În bazinul</w:t>
      </w:r>
      <w:r w:rsidR="00A26B01" w:rsidRPr="00A26B01">
        <w:rPr>
          <w:rFonts w:ascii="Times New Roman" w:hAnsi="Times New Roman" w:cs="Times New Roman"/>
          <w:sz w:val="24"/>
          <w:szCs w:val="24"/>
        </w:rPr>
        <w:t xml:space="preserve"> </w:t>
      </w:r>
      <w:r w:rsidRPr="00A26B01">
        <w:rPr>
          <w:rFonts w:ascii="Times New Roman" w:hAnsi="Times New Roman" w:cs="Times New Roman"/>
          <w:sz w:val="24"/>
          <w:szCs w:val="24"/>
        </w:rPr>
        <w:t>hidrografic Argeş - Vedea, pe teritoriul judeţului Dâmboviţa, râurile Argeş şi Dâmboviţa sunt încadrate în clasa de calitate II, afluenţii Potop şi Neajlov în clasa de calitate III şi afluentul Ilfov în clasa de calitate II.</w:t>
      </w:r>
    </w:p>
    <w:p w:rsidR="00A01974" w:rsidRPr="00335505" w:rsidRDefault="00A01974" w:rsidP="00335505">
      <w:pPr>
        <w:widowControl/>
        <w:autoSpaceDE w:val="0"/>
        <w:autoSpaceDN w:val="0"/>
        <w:adjustRightInd w:val="0"/>
        <w:rPr>
          <w:rFonts w:ascii="Cambria" w:hAnsi="Cambria" w:cs="Calibri"/>
          <w:sz w:val="27"/>
          <w:szCs w:val="27"/>
        </w:rPr>
      </w:pPr>
    </w:p>
    <w:p w:rsidR="00822B92" w:rsidRPr="00335505" w:rsidRDefault="00822B92" w:rsidP="00335505">
      <w:pPr>
        <w:pStyle w:val="NormalWeb"/>
        <w:shd w:val="clear" w:color="auto" w:fill="FFFFFF"/>
        <w:spacing w:before="225" w:beforeAutospacing="0" w:after="225" w:afterAutospacing="0" w:line="288" w:lineRule="atLeast"/>
        <w:jc w:val="center"/>
        <w:rPr>
          <w:rFonts w:ascii="Cambria" w:hAnsi="Cambria" w:cs="Calibri-Bold"/>
          <w:b/>
          <w:bCs/>
          <w:sz w:val="27"/>
          <w:szCs w:val="27"/>
        </w:rPr>
      </w:pPr>
      <w:r w:rsidRPr="00335505">
        <w:rPr>
          <w:rFonts w:ascii="Cambria" w:hAnsi="Cambria" w:cs="Calibri-Bold"/>
          <w:b/>
          <w:bCs/>
          <w:sz w:val="27"/>
          <w:szCs w:val="27"/>
        </w:rPr>
        <w:t>Situaţia prelevărilor de apă din regiunea Sud Muntenia, în anul 2018</w:t>
      </w:r>
    </w:p>
    <w:p w:rsidR="00822B92" w:rsidRDefault="00822B92" w:rsidP="00822B92">
      <w:pPr>
        <w:pStyle w:val="NormalWeb"/>
        <w:shd w:val="clear" w:color="auto" w:fill="FFFFFF"/>
        <w:spacing w:before="225" w:beforeAutospacing="0" w:after="225" w:afterAutospacing="0" w:line="288" w:lineRule="atLeast"/>
        <w:jc w:val="center"/>
        <w:rPr>
          <w:rFonts w:ascii="Arial" w:hAnsi="Arial" w:cs="Arial"/>
          <w:b/>
          <w:bCs/>
          <w:color w:val="333333"/>
        </w:rPr>
      </w:pPr>
      <w:r>
        <w:rPr>
          <w:rFonts w:ascii="Arial" w:hAnsi="Arial" w:cs="Arial"/>
          <w:b/>
          <w:bCs/>
          <w:noProof/>
          <w:color w:val="333333"/>
          <w:lang w:val="ro-RO" w:eastAsia="ro-RO"/>
        </w:rPr>
        <w:drawing>
          <wp:inline distT="0" distB="0" distL="0" distR="0">
            <wp:extent cx="4374259" cy="1318374"/>
            <wp:effectExtent l="0" t="0" r="7620" b="0"/>
            <wp:docPr id="205" name="Imagine 205"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EDIU 2.1.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74259" cy="1318374"/>
                    </a:xfrm>
                    <a:prstGeom prst="rect">
                      <a:avLst/>
                    </a:prstGeom>
                  </pic:spPr>
                </pic:pic>
              </a:graphicData>
            </a:graphic>
          </wp:inline>
        </w:drawing>
      </w:r>
      <w:r>
        <w:rPr>
          <w:rFonts w:ascii="Arial" w:hAnsi="Arial" w:cs="Arial"/>
          <w:b/>
          <w:bCs/>
          <w:noProof/>
          <w:color w:val="333333"/>
          <w:lang w:val="ro-RO" w:eastAsia="ro-RO"/>
        </w:rPr>
        <w:drawing>
          <wp:inline distT="0" distB="0" distL="0" distR="0">
            <wp:extent cx="4389500" cy="1066892"/>
            <wp:effectExtent l="0" t="0" r="0" b="0"/>
            <wp:docPr id="206" name="Imagine 20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EDIU 2.2.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89500" cy="1066892"/>
                    </a:xfrm>
                    <a:prstGeom prst="rect">
                      <a:avLst/>
                    </a:prstGeom>
                  </pic:spPr>
                </pic:pic>
              </a:graphicData>
            </a:graphic>
          </wp:inline>
        </w:drawing>
      </w:r>
    </w:p>
    <w:p w:rsidR="00822B92" w:rsidRPr="00E13A68" w:rsidRDefault="00822B92" w:rsidP="00A01974">
      <w:pPr>
        <w:pStyle w:val="NormalWeb"/>
        <w:shd w:val="clear" w:color="auto" w:fill="FFFFFF"/>
        <w:spacing w:before="225" w:beforeAutospacing="0" w:after="225" w:afterAutospacing="0" w:line="288" w:lineRule="atLeast"/>
        <w:jc w:val="right"/>
        <w:rPr>
          <w:i/>
          <w:iCs/>
          <w:sz w:val="22"/>
          <w:szCs w:val="22"/>
        </w:rPr>
      </w:pPr>
      <w:r w:rsidRPr="00E13A68">
        <w:rPr>
          <w:i/>
          <w:iCs/>
          <w:sz w:val="22"/>
          <w:szCs w:val="22"/>
        </w:rPr>
        <w:t>Sursa: ABA Argeș – Vedea și Buzău – Ialomița</w:t>
      </w:r>
    </w:p>
    <w:p w:rsidR="00822B92" w:rsidRPr="007F5639" w:rsidRDefault="007F5639" w:rsidP="00A01974">
      <w:pPr>
        <w:widowControl/>
        <w:autoSpaceDE w:val="0"/>
        <w:autoSpaceDN w:val="0"/>
        <w:adjustRightInd w:val="0"/>
        <w:rPr>
          <w:rFonts w:ascii="Cambria" w:hAnsi="Cambria" w:cs="Calibri"/>
          <w:sz w:val="27"/>
          <w:szCs w:val="27"/>
        </w:rPr>
      </w:pPr>
      <w:r>
        <w:rPr>
          <w:rFonts w:ascii="Cambria" w:hAnsi="Cambria" w:cs="Calibri"/>
          <w:sz w:val="27"/>
          <w:szCs w:val="27"/>
        </w:rPr>
        <w:t xml:space="preserve">                 </w:t>
      </w:r>
    </w:p>
    <w:p w:rsidR="00822B92" w:rsidRPr="00F5517F" w:rsidRDefault="007F5639" w:rsidP="00E13A68">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822B92" w:rsidRPr="00F5517F">
        <w:rPr>
          <w:rFonts w:ascii="Times New Roman" w:hAnsi="Times New Roman" w:cs="Times New Roman"/>
          <w:sz w:val="24"/>
          <w:szCs w:val="24"/>
        </w:rPr>
        <w:t>Rezultatele privind calitatea apelor curgătoare, lacurilor şi forajelor monitorizate din județul</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 xml:space="preserve">Giurgiu indică faptul că acestea se găsesc într-o stare bună. În judeţul Teleorman </w:t>
      </w:r>
      <w:r w:rsidR="00822B92" w:rsidRPr="00F5517F">
        <w:rPr>
          <w:rFonts w:ascii="Times New Roman" w:hAnsi="Times New Roman" w:cs="Times New Roman"/>
          <w:sz w:val="24"/>
          <w:szCs w:val="24"/>
        </w:rPr>
        <w:lastRenderedPageBreak/>
        <w:t>predomină o stare</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nefavorabilă a apelor curgătoare datorată depăşirilor limitelor admise la anumiți indicatori de calitate.</w:t>
      </w:r>
    </w:p>
    <w:p w:rsidR="00A01974" w:rsidRDefault="007F5639" w:rsidP="00F5517F">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822B92" w:rsidRPr="007F5639">
        <w:rPr>
          <w:rFonts w:ascii="Cambria" w:hAnsi="Cambria" w:cs="Calibri"/>
          <w:sz w:val="27"/>
          <w:szCs w:val="27"/>
        </w:rPr>
        <w:t xml:space="preserve">Cel </w:t>
      </w:r>
      <w:r w:rsidR="00822B92" w:rsidRPr="00F5517F">
        <w:rPr>
          <w:rFonts w:ascii="Times New Roman" w:hAnsi="Times New Roman" w:cs="Times New Roman"/>
        </w:rPr>
        <w:t>mai important curs de apă din regiunea Sud Muntenia este fluviul Dunărea care străbate</w:t>
      </w:r>
      <w:r w:rsidRPr="00F5517F">
        <w:rPr>
          <w:rFonts w:ascii="Times New Roman" w:hAnsi="Times New Roman" w:cs="Times New Roman"/>
        </w:rPr>
        <w:t xml:space="preserve"> </w:t>
      </w:r>
      <w:r w:rsidR="00822B92" w:rsidRPr="00F5517F">
        <w:rPr>
          <w:rFonts w:ascii="Times New Roman" w:hAnsi="Times New Roman" w:cs="Times New Roman"/>
        </w:rPr>
        <w:t>judeţele Călăraşi, Giurgiu (pe o distanţă de 76 km) şi</w:t>
      </w:r>
      <w:r w:rsidR="00822B92" w:rsidRPr="007F5639">
        <w:rPr>
          <w:rFonts w:ascii="Cambria" w:hAnsi="Cambria" w:cs="Calibri"/>
          <w:sz w:val="27"/>
          <w:szCs w:val="27"/>
        </w:rPr>
        <w:t xml:space="preserve"> </w:t>
      </w:r>
      <w:r w:rsidR="00822B92" w:rsidRPr="00F5517F">
        <w:rPr>
          <w:rFonts w:ascii="Times New Roman" w:hAnsi="Times New Roman" w:cs="Times New Roman"/>
          <w:sz w:val="24"/>
          <w:szCs w:val="24"/>
        </w:rPr>
        <w:t>Teleorman (pe o distanţă de 87 km). Monitorizarea</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calității fluviului s-a făcut în cadrul proiectului Phare CBC RO 0103.03-02 “Protecţia zonelor mlăştinoase</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ale Dunării - proiect pilot pentru zona ostroavelor Cama - Dinu“. În urma</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monitorizării calității apei, starea</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chimică a acesteia este bună în toate judeţele.</w:t>
      </w:r>
    </w:p>
    <w:p w:rsidR="00F5517F" w:rsidRPr="00F5517F" w:rsidRDefault="00F5517F" w:rsidP="00F5517F">
      <w:pPr>
        <w:widowControl/>
        <w:autoSpaceDE w:val="0"/>
        <w:autoSpaceDN w:val="0"/>
        <w:adjustRightInd w:val="0"/>
        <w:spacing w:line="360" w:lineRule="auto"/>
        <w:jc w:val="both"/>
        <w:rPr>
          <w:rFonts w:ascii="Times New Roman" w:hAnsi="Times New Roman" w:cs="Times New Roman"/>
          <w:sz w:val="24"/>
          <w:szCs w:val="24"/>
        </w:rPr>
      </w:pPr>
    </w:p>
    <w:p w:rsidR="00822B92" w:rsidRPr="00F5517F" w:rsidRDefault="00822B92" w:rsidP="00A01974">
      <w:pPr>
        <w:widowControl/>
        <w:autoSpaceDE w:val="0"/>
        <w:autoSpaceDN w:val="0"/>
        <w:adjustRightInd w:val="0"/>
        <w:rPr>
          <w:rFonts w:ascii="Times New Roman" w:hAnsi="Times New Roman" w:cs="Times New Roman"/>
          <w:sz w:val="28"/>
          <w:szCs w:val="28"/>
        </w:rPr>
      </w:pPr>
      <w:r w:rsidRPr="00F5517F">
        <w:rPr>
          <w:rFonts w:ascii="Times New Roman" w:hAnsi="Times New Roman" w:cs="Times New Roman"/>
          <w:b/>
          <w:bCs/>
          <w:sz w:val="28"/>
          <w:szCs w:val="28"/>
        </w:rPr>
        <w:t>C</w:t>
      </w:r>
      <w:r w:rsidR="007F5639" w:rsidRPr="00F5517F">
        <w:rPr>
          <w:rFonts w:ascii="Times New Roman" w:hAnsi="Times New Roman" w:cs="Times New Roman"/>
          <w:b/>
          <w:bCs/>
          <w:sz w:val="28"/>
          <w:szCs w:val="28"/>
        </w:rPr>
        <w:t>alitatea solului</w:t>
      </w:r>
    </w:p>
    <w:p w:rsidR="00E636B4" w:rsidRPr="007F5639" w:rsidRDefault="00E636B4" w:rsidP="00E636B4">
      <w:pPr>
        <w:pStyle w:val="ListParagraph"/>
        <w:widowControl/>
        <w:autoSpaceDE w:val="0"/>
        <w:autoSpaceDN w:val="0"/>
        <w:adjustRightInd w:val="0"/>
        <w:ind w:left="1092"/>
        <w:rPr>
          <w:rFonts w:ascii="Cambria" w:hAnsi="Cambria" w:cs="Calibri-Bold"/>
          <w:b/>
          <w:bCs/>
          <w:sz w:val="27"/>
          <w:szCs w:val="27"/>
        </w:rPr>
      </w:pPr>
    </w:p>
    <w:p w:rsidR="00822B92" w:rsidRPr="00F5517F" w:rsidRDefault="007F5639" w:rsidP="00F5517F">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822B92" w:rsidRPr="00F5517F">
        <w:rPr>
          <w:rFonts w:ascii="Times New Roman" w:hAnsi="Times New Roman" w:cs="Times New Roman"/>
          <w:sz w:val="24"/>
          <w:szCs w:val="24"/>
        </w:rPr>
        <w:t>Solul este unul dintre cei mai importanţi factori de mediu, iar</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cunoaşterea şi monitorizarea calităţii</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solului este importantă pentru asigurarea condiţiilor de dezvoltare durabilă a agriculturii şi a societăţii în</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ansamblu.</w:t>
      </w:r>
    </w:p>
    <w:p w:rsidR="00822B92" w:rsidRPr="00F5517F" w:rsidRDefault="007F5639" w:rsidP="00F5517F">
      <w:pPr>
        <w:widowControl/>
        <w:autoSpaceDE w:val="0"/>
        <w:autoSpaceDN w:val="0"/>
        <w:adjustRightInd w:val="0"/>
        <w:spacing w:line="360" w:lineRule="auto"/>
        <w:jc w:val="both"/>
        <w:rPr>
          <w:rFonts w:ascii="Times New Roman" w:hAnsi="Times New Roman" w:cs="Times New Roman"/>
          <w:sz w:val="24"/>
          <w:szCs w:val="24"/>
        </w:rPr>
      </w:pP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Relieful foarte variat al regiunii Sud Muntenia, împreună cu ceilalţi factori pedogenetici au</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favorizat dezvoltarea tuturor celor 12 clase de soluri existente în</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Sistemul Român de Taxonomie a Solurilor.</w:t>
      </w:r>
    </w:p>
    <w:p w:rsidR="00822B92" w:rsidRPr="00F5517F" w:rsidRDefault="007F5639" w:rsidP="00F5517F">
      <w:pPr>
        <w:widowControl/>
        <w:autoSpaceDE w:val="0"/>
        <w:autoSpaceDN w:val="0"/>
        <w:adjustRightInd w:val="0"/>
        <w:spacing w:line="360" w:lineRule="auto"/>
        <w:jc w:val="both"/>
        <w:rPr>
          <w:rFonts w:ascii="Times New Roman" w:hAnsi="Times New Roman" w:cs="Times New Roman"/>
          <w:sz w:val="24"/>
          <w:szCs w:val="24"/>
        </w:rPr>
      </w:pP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În ceea ce privește pretabilitatea solurilor pentru agricultură</w:t>
      </w:r>
      <w:r w:rsidR="00822B92" w:rsidRPr="00F5517F">
        <w:rPr>
          <w:rFonts w:ascii="Times New Roman" w:hAnsi="Times New Roman" w:cs="Times New Roman"/>
          <w:i/>
          <w:iCs/>
          <w:sz w:val="24"/>
          <w:szCs w:val="24"/>
        </w:rPr>
        <w:t xml:space="preserve">, </w:t>
      </w:r>
      <w:r w:rsidR="00822B92" w:rsidRPr="00F5517F">
        <w:rPr>
          <w:rFonts w:ascii="Times New Roman" w:hAnsi="Times New Roman" w:cs="Times New Roman"/>
          <w:sz w:val="24"/>
          <w:szCs w:val="24"/>
        </w:rPr>
        <w:t>distribuția terenurilor agricole din regiune</w:t>
      </w:r>
      <w:r w:rsidRPr="00F5517F">
        <w:rPr>
          <w:rFonts w:ascii="Times New Roman" w:hAnsi="Times New Roman" w:cs="Times New Roman"/>
          <w:sz w:val="24"/>
          <w:szCs w:val="24"/>
        </w:rPr>
        <w:t xml:space="preserve"> </w:t>
      </w:r>
      <w:r w:rsidR="00822B92" w:rsidRPr="00F5517F">
        <w:rPr>
          <w:rFonts w:ascii="Times New Roman" w:hAnsi="Times New Roman" w:cs="Times New Roman"/>
          <w:sz w:val="24"/>
          <w:szCs w:val="24"/>
        </w:rPr>
        <w:t>pe clase de calitate, în funcție de notele medii de bonitate, este prezentată în tabelul de mai jos</w:t>
      </w:r>
      <w:r w:rsidRPr="00F5517F">
        <w:rPr>
          <w:rFonts w:ascii="Times New Roman" w:hAnsi="Times New Roman" w:cs="Times New Roman"/>
          <w:sz w:val="24"/>
          <w:szCs w:val="24"/>
        </w:rPr>
        <w:t>:</w:t>
      </w:r>
    </w:p>
    <w:p w:rsidR="00F5517F" w:rsidRDefault="00F5517F" w:rsidP="00822B92">
      <w:pPr>
        <w:pStyle w:val="NormalWeb"/>
        <w:shd w:val="clear" w:color="auto" w:fill="FFFFFF"/>
        <w:spacing w:before="225" w:beforeAutospacing="0" w:after="225" w:afterAutospacing="0" w:line="288" w:lineRule="atLeast"/>
        <w:jc w:val="center"/>
        <w:rPr>
          <w:rFonts w:ascii="Cambria" w:hAnsi="Cambria" w:cs="Calibri-Bold"/>
          <w:b/>
          <w:bCs/>
          <w:sz w:val="27"/>
          <w:szCs w:val="27"/>
        </w:rPr>
      </w:pPr>
    </w:p>
    <w:p w:rsidR="00F5517F" w:rsidRDefault="00F5517F" w:rsidP="00822B92">
      <w:pPr>
        <w:pStyle w:val="NormalWeb"/>
        <w:shd w:val="clear" w:color="auto" w:fill="FFFFFF"/>
        <w:spacing w:before="225" w:beforeAutospacing="0" w:after="225" w:afterAutospacing="0" w:line="288" w:lineRule="atLeast"/>
        <w:jc w:val="center"/>
        <w:rPr>
          <w:rFonts w:ascii="Cambria" w:hAnsi="Cambria" w:cs="Calibri-Bold"/>
          <w:b/>
          <w:bCs/>
          <w:sz w:val="27"/>
          <w:szCs w:val="27"/>
        </w:rPr>
      </w:pPr>
    </w:p>
    <w:p w:rsidR="00F5517F" w:rsidRDefault="00F5517F" w:rsidP="00822B92">
      <w:pPr>
        <w:pStyle w:val="NormalWeb"/>
        <w:shd w:val="clear" w:color="auto" w:fill="FFFFFF"/>
        <w:spacing w:before="225" w:beforeAutospacing="0" w:after="225" w:afterAutospacing="0" w:line="288" w:lineRule="atLeast"/>
        <w:jc w:val="center"/>
        <w:rPr>
          <w:rFonts w:ascii="Cambria" w:hAnsi="Cambria" w:cs="Calibri-Bold"/>
          <w:b/>
          <w:bCs/>
          <w:sz w:val="27"/>
          <w:szCs w:val="27"/>
        </w:rPr>
      </w:pPr>
    </w:p>
    <w:p w:rsidR="00F5517F" w:rsidRDefault="00F5517F" w:rsidP="00822B92">
      <w:pPr>
        <w:pStyle w:val="NormalWeb"/>
        <w:shd w:val="clear" w:color="auto" w:fill="FFFFFF"/>
        <w:spacing w:before="225" w:beforeAutospacing="0" w:after="225" w:afterAutospacing="0" w:line="288" w:lineRule="atLeast"/>
        <w:jc w:val="center"/>
        <w:rPr>
          <w:rFonts w:ascii="Cambria" w:hAnsi="Cambria" w:cs="Calibri-Bold"/>
          <w:b/>
          <w:bCs/>
          <w:sz w:val="27"/>
          <w:szCs w:val="27"/>
        </w:rPr>
      </w:pPr>
    </w:p>
    <w:p w:rsidR="00F5517F" w:rsidRDefault="00F5517F" w:rsidP="00822B92">
      <w:pPr>
        <w:pStyle w:val="NormalWeb"/>
        <w:shd w:val="clear" w:color="auto" w:fill="FFFFFF"/>
        <w:spacing w:before="225" w:beforeAutospacing="0" w:after="225" w:afterAutospacing="0" w:line="288" w:lineRule="atLeast"/>
        <w:jc w:val="center"/>
        <w:rPr>
          <w:rFonts w:ascii="Cambria" w:hAnsi="Cambria" w:cs="Calibri-Bold"/>
          <w:b/>
          <w:bCs/>
          <w:sz w:val="27"/>
          <w:szCs w:val="27"/>
        </w:rPr>
      </w:pPr>
    </w:p>
    <w:p w:rsidR="00F5517F" w:rsidRDefault="00F5517F" w:rsidP="00822B92">
      <w:pPr>
        <w:pStyle w:val="NormalWeb"/>
        <w:shd w:val="clear" w:color="auto" w:fill="FFFFFF"/>
        <w:spacing w:before="225" w:beforeAutospacing="0" w:after="225" w:afterAutospacing="0" w:line="288" w:lineRule="atLeast"/>
        <w:jc w:val="center"/>
        <w:rPr>
          <w:rFonts w:ascii="Cambria" w:hAnsi="Cambria" w:cs="Calibri-Bold"/>
          <w:b/>
          <w:bCs/>
          <w:sz w:val="27"/>
          <w:szCs w:val="27"/>
        </w:rPr>
      </w:pPr>
    </w:p>
    <w:p w:rsidR="00822B92" w:rsidRPr="00DF6832" w:rsidRDefault="00822B92" w:rsidP="00822B92">
      <w:pPr>
        <w:pStyle w:val="NormalWeb"/>
        <w:shd w:val="clear" w:color="auto" w:fill="FFFFFF"/>
        <w:spacing w:before="225" w:beforeAutospacing="0" w:after="225" w:afterAutospacing="0" w:line="288" w:lineRule="atLeast"/>
        <w:jc w:val="center"/>
        <w:rPr>
          <w:b/>
          <w:bCs/>
          <w:sz w:val="28"/>
          <w:szCs w:val="28"/>
        </w:rPr>
      </w:pPr>
      <w:r w:rsidRPr="00DF6832">
        <w:rPr>
          <w:b/>
          <w:bCs/>
          <w:sz w:val="28"/>
          <w:szCs w:val="28"/>
        </w:rPr>
        <w:t>Clasele de calitate ale solurilor din regiunea Sud Muntenia, în anul 2018</w:t>
      </w:r>
    </w:p>
    <w:p w:rsidR="00822B92" w:rsidRDefault="00822B92" w:rsidP="00822B92">
      <w:pPr>
        <w:pStyle w:val="NormalWeb"/>
        <w:shd w:val="clear" w:color="auto" w:fill="FFFFFF"/>
        <w:spacing w:before="225" w:beforeAutospacing="0" w:after="225" w:afterAutospacing="0" w:line="288" w:lineRule="atLeast"/>
        <w:jc w:val="center"/>
        <w:rPr>
          <w:rFonts w:ascii="Arial" w:hAnsi="Arial" w:cs="Arial"/>
          <w:b/>
          <w:bCs/>
          <w:color w:val="333333"/>
        </w:rPr>
      </w:pPr>
      <w:r>
        <w:rPr>
          <w:rFonts w:ascii="Arial" w:hAnsi="Arial" w:cs="Arial"/>
          <w:b/>
          <w:bCs/>
          <w:noProof/>
          <w:color w:val="333333"/>
          <w:lang w:val="ro-RO" w:eastAsia="ro-RO"/>
        </w:rPr>
        <w:drawing>
          <wp:inline distT="0" distB="0" distL="0" distR="0">
            <wp:extent cx="4473328" cy="2621507"/>
            <wp:effectExtent l="0" t="0" r="3810" b="7620"/>
            <wp:docPr id="207" name="Imagine 207"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EDIU3.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3328" cy="2621507"/>
                    </a:xfrm>
                    <a:prstGeom prst="rect">
                      <a:avLst/>
                    </a:prstGeom>
                  </pic:spPr>
                </pic:pic>
              </a:graphicData>
            </a:graphic>
          </wp:inline>
        </w:drawing>
      </w:r>
    </w:p>
    <w:p w:rsidR="00822B92" w:rsidRPr="004B33BD" w:rsidRDefault="00822B92" w:rsidP="00822B92">
      <w:pPr>
        <w:pStyle w:val="NormalWeb"/>
        <w:shd w:val="clear" w:color="auto" w:fill="FFFFFF"/>
        <w:spacing w:before="225" w:beforeAutospacing="0" w:after="225" w:afterAutospacing="0" w:line="288" w:lineRule="atLeast"/>
        <w:jc w:val="right"/>
        <w:rPr>
          <w:i/>
          <w:iCs/>
          <w:sz w:val="22"/>
          <w:szCs w:val="22"/>
        </w:rPr>
      </w:pPr>
      <w:r w:rsidRPr="004B33BD">
        <w:rPr>
          <w:i/>
          <w:iCs/>
          <w:sz w:val="22"/>
          <w:szCs w:val="22"/>
        </w:rPr>
        <w:t>Sursa: Planul Național de gestionare a Deșeurilor</w:t>
      </w:r>
    </w:p>
    <w:p w:rsidR="00822B92" w:rsidRDefault="00822B92" w:rsidP="00822B92">
      <w:pPr>
        <w:pStyle w:val="NormalWeb"/>
        <w:shd w:val="clear" w:color="auto" w:fill="FFFFFF"/>
        <w:spacing w:before="225" w:beforeAutospacing="0" w:after="225" w:afterAutospacing="0" w:line="288" w:lineRule="atLeast"/>
        <w:jc w:val="right"/>
        <w:rPr>
          <w:rFonts w:ascii="Calibri-Italic" w:hAnsi="Calibri-Italic" w:cs="Calibri-Italic"/>
          <w:i/>
          <w:iCs/>
          <w:sz w:val="18"/>
          <w:szCs w:val="18"/>
        </w:rPr>
      </w:pPr>
    </w:p>
    <w:p w:rsidR="00822B92" w:rsidRPr="004B33BD" w:rsidRDefault="007F5639" w:rsidP="004B33BD">
      <w:pPr>
        <w:widowControl/>
        <w:autoSpaceDE w:val="0"/>
        <w:autoSpaceDN w:val="0"/>
        <w:adjustRightInd w:val="0"/>
        <w:spacing w:line="360" w:lineRule="auto"/>
        <w:jc w:val="both"/>
        <w:rPr>
          <w:rFonts w:ascii="Times New Roman" w:hAnsi="Times New Roman" w:cs="Times New Roman"/>
          <w:sz w:val="24"/>
          <w:szCs w:val="24"/>
        </w:rPr>
      </w:pPr>
      <w:r w:rsidRPr="004B33BD">
        <w:rPr>
          <w:rFonts w:ascii="Times New Roman" w:hAnsi="Times New Roman" w:cs="Times New Roman"/>
          <w:sz w:val="24"/>
          <w:szCs w:val="24"/>
        </w:rPr>
        <w:t xml:space="preserve">                </w:t>
      </w:r>
      <w:r w:rsidR="00822B92" w:rsidRPr="004B33BD">
        <w:rPr>
          <w:rFonts w:ascii="Times New Roman" w:hAnsi="Times New Roman" w:cs="Times New Roman"/>
          <w:sz w:val="24"/>
          <w:szCs w:val="24"/>
        </w:rPr>
        <w:t>Astfel, la nivelul regiunii, cea mai mare pondere (76,20%) o deţin terenurile arabile din clasele II</w:t>
      </w:r>
      <w:r w:rsidRPr="004B33BD">
        <w:rPr>
          <w:rFonts w:ascii="Times New Roman" w:hAnsi="Times New Roman" w:cs="Times New Roman"/>
          <w:sz w:val="24"/>
          <w:szCs w:val="24"/>
        </w:rPr>
        <w:t xml:space="preserve"> </w:t>
      </w:r>
      <w:r w:rsidR="00822B92" w:rsidRPr="004B33BD">
        <w:rPr>
          <w:rFonts w:ascii="Times New Roman" w:hAnsi="Times New Roman" w:cs="Times New Roman"/>
          <w:sz w:val="24"/>
          <w:szCs w:val="24"/>
        </w:rPr>
        <w:t>(bună) și III (mijlocie), care nu necesită aplicarea măsurilor agroameliorative. Cele mai bune terenuri</w:t>
      </w:r>
      <w:r w:rsidRPr="004B33BD">
        <w:rPr>
          <w:rFonts w:ascii="Times New Roman" w:hAnsi="Times New Roman" w:cs="Times New Roman"/>
          <w:sz w:val="24"/>
          <w:szCs w:val="24"/>
        </w:rPr>
        <w:t xml:space="preserve"> </w:t>
      </w:r>
      <w:r w:rsidR="00822B92" w:rsidRPr="004B33BD">
        <w:rPr>
          <w:rFonts w:ascii="Times New Roman" w:hAnsi="Times New Roman" w:cs="Times New Roman"/>
          <w:sz w:val="24"/>
          <w:szCs w:val="24"/>
        </w:rPr>
        <w:t>pentru agricultură se găsesc în partea de sud a regiunii, în judeţele Ialomiţa, Teleorman şi Călăraşi. În ceea</w:t>
      </w:r>
    </w:p>
    <w:p w:rsidR="00822B92" w:rsidRPr="004B33BD" w:rsidRDefault="00822B92" w:rsidP="004B33BD">
      <w:pPr>
        <w:widowControl/>
        <w:autoSpaceDE w:val="0"/>
        <w:autoSpaceDN w:val="0"/>
        <w:adjustRightInd w:val="0"/>
        <w:spacing w:line="360" w:lineRule="auto"/>
        <w:jc w:val="both"/>
        <w:rPr>
          <w:rFonts w:ascii="Times New Roman" w:hAnsi="Times New Roman" w:cs="Times New Roman"/>
          <w:sz w:val="24"/>
          <w:szCs w:val="24"/>
        </w:rPr>
      </w:pPr>
      <w:r w:rsidRPr="004B33BD">
        <w:rPr>
          <w:rFonts w:ascii="Times New Roman" w:hAnsi="Times New Roman" w:cs="Times New Roman"/>
          <w:sz w:val="24"/>
          <w:szCs w:val="24"/>
        </w:rPr>
        <w:t>ce privește calitatea solului, aceasta este afectată într-o măsură mai mică sau mai mare de diverse</w:t>
      </w:r>
      <w:r w:rsidR="007F5639" w:rsidRPr="004B33BD">
        <w:rPr>
          <w:rFonts w:ascii="Times New Roman" w:hAnsi="Times New Roman" w:cs="Times New Roman"/>
          <w:sz w:val="24"/>
          <w:szCs w:val="24"/>
        </w:rPr>
        <w:t xml:space="preserve"> </w:t>
      </w:r>
      <w:r w:rsidRPr="004B33BD">
        <w:rPr>
          <w:rFonts w:ascii="Times New Roman" w:hAnsi="Times New Roman" w:cs="Times New Roman"/>
          <w:sz w:val="24"/>
          <w:szCs w:val="24"/>
        </w:rPr>
        <w:t>restricţii. Aceste restricţii sunt determinate fie de factori naturali (climă, forme de relief, caracteristici</w:t>
      </w:r>
      <w:r w:rsidR="007F5639" w:rsidRPr="004B33BD">
        <w:rPr>
          <w:rFonts w:ascii="Times New Roman" w:hAnsi="Times New Roman" w:cs="Times New Roman"/>
          <w:sz w:val="24"/>
          <w:szCs w:val="24"/>
        </w:rPr>
        <w:t xml:space="preserve"> </w:t>
      </w:r>
      <w:r w:rsidRPr="004B33BD">
        <w:rPr>
          <w:rFonts w:ascii="Times New Roman" w:hAnsi="Times New Roman" w:cs="Times New Roman"/>
          <w:sz w:val="24"/>
          <w:szCs w:val="24"/>
        </w:rPr>
        <w:t>edifice, etc.), fie de acţiuni antropice</w:t>
      </w:r>
      <w:r w:rsidR="004B33BD" w:rsidRPr="004B33BD">
        <w:rPr>
          <w:rFonts w:ascii="Times New Roman" w:hAnsi="Times New Roman" w:cs="Times New Roman"/>
          <w:sz w:val="24"/>
          <w:szCs w:val="24"/>
        </w:rPr>
        <w:t>,</w:t>
      </w:r>
      <w:r w:rsidRPr="004B33BD">
        <w:rPr>
          <w:rFonts w:ascii="Times New Roman" w:hAnsi="Times New Roman" w:cs="Times New Roman"/>
          <w:sz w:val="24"/>
          <w:szCs w:val="24"/>
        </w:rPr>
        <w:t xml:space="preserve"> agricole şi industriale.</w:t>
      </w:r>
    </w:p>
    <w:p w:rsidR="00822B92" w:rsidRPr="004B33BD" w:rsidRDefault="007F5639" w:rsidP="004B33BD">
      <w:pPr>
        <w:widowControl/>
        <w:autoSpaceDE w:val="0"/>
        <w:autoSpaceDN w:val="0"/>
        <w:adjustRightInd w:val="0"/>
        <w:spacing w:line="360" w:lineRule="auto"/>
        <w:jc w:val="both"/>
        <w:rPr>
          <w:rFonts w:ascii="Times New Roman" w:hAnsi="Times New Roman" w:cs="Times New Roman"/>
          <w:sz w:val="24"/>
          <w:szCs w:val="24"/>
        </w:rPr>
      </w:pPr>
      <w:r w:rsidRPr="004B33BD">
        <w:rPr>
          <w:rFonts w:ascii="Times New Roman" w:hAnsi="Times New Roman" w:cs="Times New Roman"/>
          <w:sz w:val="24"/>
          <w:szCs w:val="24"/>
        </w:rPr>
        <w:t xml:space="preserve">                </w:t>
      </w:r>
      <w:r w:rsidR="00822B92" w:rsidRPr="004B33BD">
        <w:rPr>
          <w:rFonts w:ascii="Times New Roman" w:hAnsi="Times New Roman" w:cs="Times New Roman"/>
          <w:sz w:val="24"/>
          <w:szCs w:val="24"/>
        </w:rPr>
        <w:t>Presiunile asupra stării de calitate a solurilor din regiunea Sud</w:t>
      </w:r>
      <w:r w:rsidRPr="004B33BD">
        <w:rPr>
          <w:rFonts w:ascii="Times New Roman" w:hAnsi="Times New Roman" w:cs="Times New Roman"/>
          <w:sz w:val="24"/>
          <w:szCs w:val="24"/>
        </w:rPr>
        <w:t xml:space="preserve"> </w:t>
      </w:r>
      <w:r w:rsidR="00822B92" w:rsidRPr="004B33BD">
        <w:rPr>
          <w:rFonts w:ascii="Times New Roman" w:hAnsi="Times New Roman" w:cs="Times New Roman"/>
          <w:sz w:val="24"/>
          <w:szCs w:val="24"/>
        </w:rPr>
        <w:t>Muntenia sunt determinate de:</w:t>
      </w:r>
    </w:p>
    <w:p w:rsidR="00822B92" w:rsidRPr="004B33BD" w:rsidRDefault="00E636B4" w:rsidP="004B33BD">
      <w:pPr>
        <w:widowControl/>
        <w:autoSpaceDE w:val="0"/>
        <w:autoSpaceDN w:val="0"/>
        <w:adjustRightInd w:val="0"/>
        <w:spacing w:line="360" w:lineRule="auto"/>
        <w:jc w:val="both"/>
        <w:rPr>
          <w:rFonts w:ascii="Times New Roman" w:hAnsi="Times New Roman" w:cs="Times New Roman"/>
          <w:sz w:val="24"/>
          <w:szCs w:val="24"/>
        </w:rPr>
      </w:pPr>
      <w:r w:rsidRPr="004B33BD">
        <w:rPr>
          <w:rFonts w:ascii="Times New Roman" w:hAnsi="Times New Roman" w:cs="Times New Roman"/>
          <w:b/>
          <w:bCs/>
          <w:sz w:val="24"/>
          <w:szCs w:val="24"/>
        </w:rPr>
        <w:lastRenderedPageBreak/>
        <w:t xml:space="preserve">               </w:t>
      </w:r>
      <w:r w:rsidR="00822B92" w:rsidRPr="004B33BD">
        <w:rPr>
          <w:rFonts w:ascii="Times New Roman" w:hAnsi="Times New Roman" w:cs="Times New Roman"/>
          <w:b/>
          <w:bCs/>
          <w:sz w:val="24"/>
          <w:szCs w:val="24"/>
        </w:rPr>
        <w:t>1.</w:t>
      </w:r>
      <w:r w:rsidR="00822B92" w:rsidRPr="004B33BD">
        <w:rPr>
          <w:rFonts w:ascii="Times New Roman" w:hAnsi="Times New Roman" w:cs="Times New Roman"/>
          <w:sz w:val="24"/>
          <w:szCs w:val="24"/>
        </w:rPr>
        <w:t xml:space="preserve"> </w:t>
      </w:r>
      <w:r w:rsidR="00822B92" w:rsidRPr="004B33BD">
        <w:rPr>
          <w:rFonts w:ascii="Times New Roman" w:hAnsi="Times New Roman" w:cs="Times New Roman"/>
          <w:b/>
          <w:bCs/>
          <w:sz w:val="24"/>
          <w:szCs w:val="24"/>
        </w:rPr>
        <w:t xml:space="preserve">Utilizarea de îngrășăminte chimice </w:t>
      </w:r>
      <w:r w:rsidR="00822B92" w:rsidRPr="004B33BD">
        <w:rPr>
          <w:rFonts w:ascii="Times New Roman" w:hAnsi="Times New Roman" w:cs="Times New Roman"/>
          <w:sz w:val="24"/>
          <w:szCs w:val="24"/>
        </w:rPr>
        <w:t>– la nivelul anului 2018 se constată că s-au utilizat</w:t>
      </w:r>
      <w:r w:rsidR="007F5639" w:rsidRPr="004B33BD">
        <w:rPr>
          <w:rFonts w:ascii="Times New Roman" w:hAnsi="Times New Roman" w:cs="Times New Roman"/>
          <w:sz w:val="24"/>
          <w:szCs w:val="24"/>
        </w:rPr>
        <w:t xml:space="preserve"> </w:t>
      </w:r>
      <w:r w:rsidR="00822B92" w:rsidRPr="004B33BD">
        <w:rPr>
          <w:rFonts w:ascii="Times New Roman" w:hAnsi="Times New Roman" w:cs="Times New Roman"/>
          <w:sz w:val="24"/>
          <w:szCs w:val="24"/>
        </w:rPr>
        <w:t>îngrășăminte naturale în proporție de 77,54% și îngrășăminte chimice de 22,46%;</w:t>
      </w:r>
    </w:p>
    <w:p w:rsidR="00822B92" w:rsidRPr="002B5B51" w:rsidRDefault="00E636B4"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Times New Roman" w:hAnsi="Times New Roman" w:cs="Times New Roman"/>
          <w:b/>
          <w:bCs/>
          <w:sz w:val="24"/>
          <w:szCs w:val="24"/>
        </w:rPr>
        <w:t xml:space="preserve">               2.</w:t>
      </w:r>
      <w:r w:rsidR="00822B92" w:rsidRPr="002B5B51">
        <w:rPr>
          <w:rFonts w:ascii="Times New Roman" w:hAnsi="Times New Roman" w:cs="Times New Roman"/>
          <w:sz w:val="24"/>
          <w:szCs w:val="24"/>
        </w:rPr>
        <w:t xml:space="preserve"> </w:t>
      </w:r>
      <w:r w:rsidR="00822B92" w:rsidRPr="002B5B51">
        <w:rPr>
          <w:rFonts w:ascii="Times New Roman" w:hAnsi="Times New Roman" w:cs="Times New Roman"/>
          <w:b/>
          <w:bCs/>
          <w:sz w:val="24"/>
          <w:szCs w:val="24"/>
        </w:rPr>
        <w:t xml:space="preserve">Utilizarea produselor pentru protecţia plantelor (fitosanitare) </w:t>
      </w:r>
      <w:r w:rsidR="00822B92" w:rsidRPr="002B5B51">
        <w:rPr>
          <w:rFonts w:ascii="Times New Roman" w:hAnsi="Times New Roman" w:cs="Times New Roman"/>
          <w:sz w:val="24"/>
          <w:szCs w:val="24"/>
        </w:rPr>
        <w:t xml:space="preserve">- în anul </w:t>
      </w:r>
      <w:r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2018, cantitatea de</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produse fitosanitare (1.673,772 tone) utilizate în regiunea Sud Muntenia a scăzut faţă de anul</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2011 (2.560,704 tone), astfel cel mai mare procent de 37,7% este reprezentat, ca și în anul 2011,</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de fungicide, urmat de 36,16% erbicide și 24,1% insecticide, în timp ce insectofungicidele și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insectoacaricidele au fost utilizate într-un procent mai mic de 1,8% și respectiv 0,24%;</w:t>
      </w:r>
    </w:p>
    <w:p w:rsidR="00822B92" w:rsidRPr="002B5B51" w:rsidRDefault="00E636B4"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Times New Roman" w:hAnsi="Times New Roman" w:cs="Times New Roman"/>
          <w:b/>
          <w:bCs/>
          <w:sz w:val="24"/>
          <w:szCs w:val="24"/>
        </w:rPr>
        <w:t xml:space="preserve">              </w:t>
      </w:r>
      <w:r w:rsidR="00822B92" w:rsidRPr="002B5B51">
        <w:rPr>
          <w:rFonts w:ascii="Times New Roman" w:hAnsi="Times New Roman" w:cs="Times New Roman"/>
          <w:b/>
          <w:bCs/>
          <w:sz w:val="24"/>
          <w:szCs w:val="24"/>
        </w:rPr>
        <w:t>3.</w:t>
      </w:r>
      <w:r w:rsidR="00822B92" w:rsidRPr="002B5B51">
        <w:rPr>
          <w:rFonts w:ascii="Times New Roman" w:hAnsi="Times New Roman" w:cs="Times New Roman"/>
          <w:sz w:val="24"/>
          <w:szCs w:val="24"/>
        </w:rPr>
        <w:t xml:space="preserve"> </w:t>
      </w:r>
      <w:r w:rsidR="00822B92" w:rsidRPr="002B5B51">
        <w:rPr>
          <w:rFonts w:ascii="Times New Roman" w:hAnsi="Times New Roman" w:cs="Times New Roman"/>
          <w:b/>
          <w:bCs/>
          <w:sz w:val="24"/>
          <w:szCs w:val="24"/>
        </w:rPr>
        <w:t xml:space="preserve">Soluri afectate de reziduuri zootehnice – </w:t>
      </w:r>
      <w:r w:rsidR="00822B92" w:rsidRPr="002B5B51">
        <w:rPr>
          <w:rFonts w:ascii="Times New Roman" w:hAnsi="Times New Roman" w:cs="Times New Roman"/>
          <w:sz w:val="24"/>
          <w:szCs w:val="24"/>
        </w:rPr>
        <w:t>dejecțiile provenite de la porci și păsări (cele șase mari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complexe de creștere a animalelor și păsărilor plus alte șase complexe zootehnice de dimensiuni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reduse din județul Argeș), precum și nămolul provenit din stațiile de epurare, răspândite pe sol</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fără o tratare prealabilă, reprezintă o sursă potențială de poluare a solului și pot prejudicia buna</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exploatare a acestuia;</w:t>
      </w:r>
    </w:p>
    <w:p w:rsidR="00822B92" w:rsidRPr="002B5B51" w:rsidRDefault="00E636B4"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Times New Roman" w:hAnsi="Times New Roman" w:cs="Times New Roman"/>
          <w:b/>
          <w:bCs/>
          <w:sz w:val="24"/>
          <w:szCs w:val="24"/>
        </w:rPr>
        <w:t xml:space="preserve">             </w:t>
      </w:r>
      <w:r w:rsidR="00822B92" w:rsidRPr="002B5B51">
        <w:rPr>
          <w:rFonts w:ascii="Times New Roman" w:hAnsi="Times New Roman" w:cs="Times New Roman"/>
          <w:b/>
          <w:bCs/>
          <w:sz w:val="24"/>
          <w:szCs w:val="24"/>
        </w:rPr>
        <w:t>4.</w:t>
      </w:r>
      <w:r w:rsidR="00822B92" w:rsidRPr="002B5B51">
        <w:rPr>
          <w:rFonts w:ascii="Times New Roman" w:hAnsi="Times New Roman" w:cs="Times New Roman"/>
          <w:sz w:val="24"/>
          <w:szCs w:val="24"/>
        </w:rPr>
        <w:t xml:space="preserve"> </w:t>
      </w:r>
      <w:r w:rsidR="00822B92" w:rsidRPr="002B5B51">
        <w:rPr>
          <w:rFonts w:ascii="Times New Roman" w:hAnsi="Times New Roman" w:cs="Times New Roman"/>
          <w:b/>
          <w:bCs/>
          <w:sz w:val="24"/>
          <w:szCs w:val="24"/>
        </w:rPr>
        <w:t xml:space="preserve">Activităţile poluante din sectorul industrial </w:t>
      </w:r>
      <w:r w:rsidR="00822B92" w:rsidRPr="002B5B51">
        <w:rPr>
          <w:rFonts w:ascii="Times New Roman" w:hAnsi="Times New Roman" w:cs="Times New Roman"/>
          <w:sz w:val="24"/>
          <w:szCs w:val="24"/>
        </w:rPr>
        <w:t>– sunt de menționat aici cele din industria petrolieră</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(extracţia, depozitarea carburanţilor, depozitele de şlam din județele Argeș, Dâmbovița şi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Prahova), exploatarea substanţelor minerale utile (exploatări miniere, cariere, balastiere -</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localizate în special în albiile minore sau în zonele de terasă ale râurilor Argeş, Dâmboviţa şi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Ialomiţa);</w:t>
      </w:r>
    </w:p>
    <w:p w:rsidR="00822B92" w:rsidRPr="002B5B51" w:rsidRDefault="00E636B4"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Times New Roman" w:hAnsi="Times New Roman" w:cs="Times New Roman"/>
          <w:b/>
          <w:bCs/>
          <w:sz w:val="24"/>
          <w:szCs w:val="24"/>
        </w:rPr>
        <w:t xml:space="preserve">            </w:t>
      </w:r>
      <w:r w:rsidR="00822B92" w:rsidRPr="002B5B51">
        <w:rPr>
          <w:rFonts w:ascii="Times New Roman" w:hAnsi="Times New Roman" w:cs="Times New Roman"/>
          <w:b/>
          <w:bCs/>
          <w:sz w:val="24"/>
          <w:szCs w:val="24"/>
        </w:rPr>
        <w:t>5.</w:t>
      </w:r>
      <w:r w:rsidR="00822B92" w:rsidRPr="002B5B51">
        <w:rPr>
          <w:rFonts w:ascii="Times New Roman" w:hAnsi="Times New Roman" w:cs="Times New Roman"/>
          <w:sz w:val="24"/>
          <w:szCs w:val="24"/>
        </w:rPr>
        <w:t xml:space="preserve"> </w:t>
      </w:r>
      <w:r w:rsidR="00822B92" w:rsidRPr="002B5B51">
        <w:rPr>
          <w:rFonts w:ascii="Times New Roman" w:hAnsi="Times New Roman" w:cs="Times New Roman"/>
          <w:b/>
          <w:bCs/>
          <w:sz w:val="24"/>
          <w:szCs w:val="24"/>
        </w:rPr>
        <w:t xml:space="preserve">Poluările accidentale - </w:t>
      </w:r>
      <w:r w:rsidR="00822B92" w:rsidRPr="002B5B51">
        <w:rPr>
          <w:rFonts w:ascii="Times New Roman" w:hAnsi="Times New Roman" w:cs="Times New Roman"/>
          <w:sz w:val="24"/>
          <w:szCs w:val="24"/>
        </w:rPr>
        <w:t>în anul 2018, la nivelul regiunii au avut loc 121</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poluări accidentale cu</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efecte asupra solului față de 109 în anul 2011. Cauzele principale ale producerii acestor poluări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au constat în defecţiuni tehnice şi coroziune avansată la sondele şi conductele ce aparţin</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operatorilor economici din regiune care îşi desfăşoară activitatea în domeniul extracţiei</w:t>
      </w:r>
      <w:r w:rsidR="007F5639"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ţiţeiului şi transport prin conducte.</w:t>
      </w:r>
    </w:p>
    <w:p w:rsidR="00822B92" w:rsidRPr="002B5B51" w:rsidRDefault="007F5639"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Times New Roman" w:hAnsi="Times New Roman" w:cs="Times New Roman"/>
          <w:sz w:val="24"/>
          <w:szCs w:val="24"/>
        </w:rPr>
        <w:t xml:space="preserve">                 </w:t>
      </w:r>
      <w:r w:rsidR="00822B92" w:rsidRPr="002B5B51">
        <w:rPr>
          <w:rFonts w:ascii="Times New Roman" w:hAnsi="Times New Roman" w:cs="Times New Roman"/>
          <w:sz w:val="24"/>
          <w:szCs w:val="24"/>
        </w:rPr>
        <w:t>Zonele critice din punct de vedere al calității solului sunt localizate în următoarele județe:</w:t>
      </w:r>
    </w:p>
    <w:p w:rsidR="002B5B51" w:rsidRDefault="002B5B51" w:rsidP="002B5B51">
      <w:pPr>
        <w:widowControl/>
        <w:autoSpaceDE w:val="0"/>
        <w:autoSpaceDN w:val="0"/>
        <w:adjustRightInd w:val="0"/>
        <w:spacing w:line="360" w:lineRule="auto"/>
        <w:jc w:val="both"/>
        <w:rPr>
          <w:rFonts w:ascii="Times New Roman" w:hAnsi="Times New Roman" w:cs="Times New Roman"/>
          <w:sz w:val="24"/>
          <w:szCs w:val="24"/>
        </w:rPr>
      </w:pPr>
    </w:p>
    <w:p w:rsidR="002B5B51" w:rsidRDefault="002B5B51" w:rsidP="002B5B51">
      <w:pPr>
        <w:widowControl/>
        <w:autoSpaceDE w:val="0"/>
        <w:autoSpaceDN w:val="0"/>
        <w:adjustRightInd w:val="0"/>
        <w:spacing w:line="360" w:lineRule="auto"/>
        <w:jc w:val="both"/>
        <w:rPr>
          <w:rFonts w:ascii="Times New Roman" w:hAnsi="Times New Roman" w:cs="Times New Roman"/>
          <w:sz w:val="24"/>
          <w:szCs w:val="24"/>
        </w:rPr>
      </w:pPr>
    </w:p>
    <w:p w:rsidR="002B5B51" w:rsidRDefault="002B5B51" w:rsidP="002B5B51">
      <w:pPr>
        <w:widowControl/>
        <w:autoSpaceDE w:val="0"/>
        <w:autoSpaceDN w:val="0"/>
        <w:adjustRightInd w:val="0"/>
        <w:spacing w:line="360" w:lineRule="auto"/>
        <w:jc w:val="both"/>
        <w:rPr>
          <w:rFonts w:ascii="Times New Roman" w:hAnsi="Times New Roman" w:cs="Times New Roman"/>
          <w:sz w:val="24"/>
          <w:szCs w:val="24"/>
        </w:rPr>
      </w:pPr>
    </w:p>
    <w:p w:rsidR="00442ECB" w:rsidRDefault="00442ECB" w:rsidP="002B5B51">
      <w:pPr>
        <w:widowControl/>
        <w:autoSpaceDE w:val="0"/>
        <w:autoSpaceDN w:val="0"/>
        <w:adjustRightInd w:val="0"/>
        <w:spacing w:line="360" w:lineRule="auto"/>
        <w:jc w:val="both"/>
        <w:rPr>
          <w:rFonts w:ascii="Times New Roman" w:hAnsi="Times New Roman" w:cs="Times New Roman"/>
          <w:sz w:val="24"/>
          <w:szCs w:val="24"/>
        </w:rPr>
      </w:pPr>
    </w:p>
    <w:p w:rsidR="00822B92" w:rsidRPr="002B5B51" w:rsidRDefault="00822B92" w:rsidP="002B5B51">
      <w:pPr>
        <w:widowControl/>
        <w:autoSpaceDE w:val="0"/>
        <w:autoSpaceDN w:val="0"/>
        <w:adjustRightInd w:val="0"/>
        <w:spacing w:line="360" w:lineRule="auto"/>
        <w:jc w:val="both"/>
        <w:rPr>
          <w:rFonts w:ascii="Times New Roman" w:hAnsi="Times New Roman" w:cs="Times New Roman"/>
          <w:b/>
          <w:bCs/>
          <w:sz w:val="24"/>
          <w:szCs w:val="24"/>
        </w:rPr>
      </w:pPr>
      <w:r w:rsidRPr="002B5B51">
        <w:rPr>
          <w:rFonts w:ascii="Times New Roman" w:hAnsi="Times New Roman" w:cs="Times New Roman"/>
          <w:sz w:val="24"/>
          <w:szCs w:val="24"/>
        </w:rPr>
        <w:t xml:space="preserve">• </w:t>
      </w:r>
      <w:r w:rsidRPr="002B5B51">
        <w:rPr>
          <w:rFonts w:ascii="Times New Roman" w:hAnsi="Times New Roman" w:cs="Times New Roman"/>
          <w:b/>
          <w:bCs/>
          <w:sz w:val="24"/>
          <w:szCs w:val="24"/>
        </w:rPr>
        <w:t>Argeș</w:t>
      </w:r>
    </w:p>
    <w:p w:rsidR="00822B92" w:rsidRPr="002B5B51" w:rsidRDefault="00822B92"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Segoe UI Symbol" w:eastAsia="Wingdings-Regular" w:hAnsi="Segoe UI Symbol" w:cs="Segoe UI Symbol"/>
          <w:sz w:val="24"/>
          <w:szCs w:val="24"/>
        </w:rPr>
        <w:t>✓</w:t>
      </w:r>
      <w:r w:rsidRPr="002B5B51">
        <w:rPr>
          <w:rFonts w:ascii="Times New Roman" w:eastAsia="Wingdings-Regular" w:hAnsi="Times New Roman" w:cs="Times New Roman"/>
          <w:sz w:val="24"/>
          <w:szCs w:val="24"/>
        </w:rPr>
        <w:t xml:space="preserve"> </w:t>
      </w:r>
      <w:r w:rsidRPr="002B5B51">
        <w:rPr>
          <w:rFonts w:ascii="Times New Roman" w:hAnsi="Times New Roman" w:cs="Times New Roman"/>
          <w:sz w:val="24"/>
          <w:szCs w:val="24"/>
        </w:rPr>
        <w:t>În localitățile Poiana Lacului, Moșoaia, Săpata, Bogați, Căteasca, Oarja, Cocu-Băbana, Vedea,</w:t>
      </w:r>
      <w:r w:rsidR="007F5639" w:rsidRPr="002B5B51">
        <w:rPr>
          <w:rFonts w:ascii="Times New Roman" w:hAnsi="Times New Roman" w:cs="Times New Roman"/>
          <w:sz w:val="24"/>
          <w:szCs w:val="24"/>
        </w:rPr>
        <w:t xml:space="preserve"> </w:t>
      </w:r>
      <w:r w:rsidRPr="002B5B51">
        <w:rPr>
          <w:rFonts w:ascii="Times New Roman" w:hAnsi="Times New Roman" w:cs="Times New Roman"/>
          <w:sz w:val="24"/>
          <w:szCs w:val="24"/>
        </w:rPr>
        <w:t>Merișani, unde sunt amplasate schele de extracție a țițeiului și este prezentă o rețea densă de</w:t>
      </w:r>
      <w:r w:rsidR="007F5639" w:rsidRPr="002B5B51">
        <w:rPr>
          <w:rFonts w:ascii="Times New Roman" w:hAnsi="Times New Roman" w:cs="Times New Roman"/>
          <w:sz w:val="24"/>
          <w:szCs w:val="24"/>
        </w:rPr>
        <w:t xml:space="preserve"> </w:t>
      </w:r>
      <w:r w:rsidRPr="002B5B51">
        <w:rPr>
          <w:rFonts w:ascii="Times New Roman" w:hAnsi="Times New Roman" w:cs="Times New Roman"/>
          <w:sz w:val="24"/>
          <w:szCs w:val="24"/>
        </w:rPr>
        <w:t>conducte de transport țiței și apă sărată;</w:t>
      </w:r>
    </w:p>
    <w:p w:rsidR="00822B92" w:rsidRPr="002B5B51" w:rsidRDefault="00822B92"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Segoe UI Symbol" w:eastAsia="Wingdings-Regular" w:hAnsi="Segoe UI Symbol" w:cs="Segoe UI Symbol"/>
          <w:sz w:val="24"/>
          <w:szCs w:val="24"/>
        </w:rPr>
        <w:t>✓</w:t>
      </w:r>
      <w:r w:rsidRPr="002B5B51">
        <w:rPr>
          <w:rFonts w:ascii="Times New Roman" w:eastAsia="Wingdings-Regular" w:hAnsi="Times New Roman" w:cs="Times New Roman"/>
          <w:sz w:val="24"/>
          <w:szCs w:val="24"/>
        </w:rPr>
        <w:t xml:space="preserve"> </w:t>
      </w:r>
      <w:r w:rsidRPr="002B5B51">
        <w:rPr>
          <w:rFonts w:ascii="Times New Roman" w:hAnsi="Times New Roman" w:cs="Times New Roman"/>
          <w:sz w:val="24"/>
          <w:szCs w:val="24"/>
        </w:rPr>
        <w:t>În localitățile Fâlfani și Micești unde există contaminare cu pesticide;</w:t>
      </w:r>
    </w:p>
    <w:p w:rsidR="00822B92" w:rsidRPr="002B5B51" w:rsidRDefault="00822B92" w:rsidP="002B5B51">
      <w:pPr>
        <w:widowControl/>
        <w:autoSpaceDE w:val="0"/>
        <w:autoSpaceDN w:val="0"/>
        <w:adjustRightInd w:val="0"/>
        <w:spacing w:line="360" w:lineRule="auto"/>
        <w:jc w:val="both"/>
        <w:rPr>
          <w:rFonts w:ascii="Times New Roman" w:hAnsi="Times New Roman" w:cs="Times New Roman"/>
          <w:sz w:val="24"/>
          <w:szCs w:val="24"/>
        </w:rPr>
      </w:pPr>
      <w:r w:rsidRPr="007F5639">
        <w:rPr>
          <w:rFonts w:ascii="Segoe UI Symbol" w:eastAsia="Wingdings-Regular" w:hAnsi="Segoe UI Symbol" w:cs="Segoe UI Symbol"/>
          <w:sz w:val="27"/>
          <w:szCs w:val="27"/>
        </w:rPr>
        <w:t>✓</w:t>
      </w:r>
      <w:r w:rsidRPr="007F5639">
        <w:rPr>
          <w:rFonts w:ascii="Cambria" w:eastAsia="Wingdings-Regular" w:hAnsi="Cambria" w:cs="Wingdings-Regular"/>
          <w:sz w:val="27"/>
          <w:szCs w:val="27"/>
        </w:rPr>
        <w:t xml:space="preserve"> </w:t>
      </w:r>
      <w:r w:rsidRPr="002B5B51">
        <w:rPr>
          <w:rFonts w:ascii="Times New Roman" w:hAnsi="Times New Roman" w:cs="Times New Roman"/>
          <w:sz w:val="24"/>
          <w:szCs w:val="24"/>
        </w:rPr>
        <w:t>În localitățile Albota, Câmpulung, Costești, Curtea de Argeș, Topoloveni, ce sunt zone limitrofe</w:t>
      </w:r>
      <w:r w:rsidR="007F5639" w:rsidRPr="002B5B51">
        <w:rPr>
          <w:rFonts w:ascii="Times New Roman" w:hAnsi="Times New Roman" w:cs="Times New Roman"/>
          <w:sz w:val="24"/>
          <w:szCs w:val="24"/>
        </w:rPr>
        <w:t xml:space="preserve"> </w:t>
      </w:r>
      <w:r w:rsidRPr="002B5B51">
        <w:rPr>
          <w:rFonts w:ascii="Times New Roman" w:hAnsi="Times New Roman" w:cs="Times New Roman"/>
          <w:sz w:val="24"/>
          <w:szCs w:val="24"/>
        </w:rPr>
        <w:t>depozitelor de deșeuri menajere și unde solul este poluat cu metale grele.</w:t>
      </w:r>
    </w:p>
    <w:p w:rsidR="00822B92" w:rsidRPr="002B5B51" w:rsidRDefault="00822B92" w:rsidP="002B5B51">
      <w:pPr>
        <w:widowControl/>
        <w:autoSpaceDE w:val="0"/>
        <w:autoSpaceDN w:val="0"/>
        <w:adjustRightInd w:val="0"/>
        <w:spacing w:line="360" w:lineRule="auto"/>
        <w:jc w:val="both"/>
        <w:rPr>
          <w:rFonts w:ascii="Times New Roman" w:hAnsi="Times New Roman" w:cs="Times New Roman"/>
          <w:b/>
          <w:bCs/>
          <w:sz w:val="24"/>
          <w:szCs w:val="24"/>
        </w:rPr>
      </w:pPr>
      <w:r w:rsidRPr="002B5B51">
        <w:rPr>
          <w:rFonts w:ascii="Times New Roman" w:hAnsi="Times New Roman" w:cs="Times New Roman"/>
          <w:sz w:val="24"/>
          <w:szCs w:val="24"/>
        </w:rPr>
        <w:t xml:space="preserve">• </w:t>
      </w:r>
      <w:r w:rsidRPr="002B5B51">
        <w:rPr>
          <w:rFonts w:ascii="Times New Roman" w:hAnsi="Times New Roman" w:cs="Times New Roman"/>
          <w:b/>
          <w:bCs/>
          <w:sz w:val="24"/>
          <w:szCs w:val="24"/>
        </w:rPr>
        <w:t>Dâmbovița</w:t>
      </w:r>
    </w:p>
    <w:p w:rsidR="00822B92" w:rsidRDefault="00822B92" w:rsidP="002B5B51">
      <w:pPr>
        <w:widowControl/>
        <w:autoSpaceDE w:val="0"/>
        <w:autoSpaceDN w:val="0"/>
        <w:adjustRightInd w:val="0"/>
        <w:spacing w:line="360" w:lineRule="auto"/>
        <w:jc w:val="both"/>
        <w:rPr>
          <w:rFonts w:ascii="Times New Roman" w:hAnsi="Times New Roman" w:cs="Times New Roman"/>
          <w:sz w:val="24"/>
          <w:szCs w:val="24"/>
        </w:rPr>
      </w:pPr>
      <w:r w:rsidRPr="002B5B51">
        <w:rPr>
          <w:rFonts w:ascii="Segoe UI Symbol" w:eastAsia="Wingdings-Regular" w:hAnsi="Segoe UI Symbol" w:cs="Segoe UI Symbol"/>
          <w:sz w:val="24"/>
          <w:szCs w:val="24"/>
        </w:rPr>
        <w:t>✓</w:t>
      </w:r>
      <w:r w:rsidRPr="002B5B51">
        <w:rPr>
          <w:rFonts w:ascii="Times New Roman" w:eastAsia="Wingdings-Regular" w:hAnsi="Times New Roman" w:cs="Times New Roman"/>
          <w:sz w:val="24"/>
          <w:szCs w:val="24"/>
        </w:rPr>
        <w:t xml:space="preserve"> </w:t>
      </w:r>
      <w:r w:rsidRPr="002B5B51">
        <w:rPr>
          <w:rFonts w:ascii="Times New Roman" w:hAnsi="Times New Roman" w:cs="Times New Roman"/>
          <w:sz w:val="24"/>
          <w:szCs w:val="24"/>
        </w:rPr>
        <w:t>În localitățile Poiana Mare, Lucieni și Teiș, unde sunt amplasate depozite de zgură și cenușă.</w:t>
      </w:r>
    </w:p>
    <w:p w:rsidR="002B5B51" w:rsidRDefault="002B5B51" w:rsidP="002B5B51">
      <w:pPr>
        <w:widowControl/>
        <w:autoSpaceDE w:val="0"/>
        <w:autoSpaceDN w:val="0"/>
        <w:adjustRightInd w:val="0"/>
        <w:spacing w:line="360" w:lineRule="auto"/>
        <w:jc w:val="both"/>
        <w:rPr>
          <w:rFonts w:ascii="Times New Roman" w:hAnsi="Times New Roman" w:cs="Times New Roman"/>
          <w:sz w:val="24"/>
          <w:szCs w:val="24"/>
        </w:rPr>
      </w:pPr>
    </w:p>
    <w:p w:rsidR="002B5B51" w:rsidRPr="002B5B51" w:rsidRDefault="002B5B51" w:rsidP="002B5B51">
      <w:pPr>
        <w:widowControl/>
        <w:autoSpaceDE w:val="0"/>
        <w:autoSpaceDN w:val="0"/>
        <w:adjustRightInd w:val="0"/>
        <w:spacing w:line="360" w:lineRule="auto"/>
        <w:jc w:val="both"/>
        <w:rPr>
          <w:rFonts w:ascii="Times New Roman" w:hAnsi="Times New Roman" w:cs="Times New Roman"/>
          <w:sz w:val="24"/>
          <w:szCs w:val="24"/>
        </w:rPr>
      </w:pPr>
    </w:p>
    <w:p w:rsidR="00822B92" w:rsidRPr="002B5B51" w:rsidRDefault="00822B92" w:rsidP="002B5B51">
      <w:pPr>
        <w:widowControl/>
        <w:autoSpaceDE w:val="0"/>
        <w:autoSpaceDN w:val="0"/>
        <w:adjustRightInd w:val="0"/>
        <w:spacing w:line="360" w:lineRule="auto"/>
        <w:jc w:val="both"/>
        <w:rPr>
          <w:rFonts w:ascii="Times New Roman" w:hAnsi="Times New Roman" w:cs="Times New Roman"/>
          <w:b/>
          <w:bCs/>
          <w:sz w:val="24"/>
          <w:szCs w:val="24"/>
        </w:rPr>
      </w:pPr>
      <w:r w:rsidRPr="002B5B51">
        <w:rPr>
          <w:rFonts w:ascii="Times New Roman" w:hAnsi="Times New Roman" w:cs="Times New Roman"/>
          <w:sz w:val="24"/>
          <w:szCs w:val="24"/>
        </w:rPr>
        <w:t xml:space="preserve">• </w:t>
      </w:r>
      <w:r w:rsidRPr="002B5B51">
        <w:rPr>
          <w:rFonts w:ascii="Times New Roman" w:hAnsi="Times New Roman" w:cs="Times New Roman"/>
          <w:b/>
          <w:bCs/>
          <w:sz w:val="24"/>
          <w:szCs w:val="24"/>
        </w:rPr>
        <w:t>Prahova</w:t>
      </w:r>
    </w:p>
    <w:p w:rsidR="00822B92" w:rsidRPr="008A0E07" w:rsidRDefault="00822B92" w:rsidP="008A0E07">
      <w:pPr>
        <w:widowControl/>
        <w:autoSpaceDE w:val="0"/>
        <w:autoSpaceDN w:val="0"/>
        <w:adjustRightInd w:val="0"/>
        <w:spacing w:line="360" w:lineRule="auto"/>
        <w:jc w:val="both"/>
        <w:rPr>
          <w:rFonts w:ascii="Times New Roman" w:hAnsi="Times New Roman" w:cs="Times New Roman"/>
          <w:sz w:val="24"/>
          <w:szCs w:val="24"/>
        </w:rPr>
      </w:pPr>
      <w:r w:rsidRPr="007F5639">
        <w:rPr>
          <w:rFonts w:ascii="Segoe UI Symbol" w:eastAsia="Wingdings-Regular" w:hAnsi="Segoe UI Symbol" w:cs="Segoe UI Symbol"/>
          <w:sz w:val="27"/>
          <w:szCs w:val="27"/>
        </w:rPr>
        <w:t>✓</w:t>
      </w:r>
      <w:r w:rsidRPr="007F5639">
        <w:rPr>
          <w:rFonts w:ascii="Cambria" w:eastAsia="Wingdings-Regular" w:hAnsi="Cambria" w:cs="Wingdings-Regular"/>
          <w:sz w:val="27"/>
          <w:szCs w:val="27"/>
        </w:rPr>
        <w:t xml:space="preserve"> </w:t>
      </w:r>
      <w:r w:rsidRPr="008A0E07">
        <w:rPr>
          <w:rFonts w:ascii="Times New Roman" w:hAnsi="Times New Roman" w:cs="Times New Roman"/>
          <w:sz w:val="24"/>
          <w:szCs w:val="24"/>
        </w:rPr>
        <w:t>În Câmpina (rafinăria STEAUA ROMÂNĂ) și Ploiești (rafinăria PETROBRAZI), unde există poluare</w:t>
      </w:r>
      <w:r w:rsidR="007F5639" w:rsidRPr="008A0E07">
        <w:rPr>
          <w:rFonts w:ascii="Times New Roman" w:hAnsi="Times New Roman" w:cs="Times New Roman"/>
          <w:sz w:val="24"/>
          <w:szCs w:val="24"/>
        </w:rPr>
        <w:t xml:space="preserve"> </w:t>
      </w:r>
      <w:r w:rsidRPr="008A0E07">
        <w:rPr>
          <w:rFonts w:ascii="Times New Roman" w:hAnsi="Times New Roman" w:cs="Times New Roman"/>
          <w:sz w:val="24"/>
          <w:szCs w:val="24"/>
        </w:rPr>
        <w:t>cu hidrocarburi din petrol.</w:t>
      </w:r>
    </w:p>
    <w:p w:rsidR="00822B92" w:rsidRPr="008A0E07" w:rsidRDefault="007F5639" w:rsidP="008A0E07">
      <w:pPr>
        <w:widowControl/>
        <w:autoSpaceDE w:val="0"/>
        <w:autoSpaceDN w:val="0"/>
        <w:adjustRightInd w:val="0"/>
        <w:spacing w:line="360" w:lineRule="auto"/>
        <w:jc w:val="both"/>
        <w:rPr>
          <w:rFonts w:ascii="Times New Roman" w:hAnsi="Times New Roman" w:cs="Times New Roman"/>
          <w:sz w:val="24"/>
          <w:szCs w:val="24"/>
        </w:rPr>
      </w:pPr>
      <w:r w:rsidRPr="008A0E07">
        <w:rPr>
          <w:rFonts w:ascii="Times New Roman" w:hAnsi="Times New Roman" w:cs="Times New Roman"/>
          <w:sz w:val="24"/>
          <w:szCs w:val="24"/>
        </w:rPr>
        <w:t xml:space="preserve">        </w:t>
      </w:r>
      <w:r w:rsidR="00822B92" w:rsidRPr="008A0E07">
        <w:rPr>
          <w:rFonts w:ascii="Times New Roman" w:hAnsi="Times New Roman" w:cs="Times New Roman"/>
          <w:sz w:val="24"/>
          <w:szCs w:val="24"/>
        </w:rPr>
        <w:t>Conform HG 683/2015, în România există oficial 1.183 de situri potențial</w:t>
      </w:r>
      <w:r w:rsidRPr="008A0E07">
        <w:rPr>
          <w:rFonts w:ascii="Times New Roman" w:hAnsi="Times New Roman" w:cs="Times New Roman"/>
          <w:sz w:val="24"/>
          <w:szCs w:val="24"/>
        </w:rPr>
        <w:t xml:space="preserve"> </w:t>
      </w:r>
      <w:r w:rsidR="00822B92" w:rsidRPr="008A0E07">
        <w:rPr>
          <w:rFonts w:ascii="Times New Roman" w:hAnsi="Times New Roman" w:cs="Times New Roman"/>
          <w:sz w:val="24"/>
          <w:szCs w:val="24"/>
        </w:rPr>
        <w:t>contaminate, din care</w:t>
      </w:r>
      <w:r w:rsidRPr="008A0E07">
        <w:rPr>
          <w:rFonts w:ascii="Times New Roman" w:hAnsi="Times New Roman" w:cs="Times New Roman"/>
          <w:sz w:val="24"/>
          <w:szCs w:val="24"/>
        </w:rPr>
        <w:t xml:space="preserve"> </w:t>
      </w:r>
      <w:r w:rsidR="00822B92" w:rsidRPr="008A0E07">
        <w:rPr>
          <w:rFonts w:ascii="Times New Roman" w:hAnsi="Times New Roman" w:cs="Times New Roman"/>
          <w:sz w:val="24"/>
          <w:szCs w:val="24"/>
        </w:rPr>
        <w:t>492 (peste 41%) sunt în regiunea Sud Muntenia și 210 situri contaminate din care 16 (8%) sunt în regiunea</w:t>
      </w:r>
      <w:r w:rsidRPr="008A0E07">
        <w:rPr>
          <w:rFonts w:ascii="Times New Roman" w:hAnsi="Times New Roman" w:cs="Times New Roman"/>
          <w:sz w:val="24"/>
          <w:szCs w:val="24"/>
        </w:rPr>
        <w:t xml:space="preserve"> </w:t>
      </w:r>
      <w:r w:rsidR="00822B92" w:rsidRPr="008A0E07">
        <w:rPr>
          <w:rFonts w:ascii="Times New Roman" w:hAnsi="Times New Roman" w:cs="Times New Roman"/>
          <w:sz w:val="24"/>
          <w:szCs w:val="24"/>
        </w:rPr>
        <w:t>Sud Muntenia.</w:t>
      </w:r>
    </w:p>
    <w:p w:rsidR="00A01974" w:rsidRPr="008A0E07" w:rsidRDefault="00A01974" w:rsidP="008A0E07">
      <w:pPr>
        <w:widowControl/>
        <w:autoSpaceDE w:val="0"/>
        <w:autoSpaceDN w:val="0"/>
        <w:adjustRightInd w:val="0"/>
        <w:spacing w:line="360" w:lineRule="auto"/>
        <w:jc w:val="both"/>
        <w:rPr>
          <w:rFonts w:ascii="Times New Roman" w:hAnsi="Times New Roman" w:cs="Times New Roman"/>
          <w:sz w:val="24"/>
          <w:szCs w:val="24"/>
        </w:rPr>
      </w:pPr>
      <w:r w:rsidRPr="008A0E07">
        <w:rPr>
          <w:rFonts w:ascii="Times New Roman" w:hAnsi="Times New Roman" w:cs="Times New Roman"/>
          <w:sz w:val="24"/>
          <w:szCs w:val="24"/>
        </w:rPr>
        <w:t xml:space="preserve">          Din cele 16 situri contaminate din regiunea Sud Muntenia, peste jumătate (9) sunt localizate în județul Prahova, iar un sfert (4) în județele Argeș și Dâmbovița. Câte un sit se regăsește în județele Călărași, Teleorman și Giurgiu și nici unul în județul Ialomița.</w:t>
      </w:r>
    </w:p>
    <w:p w:rsidR="00101237" w:rsidRDefault="00A01974" w:rsidP="00101237">
      <w:pPr>
        <w:widowControl/>
        <w:autoSpaceDE w:val="0"/>
        <w:autoSpaceDN w:val="0"/>
        <w:adjustRightInd w:val="0"/>
        <w:spacing w:line="360" w:lineRule="auto"/>
        <w:jc w:val="both"/>
        <w:rPr>
          <w:rFonts w:ascii="Times New Roman" w:hAnsi="Times New Roman" w:cs="Times New Roman"/>
          <w:sz w:val="24"/>
          <w:szCs w:val="24"/>
        </w:rPr>
      </w:pPr>
      <w:r w:rsidRPr="008A0E07">
        <w:rPr>
          <w:rFonts w:ascii="Times New Roman" w:hAnsi="Times New Roman" w:cs="Times New Roman"/>
          <w:sz w:val="24"/>
          <w:szCs w:val="24"/>
        </w:rPr>
        <w:t xml:space="preserve">           Conform Strategiei Naționale și a Planului Național de Acțiune pentru Gestionarea Siturilor Contaminate în România, regiunea Sud Muntenia se situează pe locul 1 la nivel regional </w:t>
      </w:r>
      <w:r w:rsidRPr="008A0E07">
        <w:rPr>
          <w:rFonts w:ascii="Times New Roman" w:hAnsi="Times New Roman" w:cs="Times New Roman"/>
          <w:sz w:val="24"/>
          <w:szCs w:val="24"/>
        </w:rPr>
        <w:lastRenderedPageBreak/>
        <w:t>în ceea ce privește siturile potențial contaminate cu un procent de 41,59% și pe locul 5 la nivel regional în ceea ce privește siturile contaminate cu un procent de 7,62%.</w:t>
      </w:r>
      <w:r w:rsidRPr="008A0E07">
        <w:rPr>
          <w:rFonts w:ascii="Times New Roman" w:hAnsi="Times New Roman" w:cs="Times New Roman"/>
          <w:i/>
          <w:iCs/>
          <w:sz w:val="24"/>
          <w:szCs w:val="24"/>
        </w:rPr>
        <w:t xml:space="preserve"> </w:t>
      </w:r>
    </w:p>
    <w:p w:rsidR="00822B92" w:rsidRPr="00101237" w:rsidRDefault="00822B92" w:rsidP="00101237">
      <w:pPr>
        <w:widowControl/>
        <w:autoSpaceDE w:val="0"/>
        <w:autoSpaceDN w:val="0"/>
        <w:adjustRightInd w:val="0"/>
        <w:spacing w:line="360" w:lineRule="auto"/>
        <w:jc w:val="center"/>
        <w:rPr>
          <w:rFonts w:ascii="Times New Roman" w:hAnsi="Times New Roman" w:cs="Times New Roman"/>
          <w:sz w:val="28"/>
          <w:szCs w:val="28"/>
        </w:rPr>
      </w:pPr>
      <w:r w:rsidRPr="00101237">
        <w:rPr>
          <w:rFonts w:ascii="Times New Roman" w:hAnsi="Times New Roman" w:cs="Times New Roman"/>
          <w:b/>
          <w:bCs/>
          <w:sz w:val="28"/>
          <w:szCs w:val="28"/>
        </w:rPr>
        <w:t>Distribuţia teritorială a siturilor contaminate din regiunea Sud Muntenia în anul 2015</w:t>
      </w:r>
    </w:p>
    <w:p w:rsidR="00822B92" w:rsidRDefault="00822B92" w:rsidP="00822B92">
      <w:pPr>
        <w:pStyle w:val="NormalWeb"/>
        <w:shd w:val="clear" w:color="auto" w:fill="FFFFFF"/>
        <w:spacing w:before="225" w:beforeAutospacing="0" w:after="225" w:afterAutospacing="0" w:line="288" w:lineRule="atLeast"/>
        <w:jc w:val="center"/>
        <w:rPr>
          <w:rFonts w:ascii="Arial" w:hAnsi="Arial" w:cs="Arial"/>
          <w:b/>
          <w:bCs/>
          <w:color w:val="333333"/>
        </w:rPr>
      </w:pPr>
      <w:r>
        <w:rPr>
          <w:rFonts w:ascii="Arial" w:hAnsi="Arial" w:cs="Arial"/>
          <w:b/>
          <w:bCs/>
          <w:noProof/>
          <w:color w:val="333333"/>
          <w:lang w:val="ro-RO" w:eastAsia="ro-RO"/>
        </w:rPr>
        <w:drawing>
          <wp:inline distT="0" distB="0" distL="0" distR="0">
            <wp:extent cx="4541914" cy="2453853"/>
            <wp:effectExtent l="0" t="0" r="0" b="381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EDIU4.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41914" cy="2453853"/>
                    </a:xfrm>
                    <a:prstGeom prst="rect">
                      <a:avLst/>
                    </a:prstGeom>
                  </pic:spPr>
                </pic:pic>
              </a:graphicData>
            </a:graphic>
          </wp:inline>
        </w:drawing>
      </w:r>
    </w:p>
    <w:p w:rsidR="00A01974" w:rsidRDefault="00A01974" w:rsidP="00822B92">
      <w:pPr>
        <w:pStyle w:val="NormalWeb"/>
        <w:shd w:val="clear" w:color="auto" w:fill="FFFFFF"/>
        <w:spacing w:before="225" w:beforeAutospacing="0" w:after="225" w:afterAutospacing="0" w:line="288" w:lineRule="atLeast"/>
        <w:jc w:val="right"/>
        <w:rPr>
          <w:rFonts w:ascii="Calibri-Italic" w:hAnsi="Calibri-Italic" w:cs="Calibri-Italic"/>
          <w:i/>
          <w:iCs/>
          <w:sz w:val="18"/>
          <w:szCs w:val="18"/>
        </w:rPr>
      </w:pPr>
    </w:p>
    <w:p w:rsidR="00822B92" w:rsidRPr="009B0D72" w:rsidRDefault="00822B92" w:rsidP="00822B92">
      <w:pPr>
        <w:pStyle w:val="NormalWeb"/>
        <w:shd w:val="clear" w:color="auto" w:fill="FFFFFF"/>
        <w:spacing w:before="225" w:beforeAutospacing="0" w:after="225" w:afterAutospacing="0" w:line="288" w:lineRule="atLeast"/>
        <w:jc w:val="right"/>
        <w:rPr>
          <w:sz w:val="22"/>
          <w:szCs w:val="22"/>
        </w:rPr>
      </w:pPr>
      <w:r w:rsidRPr="009B0D72">
        <w:rPr>
          <w:sz w:val="22"/>
          <w:szCs w:val="22"/>
        </w:rPr>
        <w:t>Sursa: HG 683/2015</w:t>
      </w:r>
    </w:p>
    <w:p w:rsidR="001C1915" w:rsidRDefault="007F5639" w:rsidP="001C1915">
      <w:pPr>
        <w:widowControl/>
        <w:autoSpaceDE w:val="0"/>
        <w:autoSpaceDN w:val="0"/>
        <w:adjustRightInd w:val="0"/>
        <w:spacing w:line="360" w:lineRule="auto"/>
        <w:jc w:val="both"/>
        <w:rPr>
          <w:rFonts w:ascii="Cambria" w:hAnsi="Cambria" w:cs="Calibri"/>
          <w:sz w:val="27"/>
          <w:szCs w:val="27"/>
        </w:rPr>
      </w:pPr>
      <w:r>
        <w:rPr>
          <w:rFonts w:ascii="Cambria" w:hAnsi="Cambria" w:cs="Calibri"/>
          <w:sz w:val="27"/>
          <w:szCs w:val="27"/>
        </w:rPr>
        <w:t xml:space="preserve">                   </w:t>
      </w:r>
    </w:p>
    <w:p w:rsidR="00822B92" w:rsidRPr="001C1915" w:rsidRDefault="00822B92" w:rsidP="001C1915">
      <w:pPr>
        <w:widowControl/>
        <w:autoSpaceDE w:val="0"/>
        <w:autoSpaceDN w:val="0"/>
        <w:adjustRightInd w:val="0"/>
        <w:spacing w:line="360" w:lineRule="auto"/>
        <w:ind w:firstLine="720"/>
        <w:jc w:val="both"/>
        <w:rPr>
          <w:rFonts w:ascii="Times New Roman" w:hAnsi="Times New Roman" w:cs="Times New Roman"/>
          <w:sz w:val="24"/>
          <w:szCs w:val="24"/>
        </w:rPr>
      </w:pPr>
      <w:r w:rsidRPr="001C1915">
        <w:rPr>
          <w:rFonts w:ascii="Times New Roman" w:hAnsi="Times New Roman" w:cs="Times New Roman"/>
          <w:sz w:val="24"/>
          <w:szCs w:val="24"/>
        </w:rPr>
        <w:t>Din perspectiva siturilor potențial contaminate, cele mai multe (45% - peste 220) se regăsesc în județul</w:t>
      </w:r>
      <w:r w:rsidR="007F5639" w:rsidRPr="001C1915">
        <w:rPr>
          <w:rFonts w:ascii="Times New Roman" w:hAnsi="Times New Roman" w:cs="Times New Roman"/>
          <w:sz w:val="24"/>
          <w:szCs w:val="24"/>
        </w:rPr>
        <w:t xml:space="preserve"> </w:t>
      </w:r>
      <w:r w:rsidRPr="001C1915">
        <w:rPr>
          <w:rFonts w:ascii="Times New Roman" w:hAnsi="Times New Roman" w:cs="Times New Roman"/>
          <w:sz w:val="24"/>
          <w:szCs w:val="24"/>
        </w:rPr>
        <w:t>Giurgiu, urmat de județul Argeș cu 23% (111 situri) și Dâmbovița cu 16% (77). La polul opus, în județul</w:t>
      </w:r>
      <w:r w:rsidR="007F5639" w:rsidRPr="001C1915">
        <w:rPr>
          <w:rFonts w:ascii="Times New Roman" w:hAnsi="Times New Roman" w:cs="Times New Roman"/>
          <w:sz w:val="24"/>
          <w:szCs w:val="24"/>
        </w:rPr>
        <w:t xml:space="preserve"> </w:t>
      </w:r>
      <w:r w:rsidRPr="001C1915">
        <w:rPr>
          <w:rFonts w:ascii="Times New Roman" w:hAnsi="Times New Roman" w:cs="Times New Roman"/>
          <w:sz w:val="24"/>
          <w:szCs w:val="24"/>
        </w:rPr>
        <w:t>Călărași există un singur sit potențial contaminat</w:t>
      </w:r>
      <w:r w:rsidR="001C1915" w:rsidRPr="001C1915">
        <w:rPr>
          <w:rFonts w:ascii="Times New Roman" w:hAnsi="Times New Roman" w:cs="Times New Roman"/>
          <w:sz w:val="24"/>
          <w:szCs w:val="24"/>
        </w:rPr>
        <w:t>,</w:t>
      </w:r>
      <w:r w:rsidRPr="001C1915">
        <w:rPr>
          <w:rFonts w:ascii="Times New Roman" w:hAnsi="Times New Roman" w:cs="Times New Roman"/>
          <w:sz w:val="24"/>
          <w:szCs w:val="24"/>
        </w:rPr>
        <w:t xml:space="preserve"> iar în județele Ialomița și Prahova există câte 10 astfel de situri.</w:t>
      </w:r>
    </w:p>
    <w:p w:rsidR="007F5639" w:rsidRDefault="007F5639" w:rsidP="00822B92">
      <w:pPr>
        <w:widowControl/>
        <w:autoSpaceDE w:val="0"/>
        <w:autoSpaceDN w:val="0"/>
        <w:adjustRightInd w:val="0"/>
        <w:rPr>
          <w:rFonts w:ascii="Cambria" w:hAnsi="Cambria" w:cs="Calibri"/>
          <w:sz w:val="27"/>
          <w:szCs w:val="27"/>
        </w:rPr>
      </w:pPr>
    </w:p>
    <w:p w:rsidR="00A01974" w:rsidRDefault="00A01974" w:rsidP="00822B92">
      <w:pPr>
        <w:widowControl/>
        <w:autoSpaceDE w:val="0"/>
        <w:autoSpaceDN w:val="0"/>
        <w:adjustRightInd w:val="0"/>
        <w:rPr>
          <w:rFonts w:ascii="Cambria" w:hAnsi="Cambria" w:cs="Calibri"/>
          <w:sz w:val="27"/>
          <w:szCs w:val="27"/>
        </w:rPr>
      </w:pPr>
    </w:p>
    <w:p w:rsidR="00A01974" w:rsidRDefault="00A01974" w:rsidP="00822B92">
      <w:pPr>
        <w:widowControl/>
        <w:autoSpaceDE w:val="0"/>
        <w:autoSpaceDN w:val="0"/>
        <w:adjustRightInd w:val="0"/>
        <w:rPr>
          <w:rFonts w:ascii="Cambria" w:hAnsi="Cambria" w:cs="Calibri"/>
          <w:sz w:val="27"/>
          <w:szCs w:val="27"/>
        </w:rPr>
      </w:pPr>
    </w:p>
    <w:p w:rsidR="00A01974" w:rsidRDefault="00A01974" w:rsidP="00822B92">
      <w:pPr>
        <w:widowControl/>
        <w:autoSpaceDE w:val="0"/>
        <w:autoSpaceDN w:val="0"/>
        <w:adjustRightInd w:val="0"/>
        <w:rPr>
          <w:rFonts w:ascii="Cambria" w:hAnsi="Cambria" w:cs="Calibri"/>
          <w:sz w:val="27"/>
          <w:szCs w:val="27"/>
        </w:rPr>
      </w:pPr>
    </w:p>
    <w:p w:rsidR="00A01974" w:rsidRDefault="00A01974" w:rsidP="00822B92">
      <w:pPr>
        <w:widowControl/>
        <w:autoSpaceDE w:val="0"/>
        <w:autoSpaceDN w:val="0"/>
        <w:adjustRightInd w:val="0"/>
        <w:rPr>
          <w:rFonts w:ascii="Cambria" w:hAnsi="Cambria" w:cs="Calibri"/>
          <w:sz w:val="27"/>
          <w:szCs w:val="27"/>
        </w:rPr>
      </w:pPr>
    </w:p>
    <w:p w:rsidR="00A01974" w:rsidRDefault="00A01974" w:rsidP="00822B92">
      <w:pPr>
        <w:widowControl/>
        <w:autoSpaceDE w:val="0"/>
        <w:autoSpaceDN w:val="0"/>
        <w:adjustRightInd w:val="0"/>
        <w:rPr>
          <w:rFonts w:ascii="Cambria" w:hAnsi="Cambria" w:cs="Calibri"/>
          <w:sz w:val="27"/>
          <w:szCs w:val="27"/>
        </w:rPr>
      </w:pPr>
    </w:p>
    <w:p w:rsidR="00A01974" w:rsidRDefault="00A01974" w:rsidP="00822B92">
      <w:pPr>
        <w:widowControl/>
        <w:autoSpaceDE w:val="0"/>
        <w:autoSpaceDN w:val="0"/>
        <w:adjustRightInd w:val="0"/>
        <w:rPr>
          <w:rFonts w:ascii="Cambria" w:hAnsi="Cambria" w:cs="Calibri"/>
          <w:sz w:val="27"/>
          <w:szCs w:val="27"/>
        </w:rPr>
      </w:pPr>
    </w:p>
    <w:p w:rsidR="00A01974" w:rsidRPr="007F5639" w:rsidRDefault="00A01974" w:rsidP="00822B92">
      <w:pPr>
        <w:widowControl/>
        <w:autoSpaceDE w:val="0"/>
        <w:autoSpaceDN w:val="0"/>
        <w:adjustRightInd w:val="0"/>
        <w:rPr>
          <w:rFonts w:ascii="Cambria" w:hAnsi="Cambria" w:cs="Calibri"/>
          <w:sz w:val="27"/>
          <w:szCs w:val="27"/>
        </w:rPr>
      </w:pPr>
    </w:p>
    <w:p w:rsidR="00B77CBC" w:rsidRPr="0006431C" w:rsidRDefault="00822B92" w:rsidP="0006431C">
      <w:pPr>
        <w:widowControl/>
        <w:autoSpaceDE w:val="0"/>
        <w:autoSpaceDN w:val="0"/>
        <w:adjustRightInd w:val="0"/>
        <w:spacing w:line="360" w:lineRule="auto"/>
        <w:jc w:val="center"/>
        <w:rPr>
          <w:rFonts w:ascii="Times New Roman" w:hAnsi="Times New Roman" w:cs="Times New Roman"/>
          <w:b/>
          <w:bCs/>
          <w:sz w:val="28"/>
          <w:szCs w:val="28"/>
        </w:rPr>
      </w:pPr>
      <w:r w:rsidRPr="0006431C">
        <w:rPr>
          <w:rFonts w:ascii="Times New Roman" w:hAnsi="Times New Roman" w:cs="Times New Roman"/>
          <w:b/>
          <w:bCs/>
          <w:sz w:val="28"/>
          <w:szCs w:val="28"/>
        </w:rPr>
        <w:t>Distribuţia teritorială a siturilor potențial contaminate din regiunea Sud Muntenia</w:t>
      </w:r>
    </w:p>
    <w:p w:rsidR="00822B92" w:rsidRDefault="00822B92" w:rsidP="00B77CBC">
      <w:pPr>
        <w:widowControl/>
        <w:autoSpaceDE w:val="0"/>
        <w:autoSpaceDN w:val="0"/>
        <w:adjustRightInd w:val="0"/>
        <w:rPr>
          <w:rFonts w:ascii="Calibri-Bold" w:hAnsi="Calibri-Bold" w:cs="Calibri-Bold"/>
          <w:b/>
          <w:bCs/>
        </w:rPr>
      </w:pPr>
    </w:p>
    <w:p w:rsidR="00822B92" w:rsidRDefault="00A01974" w:rsidP="00822B92">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4415246" cy="2385418"/>
            <wp:effectExtent l="0" t="0" r="4445"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EDIU4.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8304" cy="2387070"/>
                    </a:xfrm>
                    <a:prstGeom prst="rect">
                      <a:avLst/>
                    </a:prstGeom>
                  </pic:spPr>
                </pic:pic>
              </a:graphicData>
            </a:graphic>
          </wp:inline>
        </w:drawing>
      </w:r>
    </w:p>
    <w:p w:rsidR="00822B92" w:rsidRPr="0006431C" w:rsidRDefault="00822B92" w:rsidP="00822B92">
      <w:pPr>
        <w:widowControl/>
        <w:autoSpaceDE w:val="0"/>
        <w:autoSpaceDN w:val="0"/>
        <w:adjustRightInd w:val="0"/>
        <w:jc w:val="right"/>
        <w:rPr>
          <w:rFonts w:ascii="Times New Roman" w:hAnsi="Times New Roman" w:cs="Times New Roman"/>
          <w:i/>
          <w:iCs/>
        </w:rPr>
      </w:pPr>
      <w:r w:rsidRPr="0006431C">
        <w:rPr>
          <w:rFonts w:ascii="Times New Roman" w:hAnsi="Times New Roman" w:cs="Times New Roman"/>
          <w:i/>
          <w:iCs/>
        </w:rPr>
        <w:t>Sursa: HG 683/2015</w:t>
      </w:r>
    </w:p>
    <w:p w:rsidR="00822B92" w:rsidRDefault="00822B92" w:rsidP="00822B92">
      <w:pPr>
        <w:widowControl/>
        <w:autoSpaceDE w:val="0"/>
        <w:autoSpaceDN w:val="0"/>
        <w:adjustRightInd w:val="0"/>
        <w:jc w:val="right"/>
        <w:rPr>
          <w:rFonts w:ascii="Calibri-Italic" w:hAnsi="Calibri-Italic" w:cs="Calibri-Italic"/>
          <w:i/>
          <w:iCs/>
          <w:sz w:val="18"/>
          <w:szCs w:val="18"/>
        </w:rPr>
      </w:pPr>
    </w:p>
    <w:p w:rsidR="00E636B4" w:rsidRDefault="007F5639" w:rsidP="00822B92">
      <w:pPr>
        <w:widowControl/>
        <w:autoSpaceDE w:val="0"/>
        <w:autoSpaceDN w:val="0"/>
        <w:adjustRightInd w:val="0"/>
        <w:rPr>
          <w:rFonts w:ascii="Cambria" w:hAnsi="Cambria" w:cs="Calibri-Bold"/>
          <w:sz w:val="27"/>
          <w:szCs w:val="27"/>
          <w:lang w:val="ro-RO"/>
        </w:rPr>
      </w:pPr>
      <w:r>
        <w:rPr>
          <w:rFonts w:ascii="Cambria" w:hAnsi="Cambria" w:cs="Calibri-Bold"/>
          <w:sz w:val="27"/>
          <w:szCs w:val="27"/>
          <w:lang w:val="ro-RO"/>
        </w:rPr>
        <w:t xml:space="preserve">                </w:t>
      </w:r>
    </w:p>
    <w:p w:rsidR="00C90B92" w:rsidRPr="00E04C40" w:rsidRDefault="00E636B4" w:rsidP="00E04C40">
      <w:pPr>
        <w:widowControl/>
        <w:autoSpaceDE w:val="0"/>
        <w:autoSpaceDN w:val="0"/>
        <w:adjustRightInd w:val="0"/>
        <w:spacing w:line="360" w:lineRule="auto"/>
        <w:jc w:val="both"/>
        <w:rPr>
          <w:rFonts w:ascii="Times New Roman" w:hAnsi="Times New Roman" w:cs="Times New Roman"/>
          <w:sz w:val="24"/>
          <w:szCs w:val="24"/>
          <w:lang w:val="ro-RO"/>
        </w:rPr>
      </w:pPr>
      <w:r w:rsidRPr="00E04C40">
        <w:rPr>
          <w:rFonts w:ascii="Times New Roman" w:hAnsi="Times New Roman" w:cs="Times New Roman"/>
          <w:sz w:val="24"/>
          <w:szCs w:val="24"/>
          <w:lang w:val="ro-RO"/>
        </w:rPr>
        <w:t xml:space="preserve">                   </w:t>
      </w:r>
      <w:r w:rsidR="007F5639" w:rsidRPr="00E04C40">
        <w:rPr>
          <w:rFonts w:ascii="Times New Roman" w:hAnsi="Times New Roman" w:cs="Times New Roman"/>
          <w:sz w:val="24"/>
          <w:szCs w:val="24"/>
          <w:lang w:val="ro-RO"/>
        </w:rPr>
        <w:t xml:space="preserve"> </w:t>
      </w:r>
      <w:r w:rsidR="00C90B92" w:rsidRPr="00E04C40">
        <w:rPr>
          <w:rFonts w:ascii="Times New Roman" w:hAnsi="Times New Roman" w:cs="Times New Roman"/>
          <w:sz w:val="24"/>
          <w:szCs w:val="24"/>
          <w:lang w:val="ro-RO"/>
        </w:rPr>
        <w:t xml:space="preserve">La nivelul </w:t>
      </w:r>
      <w:r w:rsidR="00C90B92" w:rsidRPr="00E04C40">
        <w:rPr>
          <w:rFonts w:ascii="Times New Roman" w:hAnsi="Times New Roman" w:cs="Times New Roman"/>
          <w:b/>
          <w:bCs/>
          <w:sz w:val="24"/>
          <w:szCs w:val="24"/>
          <w:lang w:val="ro-RO"/>
        </w:rPr>
        <w:t>comunei Păcure</w:t>
      </w:r>
      <w:r w:rsidR="00E04C40">
        <w:rPr>
          <w:rFonts w:ascii="Times New Roman" w:hAnsi="Times New Roman" w:cs="Times New Roman"/>
          <w:b/>
          <w:bCs/>
          <w:sz w:val="24"/>
          <w:szCs w:val="24"/>
          <w:lang w:val="ro-RO"/>
        </w:rPr>
        <w:t>ț</w:t>
      </w:r>
      <w:r w:rsidR="00C90B92" w:rsidRPr="00E04C40">
        <w:rPr>
          <w:rFonts w:ascii="Times New Roman" w:hAnsi="Times New Roman" w:cs="Times New Roman"/>
          <w:b/>
          <w:bCs/>
          <w:sz w:val="24"/>
          <w:szCs w:val="24"/>
          <w:lang w:val="ro-RO"/>
        </w:rPr>
        <w:t>i</w:t>
      </w:r>
      <w:r w:rsidR="00C90B92" w:rsidRPr="00E04C40">
        <w:rPr>
          <w:rFonts w:ascii="Times New Roman" w:hAnsi="Times New Roman" w:cs="Times New Roman"/>
          <w:sz w:val="24"/>
          <w:szCs w:val="24"/>
          <w:lang w:val="ro-RO"/>
        </w:rPr>
        <w:t>, factorii de mediu se prezentau astfel:</w:t>
      </w:r>
    </w:p>
    <w:p w:rsidR="00C90B92" w:rsidRPr="00E04C40" w:rsidRDefault="0006431C" w:rsidP="00E04C40">
      <w:pPr>
        <w:pStyle w:val="ListParagraph"/>
        <w:widowControl/>
        <w:numPr>
          <w:ilvl w:val="0"/>
          <w:numId w:val="22"/>
        </w:numPr>
        <w:autoSpaceDE w:val="0"/>
        <w:autoSpaceDN w:val="0"/>
        <w:adjustRightInd w:val="0"/>
        <w:spacing w:line="360" w:lineRule="auto"/>
        <w:jc w:val="both"/>
        <w:rPr>
          <w:rFonts w:ascii="Times New Roman" w:hAnsi="Times New Roman" w:cs="Times New Roman"/>
          <w:sz w:val="24"/>
          <w:szCs w:val="24"/>
          <w:lang w:val="ro-RO"/>
        </w:rPr>
      </w:pPr>
      <w:r w:rsidRPr="00E04C40">
        <w:rPr>
          <w:rFonts w:ascii="Times New Roman" w:hAnsi="Times New Roman" w:cs="Times New Roman"/>
          <w:b/>
          <w:bCs/>
          <w:sz w:val="24"/>
          <w:szCs w:val="24"/>
          <w:lang w:val="ro-RO"/>
        </w:rPr>
        <w:t xml:space="preserve">      </w:t>
      </w:r>
      <w:r w:rsidR="00C90B92" w:rsidRPr="00E04C40">
        <w:rPr>
          <w:rFonts w:ascii="Times New Roman" w:hAnsi="Times New Roman" w:cs="Times New Roman"/>
          <w:b/>
          <w:bCs/>
          <w:sz w:val="24"/>
          <w:szCs w:val="24"/>
          <w:lang w:val="ro-RO"/>
        </w:rPr>
        <w:t>Calitatea aerului</w:t>
      </w:r>
      <w:r w:rsidR="00C90B92" w:rsidRPr="00E04C40">
        <w:rPr>
          <w:rFonts w:ascii="Times New Roman" w:hAnsi="Times New Roman" w:cs="Times New Roman"/>
          <w:sz w:val="24"/>
          <w:szCs w:val="24"/>
          <w:lang w:val="ro-RO"/>
        </w:rPr>
        <w:t>: Principalul factor poluant al aerului îl constituie noxele produse de circulația rutieră de tranzit. Centralele termice şi încălzirea locuințelor cu combustibili  solizi prin ardere în sobe constituie, de asemenea, surse de poluare ce pot fi diminuate prin folosirea unor centrale cu randament superior.</w:t>
      </w:r>
    </w:p>
    <w:p w:rsidR="00C90B92" w:rsidRPr="00E04C40" w:rsidRDefault="0006431C" w:rsidP="00E04C40">
      <w:pPr>
        <w:pStyle w:val="ListParagraph"/>
        <w:numPr>
          <w:ilvl w:val="0"/>
          <w:numId w:val="22"/>
        </w:numPr>
        <w:spacing w:line="360" w:lineRule="auto"/>
        <w:jc w:val="both"/>
        <w:rPr>
          <w:rFonts w:ascii="Times New Roman" w:eastAsia="Cambria" w:hAnsi="Times New Roman" w:cs="Times New Roman"/>
          <w:sz w:val="24"/>
          <w:szCs w:val="24"/>
        </w:rPr>
      </w:pPr>
      <w:r w:rsidRPr="00E04C40">
        <w:rPr>
          <w:rFonts w:ascii="Times New Roman" w:hAnsi="Times New Roman" w:cs="Times New Roman"/>
          <w:b/>
          <w:spacing w:val="-1"/>
          <w:sz w:val="24"/>
          <w:szCs w:val="24"/>
        </w:rPr>
        <w:t xml:space="preserve">      </w:t>
      </w:r>
      <w:r w:rsidR="00C90B92" w:rsidRPr="00E04C40">
        <w:rPr>
          <w:rFonts w:ascii="Times New Roman" w:hAnsi="Times New Roman" w:cs="Times New Roman"/>
          <w:b/>
          <w:spacing w:val="-1"/>
          <w:sz w:val="24"/>
          <w:szCs w:val="24"/>
        </w:rPr>
        <w:t>Calitatea</w:t>
      </w:r>
      <w:r w:rsidR="00C90B92" w:rsidRPr="00E04C40">
        <w:rPr>
          <w:rFonts w:ascii="Times New Roman" w:hAnsi="Times New Roman" w:cs="Times New Roman"/>
          <w:b/>
          <w:spacing w:val="10"/>
          <w:sz w:val="24"/>
          <w:szCs w:val="24"/>
        </w:rPr>
        <w:t xml:space="preserve"> </w:t>
      </w:r>
      <w:r w:rsidR="00C90B92" w:rsidRPr="00E04C40">
        <w:rPr>
          <w:rFonts w:ascii="Times New Roman" w:hAnsi="Times New Roman" w:cs="Times New Roman"/>
          <w:b/>
          <w:sz w:val="24"/>
          <w:szCs w:val="24"/>
        </w:rPr>
        <w:t xml:space="preserve">apei: </w:t>
      </w:r>
      <w:r w:rsidR="00C90B92" w:rsidRPr="00E04C40">
        <w:rPr>
          <w:rFonts w:ascii="Times New Roman" w:hAnsi="Times New Roman" w:cs="Times New Roman"/>
          <w:spacing w:val="-1"/>
          <w:sz w:val="24"/>
          <w:szCs w:val="24"/>
        </w:rPr>
        <w:t>Subteranul</w:t>
      </w:r>
      <w:r w:rsidR="00C90B92" w:rsidRPr="00E04C40">
        <w:rPr>
          <w:rFonts w:ascii="Times New Roman" w:hAnsi="Times New Roman" w:cs="Times New Roman"/>
          <w:spacing w:val="28"/>
          <w:sz w:val="24"/>
          <w:szCs w:val="24"/>
        </w:rPr>
        <w:t xml:space="preserve"> </w:t>
      </w:r>
      <w:r w:rsidR="00C90B92" w:rsidRPr="00E04C40">
        <w:rPr>
          <w:rFonts w:ascii="Times New Roman" w:hAnsi="Times New Roman" w:cs="Times New Roman"/>
          <w:spacing w:val="-1"/>
          <w:sz w:val="24"/>
          <w:szCs w:val="24"/>
        </w:rPr>
        <w:t>comunei</w:t>
      </w:r>
      <w:r w:rsidR="00C90B92" w:rsidRPr="00E04C40">
        <w:rPr>
          <w:rFonts w:ascii="Times New Roman" w:hAnsi="Times New Roman" w:cs="Times New Roman"/>
          <w:spacing w:val="28"/>
          <w:sz w:val="24"/>
          <w:szCs w:val="24"/>
        </w:rPr>
        <w:t xml:space="preserve"> </w:t>
      </w:r>
      <w:r w:rsidR="00C90B92" w:rsidRPr="00E04C40">
        <w:rPr>
          <w:rFonts w:ascii="Times New Roman" w:hAnsi="Times New Roman" w:cs="Times New Roman"/>
          <w:spacing w:val="-1"/>
          <w:sz w:val="24"/>
          <w:szCs w:val="24"/>
        </w:rPr>
        <w:t>prezintă deficit</w:t>
      </w:r>
      <w:r w:rsidR="00C90B92" w:rsidRPr="00E04C40">
        <w:rPr>
          <w:rFonts w:ascii="Times New Roman" w:hAnsi="Times New Roman" w:cs="Times New Roman"/>
          <w:spacing w:val="28"/>
          <w:sz w:val="24"/>
          <w:szCs w:val="24"/>
        </w:rPr>
        <w:t xml:space="preserve"> </w:t>
      </w:r>
      <w:r w:rsidR="00C90B92" w:rsidRPr="00E04C40">
        <w:rPr>
          <w:rFonts w:ascii="Times New Roman" w:hAnsi="Times New Roman" w:cs="Times New Roman"/>
          <w:spacing w:val="-1"/>
          <w:sz w:val="24"/>
          <w:szCs w:val="24"/>
        </w:rPr>
        <w:t>de</w:t>
      </w:r>
      <w:r w:rsidR="00C90B92" w:rsidRPr="00E04C40">
        <w:rPr>
          <w:rFonts w:ascii="Times New Roman" w:hAnsi="Times New Roman" w:cs="Times New Roman"/>
          <w:spacing w:val="28"/>
          <w:sz w:val="24"/>
          <w:szCs w:val="24"/>
        </w:rPr>
        <w:t xml:space="preserve"> </w:t>
      </w:r>
      <w:r w:rsidR="00C90B92" w:rsidRPr="00E04C40">
        <w:rPr>
          <w:rFonts w:ascii="Times New Roman" w:hAnsi="Times New Roman" w:cs="Times New Roman"/>
          <w:spacing w:val="-1"/>
          <w:sz w:val="24"/>
          <w:szCs w:val="24"/>
        </w:rPr>
        <w:t>apă, situația geologică</w:t>
      </w:r>
      <w:r w:rsidR="00C90B92" w:rsidRPr="00E04C40">
        <w:rPr>
          <w:rFonts w:ascii="Times New Roman" w:hAnsi="Times New Roman" w:cs="Times New Roman"/>
          <w:spacing w:val="10"/>
          <w:sz w:val="24"/>
          <w:szCs w:val="24"/>
        </w:rPr>
        <w:t xml:space="preserve"> </w:t>
      </w:r>
      <w:r w:rsidR="00C90B92" w:rsidRPr="00E04C40">
        <w:rPr>
          <w:rFonts w:ascii="Times New Roman" w:hAnsi="Times New Roman" w:cs="Times New Roman"/>
          <w:spacing w:val="-1"/>
          <w:sz w:val="24"/>
          <w:szCs w:val="24"/>
        </w:rPr>
        <w:t>locală</w:t>
      </w:r>
      <w:r w:rsidR="00C90B92" w:rsidRPr="00E04C40">
        <w:rPr>
          <w:rFonts w:ascii="Times New Roman" w:hAnsi="Times New Roman" w:cs="Times New Roman"/>
          <w:spacing w:val="10"/>
          <w:sz w:val="24"/>
          <w:szCs w:val="24"/>
        </w:rPr>
        <w:t xml:space="preserve"> </w:t>
      </w:r>
      <w:r w:rsidR="00C90B92" w:rsidRPr="00E04C40">
        <w:rPr>
          <w:rFonts w:ascii="Times New Roman" w:hAnsi="Times New Roman" w:cs="Times New Roman"/>
          <w:sz w:val="24"/>
          <w:szCs w:val="24"/>
        </w:rPr>
        <w:t>nu</w:t>
      </w:r>
      <w:r w:rsidR="00C90B92" w:rsidRPr="00E04C40">
        <w:rPr>
          <w:rFonts w:ascii="Times New Roman" w:hAnsi="Times New Roman" w:cs="Times New Roman"/>
          <w:spacing w:val="9"/>
          <w:sz w:val="24"/>
          <w:szCs w:val="24"/>
        </w:rPr>
        <w:t xml:space="preserve"> </w:t>
      </w:r>
      <w:r w:rsidR="00C90B92" w:rsidRPr="00E04C40">
        <w:rPr>
          <w:rFonts w:ascii="Times New Roman" w:hAnsi="Times New Roman" w:cs="Times New Roman"/>
          <w:spacing w:val="-1"/>
          <w:sz w:val="24"/>
          <w:szCs w:val="24"/>
        </w:rPr>
        <w:t>permite</w:t>
      </w:r>
      <w:r w:rsidR="00C90B92" w:rsidRPr="00E04C40">
        <w:rPr>
          <w:rFonts w:ascii="Times New Roman" w:hAnsi="Times New Roman" w:cs="Times New Roman"/>
          <w:spacing w:val="8"/>
          <w:sz w:val="24"/>
          <w:szCs w:val="24"/>
        </w:rPr>
        <w:t xml:space="preserve"> </w:t>
      </w:r>
      <w:r w:rsidR="00C90B92" w:rsidRPr="00E04C40">
        <w:rPr>
          <w:rFonts w:ascii="Times New Roman" w:hAnsi="Times New Roman" w:cs="Times New Roman"/>
          <w:spacing w:val="-1"/>
          <w:sz w:val="24"/>
          <w:szCs w:val="24"/>
        </w:rPr>
        <w:t>acumularea</w:t>
      </w:r>
      <w:r w:rsidR="00C90B92" w:rsidRPr="00E04C40">
        <w:rPr>
          <w:rFonts w:ascii="Times New Roman" w:hAnsi="Times New Roman" w:cs="Times New Roman"/>
          <w:spacing w:val="10"/>
          <w:sz w:val="24"/>
          <w:szCs w:val="24"/>
        </w:rPr>
        <w:t xml:space="preserve"> </w:t>
      </w:r>
      <w:r w:rsidR="00C90B92" w:rsidRPr="00E04C40">
        <w:rPr>
          <w:rFonts w:ascii="Times New Roman" w:hAnsi="Times New Roman" w:cs="Times New Roman"/>
          <w:spacing w:val="-1"/>
          <w:sz w:val="24"/>
          <w:szCs w:val="24"/>
        </w:rPr>
        <w:t>unor</w:t>
      </w:r>
      <w:r w:rsidR="00C90B92" w:rsidRPr="00E04C40">
        <w:rPr>
          <w:rFonts w:ascii="Times New Roman" w:hAnsi="Times New Roman" w:cs="Times New Roman"/>
          <w:spacing w:val="10"/>
          <w:sz w:val="24"/>
          <w:szCs w:val="24"/>
        </w:rPr>
        <w:t xml:space="preserve"> </w:t>
      </w:r>
      <w:r w:rsidR="00C90B92" w:rsidRPr="00E04C40">
        <w:rPr>
          <w:rFonts w:ascii="Times New Roman" w:hAnsi="Times New Roman" w:cs="Times New Roman"/>
          <w:spacing w:val="-1"/>
          <w:sz w:val="24"/>
          <w:szCs w:val="24"/>
        </w:rPr>
        <w:t>cantități</w:t>
      </w:r>
      <w:r w:rsidR="00C90B92" w:rsidRPr="00E04C40">
        <w:rPr>
          <w:rFonts w:ascii="Times New Roman" w:hAnsi="Times New Roman" w:cs="Times New Roman"/>
          <w:spacing w:val="8"/>
          <w:sz w:val="24"/>
          <w:szCs w:val="24"/>
        </w:rPr>
        <w:t xml:space="preserve"> </w:t>
      </w:r>
      <w:r w:rsidR="00C90B92" w:rsidRPr="00E04C40">
        <w:rPr>
          <w:rFonts w:ascii="Times New Roman" w:hAnsi="Times New Roman" w:cs="Times New Roman"/>
          <w:spacing w:val="-1"/>
          <w:sz w:val="24"/>
          <w:szCs w:val="24"/>
        </w:rPr>
        <w:t>însemnate</w:t>
      </w:r>
      <w:r w:rsidR="00C90B92" w:rsidRPr="00E04C40">
        <w:rPr>
          <w:rFonts w:ascii="Times New Roman" w:hAnsi="Times New Roman" w:cs="Times New Roman"/>
          <w:spacing w:val="11"/>
          <w:sz w:val="24"/>
          <w:szCs w:val="24"/>
        </w:rPr>
        <w:t xml:space="preserve"> </w:t>
      </w:r>
      <w:r w:rsidR="00C90B92" w:rsidRPr="00E04C40">
        <w:rPr>
          <w:rFonts w:ascii="Times New Roman" w:hAnsi="Times New Roman" w:cs="Times New Roman"/>
          <w:sz w:val="24"/>
          <w:szCs w:val="24"/>
        </w:rPr>
        <w:t>de</w:t>
      </w:r>
      <w:r w:rsidR="00C90B92" w:rsidRPr="00E04C40">
        <w:rPr>
          <w:rFonts w:ascii="Times New Roman" w:hAnsi="Times New Roman" w:cs="Times New Roman"/>
          <w:spacing w:val="10"/>
          <w:sz w:val="24"/>
          <w:szCs w:val="24"/>
        </w:rPr>
        <w:t xml:space="preserve"> </w:t>
      </w:r>
      <w:r w:rsidR="00C90B92" w:rsidRPr="00E04C40">
        <w:rPr>
          <w:rFonts w:ascii="Times New Roman" w:hAnsi="Times New Roman" w:cs="Times New Roman"/>
          <w:spacing w:val="-1"/>
          <w:sz w:val="24"/>
          <w:szCs w:val="24"/>
        </w:rPr>
        <w:t>apă</w:t>
      </w:r>
      <w:r w:rsidR="00C90B92" w:rsidRPr="00E04C40">
        <w:rPr>
          <w:rFonts w:ascii="Times New Roman" w:hAnsi="Times New Roman" w:cs="Times New Roman"/>
          <w:spacing w:val="10"/>
          <w:sz w:val="24"/>
          <w:szCs w:val="24"/>
        </w:rPr>
        <w:t xml:space="preserve"> </w:t>
      </w:r>
      <w:r w:rsidR="00C90B92" w:rsidRPr="00E04C40">
        <w:rPr>
          <w:rFonts w:ascii="Times New Roman" w:hAnsi="Times New Roman" w:cs="Times New Roman"/>
          <w:spacing w:val="-1"/>
          <w:sz w:val="24"/>
          <w:szCs w:val="24"/>
        </w:rPr>
        <w:t>în</w:t>
      </w:r>
      <w:r w:rsidR="00C90B92" w:rsidRPr="00E04C40">
        <w:rPr>
          <w:rFonts w:ascii="Times New Roman" w:hAnsi="Times New Roman" w:cs="Times New Roman"/>
          <w:spacing w:val="25"/>
          <w:sz w:val="24"/>
          <w:szCs w:val="24"/>
        </w:rPr>
        <w:t xml:space="preserve"> </w:t>
      </w:r>
      <w:r w:rsidR="00C90B92" w:rsidRPr="00E04C40">
        <w:rPr>
          <w:rFonts w:ascii="Times New Roman" w:hAnsi="Times New Roman" w:cs="Times New Roman"/>
          <w:sz w:val="24"/>
          <w:szCs w:val="24"/>
        </w:rPr>
        <w:t>subteran.</w:t>
      </w:r>
    </w:p>
    <w:p w:rsidR="00C90B92" w:rsidRPr="00E04C40" w:rsidRDefault="0006431C" w:rsidP="00E04C40">
      <w:pPr>
        <w:pStyle w:val="ListParagraph"/>
        <w:widowControl/>
        <w:numPr>
          <w:ilvl w:val="0"/>
          <w:numId w:val="22"/>
        </w:numPr>
        <w:autoSpaceDE w:val="0"/>
        <w:autoSpaceDN w:val="0"/>
        <w:adjustRightInd w:val="0"/>
        <w:spacing w:line="360" w:lineRule="auto"/>
        <w:jc w:val="both"/>
        <w:rPr>
          <w:rFonts w:ascii="Times New Roman" w:hAnsi="Times New Roman" w:cs="Times New Roman"/>
          <w:sz w:val="24"/>
          <w:szCs w:val="24"/>
          <w:lang w:val="ro-RO"/>
        </w:rPr>
      </w:pPr>
      <w:r w:rsidRPr="00E04C40">
        <w:rPr>
          <w:rFonts w:ascii="Times New Roman" w:hAnsi="Times New Roman" w:cs="Times New Roman"/>
          <w:b/>
          <w:bCs/>
          <w:sz w:val="24"/>
          <w:szCs w:val="24"/>
          <w:lang w:val="ro-RO"/>
        </w:rPr>
        <w:lastRenderedPageBreak/>
        <w:t xml:space="preserve">     </w:t>
      </w:r>
      <w:r w:rsidR="00C90B92" w:rsidRPr="00E04C40">
        <w:rPr>
          <w:rFonts w:ascii="Times New Roman" w:hAnsi="Times New Roman" w:cs="Times New Roman"/>
          <w:b/>
          <w:bCs/>
          <w:sz w:val="24"/>
          <w:szCs w:val="24"/>
          <w:lang w:val="ro-RO"/>
        </w:rPr>
        <w:t>Calitatea solului:</w:t>
      </w:r>
      <w:r w:rsidR="00C90B92" w:rsidRPr="00E04C40">
        <w:rPr>
          <w:rFonts w:ascii="Times New Roman" w:hAnsi="Times New Roman" w:cs="Times New Roman"/>
          <w:sz w:val="24"/>
          <w:szCs w:val="24"/>
          <w:lang w:val="ro-RO"/>
        </w:rPr>
        <w:t xml:space="preserve"> Nu sunt cunoscute surse semnificative de poluare în afara celor prezentate: praf provocat de circulația rutieră, alte activități curente, de construcții, excavări, poluarea cu gunoi menajere şi dejecții animale.</w:t>
      </w:r>
    </w:p>
    <w:p w:rsidR="00C90B92" w:rsidRPr="00C90B92" w:rsidRDefault="00C90B92" w:rsidP="00E04C40">
      <w:pPr>
        <w:spacing w:line="360" w:lineRule="auto"/>
        <w:jc w:val="both"/>
        <w:rPr>
          <w:rFonts w:ascii="Cambria" w:hAnsi="Cambria"/>
          <w:sz w:val="27"/>
          <w:szCs w:val="27"/>
          <w:lang w:val="ro-RO"/>
        </w:rPr>
      </w:pPr>
      <w:r w:rsidRPr="00E04C40">
        <w:rPr>
          <w:rFonts w:ascii="Times New Roman" w:hAnsi="Times New Roman" w:cs="Times New Roman"/>
          <w:sz w:val="24"/>
          <w:szCs w:val="24"/>
          <w:lang w:val="ro-RO"/>
        </w:rPr>
        <w:t xml:space="preserve">            În județul Prahova există riscul de alunecări de teren în 10 localități din mediul urban și în 53 de comune dintre care și comuna Păcureți. Populaţia vulnerabilă la alunecările de teren numară 139.275 de locuitori în mediul urban şi 214.524 de locuitori în mediul rural, ceea ce înseamnă 17,87% din populaţia</w:t>
      </w:r>
      <w:r w:rsidRPr="00C90B92">
        <w:rPr>
          <w:rFonts w:ascii="Cambria" w:hAnsi="Cambria"/>
          <w:sz w:val="27"/>
          <w:szCs w:val="27"/>
          <w:lang w:val="ro-RO"/>
        </w:rPr>
        <w:t xml:space="preserve"> </w:t>
      </w:r>
      <w:r w:rsidRPr="0056073B">
        <w:rPr>
          <w:rFonts w:ascii="Times New Roman" w:hAnsi="Times New Roman" w:cs="Times New Roman"/>
          <w:sz w:val="24"/>
          <w:szCs w:val="24"/>
          <w:lang w:val="ro-RO"/>
        </w:rPr>
        <w:t>judeţului Prahova în mediul urban şi 27,16% din populaţia judeţului Prahova în mediul rural;</w:t>
      </w:r>
    </w:p>
    <w:p w:rsidR="00C90B92" w:rsidRDefault="00C90B92" w:rsidP="00C90B92">
      <w:pPr>
        <w:widowControl/>
        <w:autoSpaceDE w:val="0"/>
        <w:autoSpaceDN w:val="0"/>
        <w:adjustRightInd w:val="0"/>
        <w:rPr>
          <w:rFonts w:ascii="Cambria" w:hAnsi="Cambria" w:cs="Calibri-Bold"/>
          <w:sz w:val="27"/>
          <w:szCs w:val="27"/>
          <w:lang w:val="ro-RO"/>
        </w:rPr>
      </w:pPr>
    </w:p>
    <w:p w:rsidR="00A01974" w:rsidRPr="00905BF5" w:rsidRDefault="00E636B4" w:rsidP="00905BF5">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3408045" cy="4099560"/>
            <wp:effectExtent l="0" t="0" r="1905" b="0"/>
            <wp:docPr id="499" name="I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8991" cy="4100698"/>
                    </a:xfrm>
                    <a:prstGeom prst="rect">
                      <a:avLst/>
                    </a:prstGeom>
                    <a:noFill/>
                    <a:ln>
                      <a:noFill/>
                    </a:ln>
                  </pic:spPr>
                </pic:pic>
              </a:graphicData>
            </a:graphic>
          </wp:inline>
        </w:drawing>
      </w:r>
    </w:p>
    <w:p w:rsidR="00A01974" w:rsidRDefault="00A01974" w:rsidP="00E636B4">
      <w:pPr>
        <w:widowControl/>
        <w:autoSpaceDE w:val="0"/>
        <w:autoSpaceDN w:val="0"/>
        <w:adjustRightInd w:val="0"/>
        <w:jc w:val="center"/>
        <w:rPr>
          <w:rFonts w:ascii="Cambria" w:eastAsia="Cambria" w:hAnsi="Cambria" w:cs="Cambria"/>
          <w:b/>
          <w:bCs/>
          <w:sz w:val="30"/>
          <w:szCs w:val="30"/>
        </w:rPr>
      </w:pPr>
    </w:p>
    <w:p w:rsidR="00B77CBC" w:rsidRPr="00905BF5" w:rsidRDefault="00B77CBC" w:rsidP="00905BF5">
      <w:pPr>
        <w:widowControl/>
        <w:autoSpaceDE w:val="0"/>
        <w:autoSpaceDN w:val="0"/>
        <w:adjustRightInd w:val="0"/>
        <w:spacing w:line="360" w:lineRule="auto"/>
        <w:jc w:val="center"/>
        <w:rPr>
          <w:rFonts w:ascii="Times New Roman" w:hAnsi="Times New Roman" w:cs="Times New Roman"/>
          <w:sz w:val="28"/>
          <w:szCs w:val="28"/>
          <w:lang w:val="ro-RO"/>
        </w:rPr>
      </w:pPr>
      <w:r w:rsidRPr="00905BF5">
        <w:rPr>
          <w:rFonts w:ascii="Times New Roman" w:eastAsia="Cambria" w:hAnsi="Times New Roman" w:cs="Times New Roman"/>
          <w:b/>
          <w:bCs/>
          <w:sz w:val="28"/>
          <w:szCs w:val="28"/>
        </w:rPr>
        <w:lastRenderedPageBreak/>
        <w:t>II.</w:t>
      </w:r>
      <w:r w:rsidRPr="00905BF5">
        <w:rPr>
          <w:rFonts w:ascii="Times New Roman" w:eastAsia="Cambria" w:hAnsi="Times New Roman" w:cs="Times New Roman"/>
          <w:b/>
          <w:bCs/>
          <w:sz w:val="28"/>
          <w:szCs w:val="28"/>
        </w:rPr>
        <w:tab/>
        <w:t>SINTEZA PROGRAMULUI DE DEZVOLTARE A LOCALITĂŢII 20</w:t>
      </w:r>
      <w:r w:rsidR="001609F2" w:rsidRPr="00905BF5">
        <w:rPr>
          <w:rFonts w:ascii="Times New Roman" w:eastAsia="Cambria" w:hAnsi="Times New Roman" w:cs="Times New Roman"/>
          <w:b/>
          <w:bCs/>
          <w:sz w:val="28"/>
          <w:szCs w:val="28"/>
        </w:rPr>
        <w:t>21</w:t>
      </w:r>
      <w:r w:rsidRPr="00905BF5">
        <w:rPr>
          <w:rFonts w:ascii="Times New Roman" w:eastAsia="Cambria" w:hAnsi="Times New Roman" w:cs="Times New Roman"/>
          <w:b/>
          <w:bCs/>
          <w:sz w:val="28"/>
          <w:szCs w:val="28"/>
        </w:rPr>
        <w:t>­202</w:t>
      </w:r>
      <w:r w:rsidR="001609F2" w:rsidRPr="00905BF5">
        <w:rPr>
          <w:rFonts w:ascii="Times New Roman" w:eastAsia="Cambria" w:hAnsi="Times New Roman" w:cs="Times New Roman"/>
          <w:b/>
          <w:bCs/>
          <w:sz w:val="28"/>
          <w:szCs w:val="28"/>
        </w:rPr>
        <w:t>7</w:t>
      </w:r>
    </w:p>
    <w:p w:rsidR="00B77CBC" w:rsidRPr="00905BF5" w:rsidRDefault="00B77CBC" w:rsidP="00905BF5">
      <w:pPr>
        <w:spacing w:line="360" w:lineRule="auto"/>
        <w:jc w:val="center"/>
        <w:rPr>
          <w:rFonts w:ascii="Times New Roman" w:eastAsia="Cambria" w:hAnsi="Times New Roman" w:cs="Times New Roman"/>
          <w:b/>
          <w:bCs/>
          <w:sz w:val="28"/>
          <w:szCs w:val="28"/>
        </w:rPr>
      </w:pPr>
    </w:p>
    <w:p w:rsidR="00B77CBC" w:rsidRPr="00905BF5" w:rsidRDefault="00B77CBC" w:rsidP="00B77CBC">
      <w:pPr>
        <w:ind w:left="1182" w:right="1197"/>
        <w:jc w:val="center"/>
        <w:rPr>
          <w:rFonts w:ascii="Times New Roman" w:eastAsia="Cambria" w:hAnsi="Times New Roman" w:cs="Times New Roman"/>
          <w:sz w:val="28"/>
          <w:szCs w:val="28"/>
        </w:rPr>
      </w:pPr>
      <w:r w:rsidRPr="00905BF5">
        <w:rPr>
          <w:rFonts w:ascii="Times New Roman" w:hAnsi="Times New Roman" w:cs="Times New Roman"/>
          <w:b/>
          <w:sz w:val="28"/>
          <w:szCs w:val="28"/>
        </w:rPr>
        <w:t xml:space="preserve">Analiza </w:t>
      </w:r>
      <w:r w:rsidRPr="00905BF5">
        <w:rPr>
          <w:rFonts w:ascii="Times New Roman" w:hAnsi="Times New Roman" w:cs="Times New Roman"/>
          <w:b/>
          <w:spacing w:val="-1"/>
          <w:sz w:val="28"/>
          <w:szCs w:val="28"/>
        </w:rPr>
        <w:t>SWOT</w:t>
      </w:r>
    </w:p>
    <w:p w:rsidR="00B77CBC" w:rsidRDefault="00B77CBC" w:rsidP="00AC72EF">
      <w:pPr>
        <w:widowControl/>
        <w:autoSpaceDE w:val="0"/>
        <w:autoSpaceDN w:val="0"/>
        <w:adjustRightInd w:val="0"/>
        <w:rPr>
          <w:rFonts w:ascii="Cambria" w:hAnsi="Cambria" w:cs="Calibri-Bold"/>
          <w:sz w:val="27"/>
          <w:szCs w:val="27"/>
          <w:lang w:val="ro-RO"/>
        </w:rPr>
      </w:pPr>
    </w:p>
    <w:p w:rsidR="00475C29" w:rsidRPr="00905BF5" w:rsidRDefault="00DF60FE" w:rsidP="00905BF5">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Arial"/>
          <w:b/>
          <w:bCs/>
          <w:color w:val="202122"/>
          <w:sz w:val="27"/>
          <w:szCs w:val="27"/>
          <w:shd w:val="clear" w:color="auto" w:fill="FFFFFF"/>
        </w:rPr>
        <w:t xml:space="preserve">                    </w:t>
      </w:r>
      <w:r w:rsidR="001609F2" w:rsidRPr="00905BF5">
        <w:rPr>
          <w:rFonts w:ascii="Times New Roman" w:hAnsi="Times New Roman" w:cs="Times New Roman"/>
          <w:b/>
          <w:bCs/>
          <w:color w:val="202122"/>
          <w:sz w:val="24"/>
          <w:szCs w:val="24"/>
          <w:shd w:val="clear" w:color="auto" w:fill="FFFFFF"/>
        </w:rPr>
        <w:t>Analiza SWOT</w:t>
      </w:r>
      <w:r w:rsidR="001609F2" w:rsidRPr="00905BF5">
        <w:rPr>
          <w:rFonts w:ascii="Times New Roman" w:hAnsi="Times New Roman" w:cs="Times New Roman"/>
          <w:color w:val="202122"/>
          <w:sz w:val="24"/>
          <w:szCs w:val="24"/>
          <w:shd w:val="clear" w:color="auto" w:fill="FFFFFF"/>
        </w:rPr>
        <w:t> este o metodă folosită în mediul de afaceri, pentru a ajuta la proiectarea unei viziuni de ansamblu asupra unei entități. Pe de o parte, evaluează factorii interni și externi, potențialul actual și viitor. Pe de altă parte, idenifică punctele forte, punctele slabe, oportunitățile și amenințările (acronimul SWOT înseamnă strengths, weaknesses, opportunities, threats).</w:t>
      </w:r>
    </w:p>
    <w:p w:rsidR="00D44DBE" w:rsidRPr="00905BF5" w:rsidRDefault="00D44DBE" w:rsidP="00905BF5">
      <w:pPr>
        <w:widowControl/>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 xml:space="preserve">                   Pentru a efectua o analiză eficientă, aplicarea acesteia este realizată în funcție de departamentul de activitate, chiar dacă în chestionarul aplicat, din motive sociologice, divizarea departamentelor este diferită. </w:t>
      </w:r>
    </w:p>
    <w:p w:rsidR="00D44DBE" w:rsidRPr="00905BF5" w:rsidRDefault="00D44DBE" w:rsidP="00905BF5">
      <w:pPr>
        <w:widowControl/>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 xml:space="preserve">                   După procesarea chestionarului despre structura departamentului, acestea se grupează pe următoarele categorii: </w:t>
      </w:r>
    </w:p>
    <w:p w:rsidR="00D44DBE" w:rsidRPr="00905BF5" w:rsidRDefault="00D44DBE" w:rsidP="00905BF5">
      <w:pPr>
        <w:pStyle w:val="ListParagraph"/>
        <w:widowControl/>
        <w:numPr>
          <w:ilvl w:val="0"/>
          <w:numId w:val="8"/>
        </w:numPr>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 xml:space="preserve">Infrastructură </w:t>
      </w:r>
    </w:p>
    <w:p w:rsidR="00D44DBE" w:rsidRPr="00905BF5" w:rsidRDefault="00D44DBE" w:rsidP="00905BF5">
      <w:pPr>
        <w:pStyle w:val="ListParagraph"/>
        <w:widowControl/>
        <w:numPr>
          <w:ilvl w:val="0"/>
          <w:numId w:val="8"/>
        </w:numPr>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 xml:space="preserve">Mediu </w:t>
      </w:r>
    </w:p>
    <w:p w:rsidR="00D44DBE" w:rsidRPr="00905BF5" w:rsidRDefault="00D44DBE" w:rsidP="00905BF5">
      <w:pPr>
        <w:pStyle w:val="ListParagraph"/>
        <w:widowControl/>
        <w:numPr>
          <w:ilvl w:val="0"/>
          <w:numId w:val="8"/>
        </w:numPr>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Economie</w:t>
      </w:r>
    </w:p>
    <w:p w:rsidR="00D44DBE" w:rsidRPr="00905BF5" w:rsidRDefault="00D44DBE" w:rsidP="00905BF5">
      <w:pPr>
        <w:pStyle w:val="ListParagraph"/>
        <w:widowControl/>
        <w:numPr>
          <w:ilvl w:val="0"/>
          <w:numId w:val="8"/>
        </w:numPr>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Social</w:t>
      </w:r>
    </w:p>
    <w:p w:rsidR="00D44DBE" w:rsidRPr="00905BF5" w:rsidRDefault="00D44DBE" w:rsidP="00905BF5">
      <w:pPr>
        <w:pStyle w:val="ListParagraph"/>
        <w:widowControl/>
        <w:numPr>
          <w:ilvl w:val="0"/>
          <w:numId w:val="8"/>
        </w:numPr>
        <w:autoSpaceDE w:val="0"/>
        <w:autoSpaceDN w:val="0"/>
        <w:adjustRightInd w:val="0"/>
        <w:spacing w:line="360" w:lineRule="auto"/>
        <w:jc w:val="both"/>
        <w:rPr>
          <w:rFonts w:ascii="Times New Roman" w:hAnsi="Times New Roman" w:cs="Times New Roman"/>
          <w:sz w:val="24"/>
          <w:szCs w:val="24"/>
          <w:lang w:val="ro-RO"/>
        </w:rPr>
      </w:pPr>
      <w:r w:rsidRPr="00905BF5">
        <w:rPr>
          <w:rFonts w:ascii="Times New Roman" w:hAnsi="Times New Roman" w:cs="Times New Roman"/>
          <w:sz w:val="24"/>
          <w:szCs w:val="24"/>
          <w:lang w:val="ro-RO"/>
        </w:rPr>
        <w:t xml:space="preserve">Administrație publică </w:t>
      </w:r>
    </w:p>
    <w:p w:rsidR="00DF60FE" w:rsidRPr="00905BF5" w:rsidRDefault="00905BF5" w:rsidP="00905BF5">
      <w:pPr>
        <w:widowControl/>
        <w:autoSpaceDE w:val="0"/>
        <w:autoSpaceDN w:val="0"/>
        <w:adjustRightInd w:val="0"/>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44DBE" w:rsidRPr="00905BF5">
        <w:rPr>
          <w:rFonts w:ascii="Times New Roman" w:hAnsi="Times New Roman" w:cs="Times New Roman"/>
          <w:sz w:val="24"/>
          <w:szCs w:val="24"/>
          <w:lang w:val="ro-RO"/>
        </w:rPr>
        <w:t xml:space="preserve">  Prin urmare, rezultatele analizei SWOT au fost următoarele:</w:t>
      </w:r>
    </w:p>
    <w:p w:rsidR="00E636B4" w:rsidRPr="00905BF5" w:rsidRDefault="00E636B4" w:rsidP="00905BF5">
      <w:pPr>
        <w:widowControl/>
        <w:autoSpaceDE w:val="0"/>
        <w:autoSpaceDN w:val="0"/>
        <w:adjustRightInd w:val="0"/>
        <w:spacing w:line="360" w:lineRule="auto"/>
        <w:jc w:val="both"/>
        <w:rPr>
          <w:rFonts w:ascii="Times New Roman" w:hAnsi="Times New Roman" w:cs="Times New Roman"/>
          <w:sz w:val="24"/>
          <w:szCs w:val="24"/>
          <w:lang w:val="ro-RO"/>
        </w:rPr>
      </w:pPr>
    </w:p>
    <w:p w:rsidR="00A01974" w:rsidRDefault="00A01974" w:rsidP="00905BF5">
      <w:pPr>
        <w:widowControl/>
        <w:autoSpaceDE w:val="0"/>
        <w:autoSpaceDN w:val="0"/>
        <w:adjustRightInd w:val="0"/>
        <w:rPr>
          <w:rFonts w:ascii="Cambria" w:hAnsi="Cambria" w:cs="Calibri-Bold"/>
          <w:sz w:val="27"/>
          <w:szCs w:val="27"/>
          <w:lang w:val="ro-RO"/>
        </w:rPr>
      </w:pPr>
    </w:p>
    <w:p w:rsidR="00905BF5" w:rsidRDefault="00905BF5" w:rsidP="00905BF5">
      <w:pPr>
        <w:widowControl/>
        <w:autoSpaceDE w:val="0"/>
        <w:autoSpaceDN w:val="0"/>
        <w:adjustRightInd w:val="0"/>
        <w:rPr>
          <w:rFonts w:ascii="Cambria" w:hAnsi="Cambria" w:cs="Calibri-Bold"/>
          <w:sz w:val="27"/>
          <w:szCs w:val="27"/>
          <w:lang w:val="ro-RO"/>
        </w:rPr>
      </w:pPr>
    </w:p>
    <w:p w:rsidR="00A01974" w:rsidRDefault="00A01974" w:rsidP="00DF60FE">
      <w:pPr>
        <w:widowControl/>
        <w:autoSpaceDE w:val="0"/>
        <w:autoSpaceDN w:val="0"/>
        <w:adjustRightInd w:val="0"/>
        <w:jc w:val="center"/>
        <w:rPr>
          <w:rFonts w:ascii="Cambria" w:hAnsi="Cambria" w:cs="Calibri-Bold"/>
          <w:sz w:val="27"/>
          <w:szCs w:val="27"/>
          <w:lang w:val="ro-RO"/>
        </w:rPr>
      </w:pPr>
    </w:p>
    <w:p w:rsidR="00970FC9" w:rsidRDefault="00970FC9" w:rsidP="00DF60FE">
      <w:pPr>
        <w:widowControl/>
        <w:autoSpaceDE w:val="0"/>
        <w:autoSpaceDN w:val="0"/>
        <w:adjustRightInd w:val="0"/>
        <w:jc w:val="center"/>
        <w:rPr>
          <w:rFonts w:ascii="Cambria" w:hAnsi="Cambria"/>
          <w:b/>
          <w:bCs/>
          <w:spacing w:val="-1"/>
          <w:sz w:val="27"/>
          <w:szCs w:val="27"/>
        </w:rPr>
      </w:pPr>
    </w:p>
    <w:p w:rsidR="00D44DBE" w:rsidRPr="00905BF5" w:rsidRDefault="00D44DBE" w:rsidP="00DF60FE">
      <w:pPr>
        <w:widowControl/>
        <w:autoSpaceDE w:val="0"/>
        <w:autoSpaceDN w:val="0"/>
        <w:adjustRightInd w:val="0"/>
        <w:jc w:val="center"/>
        <w:rPr>
          <w:rFonts w:ascii="Times New Roman" w:hAnsi="Times New Roman" w:cs="Times New Roman"/>
          <w:sz w:val="28"/>
          <w:szCs w:val="28"/>
          <w:lang w:val="ro-RO"/>
        </w:rPr>
      </w:pPr>
      <w:r w:rsidRPr="00905BF5">
        <w:rPr>
          <w:rFonts w:ascii="Times New Roman" w:hAnsi="Times New Roman" w:cs="Times New Roman"/>
          <w:b/>
          <w:bCs/>
          <w:spacing w:val="-1"/>
          <w:sz w:val="28"/>
          <w:szCs w:val="28"/>
        </w:rPr>
        <w:lastRenderedPageBreak/>
        <w:t>SWOT</w:t>
      </w:r>
      <w:r w:rsidRPr="00905BF5">
        <w:rPr>
          <w:rFonts w:ascii="Times New Roman" w:hAnsi="Times New Roman" w:cs="Times New Roman"/>
          <w:b/>
          <w:bCs/>
          <w:spacing w:val="7"/>
          <w:sz w:val="28"/>
          <w:szCs w:val="28"/>
        </w:rPr>
        <w:t xml:space="preserve"> </w:t>
      </w:r>
      <w:r w:rsidRPr="00905BF5">
        <w:rPr>
          <w:rFonts w:ascii="Times New Roman" w:hAnsi="Times New Roman" w:cs="Times New Roman"/>
          <w:b/>
          <w:bCs/>
          <w:spacing w:val="-1"/>
          <w:sz w:val="28"/>
          <w:szCs w:val="28"/>
        </w:rPr>
        <w:t>INFRASTRUCTURĂ</w:t>
      </w:r>
    </w:p>
    <w:p w:rsidR="00D44DBE" w:rsidRDefault="00D44DBE" w:rsidP="00D44DBE">
      <w:pPr>
        <w:spacing w:before="8"/>
        <w:rPr>
          <w:rFonts w:ascii="Cambria" w:eastAsia="Cambria" w:hAnsi="Cambria" w:cs="Cambria"/>
          <w:b/>
          <w:bCs/>
          <w:sz w:val="20"/>
          <w:szCs w:val="20"/>
        </w:rPr>
      </w:pPr>
    </w:p>
    <w:tbl>
      <w:tblPr>
        <w:tblStyle w:val="TableNormal2"/>
        <w:tblW w:w="0" w:type="auto"/>
        <w:jc w:val="center"/>
        <w:tblLayout w:type="fixed"/>
        <w:tblLook w:val="01E0"/>
      </w:tblPr>
      <w:tblGrid>
        <w:gridCol w:w="4407"/>
        <w:gridCol w:w="4400"/>
      </w:tblGrid>
      <w:tr w:rsidR="00D44DBE" w:rsidTr="00A01974">
        <w:trPr>
          <w:trHeight w:hRule="exact" w:val="471"/>
          <w:jc w:val="center"/>
        </w:trPr>
        <w:tc>
          <w:tcPr>
            <w:tcW w:w="4407" w:type="dxa"/>
            <w:tcBorders>
              <w:top w:val="single" w:sz="5" w:space="0" w:color="000000"/>
              <w:left w:val="single" w:sz="5" w:space="0" w:color="000000"/>
              <w:bottom w:val="single" w:sz="5" w:space="0" w:color="000000"/>
              <w:right w:val="single" w:sz="4" w:space="0" w:color="000000"/>
            </w:tcBorders>
            <w:shd w:val="clear" w:color="auto" w:fill="E2EFD9" w:themeFill="accent6" w:themeFillTint="33"/>
          </w:tcPr>
          <w:p w:rsidR="00D44DBE" w:rsidRPr="00905BF5" w:rsidRDefault="00D44DBE" w:rsidP="00D44DBE">
            <w:pPr>
              <w:pStyle w:val="TableParagraph"/>
              <w:spacing w:before="1"/>
              <w:ind w:left="99"/>
              <w:jc w:val="center"/>
              <w:rPr>
                <w:rFonts w:ascii="Times New Roman" w:eastAsia="Cambria" w:hAnsi="Times New Roman" w:cs="Times New Roman"/>
                <w:sz w:val="24"/>
                <w:szCs w:val="24"/>
              </w:rPr>
            </w:pPr>
            <w:r w:rsidRPr="00905BF5">
              <w:rPr>
                <w:rFonts w:ascii="Times New Roman" w:hAnsi="Times New Roman" w:cs="Times New Roman"/>
                <w:sz w:val="24"/>
                <w:szCs w:val="24"/>
              </w:rPr>
              <w:t>Puncte tari</w:t>
            </w:r>
          </w:p>
        </w:tc>
        <w:tc>
          <w:tcPr>
            <w:tcW w:w="4400" w:type="dxa"/>
            <w:tcBorders>
              <w:top w:val="single" w:sz="5" w:space="0" w:color="000000"/>
              <w:left w:val="single" w:sz="4" w:space="0" w:color="000000"/>
              <w:bottom w:val="single" w:sz="5" w:space="0" w:color="000000"/>
              <w:right w:val="single" w:sz="4" w:space="0" w:color="000000"/>
            </w:tcBorders>
            <w:shd w:val="clear" w:color="auto" w:fill="FF0000"/>
          </w:tcPr>
          <w:p w:rsidR="00D44DBE" w:rsidRPr="00905BF5" w:rsidRDefault="00D44DBE" w:rsidP="00D44DBE">
            <w:pPr>
              <w:pStyle w:val="TableParagraph"/>
              <w:spacing w:before="1"/>
              <w:ind w:left="99"/>
              <w:jc w:val="center"/>
              <w:rPr>
                <w:rFonts w:ascii="Times New Roman" w:eastAsia="Cambria" w:hAnsi="Times New Roman" w:cs="Times New Roman"/>
                <w:sz w:val="24"/>
                <w:szCs w:val="24"/>
              </w:rPr>
            </w:pPr>
            <w:r w:rsidRPr="00905BF5">
              <w:rPr>
                <w:rFonts w:ascii="Times New Roman" w:hAnsi="Times New Roman" w:cs="Times New Roman"/>
                <w:sz w:val="24"/>
                <w:szCs w:val="24"/>
              </w:rPr>
              <w:t>Puncte slabe</w:t>
            </w:r>
          </w:p>
        </w:tc>
      </w:tr>
      <w:tr w:rsidR="00D44DBE" w:rsidTr="00F501B0">
        <w:trPr>
          <w:trHeight w:hRule="exact" w:val="4677"/>
          <w:jc w:val="center"/>
        </w:trPr>
        <w:tc>
          <w:tcPr>
            <w:tcW w:w="4407" w:type="dxa"/>
            <w:tcBorders>
              <w:top w:val="single" w:sz="5" w:space="0" w:color="000000"/>
              <w:left w:val="single" w:sz="5" w:space="0" w:color="000000"/>
              <w:bottom w:val="single" w:sz="5" w:space="0" w:color="000000"/>
              <w:right w:val="single" w:sz="4" w:space="0" w:color="000000"/>
            </w:tcBorders>
          </w:tcPr>
          <w:p w:rsidR="00D44DBE" w:rsidRPr="00905BF5" w:rsidRDefault="00D44DBE" w:rsidP="00051A9E">
            <w:pPr>
              <w:pStyle w:val="TableParagraph"/>
              <w:spacing w:before="1" w:line="278" w:lineRule="auto"/>
              <w:ind w:left="99" w:right="288"/>
              <w:rPr>
                <w:rFonts w:ascii="Times New Roman" w:eastAsia="Cambria" w:hAnsi="Times New Roman" w:cs="Times New Roman"/>
                <w:sz w:val="24"/>
                <w:szCs w:val="24"/>
              </w:rPr>
            </w:pPr>
            <w:r w:rsidRPr="00905BF5">
              <w:rPr>
                <w:rFonts w:ascii="Times New Roman" w:hAnsi="Times New Roman" w:cs="Times New Roman"/>
                <w:spacing w:val="-1"/>
                <w:sz w:val="24"/>
                <w:szCs w:val="24"/>
              </w:rPr>
              <w:t>Aproape 100% dintre locuințe sunt alimentate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cu</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energie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electrică</w:t>
            </w:r>
            <w:r w:rsidRPr="00905BF5">
              <w:rPr>
                <w:rFonts w:ascii="Times New Roman" w:hAnsi="Times New Roman" w:cs="Times New Roman"/>
                <w:spacing w:val="23"/>
                <w:sz w:val="24"/>
                <w:szCs w:val="24"/>
              </w:rPr>
              <w:t xml:space="preserve"> </w:t>
            </w:r>
          </w:p>
          <w:p w:rsidR="00D44DBE" w:rsidRPr="00905BF5" w:rsidRDefault="00D44DBE" w:rsidP="00051A9E">
            <w:pPr>
              <w:pStyle w:val="TableParagraph"/>
              <w:spacing w:before="194" w:line="278" w:lineRule="auto"/>
              <w:ind w:left="99" w:right="709"/>
              <w:rPr>
                <w:rFonts w:ascii="Times New Roman" w:eastAsia="Cambria" w:hAnsi="Times New Roman" w:cs="Times New Roman"/>
                <w:sz w:val="24"/>
                <w:szCs w:val="24"/>
              </w:rPr>
            </w:pPr>
            <w:r w:rsidRPr="00905BF5">
              <w:rPr>
                <w:rFonts w:ascii="Times New Roman" w:hAnsi="Times New Roman" w:cs="Times New Roman"/>
                <w:spacing w:val="-1"/>
                <w:sz w:val="24"/>
                <w:szCs w:val="24"/>
              </w:rPr>
              <w:t>Acces facil pentru îngrijiri medicale (dispensare)</w:t>
            </w:r>
          </w:p>
          <w:p w:rsidR="00D44DBE" w:rsidRPr="00905BF5" w:rsidRDefault="00D44DBE" w:rsidP="00051A9E">
            <w:pPr>
              <w:pStyle w:val="TableParagraph"/>
              <w:spacing w:before="195" w:line="278" w:lineRule="auto"/>
              <w:ind w:left="99" w:right="466"/>
              <w:rPr>
                <w:rFonts w:ascii="Times New Roman" w:eastAsia="Cambria" w:hAnsi="Times New Roman" w:cs="Times New Roman"/>
                <w:sz w:val="24"/>
                <w:szCs w:val="24"/>
              </w:rPr>
            </w:pPr>
            <w:r w:rsidRPr="00905BF5">
              <w:rPr>
                <w:rFonts w:ascii="Times New Roman" w:hAnsi="Times New Roman" w:cs="Times New Roman"/>
                <w:spacing w:val="-1"/>
                <w:sz w:val="24"/>
                <w:szCs w:val="24"/>
              </w:rPr>
              <w:t>Prezența tuturor</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rețelelor</w:t>
            </w:r>
            <w:r w:rsidRPr="00905BF5">
              <w:rPr>
                <w:rFonts w:ascii="Times New Roman" w:hAnsi="Times New Roman" w:cs="Times New Roman"/>
                <w:spacing w:val="1"/>
                <w:sz w:val="24"/>
                <w:szCs w:val="24"/>
              </w:rPr>
              <w:t xml:space="preserve"> </w:t>
            </w:r>
            <w:r w:rsidRPr="00905BF5">
              <w:rPr>
                <w:rFonts w:ascii="Times New Roman" w:hAnsi="Times New Roman" w:cs="Times New Roman"/>
                <w:spacing w:val="-1"/>
                <w:sz w:val="24"/>
                <w:szCs w:val="24"/>
              </w:rPr>
              <w:t>de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telefonie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şi</w:t>
            </w:r>
            <w:r w:rsidRPr="00905BF5">
              <w:rPr>
                <w:rFonts w:ascii="Times New Roman" w:hAnsi="Times New Roman" w:cs="Times New Roman"/>
                <w:spacing w:val="24"/>
                <w:sz w:val="24"/>
                <w:szCs w:val="24"/>
              </w:rPr>
              <w:t xml:space="preserve"> </w:t>
            </w:r>
            <w:r w:rsidRPr="00905BF5">
              <w:rPr>
                <w:rFonts w:ascii="Times New Roman" w:hAnsi="Times New Roman" w:cs="Times New Roman"/>
                <w:spacing w:val="-1"/>
                <w:sz w:val="24"/>
                <w:szCs w:val="24"/>
              </w:rPr>
              <w:t>internet existente pe piața națională</w:t>
            </w:r>
          </w:p>
        </w:tc>
        <w:tc>
          <w:tcPr>
            <w:tcW w:w="4400" w:type="dxa"/>
            <w:tcBorders>
              <w:top w:val="single" w:sz="5" w:space="0" w:color="000000"/>
              <w:left w:val="single" w:sz="4" w:space="0" w:color="000000"/>
              <w:bottom w:val="single" w:sz="5" w:space="0" w:color="000000"/>
              <w:right w:val="single" w:sz="4" w:space="0" w:color="000000"/>
            </w:tcBorders>
          </w:tcPr>
          <w:p w:rsidR="00D44DBE" w:rsidRPr="00905BF5" w:rsidRDefault="00D44DBE" w:rsidP="00051A9E">
            <w:pPr>
              <w:pStyle w:val="TableParagraph"/>
              <w:spacing w:before="1"/>
              <w:ind w:left="99"/>
              <w:rPr>
                <w:rFonts w:ascii="Times New Roman" w:eastAsia="Cambria" w:hAnsi="Times New Roman" w:cs="Times New Roman"/>
                <w:sz w:val="24"/>
                <w:szCs w:val="24"/>
              </w:rPr>
            </w:pPr>
            <w:r w:rsidRPr="00905BF5">
              <w:rPr>
                <w:rFonts w:ascii="Times New Roman" w:hAnsi="Times New Roman" w:cs="Times New Roman"/>
                <w:spacing w:val="-1"/>
                <w:sz w:val="24"/>
                <w:szCs w:val="24"/>
              </w:rPr>
              <w:t>Starea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drumurilor</w:t>
            </w:r>
          </w:p>
          <w:p w:rsidR="00D44DBE" w:rsidRPr="00905BF5" w:rsidRDefault="00D44DBE" w:rsidP="00051A9E">
            <w:pPr>
              <w:pStyle w:val="TableParagraph"/>
              <w:spacing w:before="11"/>
              <w:rPr>
                <w:rFonts w:ascii="Times New Roman" w:eastAsia="Cambria" w:hAnsi="Times New Roman" w:cs="Times New Roman"/>
                <w:b/>
                <w:bCs/>
                <w:sz w:val="24"/>
                <w:szCs w:val="24"/>
              </w:rPr>
            </w:pPr>
          </w:p>
          <w:p w:rsidR="00D44DBE" w:rsidRPr="00905BF5" w:rsidRDefault="00D44DBE" w:rsidP="00051A9E">
            <w:pPr>
              <w:pStyle w:val="TableParagraph"/>
              <w:ind w:left="99"/>
              <w:rPr>
                <w:rFonts w:ascii="Times New Roman" w:eastAsia="Cambria" w:hAnsi="Times New Roman" w:cs="Times New Roman"/>
                <w:sz w:val="24"/>
                <w:szCs w:val="24"/>
              </w:rPr>
            </w:pPr>
            <w:r w:rsidRPr="00905BF5">
              <w:rPr>
                <w:rFonts w:ascii="Times New Roman" w:hAnsi="Times New Roman" w:cs="Times New Roman"/>
                <w:spacing w:val="-1"/>
                <w:sz w:val="24"/>
                <w:szCs w:val="24"/>
              </w:rPr>
              <w:t>Lipsa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trotuarelor</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şi</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aleilor</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pietonale</w:t>
            </w:r>
          </w:p>
          <w:p w:rsidR="00D44DBE" w:rsidRPr="00905BF5" w:rsidRDefault="00D44DBE" w:rsidP="00051A9E">
            <w:pPr>
              <w:pStyle w:val="TableParagraph"/>
              <w:spacing w:before="11"/>
              <w:rPr>
                <w:rFonts w:ascii="Times New Roman" w:eastAsia="Cambria" w:hAnsi="Times New Roman" w:cs="Times New Roman"/>
                <w:b/>
                <w:bCs/>
                <w:sz w:val="24"/>
                <w:szCs w:val="24"/>
              </w:rPr>
            </w:pPr>
          </w:p>
          <w:p w:rsidR="00D44DBE" w:rsidRPr="00905BF5" w:rsidRDefault="00D44DBE" w:rsidP="00051A9E">
            <w:pPr>
              <w:pStyle w:val="TableParagraph"/>
              <w:spacing w:line="278" w:lineRule="auto"/>
              <w:ind w:left="99" w:right="206"/>
              <w:rPr>
                <w:rFonts w:ascii="Times New Roman" w:eastAsia="Cambria" w:hAnsi="Times New Roman" w:cs="Times New Roman"/>
                <w:sz w:val="24"/>
                <w:szCs w:val="24"/>
              </w:rPr>
            </w:pPr>
            <w:r w:rsidRPr="00905BF5">
              <w:rPr>
                <w:rFonts w:ascii="Times New Roman" w:hAnsi="Times New Roman" w:cs="Times New Roman"/>
                <w:spacing w:val="-1"/>
                <w:sz w:val="24"/>
                <w:szCs w:val="24"/>
              </w:rPr>
              <w:t>Alimentarea limitată</w:t>
            </w:r>
            <w:r w:rsidRPr="00905BF5">
              <w:rPr>
                <w:rFonts w:ascii="Times New Roman" w:hAnsi="Times New Roman" w:cs="Times New Roman"/>
                <w:spacing w:val="25"/>
                <w:sz w:val="24"/>
                <w:szCs w:val="24"/>
              </w:rPr>
              <w:t xml:space="preserve"> </w:t>
            </w:r>
            <w:r w:rsidRPr="00905BF5">
              <w:rPr>
                <w:rFonts w:ascii="Times New Roman" w:hAnsi="Times New Roman" w:cs="Times New Roman"/>
                <w:spacing w:val="-1"/>
                <w:sz w:val="24"/>
                <w:szCs w:val="24"/>
              </w:rPr>
              <w:t>cu</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apă</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potabilă</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şi</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gaze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naturale</w:t>
            </w:r>
          </w:p>
          <w:p w:rsidR="00D44DBE" w:rsidRPr="00905BF5" w:rsidRDefault="00D44DBE" w:rsidP="00051A9E">
            <w:pPr>
              <w:pStyle w:val="TableParagraph"/>
              <w:spacing w:before="194" w:line="278" w:lineRule="auto"/>
              <w:ind w:left="99" w:right="593"/>
              <w:rPr>
                <w:rFonts w:ascii="Times New Roman" w:eastAsia="Cambria" w:hAnsi="Times New Roman" w:cs="Times New Roman"/>
                <w:sz w:val="24"/>
                <w:szCs w:val="24"/>
              </w:rPr>
            </w:pPr>
            <w:r w:rsidRPr="00905BF5">
              <w:rPr>
                <w:rFonts w:ascii="Times New Roman" w:hAnsi="Times New Roman" w:cs="Times New Roman"/>
                <w:spacing w:val="-1"/>
                <w:sz w:val="24"/>
                <w:szCs w:val="24"/>
              </w:rPr>
              <w:t>Infrastructura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de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transport</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slab</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dezvoltată</w:t>
            </w:r>
          </w:p>
          <w:p w:rsidR="00D44DBE" w:rsidRPr="00905BF5" w:rsidRDefault="00D44DBE" w:rsidP="00051A9E">
            <w:pPr>
              <w:pStyle w:val="TableParagraph"/>
              <w:spacing w:before="195" w:line="425" w:lineRule="auto"/>
              <w:ind w:left="99" w:right="724"/>
              <w:rPr>
                <w:rFonts w:ascii="Times New Roman" w:eastAsia="Cambria" w:hAnsi="Times New Roman" w:cs="Times New Roman"/>
                <w:sz w:val="24"/>
                <w:szCs w:val="24"/>
              </w:rPr>
            </w:pPr>
            <w:r w:rsidRPr="00905BF5">
              <w:rPr>
                <w:rFonts w:ascii="Times New Roman" w:hAnsi="Times New Roman" w:cs="Times New Roman"/>
                <w:spacing w:val="-1"/>
                <w:sz w:val="24"/>
                <w:szCs w:val="24"/>
              </w:rPr>
              <w:t>Amenajarea defectuoasă a intersecțiilor și lipsa marcajelor rutiere</w:t>
            </w:r>
          </w:p>
          <w:p w:rsidR="00D44DBE" w:rsidRPr="00905BF5" w:rsidRDefault="00D44DBE" w:rsidP="00051A9E">
            <w:pPr>
              <w:pStyle w:val="TableParagraph"/>
              <w:ind w:left="99"/>
              <w:rPr>
                <w:rFonts w:ascii="Times New Roman" w:eastAsia="Cambria" w:hAnsi="Times New Roman" w:cs="Times New Roman"/>
                <w:sz w:val="24"/>
                <w:szCs w:val="24"/>
              </w:rPr>
            </w:pPr>
            <w:r w:rsidRPr="00905BF5">
              <w:rPr>
                <w:rFonts w:ascii="Times New Roman" w:hAnsi="Times New Roman" w:cs="Times New Roman"/>
                <w:spacing w:val="-1"/>
                <w:sz w:val="24"/>
                <w:szCs w:val="24"/>
              </w:rPr>
              <w:t>Lipsa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sistemului</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de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canalizare</w:t>
            </w:r>
          </w:p>
        </w:tc>
      </w:tr>
      <w:tr w:rsidR="00D44DBE" w:rsidTr="00A01974">
        <w:trPr>
          <w:trHeight w:hRule="exact" w:val="475"/>
          <w:jc w:val="center"/>
        </w:trPr>
        <w:tc>
          <w:tcPr>
            <w:tcW w:w="4407" w:type="dxa"/>
            <w:tcBorders>
              <w:top w:val="single" w:sz="5" w:space="0" w:color="000000"/>
              <w:left w:val="single" w:sz="5" w:space="0" w:color="000000"/>
              <w:bottom w:val="single" w:sz="5" w:space="0" w:color="000000"/>
              <w:right w:val="single" w:sz="4" w:space="0" w:color="000000"/>
            </w:tcBorders>
            <w:shd w:val="clear" w:color="auto" w:fill="FF0000"/>
          </w:tcPr>
          <w:p w:rsidR="00D44DBE" w:rsidRPr="00905BF5" w:rsidRDefault="00D44DBE" w:rsidP="00D44DBE">
            <w:pPr>
              <w:pStyle w:val="TableParagraph"/>
              <w:spacing w:before="1"/>
              <w:ind w:left="99"/>
              <w:jc w:val="center"/>
              <w:rPr>
                <w:rFonts w:ascii="Times New Roman" w:eastAsia="Cambria" w:hAnsi="Times New Roman" w:cs="Times New Roman"/>
                <w:sz w:val="24"/>
                <w:szCs w:val="24"/>
              </w:rPr>
            </w:pPr>
            <w:r w:rsidRPr="00905BF5">
              <w:rPr>
                <w:rFonts w:ascii="Times New Roman" w:hAnsi="Times New Roman" w:cs="Times New Roman"/>
                <w:spacing w:val="-1"/>
                <w:sz w:val="24"/>
                <w:szCs w:val="24"/>
              </w:rPr>
              <w:t>Amenințări</w:t>
            </w:r>
          </w:p>
        </w:tc>
        <w:tc>
          <w:tcPr>
            <w:tcW w:w="4400" w:type="dxa"/>
            <w:tcBorders>
              <w:top w:val="single" w:sz="5" w:space="0" w:color="000000"/>
              <w:left w:val="single" w:sz="4" w:space="0" w:color="000000"/>
              <w:bottom w:val="single" w:sz="5" w:space="0" w:color="000000"/>
              <w:right w:val="single" w:sz="4" w:space="0" w:color="000000"/>
            </w:tcBorders>
            <w:shd w:val="clear" w:color="auto" w:fill="E2EFD9" w:themeFill="accent6" w:themeFillTint="33"/>
          </w:tcPr>
          <w:p w:rsidR="00D44DBE" w:rsidRPr="00905BF5" w:rsidRDefault="00D44DBE" w:rsidP="00D44DBE">
            <w:pPr>
              <w:pStyle w:val="TableParagraph"/>
              <w:spacing w:before="1"/>
              <w:ind w:left="99"/>
              <w:jc w:val="center"/>
              <w:rPr>
                <w:rFonts w:ascii="Times New Roman" w:eastAsia="Cambria" w:hAnsi="Times New Roman" w:cs="Times New Roman"/>
                <w:sz w:val="24"/>
                <w:szCs w:val="24"/>
              </w:rPr>
            </w:pPr>
            <w:r w:rsidRPr="00905BF5">
              <w:rPr>
                <w:rFonts w:ascii="Times New Roman" w:hAnsi="Times New Roman" w:cs="Times New Roman"/>
                <w:spacing w:val="-1"/>
                <w:sz w:val="24"/>
                <w:szCs w:val="24"/>
              </w:rPr>
              <w:t>Oportunități</w:t>
            </w:r>
          </w:p>
        </w:tc>
      </w:tr>
      <w:tr w:rsidR="00D44DBE" w:rsidTr="00A01974">
        <w:trPr>
          <w:trHeight w:hRule="exact" w:val="4296"/>
          <w:jc w:val="center"/>
        </w:trPr>
        <w:tc>
          <w:tcPr>
            <w:tcW w:w="4407" w:type="dxa"/>
            <w:tcBorders>
              <w:top w:val="single" w:sz="5" w:space="0" w:color="000000"/>
              <w:left w:val="single" w:sz="5" w:space="0" w:color="000000"/>
              <w:bottom w:val="single" w:sz="5" w:space="0" w:color="000000"/>
              <w:right w:val="single" w:sz="4" w:space="0" w:color="000000"/>
            </w:tcBorders>
          </w:tcPr>
          <w:p w:rsidR="00D44DBE" w:rsidRPr="00905BF5" w:rsidRDefault="00D44DBE" w:rsidP="00051A9E">
            <w:pPr>
              <w:pStyle w:val="TableParagraph"/>
              <w:spacing w:before="195" w:line="278" w:lineRule="auto"/>
              <w:ind w:left="99" w:right="107"/>
              <w:rPr>
                <w:rFonts w:ascii="Times New Roman" w:eastAsia="Cambria" w:hAnsi="Times New Roman" w:cs="Times New Roman"/>
                <w:sz w:val="24"/>
                <w:szCs w:val="24"/>
              </w:rPr>
            </w:pPr>
            <w:r w:rsidRPr="00905BF5">
              <w:rPr>
                <w:rFonts w:ascii="Times New Roman" w:hAnsi="Times New Roman" w:cs="Times New Roman"/>
                <w:spacing w:val="-1"/>
                <w:sz w:val="24"/>
                <w:szCs w:val="24"/>
              </w:rPr>
              <w:t>R</w:t>
            </w:r>
            <w:r w:rsidRPr="00905BF5">
              <w:rPr>
                <w:rFonts w:ascii="Times New Roman" w:hAnsi="Times New Roman" w:cs="Times New Roman"/>
                <w:sz w:val="24"/>
                <w:szCs w:val="24"/>
              </w:rPr>
              <w:t>esursele financiare limitate destinate</w:t>
            </w:r>
            <w:r w:rsidRPr="00905BF5">
              <w:rPr>
                <w:rFonts w:ascii="Times New Roman" w:hAnsi="Times New Roman" w:cs="Times New Roman"/>
                <w:spacing w:val="23"/>
                <w:sz w:val="24"/>
                <w:szCs w:val="24"/>
              </w:rPr>
              <w:t xml:space="preserve"> </w:t>
            </w:r>
            <w:r w:rsidRPr="00905BF5">
              <w:rPr>
                <w:rFonts w:ascii="Times New Roman" w:hAnsi="Times New Roman" w:cs="Times New Roman"/>
                <w:spacing w:val="-1"/>
                <w:sz w:val="24"/>
                <w:szCs w:val="24"/>
              </w:rPr>
              <w:t>cofinanțării</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proiectelor</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din</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fonduri</w:t>
            </w:r>
            <w:r w:rsidRPr="00905BF5">
              <w:rPr>
                <w:rFonts w:ascii="Times New Roman" w:hAnsi="Times New Roman" w:cs="Times New Roman"/>
                <w:spacing w:val="23"/>
                <w:sz w:val="24"/>
                <w:szCs w:val="24"/>
              </w:rPr>
              <w:t xml:space="preserve"> </w:t>
            </w:r>
            <w:r w:rsidRPr="00905BF5">
              <w:rPr>
                <w:rFonts w:ascii="Times New Roman" w:hAnsi="Times New Roman" w:cs="Times New Roman"/>
                <w:spacing w:val="-1"/>
                <w:sz w:val="24"/>
                <w:szCs w:val="24"/>
              </w:rPr>
              <w:t>europene</w:t>
            </w:r>
          </w:p>
          <w:p w:rsidR="00D44DBE" w:rsidRPr="00905BF5" w:rsidRDefault="00051A9E" w:rsidP="00051A9E">
            <w:pPr>
              <w:pStyle w:val="TableParagraph"/>
              <w:spacing w:before="195" w:line="278" w:lineRule="auto"/>
              <w:ind w:left="99" w:right="126"/>
              <w:rPr>
                <w:rFonts w:ascii="Times New Roman" w:hAnsi="Times New Roman" w:cs="Times New Roman"/>
                <w:spacing w:val="-1"/>
                <w:sz w:val="24"/>
                <w:szCs w:val="24"/>
              </w:rPr>
            </w:pPr>
            <w:r w:rsidRPr="00905BF5">
              <w:rPr>
                <w:rFonts w:ascii="Times New Roman" w:hAnsi="Times New Roman" w:cs="Times New Roman"/>
                <w:spacing w:val="-1"/>
                <w:sz w:val="24"/>
                <w:szCs w:val="24"/>
              </w:rPr>
              <w:t>C</w:t>
            </w:r>
            <w:r w:rsidR="00D44DBE" w:rsidRPr="00905BF5">
              <w:rPr>
                <w:rFonts w:ascii="Times New Roman" w:hAnsi="Times New Roman" w:cs="Times New Roman"/>
                <w:spacing w:val="-1"/>
                <w:sz w:val="24"/>
                <w:szCs w:val="24"/>
              </w:rPr>
              <w:t>unoştințe</w:t>
            </w:r>
            <w:r w:rsidR="00D44DBE" w:rsidRPr="00905BF5">
              <w:rPr>
                <w:rFonts w:ascii="Times New Roman" w:hAnsi="Times New Roman" w:cs="Times New Roman"/>
                <w:sz w:val="24"/>
                <w:szCs w:val="24"/>
              </w:rPr>
              <w:t xml:space="preserve"> </w:t>
            </w:r>
            <w:r w:rsidRPr="00905BF5">
              <w:rPr>
                <w:rFonts w:ascii="Times New Roman" w:hAnsi="Times New Roman" w:cs="Times New Roman"/>
                <w:sz w:val="24"/>
                <w:szCs w:val="24"/>
              </w:rPr>
              <w:t>insuficiente privind</w:t>
            </w:r>
            <w:r w:rsidR="00D44DBE" w:rsidRPr="00905BF5">
              <w:rPr>
                <w:rFonts w:ascii="Times New Roman" w:hAnsi="Times New Roman" w:cs="Times New Roman"/>
                <w:spacing w:val="22"/>
                <w:sz w:val="24"/>
                <w:szCs w:val="24"/>
              </w:rPr>
              <w:t xml:space="preserve"> </w:t>
            </w:r>
            <w:r w:rsidR="00D44DBE" w:rsidRPr="00905BF5">
              <w:rPr>
                <w:rFonts w:ascii="Times New Roman" w:hAnsi="Times New Roman" w:cs="Times New Roman"/>
                <w:spacing w:val="-1"/>
                <w:sz w:val="24"/>
                <w:szCs w:val="24"/>
              </w:rPr>
              <w:t>administrare</w:t>
            </w:r>
            <w:r w:rsidR="00D44DBE" w:rsidRPr="00905BF5">
              <w:rPr>
                <w:rFonts w:ascii="Times New Roman" w:hAnsi="Times New Roman" w:cs="Times New Roman"/>
                <w:sz w:val="24"/>
                <w:szCs w:val="24"/>
              </w:rPr>
              <w:t xml:space="preserve">a </w:t>
            </w:r>
            <w:r w:rsidR="00D44DBE" w:rsidRPr="00905BF5">
              <w:rPr>
                <w:rFonts w:ascii="Times New Roman" w:hAnsi="Times New Roman" w:cs="Times New Roman"/>
                <w:spacing w:val="-1"/>
                <w:sz w:val="24"/>
                <w:szCs w:val="24"/>
              </w:rPr>
              <w:t>proiectelor</w:t>
            </w:r>
            <w:r w:rsidR="00D44DBE" w:rsidRPr="00905BF5">
              <w:rPr>
                <w:rFonts w:ascii="Times New Roman" w:hAnsi="Times New Roman" w:cs="Times New Roman"/>
                <w:sz w:val="24"/>
                <w:szCs w:val="24"/>
              </w:rPr>
              <w:t xml:space="preserve"> </w:t>
            </w:r>
            <w:r w:rsidR="00D44DBE" w:rsidRPr="00905BF5">
              <w:rPr>
                <w:rFonts w:ascii="Times New Roman" w:hAnsi="Times New Roman" w:cs="Times New Roman"/>
                <w:spacing w:val="-1"/>
                <w:sz w:val="24"/>
                <w:szCs w:val="24"/>
              </w:rPr>
              <w:t>finanțate</w:t>
            </w:r>
            <w:r w:rsidR="00D44DBE" w:rsidRPr="00905BF5">
              <w:rPr>
                <w:rFonts w:ascii="Times New Roman" w:hAnsi="Times New Roman" w:cs="Times New Roman"/>
                <w:spacing w:val="22"/>
                <w:sz w:val="24"/>
                <w:szCs w:val="24"/>
              </w:rPr>
              <w:t xml:space="preserve"> </w:t>
            </w:r>
            <w:r w:rsidR="00D44DBE" w:rsidRPr="00905BF5">
              <w:rPr>
                <w:rFonts w:ascii="Times New Roman" w:hAnsi="Times New Roman" w:cs="Times New Roman"/>
                <w:spacing w:val="-1"/>
                <w:sz w:val="24"/>
                <w:szCs w:val="24"/>
              </w:rPr>
              <w:t>din</w:t>
            </w:r>
            <w:r w:rsidR="00D44DBE" w:rsidRPr="00905BF5">
              <w:rPr>
                <w:rFonts w:ascii="Times New Roman" w:hAnsi="Times New Roman" w:cs="Times New Roman"/>
                <w:sz w:val="24"/>
                <w:szCs w:val="24"/>
              </w:rPr>
              <w:t xml:space="preserve"> </w:t>
            </w:r>
            <w:r w:rsidR="00D44DBE" w:rsidRPr="00905BF5">
              <w:rPr>
                <w:rFonts w:ascii="Times New Roman" w:hAnsi="Times New Roman" w:cs="Times New Roman"/>
                <w:spacing w:val="-1"/>
                <w:sz w:val="24"/>
                <w:szCs w:val="24"/>
              </w:rPr>
              <w:t>fonduri</w:t>
            </w:r>
            <w:r w:rsidR="00D44DBE" w:rsidRPr="00905BF5">
              <w:rPr>
                <w:rFonts w:ascii="Times New Roman" w:hAnsi="Times New Roman" w:cs="Times New Roman"/>
                <w:sz w:val="24"/>
                <w:szCs w:val="24"/>
              </w:rPr>
              <w:t xml:space="preserve"> </w:t>
            </w:r>
            <w:r w:rsidR="00D44DBE" w:rsidRPr="00905BF5">
              <w:rPr>
                <w:rFonts w:ascii="Times New Roman" w:hAnsi="Times New Roman" w:cs="Times New Roman"/>
                <w:spacing w:val="-1"/>
                <w:sz w:val="24"/>
                <w:szCs w:val="24"/>
              </w:rPr>
              <w:t>europene</w:t>
            </w:r>
          </w:p>
          <w:p w:rsidR="00051A9E" w:rsidRPr="00905BF5" w:rsidRDefault="00051A9E" w:rsidP="00051A9E">
            <w:pPr>
              <w:pStyle w:val="TableParagraph"/>
              <w:spacing w:before="195" w:line="278" w:lineRule="auto"/>
              <w:ind w:left="99" w:right="126"/>
              <w:rPr>
                <w:rFonts w:ascii="Times New Roman" w:hAnsi="Times New Roman" w:cs="Times New Roman"/>
                <w:spacing w:val="-1"/>
                <w:sz w:val="24"/>
                <w:szCs w:val="24"/>
              </w:rPr>
            </w:pPr>
          </w:p>
          <w:p w:rsidR="00D44DBE" w:rsidRPr="00905BF5" w:rsidRDefault="00D44DBE" w:rsidP="00D44DBE">
            <w:pPr>
              <w:pStyle w:val="TableParagraph"/>
              <w:spacing w:line="278" w:lineRule="auto"/>
              <w:ind w:left="99" w:right="320"/>
              <w:rPr>
                <w:rFonts w:ascii="Times New Roman" w:eastAsia="Cambria" w:hAnsi="Times New Roman" w:cs="Times New Roman"/>
                <w:sz w:val="24"/>
                <w:szCs w:val="24"/>
              </w:rPr>
            </w:pPr>
            <w:r w:rsidRPr="00905BF5">
              <w:rPr>
                <w:rFonts w:ascii="Times New Roman" w:hAnsi="Times New Roman" w:cs="Times New Roman"/>
                <w:spacing w:val="-1"/>
                <w:sz w:val="24"/>
                <w:szCs w:val="24"/>
              </w:rPr>
              <w:t>Obligativitatea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respectării</w:t>
            </w:r>
            <w:r w:rsidR="00051A9E"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normelor</w:t>
            </w:r>
            <w:r w:rsidRPr="00905BF5">
              <w:rPr>
                <w:rFonts w:ascii="Times New Roman" w:hAnsi="Times New Roman" w:cs="Times New Roman"/>
                <w:sz w:val="24"/>
                <w:szCs w:val="24"/>
              </w:rPr>
              <w:t xml:space="preserve"> </w:t>
            </w:r>
            <w:r w:rsidR="00051A9E" w:rsidRPr="00905BF5">
              <w:rPr>
                <w:rFonts w:ascii="Times New Roman" w:hAnsi="Times New Roman" w:cs="Times New Roman"/>
                <w:spacing w:val="-1"/>
                <w:sz w:val="24"/>
                <w:szCs w:val="24"/>
              </w:rPr>
              <w:t>europene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privind</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habitatul</w:t>
            </w:r>
          </w:p>
          <w:p w:rsidR="00D44DBE" w:rsidRPr="00905BF5" w:rsidRDefault="00D44DBE" w:rsidP="00051A9E">
            <w:pPr>
              <w:pStyle w:val="TableParagraph"/>
              <w:spacing w:before="195" w:line="278" w:lineRule="auto"/>
              <w:ind w:left="99" w:right="126"/>
              <w:rPr>
                <w:rFonts w:ascii="Times New Roman" w:eastAsia="Cambria" w:hAnsi="Times New Roman" w:cs="Times New Roman"/>
                <w:sz w:val="24"/>
                <w:szCs w:val="24"/>
              </w:rPr>
            </w:pPr>
          </w:p>
        </w:tc>
        <w:tc>
          <w:tcPr>
            <w:tcW w:w="4400" w:type="dxa"/>
            <w:tcBorders>
              <w:top w:val="single" w:sz="5" w:space="0" w:color="000000"/>
              <w:left w:val="single" w:sz="4" w:space="0" w:color="000000"/>
              <w:bottom w:val="single" w:sz="5" w:space="0" w:color="000000"/>
              <w:right w:val="single" w:sz="4" w:space="0" w:color="000000"/>
            </w:tcBorders>
          </w:tcPr>
          <w:p w:rsidR="00D44DBE" w:rsidRPr="00905BF5" w:rsidRDefault="00D44DBE" w:rsidP="00051A9E">
            <w:pPr>
              <w:pStyle w:val="TableParagraph"/>
              <w:spacing w:line="278" w:lineRule="auto"/>
              <w:ind w:left="99" w:right="227"/>
              <w:rPr>
                <w:rFonts w:ascii="Times New Roman" w:hAnsi="Times New Roman" w:cs="Times New Roman"/>
                <w:spacing w:val="-1"/>
                <w:sz w:val="24"/>
                <w:szCs w:val="24"/>
              </w:rPr>
            </w:pPr>
            <w:r w:rsidRPr="00905BF5">
              <w:rPr>
                <w:rFonts w:ascii="Times New Roman" w:hAnsi="Times New Roman" w:cs="Times New Roman"/>
                <w:spacing w:val="-1"/>
                <w:sz w:val="24"/>
                <w:szCs w:val="24"/>
              </w:rPr>
              <w:t>Coordonarea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proiectelor</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privind</w:t>
            </w:r>
            <w:r w:rsidRPr="00905BF5">
              <w:rPr>
                <w:rFonts w:ascii="Times New Roman" w:hAnsi="Times New Roman" w:cs="Times New Roman"/>
                <w:spacing w:val="22"/>
                <w:sz w:val="24"/>
                <w:szCs w:val="24"/>
              </w:rPr>
              <w:t xml:space="preserve"> </w:t>
            </w:r>
            <w:r w:rsidRPr="00905BF5">
              <w:rPr>
                <w:rFonts w:ascii="Times New Roman" w:hAnsi="Times New Roman" w:cs="Times New Roman"/>
                <w:spacing w:val="-1"/>
                <w:sz w:val="24"/>
                <w:szCs w:val="24"/>
              </w:rPr>
              <w:t>extinderea</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rețelei</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de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alimentare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cu</w:t>
            </w:r>
            <w:r w:rsidRPr="00905BF5">
              <w:rPr>
                <w:rFonts w:ascii="Times New Roman" w:hAnsi="Times New Roman" w:cs="Times New Roman"/>
                <w:spacing w:val="24"/>
                <w:sz w:val="24"/>
                <w:szCs w:val="24"/>
              </w:rPr>
              <w:t xml:space="preserve"> </w:t>
            </w:r>
            <w:r w:rsidRPr="00905BF5">
              <w:rPr>
                <w:rFonts w:ascii="Times New Roman" w:hAnsi="Times New Roman" w:cs="Times New Roman"/>
                <w:spacing w:val="-1"/>
                <w:sz w:val="24"/>
                <w:szCs w:val="24"/>
              </w:rPr>
              <w:t>apă</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potabilă,</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cu</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gaze</w:t>
            </w:r>
            <w:r w:rsidRPr="00905BF5">
              <w:rPr>
                <w:rFonts w:ascii="Times New Roman" w:hAnsi="Times New Roman" w:cs="Times New Roman"/>
                <w:sz w:val="24"/>
                <w:szCs w:val="24"/>
              </w:rPr>
              <w:t xml:space="preserve"> </w:t>
            </w:r>
            <w:r w:rsidRPr="00905BF5">
              <w:rPr>
                <w:rFonts w:ascii="Times New Roman" w:hAnsi="Times New Roman" w:cs="Times New Roman"/>
                <w:spacing w:val="-1"/>
                <w:sz w:val="24"/>
                <w:szCs w:val="24"/>
              </w:rPr>
              <w:t>naturale</w:t>
            </w:r>
          </w:p>
          <w:p w:rsidR="00051A9E" w:rsidRPr="00905BF5" w:rsidRDefault="00051A9E" w:rsidP="00051A9E">
            <w:pPr>
              <w:pStyle w:val="TableParagraph"/>
              <w:spacing w:line="278" w:lineRule="auto"/>
              <w:ind w:left="99" w:right="227"/>
              <w:rPr>
                <w:rFonts w:ascii="Times New Roman" w:hAnsi="Times New Roman" w:cs="Times New Roman"/>
                <w:spacing w:val="-1"/>
                <w:sz w:val="24"/>
                <w:szCs w:val="24"/>
              </w:rPr>
            </w:pPr>
          </w:p>
          <w:p w:rsidR="00D44DBE" w:rsidRPr="00905BF5" w:rsidRDefault="00D44DBE" w:rsidP="00051A9E">
            <w:pPr>
              <w:pStyle w:val="TableParagraph"/>
              <w:spacing w:before="194" w:line="278" w:lineRule="auto"/>
              <w:ind w:left="99" w:right="244"/>
              <w:rPr>
                <w:rFonts w:ascii="Times New Roman" w:eastAsia="Cambria" w:hAnsi="Times New Roman" w:cs="Times New Roman"/>
                <w:sz w:val="24"/>
                <w:szCs w:val="24"/>
              </w:rPr>
            </w:pPr>
            <w:r w:rsidRPr="00905BF5">
              <w:rPr>
                <w:rFonts w:ascii="Times New Roman" w:eastAsia="Cambria" w:hAnsi="Times New Roman" w:cs="Times New Roman"/>
                <w:spacing w:val="-1"/>
                <w:sz w:val="24"/>
                <w:szCs w:val="24"/>
              </w:rPr>
              <w:t>Încheierea</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de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parteneriate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2"/>
                <w:sz w:val="24"/>
                <w:szCs w:val="24"/>
              </w:rPr>
              <w:t>public‐</w:t>
            </w:r>
            <w:r w:rsidRPr="00905BF5">
              <w:rPr>
                <w:rFonts w:ascii="Times New Roman" w:eastAsia="Cambria" w:hAnsi="Times New Roman" w:cs="Times New Roman"/>
                <w:spacing w:val="29"/>
                <w:sz w:val="24"/>
                <w:szCs w:val="24"/>
              </w:rPr>
              <w:t xml:space="preserve"> </w:t>
            </w:r>
            <w:r w:rsidRPr="00905BF5">
              <w:rPr>
                <w:rFonts w:ascii="Times New Roman" w:eastAsia="Cambria" w:hAnsi="Times New Roman" w:cs="Times New Roman"/>
                <w:spacing w:val="-1"/>
                <w:sz w:val="24"/>
                <w:szCs w:val="24"/>
              </w:rPr>
              <w:t>private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sau</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cu</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Consiliul</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Județean</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şi</w:t>
            </w:r>
            <w:r w:rsidRPr="00905BF5">
              <w:rPr>
                <w:rFonts w:ascii="Times New Roman" w:eastAsia="Cambria" w:hAnsi="Times New Roman" w:cs="Times New Roman"/>
                <w:spacing w:val="25"/>
                <w:sz w:val="24"/>
                <w:szCs w:val="24"/>
              </w:rPr>
              <w:t xml:space="preserve"> </w:t>
            </w:r>
            <w:r w:rsidRPr="00905BF5">
              <w:rPr>
                <w:rFonts w:ascii="Times New Roman" w:eastAsia="Cambria" w:hAnsi="Times New Roman" w:cs="Times New Roman"/>
                <w:spacing w:val="-1"/>
                <w:sz w:val="24"/>
                <w:szCs w:val="24"/>
              </w:rPr>
              <w:t>localitățile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învecinate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pentru</w:t>
            </w:r>
            <w:r w:rsidRPr="00905BF5">
              <w:rPr>
                <w:rFonts w:ascii="Times New Roman" w:eastAsia="Cambria" w:hAnsi="Times New Roman" w:cs="Times New Roman"/>
                <w:spacing w:val="22"/>
                <w:sz w:val="24"/>
                <w:szCs w:val="24"/>
              </w:rPr>
              <w:t xml:space="preserve"> </w:t>
            </w:r>
            <w:r w:rsidRPr="00905BF5">
              <w:rPr>
                <w:rFonts w:ascii="Times New Roman" w:eastAsia="Cambria" w:hAnsi="Times New Roman" w:cs="Times New Roman"/>
                <w:spacing w:val="-1"/>
                <w:sz w:val="24"/>
                <w:szCs w:val="24"/>
              </w:rPr>
              <w:t>realizarea</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de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proiecte</w:t>
            </w:r>
            <w:r w:rsidRPr="00905BF5">
              <w:rPr>
                <w:rFonts w:ascii="Times New Roman" w:eastAsia="Cambria" w:hAnsi="Times New Roman" w:cs="Times New Roman"/>
                <w:sz w:val="24"/>
                <w:szCs w:val="24"/>
              </w:rPr>
              <w:t xml:space="preserve"> </w:t>
            </w:r>
            <w:r w:rsidRPr="00905BF5">
              <w:rPr>
                <w:rFonts w:ascii="Times New Roman" w:eastAsia="Cambria" w:hAnsi="Times New Roman" w:cs="Times New Roman"/>
                <w:spacing w:val="-1"/>
                <w:sz w:val="24"/>
                <w:szCs w:val="24"/>
              </w:rPr>
              <w:t>de</w:t>
            </w:r>
            <w:r w:rsidRPr="00905BF5">
              <w:rPr>
                <w:rFonts w:ascii="Times New Roman" w:eastAsia="Cambria" w:hAnsi="Times New Roman" w:cs="Times New Roman"/>
                <w:spacing w:val="23"/>
                <w:sz w:val="24"/>
                <w:szCs w:val="24"/>
              </w:rPr>
              <w:t xml:space="preserve"> </w:t>
            </w:r>
            <w:r w:rsidRPr="00905BF5">
              <w:rPr>
                <w:rFonts w:ascii="Times New Roman" w:eastAsia="Cambria" w:hAnsi="Times New Roman" w:cs="Times New Roman"/>
                <w:spacing w:val="-1"/>
                <w:sz w:val="24"/>
                <w:szCs w:val="24"/>
              </w:rPr>
              <w:t>infrastructură</w:t>
            </w:r>
            <w:r w:rsidR="00051A9E" w:rsidRPr="00905BF5">
              <w:rPr>
                <w:rFonts w:ascii="Times New Roman" w:eastAsia="Cambria" w:hAnsi="Times New Roman" w:cs="Times New Roman"/>
                <w:spacing w:val="-1"/>
                <w:sz w:val="24"/>
                <w:szCs w:val="24"/>
              </w:rPr>
              <w:t>.</w:t>
            </w:r>
          </w:p>
        </w:tc>
      </w:tr>
    </w:tbl>
    <w:p w:rsidR="00051A9E" w:rsidRPr="003D48BC" w:rsidRDefault="00051A9E" w:rsidP="003D48BC">
      <w:pPr>
        <w:pStyle w:val="Heading2"/>
        <w:spacing w:before="230"/>
        <w:jc w:val="center"/>
        <w:rPr>
          <w:rFonts w:ascii="Times New Roman" w:hAnsi="Times New Roman" w:cs="Times New Roman"/>
          <w:b/>
          <w:bCs/>
          <w:color w:val="auto"/>
          <w:sz w:val="28"/>
          <w:szCs w:val="28"/>
        </w:rPr>
      </w:pPr>
      <w:r w:rsidRPr="003D48BC">
        <w:rPr>
          <w:rFonts w:ascii="Times New Roman" w:hAnsi="Times New Roman" w:cs="Times New Roman"/>
          <w:b/>
          <w:bCs/>
          <w:color w:val="auto"/>
          <w:spacing w:val="-1"/>
          <w:sz w:val="28"/>
          <w:szCs w:val="28"/>
        </w:rPr>
        <w:lastRenderedPageBreak/>
        <w:t>SWOT</w:t>
      </w:r>
      <w:r w:rsidRPr="003D48BC">
        <w:rPr>
          <w:rFonts w:ascii="Times New Roman" w:hAnsi="Times New Roman" w:cs="Times New Roman"/>
          <w:b/>
          <w:bCs/>
          <w:color w:val="auto"/>
          <w:spacing w:val="7"/>
          <w:sz w:val="28"/>
          <w:szCs w:val="28"/>
        </w:rPr>
        <w:t xml:space="preserve"> </w:t>
      </w:r>
      <w:r w:rsidRPr="003D48BC">
        <w:rPr>
          <w:rFonts w:ascii="Times New Roman" w:hAnsi="Times New Roman" w:cs="Times New Roman"/>
          <w:b/>
          <w:bCs/>
          <w:color w:val="auto"/>
          <w:sz w:val="28"/>
          <w:szCs w:val="28"/>
        </w:rPr>
        <w:t>MEDIU</w:t>
      </w:r>
    </w:p>
    <w:p w:rsidR="00051A9E" w:rsidRDefault="00051A9E" w:rsidP="00051A9E">
      <w:pPr>
        <w:spacing w:before="8"/>
        <w:rPr>
          <w:rFonts w:ascii="Cambria" w:eastAsia="Cambria" w:hAnsi="Cambria" w:cs="Cambria"/>
          <w:b/>
          <w:bCs/>
          <w:sz w:val="20"/>
          <w:szCs w:val="20"/>
        </w:rPr>
      </w:pPr>
    </w:p>
    <w:tbl>
      <w:tblPr>
        <w:tblStyle w:val="TableNormal2"/>
        <w:tblW w:w="0" w:type="auto"/>
        <w:jc w:val="center"/>
        <w:tblLayout w:type="fixed"/>
        <w:tblLook w:val="01E0"/>
      </w:tblPr>
      <w:tblGrid>
        <w:gridCol w:w="4419"/>
        <w:gridCol w:w="4388"/>
      </w:tblGrid>
      <w:tr w:rsidR="00051A9E" w:rsidTr="00595B83">
        <w:trPr>
          <w:trHeight w:hRule="exact" w:val="429"/>
          <w:jc w:val="center"/>
        </w:trPr>
        <w:tc>
          <w:tcPr>
            <w:tcW w:w="4419"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rsidR="00051A9E" w:rsidRPr="003D48BC" w:rsidRDefault="00051A9E" w:rsidP="00F501B0">
            <w:pPr>
              <w:pStyle w:val="TableParagraph"/>
              <w:spacing w:before="1"/>
              <w:ind w:left="99"/>
              <w:jc w:val="center"/>
              <w:rPr>
                <w:rFonts w:ascii="Times New Roman" w:eastAsia="Cambria" w:hAnsi="Times New Roman" w:cs="Times New Roman"/>
                <w:sz w:val="24"/>
                <w:szCs w:val="24"/>
              </w:rPr>
            </w:pPr>
            <w:r w:rsidRPr="003D48BC">
              <w:rPr>
                <w:rFonts w:ascii="Times New Roman" w:hAnsi="Times New Roman" w:cs="Times New Roman"/>
                <w:sz w:val="24"/>
                <w:szCs w:val="24"/>
              </w:rPr>
              <w:t>Puncte tari</w:t>
            </w:r>
          </w:p>
        </w:tc>
        <w:tc>
          <w:tcPr>
            <w:tcW w:w="4388" w:type="dxa"/>
            <w:tcBorders>
              <w:top w:val="single" w:sz="5" w:space="0" w:color="000000"/>
              <w:left w:val="single" w:sz="5" w:space="0" w:color="000000"/>
              <w:bottom w:val="single" w:sz="5" w:space="0" w:color="000000"/>
              <w:right w:val="single" w:sz="4" w:space="0" w:color="000000"/>
            </w:tcBorders>
            <w:shd w:val="clear" w:color="auto" w:fill="FF0000"/>
          </w:tcPr>
          <w:p w:rsidR="00051A9E" w:rsidRPr="003D48BC" w:rsidRDefault="00051A9E" w:rsidP="00F501B0">
            <w:pPr>
              <w:pStyle w:val="TableParagraph"/>
              <w:spacing w:before="1"/>
              <w:ind w:left="99"/>
              <w:jc w:val="center"/>
              <w:rPr>
                <w:rFonts w:ascii="Times New Roman" w:eastAsia="Cambria" w:hAnsi="Times New Roman" w:cs="Times New Roman"/>
                <w:sz w:val="24"/>
                <w:szCs w:val="24"/>
              </w:rPr>
            </w:pPr>
            <w:r w:rsidRPr="003D48BC">
              <w:rPr>
                <w:rFonts w:ascii="Times New Roman" w:hAnsi="Times New Roman" w:cs="Times New Roman"/>
                <w:sz w:val="24"/>
                <w:szCs w:val="24"/>
              </w:rPr>
              <w:t>Puncte slabe</w:t>
            </w:r>
          </w:p>
        </w:tc>
      </w:tr>
      <w:tr w:rsidR="00051A9E" w:rsidTr="00970FC9">
        <w:trPr>
          <w:trHeight w:hRule="exact" w:val="5139"/>
          <w:jc w:val="center"/>
        </w:trPr>
        <w:tc>
          <w:tcPr>
            <w:tcW w:w="4419" w:type="dxa"/>
            <w:tcBorders>
              <w:top w:val="single" w:sz="5" w:space="0" w:color="000000"/>
              <w:left w:val="single" w:sz="5" w:space="0" w:color="000000"/>
              <w:bottom w:val="single" w:sz="5" w:space="0" w:color="000000"/>
              <w:right w:val="single" w:sz="5" w:space="0" w:color="000000"/>
            </w:tcBorders>
          </w:tcPr>
          <w:p w:rsidR="00051A9E" w:rsidRPr="003D48BC" w:rsidRDefault="00DF60FE" w:rsidP="00051A9E">
            <w:pPr>
              <w:pStyle w:val="TableParagraph"/>
              <w:spacing w:before="1"/>
              <w:ind w:left="99"/>
              <w:rPr>
                <w:rFonts w:ascii="Times New Roman" w:eastAsia="Cambria" w:hAnsi="Times New Roman" w:cs="Times New Roman"/>
                <w:sz w:val="24"/>
                <w:szCs w:val="24"/>
              </w:rPr>
            </w:pPr>
            <w:r w:rsidRPr="003D48BC">
              <w:rPr>
                <w:rFonts w:ascii="Times New Roman" w:hAnsi="Times New Roman" w:cs="Times New Roman"/>
                <w:spacing w:val="-1"/>
                <w:sz w:val="24"/>
                <w:szCs w:val="24"/>
              </w:rPr>
              <w:t>Poziționarea</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geografică</w:t>
            </w:r>
            <w:r w:rsidRPr="003D48BC">
              <w:rPr>
                <w:rFonts w:ascii="Times New Roman" w:hAnsi="Times New Roman" w:cs="Times New Roman"/>
                <w:spacing w:val="-1"/>
                <w:sz w:val="24"/>
                <w:szCs w:val="24"/>
              </w:rPr>
              <w:t xml:space="preserve"> și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relieful</w:t>
            </w:r>
          </w:p>
          <w:p w:rsidR="00051A9E" w:rsidRPr="003D48BC" w:rsidRDefault="00051A9E" w:rsidP="00051A9E">
            <w:pPr>
              <w:pStyle w:val="TableParagraph"/>
              <w:spacing w:before="11"/>
              <w:rPr>
                <w:rFonts w:ascii="Times New Roman" w:eastAsia="Cambria" w:hAnsi="Times New Roman" w:cs="Times New Roman"/>
                <w:b/>
                <w:bCs/>
                <w:sz w:val="24"/>
                <w:szCs w:val="24"/>
              </w:rPr>
            </w:pPr>
          </w:p>
          <w:p w:rsidR="00051A9E" w:rsidRPr="003D48BC" w:rsidRDefault="00DF60FE" w:rsidP="00051A9E">
            <w:pPr>
              <w:pStyle w:val="TableParagraph"/>
              <w:spacing w:line="278" w:lineRule="auto"/>
              <w:ind w:left="99" w:right="198"/>
              <w:rPr>
                <w:rFonts w:ascii="Times New Roman" w:eastAsia="Cambria" w:hAnsi="Times New Roman" w:cs="Times New Roman"/>
                <w:sz w:val="24"/>
                <w:szCs w:val="24"/>
              </w:rPr>
            </w:pPr>
            <w:r w:rsidRPr="003D48BC">
              <w:rPr>
                <w:rFonts w:ascii="Times New Roman" w:hAnsi="Times New Roman" w:cs="Times New Roman"/>
                <w:spacing w:val="-1"/>
                <w:sz w:val="24"/>
                <w:szCs w:val="24"/>
              </w:rPr>
              <w:t>R</w:t>
            </w:r>
            <w:r w:rsidR="00051A9E" w:rsidRPr="003D48BC">
              <w:rPr>
                <w:rFonts w:ascii="Times New Roman" w:hAnsi="Times New Roman" w:cs="Times New Roman"/>
                <w:spacing w:val="-1"/>
                <w:sz w:val="24"/>
                <w:szCs w:val="24"/>
              </w:rPr>
              <w:t>edu</w:t>
            </w:r>
            <w:r w:rsidRPr="003D48BC">
              <w:rPr>
                <w:rFonts w:ascii="Times New Roman" w:hAnsi="Times New Roman" w:cs="Times New Roman"/>
                <w:spacing w:val="-1"/>
                <w:sz w:val="24"/>
                <w:szCs w:val="24"/>
              </w:rPr>
              <w:t>cerea utilizării</w:t>
            </w:r>
            <w:r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îngrăşămintelor</w:t>
            </w:r>
            <w:r w:rsidR="00051A9E" w:rsidRPr="003D48BC">
              <w:rPr>
                <w:rFonts w:ascii="Times New Roman" w:hAnsi="Times New Roman" w:cs="Times New Roman"/>
                <w:spacing w:val="22"/>
                <w:sz w:val="24"/>
                <w:szCs w:val="24"/>
              </w:rPr>
              <w:t xml:space="preserve"> </w:t>
            </w:r>
            <w:r w:rsidR="00051A9E" w:rsidRPr="003D48BC">
              <w:rPr>
                <w:rFonts w:ascii="Times New Roman" w:hAnsi="Times New Roman" w:cs="Times New Roman"/>
                <w:spacing w:val="-1"/>
                <w:sz w:val="24"/>
                <w:szCs w:val="24"/>
              </w:rPr>
              <w:t>chimice</w:t>
            </w:r>
          </w:p>
          <w:p w:rsidR="00DF60FE" w:rsidRPr="003D48BC" w:rsidRDefault="00DF60FE" w:rsidP="00051A9E">
            <w:pPr>
              <w:pStyle w:val="TableParagraph"/>
              <w:spacing w:before="195" w:line="425" w:lineRule="auto"/>
              <w:ind w:left="99" w:right="259"/>
              <w:rPr>
                <w:rFonts w:ascii="Times New Roman" w:hAnsi="Times New Roman" w:cs="Times New Roman"/>
                <w:spacing w:val="23"/>
                <w:sz w:val="24"/>
                <w:szCs w:val="24"/>
              </w:rPr>
            </w:pPr>
            <w:r w:rsidRPr="003D48BC">
              <w:rPr>
                <w:rFonts w:ascii="Times New Roman" w:hAnsi="Times New Roman" w:cs="Times New Roman"/>
                <w:spacing w:val="-1"/>
                <w:sz w:val="24"/>
                <w:szCs w:val="24"/>
              </w:rPr>
              <w:t>Starea t</w:t>
            </w:r>
            <w:r w:rsidR="00051A9E" w:rsidRPr="003D48BC">
              <w:rPr>
                <w:rFonts w:ascii="Times New Roman" w:hAnsi="Times New Roman" w:cs="Times New Roman"/>
                <w:spacing w:val="-1"/>
                <w:sz w:val="24"/>
                <w:szCs w:val="24"/>
              </w:rPr>
              <w:t>erenuril</w:t>
            </w:r>
            <w:r w:rsidRPr="003D48BC">
              <w:rPr>
                <w:rFonts w:ascii="Times New Roman" w:hAnsi="Times New Roman" w:cs="Times New Roman"/>
                <w:spacing w:val="-1"/>
                <w:sz w:val="24"/>
                <w:szCs w:val="24"/>
              </w:rPr>
              <w:t>or</w:t>
            </w:r>
            <w:r w:rsidR="00051A9E"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este potrivită</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pentru</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construcții</w:t>
            </w:r>
            <w:r w:rsidR="00051A9E" w:rsidRPr="003D48BC">
              <w:rPr>
                <w:rFonts w:ascii="Times New Roman" w:hAnsi="Times New Roman" w:cs="Times New Roman"/>
                <w:spacing w:val="23"/>
                <w:sz w:val="24"/>
                <w:szCs w:val="24"/>
              </w:rPr>
              <w:t xml:space="preserve"> </w:t>
            </w:r>
          </w:p>
          <w:p w:rsidR="00051A9E" w:rsidRPr="003D48BC" w:rsidRDefault="00051A9E" w:rsidP="00051A9E">
            <w:pPr>
              <w:pStyle w:val="TableParagraph"/>
              <w:spacing w:before="195" w:line="425" w:lineRule="auto"/>
              <w:ind w:left="99" w:right="259"/>
              <w:rPr>
                <w:rFonts w:ascii="Times New Roman" w:eastAsia="Cambria" w:hAnsi="Times New Roman" w:cs="Times New Roman"/>
                <w:sz w:val="24"/>
                <w:szCs w:val="24"/>
              </w:rPr>
            </w:pPr>
            <w:r w:rsidRPr="003D48BC">
              <w:rPr>
                <w:rFonts w:ascii="Times New Roman" w:hAnsi="Times New Roman" w:cs="Times New Roman"/>
                <w:spacing w:val="-1"/>
                <w:sz w:val="24"/>
                <w:szCs w:val="24"/>
              </w:rPr>
              <w:t>Potențialul</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ecologic</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al</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zonei</w:t>
            </w:r>
          </w:p>
        </w:tc>
        <w:tc>
          <w:tcPr>
            <w:tcW w:w="4388" w:type="dxa"/>
            <w:tcBorders>
              <w:top w:val="single" w:sz="5" w:space="0" w:color="000000"/>
              <w:left w:val="single" w:sz="5" w:space="0" w:color="000000"/>
              <w:bottom w:val="single" w:sz="5" w:space="0" w:color="000000"/>
              <w:right w:val="single" w:sz="4" w:space="0" w:color="000000"/>
            </w:tcBorders>
          </w:tcPr>
          <w:p w:rsidR="00051A9E" w:rsidRPr="003D48BC" w:rsidRDefault="00DF60FE" w:rsidP="00051A9E">
            <w:pPr>
              <w:pStyle w:val="TableParagraph"/>
              <w:spacing w:before="1" w:line="278" w:lineRule="auto"/>
              <w:ind w:left="99" w:right="158"/>
              <w:rPr>
                <w:rFonts w:ascii="Times New Roman" w:eastAsia="Cambria" w:hAnsi="Times New Roman" w:cs="Times New Roman"/>
                <w:sz w:val="24"/>
                <w:szCs w:val="24"/>
              </w:rPr>
            </w:pPr>
            <w:r w:rsidRPr="003D48BC">
              <w:rPr>
                <w:rFonts w:ascii="Times New Roman" w:hAnsi="Times New Roman" w:cs="Times New Roman"/>
                <w:spacing w:val="-1"/>
                <w:sz w:val="24"/>
                <w:szCs w:val="24"/>
              </w:rPr>
              <w:t>Sistemul centralizat de alimentare cu apă potabilă nu este prezent în toate g</w:t>
            </w:r>
            <w:r w:rsidR="00051A9E" w:rsidRPr="003D48BC">
              <w:rPr>
                <w:rFonts w:ascii="Times New Roman" w:hAnsi="Times New Roman" w:cs="Times New Roman"/>
                <w:spacing w:val="-1"/>
                <w:sz w:val="24"/>
                <w:szCs w:val="24"/>
              </w:rPr>
              <w:t>ospodăriile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din</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comună</w:t>
            </w:r>
          </w:p>
          <w:p w:rsidR="00051A9E" w:rsidRPr="003D48BC" w:rsidRDefault="00051A9E" w:rsidP="00051A9E">
            <w:pPr>
              <w:pStyle w:val="TableParagraph"/>
              <w:spacing w:before="194" w:line="278" w:lineRule="auto"/>
              <w:ind w:left="99" w:right="158"/>
              <w:rPr>
                <w:rFonts w:ascii="Times New Roman" w:eastAsia="Cambria" w:hAnsi="Times New Roman" w:cs="Times New Roman"/>
                <w:sz w:val="24"/>
                <w:szCs w:val="24"/>
              </w:rPr>
            </w:pPr>
            <w:r w:rsidRPr="003D48BC">
              <w:rPr>
                <w:rFonts w:ascii="Times New Roman" w:hAnsi="Times New Roman" w:cs="Times New Roman"/>
                <w:spacing w:val="-1"/>
                <w:sz w:val="24"/>
                <w:szCs w:val="24"/>
              </w:rPr>
              <w:t>Lipsa</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spații</w:t>
            </w:r>
            <w:r w:rsidR="007A5363" w:rsidRPr="003D48BC">
              <w:rPr>
                <w:rFonts w:ascii="Times New Roman" w:hAnsi="Times New Roman" w:cs="Times New Roman"/>
                <w:spacing w:val="-1"/>
                <w:sz w:val="24"/>
                <w:szCs w:val="24"/>
              </w:rPr>
              <w:t>lor</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verzi</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(sub</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norma</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UE</w:t>
            </w:r>
            <w:r w:rsidRPr="003D48BC">
              <w:rPr>
                <w:rFonts w:ascii="Times New Roman" w:hAnsi="Times New Roman" w:cs="Times New Roman"/>
                <w:spacing w:val="26"/>
                <w:sz w:val="24"/>
                <w:szCs w:val="24"/>
              </w:rPr>
              <w:t xml:space="preserve"> </w:t>
            </w:r>
            <w:r w:rsidRPr="003D48BC">
              <w:rPr>
                <w:rFonts w:ascii="Times New Roman" w:hAnsi="Times New Roman" w:cs="Times New Roman"/>
                <w:spacing w:val="-1"/>
                <w:sz w:val="24"/>
                <w:szCs w:val="24"/>
              </w:rPr>
              <w:t>de</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26</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mp/locuitor)</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şi</w:t>
            </w:r>
            <w:r w:rsidRPr="003D48BC">
              <w:rPr>
                <w:rFonts w:ascii="Times New Roman" w:hAnsi="Times New Roman" w:cs="Times New Roman"/>
                <w:sz w:val="24"/>
                <w:szCs w:val="24"/>
              </w:rPr>
              <w:t xml:space="preserve"> a </w:t>
            </w:r>
            <w:r w:rsidRPr="003D48BC">
              <w:rPr>
                <w:rFonts w:ascii="Times New Roman" w:hAnsi="Times New Roman" w:cs="Times New Roman"/>
                <w:spacing w:val="-1"/>
                <w:sz w:val="24"/>
                <w:szCs w:val="24"/>
              </w:rPr>
              <w:t>parcurilor</w:t>
            </w:r>
            <w:r w:rsidRPr="003D48BC">
              <w:rPr>
                <w:rFonts w:ascii="Times New Roman" w:hAnsi="Times New Roman" w:cs="Times New Roman"/>
                <w:spacing w:val="24"/>
                <w:sz w:val="24"/>
                <w:szCs w:val="24"/>
              </w:rPr>
              <w:t xml:space="preserve"> </w:t>
            </w:r>
            <w:r w:rsidRPr="003D48BC">
              <w:rPr>
                <w:rFonts w:ascii="Times New Roman" w:hAnsi="Times New Roman" w:cs="Times New Roman"/>
                <w:spacing w:val="-1"/>
                <w:sz w:val="24"/>
                <w:szCs w:val="24"/>
              </w:rPr>
              <w:t>de</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recreere</w:t>
            </w:r>
          </w:p>
          <w:p w:rsidR="00970FC9" w:rsidRPr="003D48BC" w:rsidRDefault="00051A9E" w:rsidP="00970FC9">
            <w:pPr>
              <w:pStyle w:val="TableParagraph"/>
              <w:spacing w:before="195" w:line="278" w:lineRule="auto"/>
              <w:ind w:left="99" w:right="756"/>
              <w:rPr>
                <w:rFonts w:ascii="Times New Roman" w:eastAsia="Cambria" w:hAnsi="Times New Roman" w:cs="Times New Roman"/>
                <w:sz w:val="24"/>
                <w:szCs w:val="24"/>
              </w:rPr>
            </w:pPr>
            <w:r w:rsidRPr="003D48BC">
              <w:rPr>
                <w:rFonts w:ascii="Times New Roman" w:hAnsi="Times New Roman" w:cs="Times New Roman"/>
                <w:spacing w:val="-1"/>
                <w:sz w:val="24"/>
                <w:szCs w:val="24"/>
              </w:rPr>
              <w:t>Lipsa</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educați</w:t>
            </w:r>
            <w:r w:rsidR="00595B83" w:rsidRPr="003D48BC">
              <w:rPr>
                <w:rFonts w:ascii="Times New Roman" w:hAnsi="Times New Roman" w:cs="Times New Roman"/>
                <w:spacing w:val="-1"/>
                <w:sz w:val="24"/>
                <w:szCs w:val="24"/>
              </w:rPr>
              <w:t>ei</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ecologice</w:t>
            </w:r>
            <w:r w:rsidRPr="003D48BC">
              <w:rPr>
                <w:rFonts w:ascii="Times New Roman" w:hAnsi="Times New Roman" w:cs="Times New Roman"/>
                <w:sz w:val="24"/>
                <w:szCs w:val="24"/>
              </w:rPr>
              <w:t xml:space="preserve"> a</w:t>
            </w:r>
            <w:r w:rsidRPr="003D48BC">
              <w:rPr>
                <w:rFonts w:ascii="Times New Roman" w:hAnsi="Times New Roman" w:cs="Times New Roman"/>
                <w:spacing w:val="25"/>
                <w:sz w:val="24"/>
                <w:szCs w:val="24"/>
              </w:rPr>
              <w:t xml:space="preserve"> </w:t>
            </w:r>
            <w:r w:rsidRPr="003D48BC">
              <w:rPr>
                <w:rFonts w:ascii="Times New Roman" w:hAnsi="Times New Roman" w:cs="Times New Roman"/>
                <w:spacing w:val="-1"/>
                <w:sz w:val="24"/>
                <w:szCs w:val="24"/>
              </w:rPr>
              <w:t>populației</w:t>
            </w:r>
          </w:p>
          <w:p w:rsidR="00051A9E" w:rsidRPr="003D48BC" w:rsidRDefault="00051A9E" w:rsidP="00970FC9">
            <w:pPr>
              <w:pStyle w:val="TableParagraph"/>
              <w:spacing w:before="195" w:line="278" w:lineRule="auto"/>
              <w:ind w:left="99" w:right="756"/>
              <w:rPr>
                <w:rFonts w:ascii="Times New Roman" w:eastAsia="Cambria" w:hAnsi="Times New Roman" w:cs="Times New Roman"/>
                <w:sz w:val="24"/>
                <w:szCs w:val="24"/>
              </w:rPr>
            </w:pPr>
            <w:r w:rsidRPr="003D48BC">
              <w:rPr>
                <w:rFonts w:ascii="Times New Roman" w:hAnsi="Times New Roman" w:cs="Times New Roman"/>
                <w:spacing w:val="-1"/>
                <w:sz w:val="24"/>
                <w:szCs w:val="24"/>
              </w:rPr>
              <w:t>Preocuparea</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slabă</w:t>
            </w:r>
            <w:r w:rsidRPr="003D48BC">
              <w:rPr>
                <w:rFonts w:ascii="Times New Roman" w:hAnsi="Times New Roman" w:cs="Times New Roman"/>
                <w:sz w:val="24"/>
                <w:szCs w:val="24"/>
              </w:rPr>
              <w:t xml:space="preserve"> a </w:t>
            </w:r>
            <w:r w:rsidRPr="003D48BC">
              <w:rPr>
                <w:rFonts w:ascii="Times New Roman" w:hAnsi="Times New Roman" w:cs="Times New Roman"/>
                <w:spacing w:val="-1"/>
                <w:sz w:val="24"/>
                <w:szCs w:val="24"/>
              </w:rPr>
              <w:t>agenților</w:t>
            </w:r>
            <w:r w:rsidRPr="003D48BC">
              <w:rPr>
                <w:rFonts w:ascii="Times New Roman" w:hAnsi="Times New Roman" w:cs="Times New Roman"/>
                <w:spacing w:val="22"/>
                <w:sz w:val="24"/>
                <w:szCs w:val="24"/>
              </w:rPr>
              <w:t xml:space="preserve"> </w:t>
            </w:r>
            <w:r w:rsidRPr="003D48BC">
              <w:rPr>
                <w:rFonts w:ascii="Times New Roman" w:hAnsi="Times New Roman" w:cs="Times New Roman"/>
                <w:spacing w:val="-1"/>
                <w:sz w:val="24"/>
                <w:szCs w:val="24"/>
              </w:rPr>
              <w:t>economici</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privind</w:t>
            </w:r>
            <w:r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protecția</w:t>
            </w:r>
            <w:r w:rsidRPr="003D48BC">
              <w:rPr>
                <w:rFonts w:ascii="Times New Roman" w:hAnsi="Times New Roman" w:cs="Times New Roman"/>
                <w:spacing w:val="22"/>
                <w:sz w:val="24"/>
                <w:szCs w:val="24"/>
              </w:rPr>
              <w:t xml:space="preserve"> </w:t>
            </w:r>
            <w:r w:rsidRPr="003D48BC">
              <w:rPr>
                <w:rFonts w:ascii="Times New Roman" w:hAnsi="Times New Roman" w:cs="Times New Roman"/>
                <w:spacing w:val="-1"/>
                <w:sz w:val="24"/>
                <w:szCs w:val="24"/>
              </w:rPr>
              <w:t>mediului</w:t>
            </w:r>
            <w:r w:rsidR="00970FC9" w:rsidRPr="003D48BC">
              <w:rPr>
                <w:rFonts w:ascii="Times New Roman" w:eastAsia="Cambria" w:hAnsi="Times New Roman" w:cs="Times New Roman"/>
                <w:sz w:val="24"/>
                <w:szCs w:val="24"/>
              </w:rPr>
              <w:t xml:space="preserve"> </w:t>
            </w:r>
            <w:r w:rsidR="00970FC9" w:rsidRPr="003D48BC">
              <w:rPr>
                <w:rFonts w:ascii="Times New Roman" w:eastAsia="Cambria" w:hAnsi="Times New Roman" w:cs="Times New Roman"/>
                <w:sz w:val="24"/>
                <w:szCs w:val="24"/>
                <w:lang w:val="ro-RO"/>
              </w:rPr>
              <w:t xml:space="preserve">și față de </w:t>
            </w:r>
            <w:r w:rsidRPr="003D48BC">
              <w:rPr>
                <w:rFonts w:ascii="Times New Roman" w:hAnsi="Times New Roman" w:cs="Times New Roman"/>
                <w:spacing w:val="-1"/>
                <w:sz w:val="24"/>
                <w:szCs w:val="24"/>
              </w:rPr>
              <w:t>selec</w:t>
            </w:r>
            <w:r w:rsidR="00970FC9" w:rsidRPr="003D48BC">
              <w:rPr>
                <w:rFonts w:ascii="Times New Roman" w:hAnsi="Times New Roman" w:cs="Times New Roman"/>
                <w:spacing w:val="-1"/>
                <w:sz w:val="24"/>
                <w:szCs w:val="24"/>
              </w:rPr>
              <w:t>tarea</w:t>
            </w:r>
            <w:r w:rsidR="00970FC9"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deşeurilor</w:t>
            </w:r>
          </w:p>
        </w:tc>
      </w:tr>
      <w:tr w:rsidR="00051A9E" w:rsidTr="00F501B0">
        <w:trPr>
          <w:trHeight w:hRule="exact" w:val="571"/>
          <w:jc w:val="center"/>
        </w:trPr>
        <w:tc>
          <w:tcPr>
            <w:tcW w:w="4419" w:type="dxa"/>
            <w:tcBorders>
              <w:top w:val="single" w:sz="5" w:space="0" w:color="000000"/>
              <w:left w:val="single" w:sz="5" w:space="0" w:color="000000"/>
              <w:bottom w:val="single" w:sz="5" w:space="0" w:color="000000"/>
              <w:right w:val="single" w:sz="5" w:space="0" w:color="000000"/>
            </w:tcBorders>
            <w:shd w:val="clear" w:color="auto" w:fill="FF0000"/>
          </w:tcPr>
          <w:p w:rsidR="00051A9E" w:rsidRPr="003D48BC" w:rsidRDefault="00051A9E" w:rsidP="00F501B0">
            <w:pPr>
              <w:pStyle w:val="TableParagraph"/>
              <w:spacing w:before="1"/>
              <w:ind w:left="99"/>
              <w:jc w:val="center"/>
              <w:rPr>
                <w:rFonts w:ascii="Times New Roman" w:eastAsia="Cambria" w:hAnsi="Times New Roman" w:cs="Times New Roman"/>
                <w:sz w:val="24"/>
                <w:szCs w:val="24"/>
              </w:rPr>
            </w:pPr>
            <w:r w:rsidRPr="003D48BC">
              <w:rPr>
                <w:rFonts w:ascii="Times New Roman" w:hAnsi="Times New Roman" w:cs="Times New Roman"/>
                <w:spacing w:val="-1"/>
                <w:sz w:val="24"/>
                <w:szCs w:val="24"/>
              </w:rPr>
              <w:t>Amenințări</w:t>
            </w:r>
          </w:p>
        </w:tc>
        <w:tc>
          <w:tcPr>
            <w:tcW w:w="4388" w:type="dxa"/>
            <w:tcBorders>
              <w:top w:val="single" w:sz="5" w:space="0" w:color="000000"/>
              <w:left w:val="single" w:sz="5" w:space="0" w:color="000000"/>
              <w:bottom w:val="single" w:sz="5" w:space="0" w:color="000000"/>
              <w:right w:val="single" w:sz="4" w:space="0" w:color="000000"/>
            </w:tcBorders>
            <w:shd w:val="clear" w:color="auto" w:fill="E2EFD9" w:themeFill="accent6" w:themeFillTint="33"/>
          </w:tcPr>
          <w:p w:rsidR="00051A9E" w:rsidRPr="003D48BC" w:rsidRDefault="00051A9E" w:rsidP="00F501B0">
            <w:pPr>
              <w:pStyle w:val="TableParagraph"/>
              <w:spacing w:before="1"/>
              <w:ind w:left="99"/>
              <w:jc w:val="center"/>
              <w:rPr>
                <w:rFonts w:ascii="Times New Roman" w:eastAsia="Cambria" w:hAnsi="Times New Roman" w:cs="Times New Roman"/>
                <w:sz w:val="24"/>
                <w:szCs w:val="24"/>
              </w:rPr>
            </w:pPr>
            <w:r w:rsidRPr="003D48BC">
              <w:rPr>
                <w:rFonts w:ascii="Times New Roman" w:hAnsi="Times New Roman" w:cs="Times New Roman"/>
                <w:spacing w:val="-1"/>
                <w:sz w:val="24"/>
                <w:szCs w:val="24"/>
              </w:rPr>
              <w:t>Oportunități</w:t>
            </w:r>
          </w:p>
        </w:tc>
      </w:tr>
      <w:tr w:rsidR="00051A9E" w:rsidTr="00595B83">
        <w:trPr>
          <w:trHeight w:hRule="exact" w:val="3256"/>
          <w:jc w:val="center"/>
        </w:trPr>
        <w:tc>
          <w:tcPr>
            <w:tcW w:w="4419" w:type="dxa"/>
            <w:tcBorders>
              <w:top w:val="single" w:sz="5" w:space="0" w:color="000000"/>
              <w:left w:val="single" w:sz="5" w:space="0" w:color="000000"/>
              <w:bottom w:val="single" w:sz="4" w:space="0" w:color="000000"/>
              <w:right w:val="single" w:sz="5" w:space="0" w:color="000000"/>
            </w:tcBorders>
          </w:tcPr>
          <w:p w:rsidR="00051A9E" w:rsidRPr="003D48BC" w:rsidRDefault="007A5363" w:rsidP="00051A9E">
            <w:pPr>
              <w:pStyle w:val="TableParagraph"/>
              <w:spacing w:before="1" w:line="278" w:lineRule="auto"/>
              <w:ind w:left="99" w:right="762"/>
              <w:jc w:val="both"/>
              <w:rPr>
                <w:rFonts w:ascii="Times New Roman" w:eastAsia="Cambria" w:hAnsi="Times New Roman" w:cs="Times New Roman"/>
                <w:sz w:val="24"/>
                <w:szCs w:val="24"/>
              </w:rPr>
            </w:pPr>
            <w:r w:rsidRPr="003D48BC">
              <w:rPr>
                <w:rFonts w:ascii="Times New Roman" w:hAnsi="Times New Roman" w:cs="Times New Roman"/>
                <w:spacing w:val="-1"/>
                <w:sz w:val="24"/>
                <w:szCs w:val="24"/>
              </w:rPr>
              <w:t>N</w:t>
            </w:r>
            <w:r w:rsidR="00051A9E" w:rsidRPr="003D48BC">
              <w:rPr>
                <w:rFonts w:ascii="Times New Roman" w:hAnsi="Times New Roman" w:cs="Times New Roman"/>
                <w:spacing w:val="-1"/>
                <w:sz w:val="24"/>
                <w:szCs w:val="24"/>
              </w:rPr>
              <w:t>ormel</w:t>
            </w:r>
            <w:r w:rsidRPr="003D48BC">
              <w:rPr>
                <w:rFonts w:ascii="Times New Roman" w:hAnsi="Times New Roman" w:cs="Times New Roman"/>
                <w:spacing w:val="-1"/>
                <w:sz w:val="24"/>
                <w:szCs w:val="24"/>
              </w:rPr>
              <w:t>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UE</w:t>
            </w:r>
            <w:r w:rsidR="00051A9E" w:rsidRPr="003D48BC">
              <w:rPr>
                <w:rFonts w:ascii="Times New Roman" w:hAnsi="Times New Roman" w:cs="Times New Roman"/>
                <w:sz w:val="24"/>
                <w:szCs w:val="24"/>
              </w:rPr>
              <w:t xml:space="preserve"> </w:t>
            </w:r>
            <w:r w:rsidRPr="003D48BC">
              <w:rPr>
                <w:rFonts w:ascii="Times New Roman" w:hAnsi="Times New Roman" w:cs="Times New Roman"/>
                <w:sz w:val="24"/>
                <w:szCs w:val="24"/>
              </w:rPr>
              <w:t xml:space="preserve">impuse </w:t>
            </w:r>
            <w:r w:rsidR="00051A9E" w:rsidRPr="003D48BC">
              <w:rPr>
                <w:rFonts w:ascii="Times New Roman" w:hAnsi="Times New Roman" w:cs="Times New Roman"/>
                <w:spacing w:val="-1"/>
                <w:sz w:val="24"/>
                <w:szCs w:val="24"/>
              </w:rPr>
              <w:t>privind</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puritatea</w:t>
            </w:r>
            <w:r w:rsidR="00051A9E" w:rsidRPr="003D48BC">
              <w:rPr>
                <w:rFonts w:ascii="Times New Roman" w:hAnsi="Times New Roman" w:cs="Times New Roman"/>
                <w:spacing w:val="23"/>
                <w:sz w:val="24"/>
                <w:szCs w:val="24"/>
              </w:rPr>
              <w:t xml:space="preserve"> </w:t>
            </w:r>
            <w:r w:rsidR="00051A9E" w:rsidRPr="003D48BC">
              <w:rPr>
                <w:rFonts w:ascii="Times New Roman" w:hAnsi="Times New Roman" w:cs="Times New Roman"/>
                <w:spacing w:val="-1"/>
                <w:sz w:val="24"/>
                <w:szCs w:val="24"/>
              </w:rPr>
              <w:t>aerului,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solului</w:t>
            </w:r>
            <w:r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subsolului</w:t>
            </w:r>
            <w:r w:rsidRPr="003D48BC">
              <w:rPr>
                <w:rFonts w:ascii="Times New Roman" w:hAnsi="Times New Roman" w:cs="Times New Roman"/>
                <w:spacing w:val="-1"/>
                <w:sz w:val="24"/>
                <w:szCs w:val="24"/>
              </w:rPr>
              <w:t>, a deșeurilor și a spațiilor verzi</w:t>
            </w:r>
          </w:p>
          <w:p w:rsidR="00051A9E" w:rsidRPr="003D48BC" w:rsidRDefault="00051A9E" w:rsidP="00051A9E">
            <w:pPr>
              <w:pStyle w:val="TableParagraph"/>
              <w:spacing w:before="195" w:line="278" w:lineRule="auto"/>
              <w:ind w:left="99" w:right="342"/>
              <w:rPr>
                <w:rFonts w:ascii="Times New Roman" w:eastAsia="Cambria" w:hAnsi="Times New Roman" w:cs="Times New Roman"/>
                <w:sz w:val="24"/>
                <w:szCs w:val="24"/>
              </w:rPr>
            </w:pPr>
          </w:p>
        </w:tc>
        <w:tc>
          <w:tcPr>
            <w:tcW w:w="4388" w:type="dxa"/>
            <w:tcBorders>
              <w:top w:val="single" w:sz="5" w:space="0" w:color="000000"/>
              <w:left w:val="single" w:sz="5" w:space="0" w:color="000000"/>
              <w:bottom w:val="single" w:sz="4" w:space="0" w:color="000000"/>
              <w:right w:val="single" w:sz="4" w:space="0" w:color="000000"/>
            </w:tcBorders>
          </w:tcPr>
          <w:p w:rsidR="00051A9E" w:rsidRPr="003D48BC" w:rsidRDefault="007A5363" w:rsidP="00051A9E">
            <w:pPr>
              <w:pStyle w:val="TableParagraph"/>
              <w:spacing w:before="1"/>
              <w:ind w:left="99"/>
              <w:jc w:val="both"/>
              <w:rPr>
                <w:rFonts w:ascii="Times New Roman" w:eastAsia="Cambria" w:hAnsi="Times New Roman" w:cs="Times New Roman"/>
                <w:sz w:val="24"/>
                <w:szCs w:val="24"/>
              </w:rPr>
            </w:pPr>
            <w:r w:rsidRPr="003D48BC">
              <w:rPr>
                <w:rFonts w:ascii="Times New Roman" w:hAnsi="Times New Roman" w:cs="Times New Roman"/>
                <w:spacing w:val="-1"/>
                <w:sz w:val="24"/>
                <w:szCs w:val="24"/>
              </w:rPr>
              <w:t xml:space="preserve">Demararea proiectului de construcție a </w:t>
            </w:r>
            <w:r w:rsidR="00051A9E" w:rsidRPr="003D48BC">
              <w:rPr>
                <w:rFonts w:ascii="Times New Roman" w:hAnsi="Times New Roman" w:cs="Times New Roman"/>
                <w:spacing w:val="-1"/>
                <w:sz w:val="24"/>
                <w:szCs w:val="24"/>
              </w:rPr>
              <w:t>sistemului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de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canalizare</w:t>
            </w:r>
          </w:p>
          <w:p w:rsidR="00051A9E" w:rsidRPr="003D48BC" w:rsidRDefault="00051A9E" w:rsidP="00051A9E">
            <w:pPr>
              <w:pStyle w:val="TableParagraph"/>
              <w:spacing w:before="11"/>
              <w:rPr>
                <w:rFonts w:ascii="Times New Roman" w:eastAsia="Cambria" w:hAnsi="Times New Roman" w:cs="Times New Roman"/>
                <w:b/>
                <w:bCs/>
                <w:sz w:val="24"/>
                <w:szCs w:val="24"/>
              </w:rPr>
            </w:pPr>
          </w:p>
          <w:p w:rsidR="00051A9E" w:rsidRPr="003D48BC" w:rsidRDefault="007A5363" w:rsidP="007A5363">
            <w:pPr>
              <w:pStyle w:val="TableParagraph"/>
              <w:spacing w:line="278" w:lineRule="auto"/>
              <w:ind w:left="99" w:right="178"/>
              <w:rPr>
                <w:rFonts w:ascii="Times New Roman" w:eastAsia="Cambria" w:hAnsi="Times New Roman" w:cs="Times New Roman"/>
                <w:sz w:val="24"/>
                <w:szCs w:val="24"/>
              </w:rPr>
            </w:pPr>
            <w:r w:rsidRPr="003D48BC">
              <w:rPr>
                <w:rFonts w:ascii="Times New Roman" w:hAnsi="Times New Roman" w:cs="Times New Roman"/>
                <w:spacing w:val="-1"/>
                <w:sz w:val="24"/>
                <w:szCs w:val="24"/>
              </w:rPr>
              <w:t>Amenajarea</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de</w:t>
            </w:r>
            <w:r w:rsidR="00051A9E" w:rsidRPr="003D48BC">
              <w:rPr>
                <w:rFonts w:ascii="Times New Roman" w:hAnsi="Times New Roman" w:cs="Times New Roman"/>
                <w:sz w:val="24"/>
                <w:szCs w:val="24"/>
              </w:rPr>
              <w:t xml:space="preserve"> </w:t>
            </w:r>
            <w:r w:rsidRPr="003D48BC">
              <w:rPr>
                <w:rFonts w:ascii="Times New Roman" w:hAnsi="Times New Roman" w:cs="Times New Roman"/>
                <w:spacing w:val="-1"/>
                <w:sz w:val="24"/>
                <w:szCs w:val="24"/>
              </w:rPr>
              <w:t>spații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verzi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pentru</w:t>
            </w:r>
            <w:r w:rsidR="00051A9E" w:rsidRPr="003D48BC">
              <w:rPr>
                <w:rFonts w:ascii="Times New Roman" w:hAnsi="Times New Roman" w:cs="Times New Roman"/>
                <w:sz w:val="24"/>
                <w:szCs w:val="24"/>
              </w:rPr>
              <w:t xml:space="preserve"> </w:t>
            </w:r>
            <w:r w:rsidRPr="003D48BC">
              <w:rPr>
                <w:rFonts w:ascii="Times New Roman" w:hAnsi="Times New Roman" w:cs="Times New Roman"/>
                <w:sz w:val="24"/>
                <w:szCs w:val="24"/>
              </w:rPr>
              <w:t xml:space="preserve">recreere destinată localnicilor și a locurilor de joacă pentru </w:t>
            </w:r>
            <w:r w:rsidR="00051A9E" w:rsidRPr="003D48BC">
              <w:rPr>
                <w:rFonts w:ascii="Times New Roman" w:hAnsi="Times New Roman" w:cs="Times New Roman"/>
                <w:spacing w:val="-1"/>
                <w:sz w:val="24"/>
                <w:szCs w:val="24"/>
              </w:rPr>
              <w:t>copii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Lucrări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de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stabilizare</w:t>
            </w:r>
            <w:r w:rsidRPr="003D48BC">
              <w:rPr>
                <w:rFonts w:ascii="Times New Roman" w:hAnsi="Times New Roman" w:cs="Times New Roman"/>
                <w:spacing w:val="-1"/>
                <w:sz w:val="24"/>
                <w:szCs w:val="24"/>
              </w:rPr>
              <w:t xml:space="preserve"> a solului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în</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zonele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cu</w:t>
            </w:r>
            <w:r w:rsidR="00051A9E" w:rsidRPr="003D48BC">
              <w:rPr>
                <w:rFonts w:ascii="Times New Roman" w:hAnsi="Times New Roman" w:cs="Times New Roman"/>
                <w:spacing w:val="25"/>
                <w:sz w:val="24"/>
                <w:szCs w:val="24"/>
              </w:rPr>
              <w:t xml:space="preserve"> </w:t>
            </w:r>
            <w:r w:rsidR="00051A9E" w:rsidRPr="003D48BC">
              <w:rPr>
                <w:rFonts w:ascii="Times New Roman" w:hAnsi="Times New Roman" w:cs="Times New Roman"/>
                <w:spacing w:val="-1"/>
                <w:sz w:val="24"/>
                <w:szCs w:val="24"/>
              </w:rPr>
              <w:t>potențial</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de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alunecare</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şi</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exces</w:t>
            </w:r>
            <w:r w:rsidR="00051A9E" w:rsidRPr="003D48BC">
              <w:rPr>
                <w:rFonts w:ascii="Times New Roman" w:hAnsi="Times New Roman" w:cs="Times New Roman"/>
                <w:sz w:val="24"/>
                <w:szCs w:val="24"/>
              </w:rPr>
              <w:t xml:space="preserve"> </w:t>
            </w:r>
            <w:r w:rsidR="00051A9E" w:rsidRPr="003D48BC">
              <w:rPr>
                <w:rFonts w:ascii="Times New Roman" w:hAnsi="Times New Roman" w:cs="Times New Roman"/>
                <w:spacing w:val="-1"/>
                <w:sz w:val="24"/>
                <w:szCs w:val="24"/>
              </w:rPr>
              <w:t>de</w:t>
            </w:r>
            <w:r w:rsidR="00051A9E" w:rsidRPr="003D48BC">
              <w:rPr>
                <w:rFonts w:ascii="Times New Roman" w:hAnsi="Times New Roman" w:cs="Times New Roman"/>
                <w:spacing w:val="25"/>
                <w:sz w:val="24"/>
                <w:szCs w:val="24"/>
              </w:rPr>
              <w:t xml:space="preserve"> </w:t>
            </w:r>
            <w:r w:rsidR="00051A9E" w:rsidRPr="003D48BC">
              <w:rPr>
                <w:rFonts w:ascii="Times New Roman" w:hAnsi="Times New Roman" w:cs="Times New Roman"/>
                <w:sz w:val="24"/>
                <w:szCs w:val="24"/>
              </w:rPr>
              <w:t>umiditate</w:t>
            </w:r>
          </w:p>
        </w:tc>
      </w:tr>
    </w:tbl>
    <w:p w:rsidR="00475C29" w:rsidRDefault="00475C29" w:rsidP="00AC72EF">
      <w:pPr>
        <w:widowControl/>
        <w:autoSpaceDE w:val="0"/>
        <w:autoSpaceDN w:val="0"/>
        <w:adjustRightInd w:val="0"/>
        <w:rPr>
          <w:rFonts w:ascii="Cambria" w:hAnsi="Cambria" w:cs="Calibri-Bold"/>
          <w:sz w:val="27"/>
          <w:szCs w:val="27"/>
          <w:lang w:val="ro-RO"/>
        </w:rPr>
      </w:pPr>
    </w:p>
    <w:p w:rsidR="00051A9E" w:rsidRPr="00091554" w:rsidRDefault="00051A9E" w:rsidP="00595B83">
      <w:pPr>
        <w:pStyle w:val="Heading2"/>
        <w:spacing w:before="230"/>
        <w:ind w:left="1174"/>
        <w:jc w:val="center"/>
        <w:rPr>
          <w:rFonts w:ascii="Times New Roman" w:hAnsi="Times New Roman" w:cs="Times New Roman"/>
          <w:b/>
          <w:bCs/>
          <w:color w:val="auto"/>
          <w:sz w:val="28"/>
          <w:szCs w:val="28"/>
        </w:rPr>
      </w:pPr>
      <w:r w:rsidRPr="00091554">
        <w:rPr>
          <w:rFonts w:ascii="Times New Roman" w:hAnsi="Times New Roman" w:cs="Times New Roman"/>
          <w:b/>
          <w:bCs/>
          <w:color w:val="auto"/>
          <w:spacing w:val="-1"/>
          <w:sz w:val="28"/>
          <w:szCs w:val="28"/>
        </w:rPr>
        <w:lastRenderedPageBreak/>
        <w:t>SWOT</w:t>
      </w:r>
      <w:r w:rsidRPr="00091554">
        <w:rPr>
          <w:rFonts w:ascii="Times New Roman" w:hAnsi="Times New Roman" w:cs="Times New Roman"/>
          <w:b/>
          <w:bCs/>
          <w:color w:val="auto"/>
          <w:spacing w:val="7"/>
          <w:sz w:val="28"/>
          <w:szCs w:val="28"/>
        </w:rPr>
        <w:t xml:space="preserve"> </w:t>
      </w:r>
      <w:r w:rsidRPr="00091554">
        <w:rPr>
          <w:rFonts w:ascii="Times New Roman" w:hAnsi="Times New Roman" w:cs="Times New Roman"/>
          <w:b/>
          <w:bCs/>
          <w:color w:val="auto"/>
          <w:spacing w:val="-1"/>
          <w:sz w:val="28"/>
          <w:szCs w:val="28"/>
        </w:rPr>
        <w:t>ECONOMIE</w:t>
      </w:r>
    </w:p>
    <w:p w:rsidR="00051A9E" w:rsidRDefault="00051A9E" w:rsidP="00051A9E">
      <w:pPr>
        <w:spacing w:before="8"/>
        <w:rPr>
          <w:rFonts w:ascii="Cambria" w:eastAsia="Cambria" w:hAnsi="Cambria" w:cs="Cambria"/>
          <w:b/>
          <w:bCs/>
          <w:sz w:val="20"/>
          <w:szCs w:val="20"/>
        </w:rPr>
      </w:pPr>
    </w:p>
    <w:tbl>
      <w:tblPr>
        <w:tblStyle w:val="TableNormal2"/>
        <w:tblW w:w="9826" w:type="dxa"/>
        <w:jc w:val="center"/>
        <w:tblLayout w:type="fixed"/>
        <w:tblLook w:val="01E0"/>
      </w:tblPr>
      <w:tblGrid>
        <w:gridCol w:w="4637"/>
        <w:gridCol w:w="5189"/>
      </w:tblGrid>
      <w:tr w:rsidR="00051A9E" w:rsidTr="00970FC9">
        <w:trPr>
          <w:trHeight w:hRule="exact" w:val="571"/>
          <w:jc w:val="center"/>
        </w:trPr>
        <w:tc>
          <w:tcPr>
            <w:tcW w:w="4637"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rsidR="00051A9E" w:rsidRPr="00091554" w:rsidRDefault="00051A9E" w:rsidP="00970FC9">
            <w:pPr>
              <w:pStyle w:val="TableParagraph"/>
              <w:spacing w:before="1"/>
              <w:ind w:left="99"/>
              <w:jc w:val="center"/>
              <w:rPr>
                <w:rFonts w:ascii="Times New Roman" w:eastAsia="Cambria" w:hAnsi="Times New Roman" w:cs="Times New Roman"/>
                <w:sz w:val="24"/>
                <w:szCs w:val="24"/>
              </w:rPr>
            </w:pPr>
            <w:r w:rsidRPr="00091554">
              <w:rPr>
                <w:rFonts w:ascii="Times New Roman" w:hAnsi="Times New Roman" w:cs="Times New Roman"/>
                <w:sz w:val="24"/>
                <w:szCs w:val="24"/>
              </w:rPr>
              <w:t>Puncte tari</w:t>
            </w:r>
          </w:p>
        </w:tc>
        <w:tc>
          <w:tcPr>
            <w:tcW w:w="5189" w:type="dxa"/>
            <w:tcBorders>
              <w:top w:val="single" w:sz="5" w:space="0" w:color="000000"/>
              <w:left w:val="single" w:sz="5" w:space="0" w:color="000000"/>
              <w:bottom w:val="single" w:sz="5" w:space="0" w:color="000000"/>
              <w:right w:val="single" w:sz="4" w:space="0" w:color="000000"/>
            </w:tcBorders>
            <w:shd w:val="clear" w:color="auto" w:fill="FF0000"/>
          </w:tcPr>
          <w:p w:rsidR="00051A9E" w:rsidRPr="00091554" w:rsidRDefault="00051A9E" w:rsidP="00970FC9">
            <w:pPr>
              <w:pStyle w:val="TableParagraph"/>
              <w:spacing w:before="1"/>
              <w:ind w:left="99"/>
              <w:jc w:val="center"/>
              <w:rPr>
                <w:rFonts w:ascii="Times New Roman" w:eastAsia="Cambria" w:hAnsi="Times New Roman" w:cs="Times New Roman"/>
                <w:sz w:val="24"/>
                <w:szCs w:val="24"/>
              </w:rPr>
            </w:pPr>
            <w:r w:rsidRPr="00091554">
              <w:rPr>
                <w:rFonts w:ascii="Times New Roman" w:hAnsi="Times New Roman" w:cs="Times New Roman"/>
                <w:sz w:val="24"/>
                <w:szCs w:val="24"/>
              </w:rPr>
              <w:t>Puncte slabe</w:t>
            </w:r>
          </w:p>
        </w:tc>
      </w:tr>
      <w:tr w:rsidR="00051A9E" w:rsidTr="00970FC9">
        <w:trPr>
          <w:trHeight w:hRule="exact" w:val="363"/>
          <w:jc w:val="center"/>
        </w:trPr>
        <w:tc>
          <w:tcPr>
            <w:tcW w:w="4637" w:type="dxa"/>
            <w:tcBorders>
              <w:top w:val="single" w:sz="5" w:space="0" w:color="000000"/>
              <w:left w:val="single" w:sz="5" w:space="0" w:color="000000"/>
              <w:bottom w:val="nil"/>
              <w:right w:val="single" w:sz="5" w:space="0" w:color="000000"/>
            </w:tcBorders>
          </w:tcPr>
          <w:p w:rsidR="00051A9E" w:rsidRPr="00091554" w:rsidRDefault="00051A9E" w:rsidP="00051A9E">
            <w:pPr>
              <w:pStyle w:val="TableParagraph"/>
              <w:spacing w:before="1"/>
              <w:ind w:left="99"/>
              <w:rPr>
                <w:rFonts w:ascii="Times New Roman" w:eastAsia="Cambria" w:hAnsi="Times New Roman" w:cs="Times New Roman"/>
                <w:sz w:val="24"/>
                <w:szCs w:val="24"/>
              </w:rPr>
            </w:pPr>
            <w:r w:rsidRPr="00091554">
              <w:rPr>
                <w:rFonts w:ascii="Times New Roman" w:hAnsi="Times New Roman" w:cs="Times New Roman"/>
                <w:spacing w:val="-1"/>
                <w:sz w:val="24"/>
                <w:szCs w:val="24"/>
              </w:rPr>
              <w:t>Potențial</w:t>
            </w:r>
            <w:r w:rsidR="007A5363" w:rsidRPr="00091554">
              <w:rPr>
                <w:rFonts w:ascii="Times New Roman" w:hAnsi="Times New Roman" w:cs="Times New Roman"/>
                <w:spacing w:val="-1"/>
                <w:sz w:val="24"/>
                <w:szCs w:val="24"/>
              </w:rPr>
              <w:t xml:space="preserve"> </w:t>
            </w:r>
            <w:r w:rsidRPr="00091554">
              <w:rPr>
                <w:rFonts w:ascii="Times New Roman" w:hAnsi="Times New Roman" w:cs="Times New Roman"/>
                <w:spacing w:val="-1"/>
                <w:sz w:val="24"/>
                <w:szCs w:val="24"/>
              </w:rPr>
              <w:t>ridicat</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de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producere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de</w:t>
            </w:r>
          </w:p>
        </w:tc>
        <w:tc>
          <w:tcPr>
            <w:tcW w:w="5189" w:type="dxa"/>
            <w:tcBorders>
              <w:top w:val="single" w:sz="5" w:space="0" w:color="000000"/>
              <w:left w:val="single" w:sz="5" w:space="0" w:color="000000"/>
              <w:bottom w:val="nil"/>
              <w:right w:val="single" w:sz="4" w:space="0" w:color="000000"/>
            </w:tcBorders>
          </w:tcPr>
          <w:p w:rsidR="00051A9E" w:rsidRPr="00091554" w:rsidRDefault="00BF655E" w:rsidP="00BF655E">
            <w:pPr>
              <w:pStyle w:val="TableParagraph"/>
              <w:spacing w:before="1"/>
              <w:ind w:left="99"/>
              <w:rPr>
                <w:rFonts w:ascii="Times New Roman" w:eastAsia="Cambria" w:hAnsi="Times New Roman" w:cs="Times New Roman"/>
                <w:sz w:val="24"/>
                <w:szCs w:val="24"/>
              </w:rPr>
            </w:pPr>
            <w:r w:rsidRPr="00091554">
              <w:rPr>
                <w:rFonts w:ascii="Times New Roman" w:hAnsi="Times New Roman" w:cs="Times New Roman"/>
                <w:spacing w:val="-1"/>
                <w:sz w:val="24"/>
                <w:szCs w:val="24"/>
              </w:rPr>
              <w:t>Spații</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de</w:t>
            </w:r>
            <w:r w:rsidR="00051A9E" w:rsidRPr="00091554">
              <w:rPr>
                <w:rFonts w:ascii="Times New Roman" w:hAnsi="Times New Roman" w:cs="Times New Roman"/>
                <w:spacing w:val="23"/>
                <w:sz w:val="24"/>
                <w:szCs w:val="24"/>
              </w:rPr>
              <w:t xml:space="preserve"> </w:t>
            </w:r>
            <w:r w:rsidR="00051A9E" w:rsidRPr="00091554">
              <w:rPr>
                <w:rFonts w:ascii="Times New Roman" w:hAnsi="Times New Roman" w:cs="Times New Roman"/>
                <w:spacing w:val="-1"/>
                <w:sz w:val="24"/>
                <w:szCs w:val="24"/>
              </w:rPr>
              <w:t>producție</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23"/>
                <w:sz w:val="24"/>
                <w:szCs w:val="24"/>
              </w:rPr>
              <w:t xml:space="preserve"> </w:t>
            </w:r>
            <w:r w:rsidR="00051A9E" w:rsidRPr="00091554">
              <w:rPr>
                <w:rFonts w:ascii="Times New Roman" w:hAnsi="Times New Roman" w:cs="Times New Roman"/>
                <w:spacing w:val="-1"/>
                <w:sz w:val="24"/>
                <w:szCs w:val="24"/>
              </w:rPr>
              <w:t>şi</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23"/>
                <w:sz w:val="24"/>
                <w:szCs w:val="24"/>
              </w:rPr>
              <w:t xml:space="preserve"> </w:t>
            </w:r>
            <w:r w:rsidRPr="00091554">
              <w:rPr>
                <w:rFonts w:ascii="Times New Roman" w:hAnsi="Times New Roman" w:cs="Times New Roman"/>
                <w:spacing w:val="-1"/>
                <w:sz w:val="24"/>
                <w:szCs w:val="24"/>
              </w:rPr>
              <w:t>pentru</w:t>
            </w:r>
          </w:p>
        </w:tc>
      </w:tr>
      <w:tr w:rsidR="00051A9E" w:rsidTr="00970FC9">
        <w:trPr>
          <w:trHeight w:hRule="exact" w:val="464"/>
          <w:jc w:val="center"/>
        </w:trPr>
        <w:tc>
          <w:tcPr>
            <w:tcW w:w="4637" w:type="dxa"/>
            <w:tcBorders>
              <w:top w:val="nil"/>
              <w:left w:val="single" w:sz="5" w:space="0" w:color="000000"/>
              <w:bottom w:val="nil"/>
              <w:right w:val="single" w:sz="5" w:space="0" w:color="000000"/>
            </w:tcBorders>
          </w:tcPr>
          <w:p w:rsidR="00051A9E" w:rsidRPr="00091554" w:rsidRDefault="00051A9E" w:rsidP="00051A9E">
            <w:pPr>
              <w:pStyle w:val="TableParagraph"/>
              <w:spacing w:before="11"/>
              <w:ind w:left="99"/>
              <w:rPr>
                <w:rFonts w:ascii="Times New Roman" w:eastAsia="Cambria" w:hAnsi="Times New Roman" w:cs="Times New Roman"/>
                <w:sz w:val="24"/>
                <w:szCs w:val="24"/>
              </w:rPr>
            </w:pPr>
            <w:r w:rsidRPr="00091554">
              <w:rPr>
                <w:rFonts w:ascii="Times New Roman" w:hAnsi="Times New Roman" w:cs="Times New Roman"/>
                <w:spacing w:val="-1"/>
                <w:sz w:val="24"/>
                <w:szCs w:val="24"/>
              </w:rPr>
              <w:t>legume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şi</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fructe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ecologice</w:t>
            </w:r>
          </w:p>
        </w:tc>
        <w:tc>
          <w:tcPr>
            <w:tcW w:w="5189" w:type="dxa"/>
            <w:tcBorders>
              <w:top w:val="nil"/>
              <w:left w:val="single" w:sz="5" w:space="0" w:color="000000"/>
              <w:bottom w:val="nil"/>
              <w:right w:val="single" w:sz="4" w:space="0" w:color="000000"/>
            </w:tcBorders>
          </w:tcPr>
          <w:p w:rsidR="00051A9E" w:rsidRPr="00091554" w:rsidRDefault="00BF655E" w:rsidP="00BF655E">
            <w:pPr>
              <w:pStyle w:val="TableParagraph"/>
              <w:spacing w:before="11"/>
              <w:rPr>
                <w:rFonts w:ascii="Times New Roman" w:hAnsi="Times New Roman" w:cs="Times New Roman"/>
                <w:spacing w:val="-1"/>
                <w:sz w:val="24"/>
                <w:szCs w:val="24"/>
              </w:rPr>
            </w:pPr>
            <w:r w:rsidRPr="00091554">
              <w:rPr>
                <w:rFonts w:ascii="Times New Roman" w:hAnsi="Times New Roman" w:cs="Times New Roman"/>
                <w:sz w:val="24"/>
                <w:szCs w:val="24"/>
              </w:rPr>
              <w:t xml:space="preserve">  </w:t>
            </w:r>
            <w:r w:rsidR="00051A9E" w:rsidRPr="00091554">
              <w:rPr>
                <w:rFonts w:ascii="Times New Roman" w:hAnsi="Times New Roman" w:cs="Times New Roman"/>
                <w:sz w:val="24"/>
                <w:szCs w:val="24"/>
              </w:rPr>
              <w:t xml:space="preserve">depozitarea produselor </w:t>
            </w:r>
            <w:r w:rsidR="00051A9E" w:rsidRPr="00091554">
              <w:rPr>
                <w:rFonts w:ascii="Times New Roman" w:hAnsi="Times New Roman" w:cs="Times New Roman"/>
                <w:spacing w:val="-1"/>
                <w:sz w:val="24"/>
                <w:szCs w:val="24"/>
              </w:rPr>
              <w:t>agricole</w:t>
            </w:r>
            <w:r w:rsidRPr="00091554">
              <w:rPr>
                <w:rFonts w:ascii="Times New Roman" w:hAnsi="Times New Roman" w:cs="Times New Roman"/>
                <w:spacing w:val="-1"/>
                <w:sz w:val="24"/>
                <w:szCs w:val="24"/>
              </w:rPr>
              <w:t xml:space="preserve"> inexistente</w:t>
            </w:r>
          </w:p>
          <w:p w:rsidR="00BF655E" w:rsidRPr="00091554" w:rsidRDefault="00BF655E" w:rsidP="00BF655E">
            <w:pPr>
              <w:pStyle w:val="TableParagraph"/>
              <w:spacing w:before="11"/>
              <w:rPr>
                <w:rFonts w:ascii="Times New Roman" w:eastAsia="Cambria" w:hAnsi="Times New Roman" w:cs="Times New Roman"/>
                <w:sz w:val="24"/>
                <w:szCs w:val="24"/>
              </w:rPr>
            </w:pPr>
          </w:p>
        </w:tc>
      </w:tr>
      <w:tr w:rsidR="00051A9E" w:rsidTr="00970FC9">
        <w:trPr>
          <w:trHeight w:hRule="exact" w:val="464"/>
          <w:jc w:val="center"/>
        </w:trPr>
        <w:tc>
          <w:tcPr>
            <w:tcW w:w="4637" w:type="dxa"/>
            <w:tcBorders>
              <w:top w:val="nil"/>
              <w:left w:val="single" w:sz="5" w:space="0" w:color="000000"/>
              <w:bottom w:val="nil"/>
              <w:right w:val="single" w:sz="5" w:space="0" w:color="000000"/>
            </w:tcBorders>
          </w:tcPr>
          <w:p w:rsidR="00051A9E" w:rsidRPr="00091554" w:rsidRDefault="00BF655E" w:rsidP="00BF655E">
            <w:pPr>
              <w:pStyle w:val="TableParagraph"/>
              <w:tabs>
                <w:tab w:val="left" w:pos="1563"/>
                <w:tab w:val="left" w:pos="2229"/>
                <w:tab w:val="left" w:pos="3486"/>
              </w:tabs>
              <w:spacing w:before="109"/>
              <w:ind w:left="99"/>
              <w:rPr>
                <w:rFonts w:ascii="Times New Roman" w:eastAsia="Cambria" w:hAnsi="Times New Roman" w:cs="Times New Roman"/>
                <w:sz w:val="24"/>
                <w:szCs w:val="24"/>
              </w:rPr>
            </w:pPr>
            <w:r w:rsidRPr="00091554">
              <w:rPr>
                <w:rFonts w:ascii="Times New Roman" w:hAnsi="Times New Roman" w:cs="Times New Roman"/>
                <w:spacing w:val="-1"/>
                <w:w w:val="95"/>
                <w:sz w:val="24"/>
                <w:szCs w:val="24"/>
              </w:rPr>
              <w:t xml:space="preserve">Prezenţa </w:t>
            </w:r>
            <w:r w:rsidR="00051A9E" w:rsidRPr="00091554">
              <w:rPr>
                <w:rFonts w:ascii="Times New Roman" w:hAnsi="Times New Roman" w:cs="Times New Roman"/>
                <w:spacing w:val="-1"/>
                <w:w w:val="95"/>
                <w:sz w:val="24"/>
                <w:szCs w:val="24"/>
              </w:rPr>
              <w:t>resurse</w:t>
            </w:r>
            <w:r w:rsidRPr="00091554">
              <w:rPr>
                <w:rFonts w:ascii="Times New Roman" w:hAnsi="Times New Roman" w:cs="Times New Roman"/>
                <w:spacing w:val="-1"/>
                <w:w w:val="95"/>
                <w:sz w:val="24"/>
                <w:szCs w:val="24"/>
              </w:rPr>
              <w:t xml:space="preserve">lor </w:t>
            </w:r>
            <w:r w:rsidR="00051A9E" w:rsidRPr="00091554">
              <w:rPr>
                <w:rFonts w:ascii="Times New Roman" w:hAnsi="Times New Roman" w:cs="Times New Roman"/>
                <w:spacing w:val="-1"/>
                <w:sz w:val="24"/>
                <w:szCs w:val="24"/>
              </w:rPr>
              <w:t>umane</w:t>
            </w:r>
          </w:p>
        </w:tc>
        <w:tc>
          <w:tcPr>
            <w:tcW w:w="5189" w:type="dxa"/>
            <w:tcBorders>
              <w:top w:val="nil"/>
              <w:left w:val="single" w:sz="5" w:space="0" w:color="000000"/>
              <w:bottom w:val="nil"/>
              <w:right w:val="single" w:sz="4" w:space="0" w:color="000000"/>
            </w:tcBorders>
          </w:tcPr>
          <w:p w:rsidR="00051A9E" w:rsidRPr="00091554" w:rsidRDefault="00051A9E" w:rsidP="00051A9E">
            <w:pPr>
              <w:pStyle w:val="TableParagraph"/>
              <w:spacing w:before="109"/>
              <w:ind w:left="99"/>
              <w:rPr>
                <w:rFonts w:ascii="Times New Roman" w:eastAsia="Cambria" w:hAnsi="Times New Roman" w:cs="Times New Roman"/>
                <w:sz w:val="24"/>
                <w:szCs w:val="24"/>
              </w:rPr>
            </w:pPr>
            <w:r w:rsidRPr="00091554">
              <w:rPr>
                <w:rFonts w:ascii="Times New Roman" w:hAnsi="Times New Roman" w:cs="Times New Roman"/>
                <w:spacing w:val="-1"/>
                <w:sz w:val="24"/>
                <w:szCs w:val="24"/>
              </w:rPr>
              <w:t>Lipsa</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spațiilor</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comerciale</w:t>
            </w:r>
          </w:p>
        </w:tc>
      </w:tr>
      <w:tr w:rsidR="00051A9E" w:rsidTr="00970FC9">
        <w:trPr>
          <w:trHeight w:hRule="exact" w:val="929"/>
          <w:jc w:val="center"/>
        </w:trPr>
        <w:tc>
          <w:tcPr>
            <w:tcW w:w="4637" w:type="dxa"/>
            <w:tcBorders>
              <w:top w:val="nil"/>
              <w:left w:val="single" w:sz="5" w:space="0" w:color="000000"/>
              <w:bottom w:val="nil"/>
              <w:right w:val="single" w:sz="5" w:space="0" w:color="000000"/>
            </w:tcBorders>
          </w:tcPr>
          <w:p w:rsidR="00051A9E" w:rsidRPr="00091554" w:rsidRDefault="00BF655E" w:rsidP="00BF655E">
            <w:pPr>
              <w:pStyle w:val="TableParagraph"/>
              <w:tabs>
                <w:tab w:val="left" w:pos="1615"/>
                <w:tab w:val="left" w:pos="2321"/>
                <w:tab w:val="left" w:pos="3757"/>
              </w:tabs>
              <w:spacing w:before="11" w:line="278" w:lineRule="auto"/>
              <w:ind w:right="96"/>
              <w:rPr>
                <w:rFonts w:ascii="Times New Roman" w:eastAsia="Cambria" w:hAnsi="Times New Roman" w:cs="Times New Roman"/>
                <w:sz w:val="24"/>
                <w:szCs w:val="24"/>
              </w:rPr>
            </w:pPr>
            <w:r w:rsidRPr="00091554">
              <w:rPr>
                <w:rFonts w:ascii="Times New Roman" w:hAnsi="Times New Roman" w:cs="Times New Roman"/>
                <w:spacing w:val="-1"/>
                <w:sz w:val="24"/>
                <w:szCs w:val="24"/>
              </w:rPr>
              <w:t>specializ</w:t>
            </w:r>
            <w:r w:rsidR="00051A9E" w:rsidRPr="00091554">
              <w:rPr>
                <w:rFonts w:ascii="Times New Roman" w:hAnsi="Times New Roman" w:cs="Times New Roman"/>
                <w:spacing w:val="-1"/>
                <w:sz w:val="24"/>
                <w:szCs w:val="24"/>
              </w:rPr>
              <w:t>ate</w:t>
            </w:r>
            <w:r w:rsidR="00051A9E" w:rsidRPr="00091554">
              <w:rPr>
                <w:rFonts w:ascii="Times New Roman" w:hAnsi="Times New Roman" w:cs="Times New Roman"/>
                <w:spacing w:val="-1"/>
                <w:sz w:val="24"/>
                <w:szCs w:val="24"/>
              </w:rPr>
              <w:tab/>
            </w:r>
            <w:r w:rsidRPr="00091554">
              <w:rPr>
                <w:rFonts w:ascii="Times New Roman" w:hAnsi="Times New Roman" w:cs="Times New Roman"/>
                <w:spacing w:val="-1"/>
                <w:w w:val="95"/>
                <w:sz w:val="24"/>
                <w:szCs w:val="24"/>
              </w:rPr>
              <w:t xml:space="preserve">în </w:t>
            </w:r>
            <w:r w:rsidRPr="00091554">
              <w:rPr>
                <w:rFonts w:ascii="Times New Roman" w:hAnsi="Times New Roman" w:cs="Times New Roman"/>
                <w:spacing w:val="-1"/>
                <w:sz w:val="24"/>
                <w:szCs w:val="24"/>
              </w:rPr>
              <w:t xml:space="preserve">domenii  de interes      ale </w:t>
            </w:r>
            <w:r w:rsidR="00051A9E" w:rsidRPr="00091554">
              <w:rPr>
                <w:rFonts w:ascii="Times New Roman" w:hAnsi="Times New Roman" w:cs="Times New Roman"/>
                <w:spacing w:val="-1"/>
                <w:sz w:val="24"/>
                <w:szCs w:val="24"/>
              </w:rPr>
              <w:t>comunei</w:t>
            </w:r>
            <w:r w:rsidRPr="00091554">
              <w:rPr>
                <w:rFonts w:ascii="Times New Roman" w:hAnsi="Times New Roman" w:cs="Times New Roman"/>
                <w:spacing w:val="-1"/>
                <w:sz w:val="24"/>
                <w:szCs w:val="24"/>
              </w:rPr>
              <w:t xml:space="preserve"> cum ar fi agricultura</w:t>
            </w:r>
          </w:p>
        </w:tc>
        <w:tc>
          <w:tcPr>
            <w:tcW w:w="5189" w:type="dxa"/>
            <w:tcBorders>
              <w:top w:val="nil"/>
              <w:left w:val="single" w:sz="5" w:space="0" w:color="000000"/>
              <w:bottom w:val="nil"/>
              <w:right w:val="single" w:sz="4" w:space="0" w:color="000000"/>
            </w:tcBorders>
          </w:tcPr>
          <w:p w:rsidR="00051A9E" w:rsidRPr="00091554" w:rsidRDefault="00BF655E" w:rsidP="00051A9E">
            <w:pPr>
              <w:pStyle w:val="TableParagraph"/>
              <w:spacing w:before="206" w:line="278" w:lineRule="auto"/>
              <w:ind w:left="99" w:right="97"/>
              <w:rPr>
                <w:rFonts w:ascii="Times New Roman" w:eastAsia="Cambria" w:hAnsi="Times New Roman" w:cs="Times New Roman"/>
                <w:sz w:val="24"/>
                <w:szCs w:val="24"/>
              </w:rPr>
            </w:pPr>
            <w:r w:rsidRPr="00091554">
              <w:rPr>
                <w:rFonts w:ascii="Times New Roman" w:hAnsi="Times New Roman" w:cs="Times New Roman"/>
                <w:spacing w:val="-1"/>
                <w:sz w:val="24"/>
                <w:szCs w:val="24"/>
              </w:rPr>
              <w:t>Nu există</w:t>
            </w:r>
            <w:r w:rsidR="00051A9E" w:rsidRPr="00091554">
              <w:rPr>
                <w:rFonts w:ascii="Times New Roman" w:hAnsi="Times New Roman" w:cs="Times New Roman"/>
                <w:spacing w:val="14"/>
                <w:sz w:val="24"/>
                <w:szCs w:val="24"/>
              </w:rPr>
              <w:t xml:space="preserve"> </w:t>
            </w:r>
            <w:r w:rsidR="00051A9E" w:rsidRPr="00091554">
              <w:rPr>
                <w:rFonts w:ascii="Times New Roman" w:hAnsi="Times New Roman" w:cs="Times New Roman"/>
                <w:spacing w:val="-1"/>
                <w:sz w:val="24"/>
                <w:szCs w:val="24"/>
              </w:rPr>
              <w:t>resurse</w:t>
            </w:r>
            <w:r w:rsidR="00051A9E" w:rsidRPr="00091554">
              <w:rPr>
                <w:rFonts w:ascii="Times New Roman" w:hAnsi="Times New Roman" w:cs="Times New Roman"/>
                <w:spacing w:val="14"/>
                <w:sz w:val="24"/>
                <w:szCs w:val="24"/>
              </w:rPr>
              <w:t xml:space="preserve"> </w:t>
            </w:r>
            <w:r w:rsidR="00051A9E" w:rsidRPr="00091554">
              <w:rPr>
                <w:rFonts w:ascii="Times New Roman" w:hAnsi="Times New Roman" w:cs="Times New Roman"/>
                <w:spacing w:val="-1"/>
                <w:sz w:val="24"/>
                <w:szCs w:val="24"/>
              </w:rPr>
              <w:t>financiare</w:t>
            </w:r>
            <w:r w:rsidR="00051A9E" w:rsidRPr="00091554">
              <w:rPr>
                <w:rFonts w:ascii="Times New Roman" w:hAnsi="Times New Roman" w:cs="Times New Roman"/>
                <w:spacing w:val="14"/>
                <w:sz w:val="24"/>
                <w:szCs w:val="24"/>
              </w:rPr>
              <w:t xml:space="preserve"> </w:t>
            </w:r>
            <w:r w:rsidR="00051A9E" w:rsidRPr="00091554">
              <w:rPr>
                <w:rFonts w:ascii="Times New Roman" w:hAnsi="Times New Roman" w:cs="Times New Roman"/>
                <w:spacing w:val="-1"/>
                <w:sz w:val="24"/>
                <w:szCs w:val="24"/>
              </w:rPr>
              <w:t>locale</w:t>
            </w:r>
            <w:r w:rsidR="00051A9E" w:rsidRPr="00091554">
              <w:rPr>
                <w:rFonts w:ascii="Times New Roman" w:hAnsi="Times New Roman" w:cs="Times New Roman"/>
                <w:spacing w:val="24"/>
                <w:sz w:val="24"/>
                <w:szCs w:val="24"/>
              </w:rPr>
              <w:t xml:space="preserve"> </w:t>
            </w:r>
            <w:r w:rsidR="00051A9E" w:rsidRPr="00091554">
              <w:rPr>
                <w:rFonts w:ascii="Times New Roman" w:hAnsi="Times New Roman" w:cs="Times New Roman"/>
                <w:spacing w:val="-1"/>
                <w:sz w:val="24"/>
                <w:szCs w:val="24"/>
              </w:rPr>
              <w:t>care</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să</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susțină</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proiecte</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de</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investiții</w:t>
            </w:r>
          </w:p>
        </w:tc>
      </w:tr>
      <w:tr w:rsidR="00051A9E" w:rsidTr="00970FC9">
        <w:trPr>
          <w:trHeight w:hRule="exact" w:val="929"/>
          <w:jc w:val="center"/>
        </w:trPr>
        <w:tc>
          <w:tcPr>
            <w:tcW w:w="4637" w:type="dxa"/>
            <w:vMerge w:val="restart"/>
            <w:tcBorders>
              <w:top w:val="nil"/>
              <w:left w:val="single" w:sz="5" w:space="0" w:color="000000"/>
              <w:right w:val="single" w:sz="5" w:space="0" w:color="000000"/>
            </w:tcBorders>
          </w:tcPr>
          <w:p w:rsidR="00051A9E" w:rsidRPr="00091554" w:rsidRDefault="00051A9E" w:rsidP="00051A9E">
            <w:pPr>
              <w:pStyle w:val="TableParagraph"/>
              <w:tabs>
                <w:tab w:val="left" w:pos="1563"/>
                <w:tab w:val="left" w:pos="2228"/>
                <w:tab w:val="left" w:pos="3486"/>
              </w:tabs>
              <w:spacing w:before="11" w:line="278" w:lineRule="auto"/>
              <w:ind w:left="99" w:right="97"/>
              <w:rPr>
                <w:rFonts w:ascii="Times New Roman" w:eastAsia="Cambria" w:hAnsi="Times New Roman" w:cs="Times New Roman"/>
                <w:sz w:val="24"/>
                <w:szCs w:val="24"/>
              </w:rPr>
            </w:pPr>
          </w:p>
        </w:tc>
        <w:tc>
          <w:tcPr>
            <w:tcW w:w="5189" w:type="dxa"/>
            <w:tcBorders>
              <w:top w:val="nil"/>
              <w:left w:val="single" w:sz="5" w:space="0" w:color="000000"/>
              <w:bottom w:val="nil"/>
              <w:right w:val="single" w:sz="4" w:space="0" w:color="000000"/>
            </w:tcBorders>
          </w:tcPr>
          <w:p w:rsidR="00051A9E" w:rsidRPr="00091554" w:rsidRDefault="00BF655E" w:rsidP="00BF655E">
            <w:pPr>
              <w:pStyle w:val="TableParagraph"/>
              <w:tabs>
                <w:tab w:val="left" w:pos="1805"/>
                <w:tab w:val="left" w:pos="2059"/>
                <w:tab w:val="left" w:pos="2760"/>
                <w:tab w:val="left" w:pos="3280"/>
                <w:tab w:val="left" w:pos="3466"/>
              </w:tabs>
              <w:spacing w:before="206" w:line="278" w:lineRule="auto"/>
              <w:ind w:left="99" w:right="97"/>
              <w:rPr>
                <w:rFonts w:ascii="Times New Roman" w:eastAsia="Cambria" w:hAnsi="Times New Roman" w:cs="Times New Roman"/>
                <w:sz w:val="24"/>
                <w:szCs w:val="24"/>
              </w:rPr>
            </w:pPr>
            <w:r w:rsidRPr="00091554">
              <w:rPr>
                <w:rFonts w:ascii="Times New Roman" w:hAnsi="Times New Roman" w:cs="Times New Roman"/>
                <w:spacing w:val="-1"/>
                <w:sz w:val="24"/>
                <w:szCs w:val="24"/>
              </w:rPr>
              <w:t>Producţia agricolă obţinută nu este susținută de vreo structură economică</w:t>
            </w:r>
          </w:p>
        </w:tc>
      </w:tr>
      <w:tr w:rsidR="00051A9E" w:rsidTr="00970FC9">
        <w:trPr>
          <w:trHeight w:hRule="exact" w:val="826"/>
          <w:jc w:val="center"/>
        </w:trPr>
        <w:tc>
          <w:tcPr>
            <w:tcW w:w="4637" w:type="dxa"/>
            <w:vMerge/>
            <w:tcBorders>
              <w:left w:val="single" w:sz="5" w:space="0" w:color="000000"/>
              <w:right w:val="single" w:sz="5" w:space="0" w:color="000000"/>
            </w:tcBorders>
          </w:tcPr>
          <w:p w:rsidR="00051A9E" w:rsidRPr="00091554" w:rsidRDefault="00051A9E" w:rsidP="00051A9E">
            <w:pPr>
              <w:rPr>
                <w:rFonts w:ascii="Times New Roman" w:hAnsi="Times New Roman" w:cs="Times New Roman"/>
                <w:sz w:val="24"/>
                <w:szCs w:val="24"/>
              </w:rPr>
            </w:pPr>
          </w:p>
        </w:tc>
        <w:tc>
          <w:tcPr>
            <w:tcW w:w="5189" w:type="dxa"/>
            <w:tcBorders>
              <w:top w:val="nil"/>
              <w:left w:val="single" w:sz="5" w:space="0" w:color="000000"/>
              <w:bottom w:val="nil"/>
              <w:right w:val="single" w:sz="4" w:space="0" w:color="000000"/>
            </w:tcBorders>
          </w:tcPr>
          <w:p w:rsidR="00051A9E" w:rsidRPr="00091554" w:rsidRDefault="00970FC9" w:rsidP="00CC7AA4">
            <w:pPr>
              <w:pStyle w:val="TableParagraph"/>
              <w:tabs>
                <w:tab w:val="left" w:pos="1630"/>
                <w:tab w:val="left" w:pos="2999"/>
                <w:tab w:val="left" w:pos="3610"/>
              </w:tabs>
              <w:spacing w:before="109"/>
              <w:rPr>
                <w:rFonts w:ascii="Times New Roman" w:eastAsia="Cambria" w:hAnsi="Times New Roman" w:cs="Times New Roman"/>
                <w:sz w:val="24"/>
                <w:szCs w:val="24"/>
              </w:rPr>
            </w:pPr>
            <w:r w:rsidRPr="00091554">
              <w:rPr>
                <w:rFonts w:ascii="Times New Roman" w:hAnsi="Times New Roman" w:cs="Times New Roman"/>
                <w:spacing w:val="-1"/>
                <w:sz w:val="24"/>
                <w:szCs w:val="24"/>
              </w:rPr>
              <w:t xml:space="preserve">  </w:t>
            </w:r>
            <w:r w:rsidR="00CC7AA4" w:rsidRPr="00091554">
              <w:rPr>
                <w:rFonts w:ascii="Times New Roman" w:hAnsi="Times New Roman" w:cs="Times New Roman"/>
                <w:spacing w:val="-1"/>
                <w:sz w:val="24"/>
                <w:szCs w:val="24"/>
              </w:rPr>
              <w:t>Evoluţia lentă a economiei este cauzată de    lipsa industriei din zonă</w:t>
            </w:r>
          </w:p>
        </w:tc>
      </w:tr>
      <w:tr w:rsidR="00051A9E" w:rsidTr="00970FC9">
        <w:trPr>
          <w:trHeight w:hRule="exact" w:val="449"/>
          <w:jc w:val="center"/>
        </w:trPr>
        <w:tc>
          <w:tcPr>
            <w:tcW w:w="4637" w:type="dxa"/>
            <w:tcBorders>
              <w:top w:val="single" w:sz="5" w:space="0" w:color="000000"/>
              <w:left w:val="single" w:sz="5" w:space="0" w:color="000000"/>
              <w:bottom w:val="single" w:sz="5" w:space="0" w:color="000000"/>
              <w:right w:val="single" w:sz="5" w:space="0" w:color="000000"/>
            </w:tcBorders>
            <w:shd w:val="clear" w:color="auto" w:fill="FF0000"/>
          </w:tcPr>
          <w:p w:rsidR="00051A9E" w:rsidRPr="00091554" w:rsidRDefault="00051A9E" w:rsidP="00970FC9">
            <w:pPr>
              <w:pStyle w:val="TableParagraph"/>
              <w:spacing w:before="1"/>
              <w:ind w:left="99"/>
              <w:jc w:val="center"/>
              <w:rPr>
                <w:rFonts w:ascii="Times New Roman" w:eastAsia="Cambria" w:hAnsi="Times New Roman" w:cs="Times New Roman"/>
                <w:sz w:val="24"/>
                <w:szCs w:val="24"/>
              </w:rPr>
            </w:pPr>
            <w:r w:rsidRPr="00091554">
              <w:rPr>
                <w:rFonts w:ascii="Times New Roman" w:hAnsi="Times New Roman" w:cs="Times New Roman"/>
                <w:spacing w:val="-1"/>
                <w:sz w:val="24"/>
                <w:szCs w:val="24"/>
              </w:rPr>
              <w:t>Amenințări</w:t>
            </w:r>
          </w:p>
        </w:tc>
        <w:tc>
          <w:tcPr>
            <w:tcW w:w="5189" w:type="dxa"/>
            <w:tcBorders>
              <w:top w:val="single" w:sz="5" w:space="0" w:color="000000"/>
              <w:left w:val="single" w:sz="5" w:space="0" w:color="000000"/>
              <w:bottom w:val="single" w:sz="5" w:space="0" w:color="000000"/>
              <w:right w:val="single" w:sz="4" w:space="0" w:color="000000"/>
            </w:tcBorders>
            <w:shd w:val="clear" w:color="auto" w:fill="E2EFD9" w:themeFill="accent6" w:themeFillTint="33"/>
          </w:tcPr>
          <w:p w:rsidR="00051A9E" w:rsidRPr="00091554" w:rsidRDefault="00051A9E" w:rsidP="00970FC9">
            <w:pPr>
              <w:pStyle w:val="TableParagraph"/>
              <w:spacing w:before="1"/>
              <w:ind w:left="99"/>
              <w:jc w:val="center"/>
              <w:rPr>
                <w:rFonts w:ascii="Times New Roman" w:eastAsia="Cambria" w:hAnsi="Times New Roman" w:cs="Times New Roman"/>
                <w:sz w:val="24"/>
                <w:szCs w:val="24"/>
              </w:rPr>
            </w:pPr>
            <w:r w:rsidRPr="00091554">
              <w:rPr>
                <w:rFonts w:ascii="Times New Roman" w:hAnsi="Times New Roman" w:cs="Times New Roman"/>
                <w:sz w:val="24"/>
                <w:szCs w:val="24"/>
              </w:rPr>
              <w:t>Oportunități</w:t>
            </w:r>
          </w:p>
        </w:tc>
      </w:tr>
      <w:tr w:rsidR="00051A9E" w:rsidTr="00970FC9">
        <w:trPr>
          <w:trHeight w:hRule="exact" w:val="4538"/>
          <w:jc w:val="center"/>
        </w:trPr>
        <w:tc>
          <w:tcPr>
            <w:tcW w:w="4637" w:type="dxa"/>
            <w:tcBorders>
              <w:top w:val="single" w:sz="5" w:space="0" w:color="000000"/>
              <w:left w:val="single" w:sz="5" w:space="0" w:color="000000"/>
              <w:bottom w:val="single" w:sz="4" w:space="0" w:color="000000"/>
              <w:right w:val="single" w:sz="5" w:space="0" w:color="000000"/>
            </w:tcBorders>
          </w:tcPr>
          <w:p w:rsidR="00051A9E" w:rsidRPr="00091554" w:rsidRDefault="00CC7AA4" w:rsidP="00051A9E">
            <w:pPr>
              <w:pStyle w:val="TableParagraph"/>
              <w:spacing w:before="1" w:line="278" w:lineRule="auto"/>
              <w:ind w:left="99" w:right="233"/>
              <w:rPr>
                <w:rFonts w:ascii="Times New Roman" w:eastAsia="Cambria" w:hAnsi="Times New Roman" w:cs="Times New Roman"/>
                <w:sz w:val="24"/>
                <w:szCs w:val="24"/>
              </w:rPr>
            </w:pPr>
            <w:r w:rsidRPr="00091554">
              <w:rPr>
                <w:rFonts w:ascii="Times New Roman" w:hAnsi="Times New Roman" w:cs="Times New Roman"/>
                <w:spacing w:val="-1"/>
                <w:sz w:val="24"/>
                <w:szCs w:val="24"/>
              </w:rPr>
              <w:t>Investitorii au un interes redus de a demara activităţi în comună</w:t>
            </w:r>
          </w:p>
          <w:p w:rsidR="00051A9E" w:rsidRPr="00091554" w:rsidRDefault="00CC7AA4" w:rsidP="00051A9E">
            <w:pPr>
              <w:pStyle w:val="TableParagraph"/>
              <w:spacing w:before="195" w:line="278" w:lineRule="auto"/>
              <w:ind w:left="99" w:right="269"/>
              <w:rPr>
                <w:rFonts w:ascii="Times New Roman" w:eastAsia="Cambria" w:hAnsi="Times New Roman" w:cs="Times New Roman"/>
                <w:sz w:val="24"/>
                <w:szCs w:val="24"/>
              </w:rPr>
            </w:pPr>
            <w:r w:rsidRPr="00091554">
              <w:rPr>
                <w:rFonts w:ascii="Times New Roman" w:hAnsi="Times New Roman" w:cs="Times New Roman"/>
                <w:spacing w:val="-1"/>
                <w:sz w:val="24"/>
                <w:szCs w:val="24"/>
              </w:rPr>
              <w:t>Producţia</w:t>
            </w:r>
            <w:r w:rsidR="00051A9E"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agricolă se află într-o continuă scădere</w:t>
            </w:r>
          </w:p>
          <w:p w:rsidR="00051A9E" w:rsidRPr="00091554" w:rsidRDefault="00CC7AA4" w:rsidP="00051A9E">
            <w:pPr>
              <w:pStyle w:val="TableParagraph"/>
              <w:spacing w:before="195" w:line="278" w:lineRule="auto"/>
              <w:ind w:left="99" w:right="454"/>
              <w:rPr>
                <w:rFonts w:ascii="Times New Roman" w:eastAsia="Cambria" w:hAnsi="Times New Roman" w:cs="Times New Roman"/>
                <w:sz w:val="24"/>
                <w:szCs w:val="24"/>
              </w:rPr>
            </w:pPr>
            <w:r w:rsidRPr="00091554">
              <w:rPr>
                <w:rFonts w:ascii="Times New Roman" w:hAnsi="Times New Roman" w:cs="Times New Roman"/>
                <w:spacing w:val="-1"/>
                <w:sz w:val="24"/>
                <w:szCs w:val="24"/>
              </w:rPr>
              <w:t>Piaţa economică instabilă cauzată de pandemia globală şi guvernarea deficitară.</w:t>
            </w:r>
          </w:p>
        </w:tc>
        <w:tc>
          <w:tcPr>
            <w:tcW w:w="5189" w:type="dxa"/>
            <w:tcBorders>
              <w:top w:val="single" w:sz="5" w:space="0" w:color="000000"/>
              <w:left w:val="single" w:sz="5" w:space="0" w:color="000000"/>
              <w:bottom w:val="single" w:sz="4" w:space="0" w:color="000000"/>
              <w:right w:val="single" w:sz="4" w:space="0" w:color="000000"/>
            </w:tcBorders>
          </w:tcPr>
          <w:p w:rsidR="00051A9E" w:rsidRPr="00091554" w:rsidRDefault="00CC7AA4" w:rsidP="00051A9E">
            <w:pPr>
              <w:pStyle w:val="TableParagraph"/>
              <w:spacing w:before="1" w:line="278" w:lineRule="auto"/>
              <w:ind w:left="99" w:right="800"/>
              <w:rPr>
                <w:rFonts w:ascii="Times New Roman" w:eastAsia="Cambria" w:hAnsi="Times New Roman" w:cs="Times New Roman"/>
                <w:sz w:val="24"/>
                <w:szCs w:val="24"/>
              </w:rPr>
            </w:pPr>
            <w:r w:rsidRPr="00091554">
              <w:rPr>
                <w:rFonts w:ascii="Times New Roman" w:hAnsi="Times New Roman" w:cs="Times New Roman"/>
                <w:spacing w:val="-1"/>
                <w:sz w:val="24"/>
                <w:szCs w:val="24"/>
              </w:rPr>
              <w:t>S-ar putea investi</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în</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cultura</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vegetală</w:t>
            </w:r>
            <w:r w:rsidR="00051A9E" w:rsidRPr="00091554">
              <w:rPr>
                <w:rFonts w:ascii="Times New Roman" w:hAnsi="Times New Roman" w:cs="Times New Roman"/>
                <w:sz w:val="24"/>
                <w:szCs w:val="24"/>
              </w:rPr>
              <w:t xml:space="preserve"> </w:t>
            </w:r>
            <w:r w:rsidR="00051A9E" w:rsidRPr="00091554">
              <w:rPr>
                <w:rFonts w:ascii="Times New Roman" w:hAnsi="Times New Roman" w:cs="Times New Roman"/>
                <w:spacing w:val="-1"/>
                <w:sz w:val="24"/>
                <w:szCs w:val="24"/>
              </w:rPr>
              <w:t>şi</w:t>
            </w:r>
            <w:r w:rsidR="00051A9E" w:rsidRPr="00091554">
              <w:rPr>
                <w:rFonts w:ascii="Times New Roman" w:hAnsi="Times New Roman" w:cs="Times New Roman"/>
                <w:spacing w:val="24"/>
                <w:sz w:val="24"/>
                <w:szCs w:val="24"/>
              </w:rPr>
              <w:t xml:space="preserve"> </w:t>
            </w:r>
            <w:r w:rsidR="00051A9E" w:rsidRPr="00091554">
              <w:rPr>
                <w:rFonts w:ascii="Times New Roman" w:hAnsi="Times New Roman" w:cs="Times New Roman"/>
                <w:spacing w:val="-1"/>
                <w:sz w:val="24"/>
                <w:szCs w:val="24"/>
              </w:rPr>
              <w:t>zootehnie</w:t>
            </w:r>
          </w:p>
          <w:p w:rsidR="00051A9E" w:rsidRPr="00091554" w:rsidRDefault="00051A9E" w:rsidP="00051A9E">
            <w:pPr>
              <w:pStyle w:val="TableParagraph"/>
              <w:spacing w:before="195"/>
              <w:ind w:left="99"/>
              <w:rPr>
                <w:rFonts w:ascii="Times New Roman" w:eastAsia="Cambria" w:hAnsi="Times New Roman" w:cs="Times New Roman"/>
                <w:sz w:val="24"/>
                <w:szCs w:val="24"/>
              </w:rPr>
            </w:pPr>
            <w:r w:rsidRPr="00091554">
              <w:rPr>
                <w:rFonts w:ascii="Times New Roman" w:hAnsi="Times New Roman" w:cs="Times New Roman"/>
                <w:spacing w:val="-1"/>
                <w:sz w:val="24"/>
                <w:szCs w:val="24"/>
              </w:rPr>
              <w:t>Extinderea</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rețelei</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de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servicii</w:t>
            </w:r>
          </w:p>
          <w:p w:rsidR="00051A9E" w:rsidRPr="00091554" w:rsidRDefault="00051A9E" w:rsidP="00051A9E">
            <w:pPr>
              <w:pStyle w:val="TableParagraph"/>
              <w:spacing w:before="11"/>
              <w:rPr>
                <w:rFonts w:ascii="Times New Roman" w:eastAsia="Cambria" w:hAnsi="Times New Roman" w:cs="Times New Roman"/>
                <w:b/>
                <w:bCs/>
                <w:sz w:val="24"/>
                <w:szCs w:val="24"/>
              </w:rPr>
            </w:pPr>
          </w:p>
          <w:p w:rsidR="00051A9E" w:rsidRPr="00091554" w:rsidRDefault="00051A9E" w:rsidP="00051A9E">
            <w:pPr>
              <w:pStyle w:val="TableParagraph"/>
              <w:spacing w:line="278" w:lineRule="auto"/>
              <w:ind w:left="99" w:right="440"/>
              <w:rPr>
                <w:rFonts w:ascii="Times New Roman" w:eastAsia="Cambria" w:hAnsi="Times New Roman" w:cs="Times New Roman"/>
                <w:sz w:val="24"/>
                <w:szCs w:val="24"/>
              </w:rPr>
            </w:pPr>
            <w:r w:rsidRPr="00091554">
              <w:rPr>
                <w:rFonts w:ascii="Times New Roman" w:eastAsia="Cambria" w:hAnsi="Times New Roman" w:cs="Times New Roman"/>
                <w:spacing w:val="-1"/>
                <w:sz w:val="24"/>
                <w:szCs w:val="24"/>
              </w:rPr>
              <w:t>Dezvoltarea</w:t>
            </w:r>
            <w:r w:rsidRPr="00091554">
              <w:rPr>
                <w:rFonts w:ascii="Times New Roman" w:eastAsia="Cambria" w:hAnsi="Times New Roman" w:cs="Times New Roman"/>
                <w:sz w:val="24"/>
                <w:szCs w:val="24"/>
              </w:rPr>
              <w:t xml:space="preserve"> </w:t>
            </w:r>
            <w:r w:rsidRPr="00091554">
              <w:rPr>
                <w:rFonts w:ascii="Times New Roman" w:eastAsia="Cambria" w:hAnsi="Times New Roman" w:cs="Times New Roman"/>
                <w:spacing w:val="-1"/>
                <w:sz w:val="24"/>
                <w:szCs w:val="24"/>
              </w:rPr>
              <w:t>sectorului</w:t>
            </w:r>
            <w:r w:rsidRPr="00091554">
              <w:rPr>
                <w:rFonts w:ascii="Times New Roman" w:eastAsia="Cambria" w:hAnsi="Times New Roman" w:cs="Times New Roman"/>
                <w:sz w:val="24"/>
                <w:szCs w:val="24"/>
              </w:rPr>
              <w:t xml:space="preserve"> </w:t>
            </w:r>
            <w:r w:rsidRPr="00091554">
              <w:rPr>
                <w:rFonts w:ascii="Times New Roman" w:eastAsia="Cambria" w:hAnsi="Times New Roman" w:cs="Times New Roman"/>
                <w:spacing w:val="-1"/>
                <w:sz w:val="24"/>
                <w:szCs w:val="24"/>
              </w:rPr>
              <w:t>de</w:t>
            </w:r>
            <w:r w:rsidRPr="00091554">
              <w:rPr>
                <w:rFonts w:ascii="Times New Roman" w:eastAsia="Cambria" w:hAnsi="Times New Roman" w:cs="Times New Roman"/>
                <w:sz w:val="24"/>
                <w:szCs w:val="24"/>
              </w:rPr>
              <w:t xml:space="preserve"> </w:t>
            </w:r>
            <w:r w:rsidRPr="00091554">
              <w:rPr>
                <w:rFonts w:ascii="Times New Roman" w:eastAsia="Cambria" w:hAnsi="Times New Roman" w:cs="Times New Roman"/>
                <w:spacing w:val="-1"/>
                <w:sz w:val="24"/>
                <w:szCs w:val="24"/>
              </w:rPr>
              <w:t>turism,</w:t>
            </w:r>
            <w:r w:rsidRPr="00091554">
              <w:rPr>
                <w:rFonts w:ascii="Times New Roman" w:eastAsia="Cambria" w:hAnsi="Times New Roman" w:cs="Times New Roman"/>
                <w:spacing w:val="23"/>
                <w:sz w:val="24"/>
                <w:szCs w:val="24"/>
              </w:rPr>
              <w:t xml:space="preserve"> </w:t>
            </w:r>
            <w:r w:rsidRPr="00091554">
              <w:rPr>
                <w:rFonts w:ascii="Times New Roman" w:eastAsia="Cambria" w:hAnsi="Times New Roman" w:cs="Times New Roman"/>
                <w:spacing w:val="-1"/>
                <w:sz w:val="24"/>
                <w:szCs w:val="24"/>
              </w:rPr>
              <w:t>agro‐turism</w:t>
            </w:r>
            <w:r w:rsidRPr="00091554">
              <w:rPr>
                <w:rFonts w:ascii="Times New Roman" w:eastAsia="Cambria" w:hAnsi="Times New Roman" w:cs="Times New Roman"/>
                <w:sz w:val="24"/>
                <w:szCs w:val="24"/>
              </w:rPr>
              <w:t xml:space="preserve"> </w:t>
            </w:r>
            <w:r w:rsidRPr="00091554">
              <w:rPr>
                <w:rFonts w:ascii="Times New Roman" w:eastAsia="Cambria" w:hAnsi="Times New Roman" w:cs="Times New Roman"/>
                <w:spacing w:val="-1"/>
                <w:sz w:val="24"/>
                <w:szCs w:val="24"/>
              </w:rPr>
              <w:t>şi</w:t>
            </w:r>
            <w:r w:rsidRPr="00091554">
              <w:rPr>
                <w:rFonts w:ascii="Times New Roman" w:eastAsia="Cambria" w:hAnsi="Times New Roman" w:cs="Times New Roman"/>
                <w:sz w:val="24"/>
                <w:szCs w:val="24"/>
              </w:rPr>
              <w:t xml:space="preserve"> </w:t>
            </w:r>
            <w:r w:rsidRPr="00091554">
              <w:rPr>
                <w:rFonts w:ascii="Times New Roman" w:eastAsia="Cambria" w:hAnsi="Times New Roman" w:cs="Times New Roman"/>
                <w:spacing w:val="-1"/>
                <w:sz w:val="24"/>
                <w:szCs w:val="24"/>
              </w:rPr>
              <w:t>divertisment</w:t>
            </w:r>
          </w:p>
          <w:p w:rsidR="00051A9E" w:rsidRPr="00091554" w:rsidRDefault="00051A9E" w:rsidP="00051A9E">
            <w:pPr>
              <w:pStyle w:val="TableParagraph"/>
              <w:spacing w:before="194" w:line="278" w:lineRule="auto"/>
              <w:ind w:left="99" w:right="761"/>
              <w:rPr>
                <w:rFonts w:ascii="Times New Roman" w:eastAsia="Cambria" w:hAnsi="Times New Roman" w:cs="Times New Roman"/>
                <w:sz w:val="24"/>
                <w:szCs w:val="24"/>
              </w:rPr>
            </w:pPr>
            <w:r w:rsidRPr="00091554">
              <w:rPr>
                <w:rFonts w:ascii="Times New Roman" w:hAnsi="Times New Roman" w:cs="Times New Roman"/>
                <w:spacing w:val="-1"/>
                <w:sz w:val="24"/>
                <w:szCs w:val="24"/>
              </w:rPr>
              <w:t>Consultanță</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pentru</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inițierea</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şi</w:t>
            </w:r>
            <w:r w:rsidRPr="00091554">
              <w:rPr>
                <w:rFonts w:ascii="Times New Roman" w:hAnsi="Times New Roman" w:cs="Times New Roman"/>
                <w:spacing w:val="23"/>
                <w:sz w:val="24"/>
                <w:szCs w:val="24"/>
              </w:rPr>
              <w:t xml:space="preserve"> </w:t>
            </w:r>
            <w:r w:rsidRPr="00091554">
              <w:rPr>
                <w:rFonts w:ascii="Times New Roman" w:hAnsi="Times New Roman" w:cs="Times New Roman"/>
                <w:spacing w:val="-1"/>
                <w:sz w:val="24"/>
                <w:szCs w:val="24"/>
              </w:rPr>
              <w:t>dezvoltarea</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afacerilor</w:t>
            </w:r>
          </w:p>
          <w:p w:rsidR="00051A9E" w:rsidRPr="00091554" w:rsidRDefault="00051A9E" w:rsidP="00051A9E">
            <w:pPr>
              <w:pStyle w:val="TableParagraph"/>
              <w:spacing w:before="193" w:line="278" w:lineRule="auto"/>
              <w:ind w:left="99" w:right="305"/>
              <w:rPr>
                <w:rFonts w:ascii="Times New Roman" w:hAnsi="Times New Roman" w:cs="Times New Roman"/>
                <w:spacing w:val="-1"/>
                <w:sz w:val="24"/>
                <w:szCs w:val="24"/>
              </w:rPr>
            </w:pPr>
            <w:r w:rsidRPr="00091554">
              <w:rPr>
                <w:rFonts w:ascii="Times New Roman" w:hAnsi="Times New Roman" w:cs="Times New Roman"/>
                <w:spacing w:val="-1"/>
                <w:sz w:val="24"/>
                <w:szCs w:val="24"/>
              </w:rPr>
              <w:t>Disponibilitatea</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încheierii</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de</w:t>
            </w:r>
            <w:r w:rsidRPr="00091554">
              <w:rPr>
                <w:rFonts w:ascii="Times New Roman" w:hAnsi="Times New Roman" w:cs="Times New Roman"/>
                <w:spacing w:val="22"/>
                <w:sz w:val="24"/>
                <w:szCs w:val="24"/>
              </w:rPr>
              <w:t xml:space="preserve"> </w:t>
            </w:r>
            <w:r w:rsidRPr="00091554">
              <w:rPr>
                <w:rFonts w:ascii="Times New Roman" w:hAnsi="Times New Roman" w:cs="Times New Roman"/>
                <w:spacing w:val="-1"/>
                <w:sz w:val="24"/>
                <w:szCs w:val="24"/>
              </w:rPr>
              <w:t>parteneriate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public</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private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care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să</w:t>
            </w:r>
            <w:r w:rsidRPr="00091554">
              <w:rPr>
                <w:rFonts w:ascii="Times New Roman" w:hAnsi="Times New Roman" w:cs="Times New Roman"/>
                <w:spacing w:val="24"/>
                <w:sz w:val="24"/>
                <w:szCs w:val="24"/>
              </w:rPr>
              <w:t xml:space="preserve"> </w:t>
            </w:r>
            <w:r w:rsidRPr="00091554">
              <w:rPr>
                <w:rFonts w:ascii="Times New Roman" w:hAnsi="Times New Roman" w:cs="Times New Roman"/>
                <w:spacing w:val="-1"/>
                <w:sz w:val="24"/>
                <w:szCs w:val="24"/>
              </w:rPr>
              <w:t>sprijine</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dezvoltarea</w:t>
            </w:r>
            <w:r w:rsidRPr="00091554">
              <w:rPr>
                <w:rFonts w:ascii="Times New Roman" w:hAnsi="Times New Roman" w:cs="Times New Roman"/>
                <w:sz w:val="24"/>
                <w:szCs w:val="24"/>
              </w:rPr>
              <w:t xml:space="preserve"> </w:t>
            </w:r>
            <w:r w:rsidRPr="00091554">
              <w:rPr>
                <w:rFonts w:ascii="Times New Roman" w:hAnsi="Times New Roman" w:cs="Times New Roman"/>
                <w:spacing w:val="-1"/>
                <w:sz w:val="24"/>
                <w:szCs w:val="24"/>
              </w:rPr>
              <w:t>sectorului economic</w:t>
            </w:r>
          </w:p>
          <w:p w:rsidR="00CC7AA4" w:rsidRPr="00091554" w:rsidRDefault="00CC7AA4" w:rsidP="00051A9E">
            <w:pPr>
              <w:pStyle w:val="TableParagraph"/>
              <w:spacing w:before="193" w:line="278" w:lineRule="auto"/>
              <w:ind w:left="99" w:right="305"/>
              <w:rPr>
                <w:rFonts w:ascii="Times New Roman" w:hAnsi="Times New Roman" w:cs="Times New Roman"/>
                <w:spacing w:val="-1"/>
                <w:sz w:val="24"/>
                <w:szCs w:val="24"/>
              </w:rPr>
            </w:pPr>
          </w:p>
          <w:p w:rsidR="00CC7AA4" w:rsidRPr="00091554" w:rsidRDefault="00CC7AA4" w:rsidP="00051A9E">
            <w:pPr>
              <w:pStyle w:val="TableParagraph"/>
              <w:spacing w:before="193" w:line="278" w:lineRule="auto"/>
              <w:ind w:left="99" w:right="305"/>
              <w:rPr>
                <w:rFonts w:ascii="Times New Roman" w:eastAsia="Cambria" w:hAnsi="Times New Roman" w:cs="Times New Roman"/>
                <w:sz w:val="24"/>
                <w:szCs w:val="24"/>
              </w:rPr>
            </w:pPr>
          </w:p>
        </w:tc>
      </w:tr>
    </w:tbl>
    <w:p w:rsidR="00051A9E" w:rsidRDefault="00051A9E" w:rsidP="00AC72EF">
      <w:pPr>
        <w:widowControl/>
        <w:autoSpaceDE w:val="0"/>
        <w:autoSpaceDN w:val="0"/>
        <w:adjustRightInd w:val="0"/>
        <w:rPr>
          <w:rFonts w:ascii="Cambria" w:hAnsi="Cambria" w:cs="Calibri-Bold"/>
          <w:sz w:val="27"/>
          <w:szCs w:val="27"/>
          <w:lang w:val="ro-RO"/>
        </w:rPr>
      </w:pPr>
    </w:p>
    <w:p w:rsidR="00051A9E" w:rsidRPr="00CC7AA4" w:rsidRDefault="00051A9E" w:rsidP="00AF0A26">
      <w:pPr>
        <w:pStyle w:val="Heading2"/>
        <w:spacing w:before="230"/>
        <w:ind w:left="1174"/>
        <w:jc w:val="center"/>
        <w:rPr>
          <w:rFonts w:ascii="Calambria" w:hAnsi="Calambria"/>
          <w:b/>
          <w:bCs/>
          <w:color w:val="auto"/>
          <w:sz w:val="27"/>
          <w:szCs w:val="27"/>
        </w:rPr>
      </w:pPr>
      <w:r w:rsidRPr="00CC7AA4">
        <w:rPr>
          <w:rFonts w:ascii="Calambria" w:hAnsi="Calambria"/>
          <w:b/>
          <w:color w:val="auto"/>
          <w:spacing w:val="-1"/>
          <w:sz w:val="27"/>
          <w:szCs w:val="27"/>
        </w:rPr>
        <w:lastRenderedPageBreak/>
        <w:t>SWOT</w:t>
      </w:r>
      <w:r w:rsidRPr="00CC7AA4">
        <w:rPr>
          <w:rFonts w:ascii="Calambria" w:hAnsi="Calambria"/>
          <w:b/>
          <w:color w:val="auto"/>
          <w:spacing w:val="7"/>
          <w:sz w:val="27"/>
          <w:szCs w:val="27"/>
        </w:rPr>
        <w:t xml:space="preserve"> </w:t>
      </w:r>
      <w:r w:rsidRPr="00CC7AA4">
        <w:rPr>
          <w:rFonts w:ascii="Calambria" w:hAnsi="Calambria"/>
          <w:b/>
          <w:color w:val="auto"/>
          <w:spacing w:val="-1"/>
          <w:sz w:val="27"/>
          <w:szCs w:val="27"/>
        </w:rPr>
        <w:t>SOCIAL</w:t>
      </w:r>
    </w:p>
    <w:p w:rsidR="00051A9E" w:rsidRDefault="00051A9E" w:rsidP="00051A9E">
      <w:pPr>
        <w:spacing w:before="8"/>
        <w:rPr>
          <w:rFonts w:ascii="Cambria" w:eastAsia="Cambria" w:hAnsi="Cambria" w:cs="Cambria"/>
          <w:b/>
          <w:bCs/>
          <w:sz w:val="20"/>
          <w:szCs w:val="20"/>
        </w:rPr>
      </w:pPr>
    </w:p>
    <w:tbl>
      <w:tblPr>
        <w:tblStyle w:val="TableNormal2"/>
        <w:tblW w:w="0" w:type="auto"/>
        <w:jc w:val="center"/>
        <w:tblLayout w:type="fixed"/>
        <w:tblLook w:val="01E0"/>
      </w:tblPr>
      <w:tblGrid>
        <w:gridCol w:w="4413"/>
        <w:gridCol w:w="4394"/>
      </w:tblGrid>
      <w:tr w:rsidR="00051A9E" w:rsidTr="00595B83">
        <w:trPr>
          <w:trHeight w:hRule="exact" w:val="571"/>
          <w:jc w:val="center"/>
        </w:trPr>
        <w:tc>
          <w:tcPr>
            <w:tcW w:w="4413" w:type="dxa"/>
            <w:tcBorders>
              <w:top w:val="single" w:sz="5" w:space="0" w:color="000000"/>
              <w:left w:val="single" w:sz="5" w:space="0" w:color="000000"/>
              <w:bottom w:val="single" w:sz="5" w:space="0" w:color="000000"/>
              <w:right w:val="single" w:sz="4" w:space="0" w:color="000000"/>
            </w:tcBorders>
            <w:shd w:val="clear" w:color="auto" w:fill="E2EFD9" w:themeFill="accent6" w:themeFillTint="33"/>
          </w:tcPr>
          <w:p w:rsidR="00051A9E" w:rsidRPr="0090558E" w:rsidRDefault="00051A9E" w:rsidP="0019236A">
            <w:pPr>
              <w:pStyle w:val="TableParagraph"/>
              <w:spacing w:before="1"/>
              <w:ind w:left="99"/>
              <w:jc w:val="center"/>
              <w:rPr>
                <w:rFonts w:ascii="Times New Roman" w:eastAsia="Cambria" w:hAnsi="Times New Roman" w:cs="Times New Roman"/>
                <w:sz w:val="24"/>
                <w:szCs w:val="24"/>
              </w:rPr>
            </w:pPr>
            <w:r w:rsidRPr="0090558E">
              <w:rPr>
                <w:rFonts w:ascii="Times New Roman" w:hAnsi="Times New Roman" w:cs="Times New Roman"/>
                <w:sz w:val="24"/>
                <w:szCs w:val="24"/>
              </w:rPr>
              <w:t>Puncte tari</w:t>
            </w:r>
          </w:p>
        </w:tc>
        <w:tc>
          <w:tcPr>
            <w:tcW w:w="4394" w:type="dxa"/>
            <w:tcBorders>
              <w:top w:val="single" w:sz="5" w:space="0" w:color="000000"/>
              <w:left w:val="single" w:sz="4" w:space="0" w:color="000000"/>
              <w:bottom w:val="single" w:sz="5" w:space="0" w:color="000000"/>
              <w:right w:val="single" w:sz="4" w:space="0" w:color="000000"/>
            </w:tcBorders>
            <w:shd w:val="clear" w:color="auto" w:fill="FF0000"/>
          </w:tcPr>
          <w:p w:rsidR="00051A9E" w:rsidRPr="0090558E" w:rsidRDefault="00051A9E" w:rsidP="0019236A">
            <w:pPr>
              <w:pStyle w:val="TableParagraph"/>
              <w:spacing w:before="1"/>
              <w:ind w:left="99"/>
              <w:jc w:val="center"/>
              <w:rPr>
                <w:rFonts w:ascii="Times New Roman" w:eastAsia="Cambria" w:hAnsi="Times New Roman" w:cs="Times New Roman"/>
                <w:sz w:val="24"/>
                <w:szCs w:val="24"/>
              </w:rPr>
            </w:pPr>
            <w:r w:rsidRPr="0090558E">
              <w:rPr>
                <w:rFonts w:ascii="Times New Roman" w:hAnsi="Times New Roman" w:cs="Times New Roman"/>
                <w:sz w:val="24"/>
                <w:szCs w:val="24"/>
              </w:rPr>
              <w:t>Puncte slabe</w:t>
            </w:r>
          </w:p>
        </w:tc>
      </w:tr>
      <w:tr w:rsidR="00051A9E" w:rsidTr="00595B83">
        <w:trPr>
          <w:trHeight w:hRule="exact" w:val="2992"/>
          <w:jc w:val="center"/>
        </w:trPr>
        <w:tc>
          <w:tcPr>
            <w:tcW w:w="4413" w:type="dxa"/>
            <w:tcBorders>
              <w:top w:val="single" w:sz="5" w:space="0" w:color="000000"/>
              <w:left w:val="single" w:sz="5" w:space="0" w:color="000000"/>
              <w:bottom w:val="single" w:sz="5" w:space="0" w:color="000000"/>
              <w:right w:val="single" w:sz="4" w:space="0" w:color="000000"/>
            </w:tcBorders>
          </w:tcPr>
          <w:p w:rsidR="00051A9E" w:rsidRPr="0090558E" w:rsidRDefault="0019236A" w:rsidP="00051A9E">
            <w:pPr>
              <w:pStyle w:val="TableParagraph"/>
              <w:tabs>
                <w:tab w:val="left" w:pos="1041"/>
                <w:tab w:val="left" w:pos="2025"/>
                <w:tab w:val="left" w:pos="2688"/>
                <w:tab w:val="left" w:pos="4168"/>
              </w:tabs>
              <w:spacing w:before="1" w:line="278" w:lineRule="auto"/>
              <w:ind w:left="99" w:right="97"/>
              <w:rPr>
                <w:rFonts w:ascii="Times New Roman" w:eastAsia="Cambria" w:hAnsi="Times New Roman" w:cs="Times New Roman"/>
                <w:sz w:val="24"/>
                <w:szCs w:val="24"/>
              </w:rPr>
            </w:pPr>
            <w:r w:rsidRPr="0090558E">
              <w:rPr>
                <w:rFonts w:ascii="Times New Roman" w:hAnsi="Times New Roman" w:cs="Times New Roman"/>
                <w:spacing w:val="-1"/>
                <w:sz w:val="24"/>
                <w:szCs w:val="24"/>
              </w:rPr>
              <w:t>Comunitatea locală se implică frecvent în problemele comunei</w:t>
            </w:r>
          </w:p>
          <w:p w:rsidR="00051A9E" w:rsidRPr="0090558E" w:rsidRDefault="00051A9E" w:rsidP="00051A9E">
            <w:pPr>
              <w:pStyle w:val="TableParagraph"/>
              <w:spacing w:before="194" w:line="426" w:lineRule="auto"/>
              <w:ind w:left="99" w:right="501"/>
              <w:rPr>
                <w:rFonts w:ascii="Times New Roman" w:eastAsia="Cambria" w:hAnsi="Times New Roman" w:cs="Times New Roman"/>
                <w:sz w:val="24"/>
                <w:szCs w:val="24"/>
              </w:rPr>
            </w:pPr>
            <w:r w:rsidRPr="0090558E">
              <w:rPr>
                <w:rFonts w:ascii="Times New Roman" w:hAnsi="Times New Roman" w:cs="Times New Roman"/>
                <w:spacing w:val="-1"/>
                <w:sz w:val="24"/>
                <w:szCs w:val="24"/>
              </w:rPr>
              <w:t>Omogenitate</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socială</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şi</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religioasă</w:t>
            </w:r>
            <w:r w:rsidRPr="0090558E">
              <w:rPr>
                <w:rFonts w:ascii="Times New Roman" w:hAnsi="Times New Roman" w:cs="Times New Roman"/>
                <w:spacing w:val="23"/>
                <w:sz w:val="24"/>
                <w:szCs w:val="24"/>
              </w:rPr>
              <w:t xml:space="preserve"> </w:t>
            </w:r>
            <w:r w:rsidRPr="0090558E">
              <w:rPr>
                <w:rFonts w:ascii="Times New Roman" w:hAnsi="Times New Roman" w:cs="Times New Roman"/>
                <w:sz w:val="24"/>
                <w:szCs w:val="24"/>
              </w:rPr>
              <w:t xml:space="preserve">O </w:t>
            </w:r>
            <w:r w:rsidRPr="0090558E">
              <w:rPr>
                <w:rFonts w:ascii="Times New Roman" w:hAnsi="Times New Roman" w:cs="Times New Roman"/>
                <w:spacing w:val="-1"/>
                <w:sz w:val="24"/>
                <w:szCs w:val="24"/>
              </w:rPr>
              <w:t>rată</w:t>
            </w:r>
            <w:r w:rsidRPr="0090558E">
              <w:rPr>
                <w:rFonts w:ascii="Times New Roman" w:hAnsi="Times New Roman" w:cs="Times New Roman"/>
                <w:sz w:val="24"/>
                <w:szCs w:val="24"/>
              </w:rPr>
              <w:t xml:space="preserve"> a </w:t>
            </w:r>
            <w:r w:rsidRPr="0090558E">
              <w:rPr>
                <w:rFonts w:ascii="Times New Roman" w:hAnsi="Times New Roman" w:cs="Times New Roman"/>
                <w:spacing w:val="-1"/>
                <w:sz w:val="24"/>
                <w:szCs w:val="24"/>
              </w:rPr>
              <w:t>infracționalității</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redusă</w:t>
            </w:r>
          </w:p>
        </w:tc>
        <w:tc>
          <w:tcPr>
            <w:tcW w:w="4394" w:type="dxa"/>
            <w:tcBorders>
              <w:top w:val="single" w:sz="5" w:space="0" w:color="000000"/>
              <w:left w:val="single" w:sz="4" w:space="0" w:color="000000"/>
              <w:bottom w:val="single" w:sz="5" w:space="0" w:color="000000"/>
              <w:right w:val="single" w:sz="4" w:space="0" w:color="000000"/>
            </w:tcBorders>
          </w:tcPr>
          <w:p w:rsidR="00051A9E" w:rsidRPr="0090558E" w:rsidRDefault="0019236A" w:rsidP="00051A9E">
            <w:pPr>
              <w:pStyle w:val="TableParagraph"/>
              <w:spacing w:before="1" w:line="278" w:lineRule="auto"/>
              <w:ind w:left="99" w:right="97"/>
              <w:rPr>
                <w:rFonts w:ascii="Times New Roman" w:eastAsia="Cambria" w:hAnsi="Times New Roman" w:cs="Times New Roman"/>
                <w:sz w:val="24"/>
                <w:szCs w:val="24"/>
              </w:rPr>
            </w:pPr>
            <w:r w:rsidRPr="0090558E">
              <w:rPr>
                <w:rFonts w:ascii="Times New Roman" w:hAnsi="Times New Roman" w:cs="Times New Roman"/>
                <w:spacing w:val="-1"/>
                <w:sz w:val="24"/>
                <w:szCs w:val="24"/>
              </w:rPr>
              <w:t>Lipsa</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spații</w:t>
            </w:r>
            <w:r w:rsidRPr="0090558E">
              <w:rPr>
                <w:rFonts w:ascii="Times New Roman" w:hAnsi="Times New Roman" w:cs="Times New Roman"/>
                <w:spacing w:val="-1"/>
                <w:sz w:val="24"/>
                <w:szCs w:val="24"/>
              </w:rPr>
              <w:t>lor</w:t>
            </w:r>
            <w:r w:rsidR="00051A9E" w:rsidRPr="0090558E">
              <w:rPr>
                <w:rFonts w:ascii="Times New Roman" w:hAnsi="Times New Roman" w:cs="Times New Roman"/>
                <w:spacing w:val="25"/>
                <w:sz w:val="24"/>
                <w:szCs w:val="24"/>
              </w:rPr>
              <w:t xml:space="preserve"> </w:t>
            </w:r>
            <w:r w:rsidR="00051A9E" w:rsidRPr="0090558E">
              <w:rPr>
                <w:rFonts w:ascii="Times New Roman" w:hAnsi="Times New Roman" w:cs="Times New Roman"/>
                <w:spacing w:val="-1"/>
                <w:sz w:val="24"/>
                <w:szCs w:val="24"/>
              </w:rPr>
              <w:t>verzi</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de</w:t>
            </w:r>
            <w:r w:rsidRPr="0090558E">
              <w:rPr>
                <w:rFonts w:ascii="Times New Roman" w:hAnsi="Times New Roman" w:cs="Times New Roman"/>
                <w:spacing w:val="-1"/>
                <w:sz w:val="24"/>
                <w:szCs w:val="24"/>
              </w:rPr>
              <w:t xml:space="preserve"> recreere şi a locurilor de</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joacă</w:t>
            </w:r>
            <w:r w:rsidRPr="0090558E">
              <w:rPr>
                <w:rFonts w:ascii="Times New Roman" w:hAnsi="Times New Roman" w:cs="Times New Roman"/>
                <w:spacing w:val="-1"/>
                <w:sz w:val="24"/>
                <w:szCs w:val="24"/>
              </w:rPr>
              <w:t xml:space="preserve"> destinate copiilor</w:t>
            </w:r>
          </w:p>
          <w:p w:rsidR="00051A9E" w:rsidRPr="0090558E" w:rsidRDefault="00051A9E" w:rsidP="00051A9E">
            <w:pPr>
              <w:pStyle w:val="TableParagraph"/>
              <w:spacing w:before="194" w:line="426" w:lineRule="auto"/>
              <w:ind w:left="99" w:right="890"/>
              <w:rPr>
                <w:rFonts w:ascii="Times New Roman" w:eastAsia="Cambria" w:hAnsi="Times New Roman" w:cs="Times New Roman"/>
                <w:sz w:val="24"/>
                <w:szCs w:val="24"/>
              </w:rPr>
            </w:pPr>
            <w:r w:rsidRPr="0090558E">
              <w:rPr>
                <w:rFonts w:ascii="Times New Roman" w:hAnsi="Times New Roman" w:cs="Times New Roman"/>
                <w:spacing w:val="-1"/>
                <w:sz w:val="24"/>
                <w:szCs w:val="24"/>
              </w:rPr>
              <w:t>Servicii</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medicale</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insuficiente</w:t>
            </w:r>
            <w:r w:rsidRPr="0090558E">
              <w:rPr>
                <w:rFonts w:ascii="Times New Roman" w:hAnsi="Times New Roman" w:cs="Times New Roman"/>
                <w:spacing w:val="28"/>
                <w:sz w:val="24"/>
                <w:szCs w:val="24"/>
              </w:rPr>
              <w:t xml:space="preserve"> </w:t>
            </w:r>
            <w:r w:rsidRPr="0090558E">
              <w:rPr>
                <w:rFonts w:ascii="Times New Roman" w:hAnsi="Times New Roman" w:cs="Times New Roman"/>
                <w:spacing w:val="-1"/>
                <w:sz w:val="24"/>
                <w:szCs w:val="24"/>
              </w:rPr>
              <w:t>Lipsa</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centrelor</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de</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servicii</w:t>
            </w:r>
          </w:p>
          <w:p w:rsidR="00051A9E" w:rsidRPr="0090558E" w:rsidRDefault="00051A9E" w:rsidP="00051A9E">
            <w:pPr>
              <w:pStyle w:val="TableParagraph"/>
              <w:spacing w:line="278" w:lineRule="auto"/>
              <w:ind w:left="99" w:right="97"/>
              <w:rPr>
                <w:rFonts w:ascii="Times New Roman" w:eastAsia="Cambria" w:hAnsi="Times New Roman" w:cs="Times New Roman"/>
                <w:sz w:val="24"/>
                <w:szCs w:val="24"/>
              </w:rPr>
            </w:pPr>
            <w:r w:rsidRPr="0090558E">
              <w:rPr>
                <w:rFonts w:ascii="Times New Roman" w:hAnsi="Times New Roman" w:cs="Times New Roman"/>
                <w:spacing w:val="-1"/>
                <w:sz w:val="24"/>
                <w:szCs w:val="24"/>
              </w:rPr>
              <w:t>Lipsa</w:t>
            </w:r>
            <w:r w:rsidRPr="0090558E">
              <w:rPr>
                <w:rFonts w:ascii="Times New Roman" w:hAnsi="Times New Roman" w:cs="Times New Roman"/>
                <w:spacing w:val="31"/>
                <w:sz w:val="24"/>
                <w:szCs w:val="24"/>
              </w:rPr>
              <w:t xml:space="preserve"> </w:t>
            </w:r>
            <w:r w:rsidRPr="0090558E">
              <w:rPr>
                <w:rFonts w:ascii="Times New Roman" w:hAnsi="Times New Roman" w:cs="Times New Roman"/>
                <w:spacing w:val="-1"/>
                <w:sz w:val="24"/>
                <w:szCs w:val="24"/>
              </w:rPr>
              <w:t>unei</w:t>
            </w:r>
            <w:r w:rsidRPr="0090558E">
              <w:rPr>
                <w:rFonts w:ascii="Times New Roman" w:hAnsi="Times New Roman" w:cs="Times New Roman"/>
                <w:spacing w:val="31"/>
                <w:sz w:val="24"/>
                <w:szCs w:val="24"/>
              </w:rPr>
              <w:t xml:space="preserve"> </w:t>
            </w:r>
            <w:r w:rsidRPr="0090558E">
              <w:rPr>
                <w:rFonts w:ascii="Times New Roman" w:hAnsi="Times New Roman" w:cs="Times New Roman"/>
                <w:spacing w:val="-1"/>
                <w:sz w:val="24"/>
                <w:szCs w:val="24"/>
              </w:rPr>
              <w:t>strategii</w:t>
            </w:r>
            <w:r w:rsidRPr="0090558E">
              <w:rPr>
                <w:rFonts w:ascii="Times New Roman" w:hAnsi="Times New Roman" w:cs="Times New Roman"/>
                <w:spacing w:val="33"/>
                <w:sz w:val="24"/>
                <w:szCs w:val="24"/>
              </w:rPr>
              <w:t xml:space="preserve"> </w:t>
            </w:r>
            <w:r w:rsidRPr="0090558E">
              <w:rPr>
                <w:rFonts w:ascii="Times New Roman" w:hAnsi="Times New Roman" w:cs="Times New Roman"/>
                <w:spacing w:val="-1"/>
                <w:sz w:val="24"/>
                <w:szCs w:val="24"/>
              </w:rPr>
              <w:t>de</w:t>
            </w:r>
            <w:r w:rsidRPr="0090558E">
              <w:rPr>
                <w:rFonts w:ascii="Times New Roman" w:hAnsi="Times New Roman" w:cs="Times New Roman"/>
                <w:spacing w:val="32"/>
                <w:sz w:val="24"/>
                <w:szCs w:val="24"/>
              </w:rPr>
              <w:t xml:space="preserve"> </w:t>
            </w:r>
            <w:r w:rsidRPr="0090558E">
              <w:rPr>
                <w:rFonts w:ascii="Times New Roman" w:hAnsi="Times New Roman" w:cs="Times New Roman"/>
                <w:spacing w:val="-1"/>
                <w:sz w:val="24"/>
                <w:szCs w:val="24"/>
              </w:rPr>
              <w:t>incluziune</w:t>
            </w:r>
            <w:r w:rsidRPr="0090558E">
              <w:rPr>
                <w:rFonts w:ascii="Times New Roman" w:hAnsi="Times New Roman" w:cs="Times New Roman"/>
                <w:spacing w:val="33"/>
                <w:sz w:val="24"/>
                <w:szCs w:val="24"/>
              </w:rPr>
              <w:t xml:space="preserve"> </w:t>
            </w:r>
            <w:r w:rsidRPr="0090558E">
              <w:rPr>
                <w:rFonts w:ascii="Times New Roman" w:hAnsi="Times New Roman" w:cs="Times New Roman"/>
                <w:sz w:val="24"/>
                <w:szCs w:val="24"/>
              </w:rPr>
              <w:t>a</w:t>
            </w:r>
            <w:r w:rsidRPr="0090558E">
              <w:rPr>
                <w:rFonts w:ascii="Times New Roman" w:hAnsi="Times New Roman" w:cs="Times New Roman"/>
                <w:spacing w:val="26"/>
                <w:sz w:val="24"/>
                <w:szCs w:val="24"/>
              </w:rPr>
              <w:t xml:space="preserve"> </w:t>
            </w:r>
            <w:r w:rsidRPr="0090558E">
              <w:rPr>
                <w:rFonts w:ascii="Times New Roman" w:hAnsi="Times New Roman" w:cs="Times New Roman"/>
                <w:spacing w:val="-1"/>
                <w:sz w:val="24"/>
                <w:szCs w:val="24"/>
              </w:rPr>
              <w:t>grupurilor</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dezavantajate</w:t>
            </w:r>
          </w:p>
        </w:tc>
      </w:tr>
      <w:tr w:rsidR="00051A9E" w:rsidTr="00595B83">
        <w:trPr>
          <w:trHeight w:hRule="exact" w:val="572"/>
          <w:jc w:val="center"/>
        </w:trPr>
        <w:tc>
          <w:tcPr>
            <w:tcW w:w="4413" w:type="dxa"/>
            <w:tcBorders>
              <w:top w:val="single" w:sz="5" w:space="0" w:color="000000"/>
              <w:left w:val="single" w:sz="5" w:space="0" w:color="000000"/>
              <w:bottom w:val="single" w:sz="5" w:space="0" w:color="000000"/>
              <w:right w:val="single" w:sz="4" w:space="0" w:color="000000"/>
            </w:tcBorders>
            <w:shd w:val="clear" w:color="auto" w:fill="FF0000"/>
          </w:tcPr>
          <w:p w:rsidR="00051A9E" w:rsidRPr="0090558E" w:rsidRDefault="00051A9E" w:rsidP="0019236A">
            <w:pPr>
              <w:pStyle w:val="TableParagraph"/>
              <w:spacing w:before="1"/>
              <w:ind w:left="99"/>
              <w:jc w:val="center"/>
              <w:rPr>
                <w:rFonts w:ascii="Times New Roman" w:eastAsia="Cambria" w:hAnsi="Times New Roman" w:cs="Times New Roman"/>
                <w:sz w:val="24"/>
                <w:szCs w:val="24"/>
              </w:rPr>
            </w:pPr>
            <w:r w:rsidRPr="0090558E">
              <w:rPr>
                <w:rFonts w:ascii="Times New Roman" w:hAnsi="Times New Roman" w:cs="Times New Roman"/>
                <w:spacing w:val="-1"/>
                <w:sz w:val="24"/>
                <w:szCs w:val="24"/>
              </w:rPr>
              <w:t>Amenințări</w:t>
            </w:r>
          </w:p>
        </w:tc>
        <w:tc>
          <w:tcPr>
            <w:tcW w:w="4394" w:type="dxa"/>
            <w:tcBorders>
              <w:top w:val="single" w:sz="5" w:space="0" w:color="000000"/>
              <w:left w:val="single" w:sz="4" w:space="0" w:color="000000"/>
              <w:bottom w:val="single" w:sz="5" w:space="0" w:color="000000"/>
              <w:right w:val="single" w:sz="4" w:space="0" w:color="000000"/>
            </w:tcBorders>
            <w:shd w:val="clear" w:color="auto" w:fill="E2EFD9" w:themeFill="accent6" w:themeFillTint="33"/>
          </w:tcPr>
          <w:p w:rsidR="00051A9E" w:rsidRPr="0090558E" w:rsidRDefault="00051A9E" w:rsidP="0019236A">
            <w:pPr>
              <w:pStyle w:val="TableParagraph"/>
              <w:spacing w:before="1"/>
              <w:ind w:left="99"/>
              <w:jc w:val="center"/>
              <w:rPr>
                <w:rFonts w:ascii="Times New Roman" w:eastAsia="Cambria" w:hAnsi="Times New Roman" w:cs="Times New Roman"/>
                <w:sz w:val="24"/>
                <w:szCs w:val="24"/>
              </w:rPr>
            </w:pPr>
            <w:r w:rsidRPr="0090558E">
              <w:rPr>
                <w:rFonts w:ascii="Times New Roman" w:hAnsi="Times New Roman" w:cs="Times New Roman"/>
                <w:sz w:val="24"/>
                <w:szCs w:val="24"/>
              </w:rPr>
              <w:t>Oportunități</w:t>
            </w:r>
          </w:p>
        </w:tc>
      </w:tr>
      <w:tr w:rsidR="00051A9E" w:rsidTr="00595B83">
        <w:trPr>
          <w:trHeight w:hRule="exact" w:val="4903"/>
          <w:jc w:val="center"/>
        </w:trPr>
        <w:tc>
          <w:tcPr>
            <w:tcW w:w="4413" w:type="dxa"/>
            <w:tcBorders>
              <w:top w:val="single" w:sz="5" w:space="0" w:color="000000"/>
              <w:left w:val="single" w:sz="5" w:space="0" w:color="000000"/>
              <w:bottom w:val="single" w:sz="5" w:space="0" w:color="000000"/>
              <w:right w:val="single" w:sz="4" w:space="0" w:color="000000"/>
            </w:tcBorders>
          </w:tcPr>
          <w:p w:rsidR="00051A9E" w:rsidRPr="0090558E" w:rsidRDefault="0019236A" w:rsidP="0019236A">
            <w:pPr>
              <w:pStyle w:val="TableParagraph"/>
              <w:spacing w:before="1" w:line="278" w:lineRule="auto"/>
              <w:ind w:left="99" w:right="97"/>
              <w:jc w:val="both"/>
              <w:rPr>
                <w:rFonts w:ascii="Times New Roman" w:hAnsi="Times New Roman" w:cs="Times New Roman"/>
                <w:spacing w:val="-1"/>
                <w:sz w:val="24"/>
                <w:szCs w:val="24"/>
              </w:rPr>
            </w:pPr>
            <w:r w:rsidRPr="0090558E">
              <w:rPr>
                <w:rFonts w:ascii="Times New Roman" w:hAnsi="Times New Roman" w:cs="Times New Roman"/>
                <w:spacing w:val="-1"/>
                <w:sz w:val="24"/>
                <w:szCs w:val="24"/>
              </w:rPr>
              <w:t xml:space="preserve">Necesitatea incluziunii sociale </w:t>
            </w:r>
            <w:r w:rsidRPr="0090558E">
              <w:rPr>
                <w:rFonts w:ascii="Times New Roman" w:hAnsi="Times New Roman" w:cs="Times New Roman"/>
                <w:spacing w:val="22"/>
                <w:sz w:val="24"/>
                <w:szCs w:val="24"/>
              </w:rPr>
              <w:t xml:space="preserve"> şi a </w:t>
            </w:r>
            <w:r w:rsidR="00051A9E" w:rsidRPr="0090558E">
              <w:rPr>
                <w:rFonts w:ascii="Times New Roman" w:hAnsi="Times New Roman" w:cs="Times New Roman"/>
                <w:spacing w:val="-1"/>
                <w:sz w:val="24"/>
                <w:szCs w:val="24"/>
              </w:rPr>
              <w:t>egalit</w:t>
            </w:r>
            <w:r w:rsidRPr="0090558E">
              <w:rPr>
                <w:rFonts w:ascii="Times New Roman" w:hAnsi="Times New Roman" w:cs="Times New Roman"/>
                <w:spacing w:val="-1"/>
                <w:sz w:val="24"/>
                <w:szCs w:val="24"/>
              </w:rPr>
              <w:t>ăţii</w:t>
            </w:r>
            <w:r w:rsidRPr="0090558E">
              <w:rPr>
                <w:rFonts w:ascii="Times New Roman" w:hAnsi="Times New Roman" w:cs="Times New Roman"/>
                <w:spacing w:val="24"/>
                <w:sz w:val="24"/>
                <w:szCs w:val="24"/>
              </w:rPr>
              <w:t xml:space="preserve"> </w:t>
            </w:r>
            <w:r w:rsidR="00051A9E" w:rsidRPr="0090558E">
              <w:rPr>
                <w:rFonts w:ascii="Times New Roman" w:hAnsi="Times New Roman" w:cs="Times New Roman"/>
                <w:sz w:val="24"/>
                <w:szCs w:val="24"/>
              </w:rPr>
              <w:t>de</w:t>
            </w:r>
            <w:r w:rsidR="00051A9E" w:rsidRPr="0090558E">
              <w:rPr>
                <w:rFonts w:ascii="Times New Roman" w:hAnsi="Times New Roman" w:cs="Times New Roman"/>
                <w:spacing w:val="24"/>
                <w:sz w:val="24"/>
                <w:szCs w:val="24"/>
              </w:rPr>
              <w:t xml:space="preserve"> </w:t>
            </w:r>
            <w:r w:rsidR="00051A9E" w:rsidRPr="0090558E">
              <w:rPr>
                <w:rFonts w:ascii="Times New Roman" w:hAnsi="Times New Roman" w:cs="Times New Roman"/>
                <w:spacing w:val="-1"/>
                <w:sz w:val="24"/>
                <w:szCs w:val="24"/>
              </w:rPr>
              <w:t>şanse</w:t>
            </w:r>
            <w:r w:rsidRPr="0090558E">
              <w:rPr>
                <w:rFonts w:ascii="Times New Roman" w:hAnsi="Times New Roman" w:cs="Times New Roman"/>
                <w:spacing w:val="24"/>
                <w:sz w:val="24"/>
                <w:szCs w:val="24"/>
              </w:rPr>
              <w:t xml:space="preserve"> </w:t>
            </w:r>
            <w:r w:rsidRPr="0090558E">
              <w:rPr>
                <w:rFonts w:ascii="Times New Roman" w:hAnsi="Times New Roman" w:cs="Times New Roman"/>
                <w:spacing w:val="-1"/>
                <w:sz w:val="24"/>
                <w:szCs w:val="24"/>
              </w:rPr>
              <w:t>a</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grupurilor</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dezavantajate</w:t>
            </w:r>
          </w:p>
          <w:p w:rsidR="0019236A" w:rsidRPr="0090558E" w:rsidRDefault="0019236A" w:rsidP="0019236A">
            <w:pPr>
              <w:pStyle w:val="TableParagraph"/>
              <w:spacing w:before="1" w:line="278" w:lineRule="auto"/>
              <w:ind w:left="99" w:right="97"/>
              <w:jc w:val="both"/>
              <w:rPr>
                <w:rFonts w:ascii="Times New Roman" w:eastAsia="Cambria" w:hAnsi="Times New Roman" w:cs="Times New Roman"/>
                <w:sz w:val="24"/>
                <w:szCs w:val="24"/>
              </w:rPr>
            </w:pPr>
            <w:r w:rsidRPr="0090558E">
              <w:rPr>
                <w:rFonts w:ascii="Times New Roman" w:hAnsi="Times New Roman" w:cs="Times New Roman"/>
                <w:spacing w:val="-1"/>
                <w:sz w:val="24"/>
                <w:szCs w:val="24"/>
              </w:rPr>
              <w:t>Reducerea sărăciei şi a abandonului scolar timpuriu</w:t>
            </w:r>
          </w:p>
        </w:tc>
        <w:tc>
          <w:tcPr>
            <w:tcW w:w="4394" w:type="dxa"/>
            <w:tcBorders>
              <w:top w:val="single" w:sz="5" w:space="0" w:color="000000"/>
              <w:left w:val="single" w:sz="4" w:space="0" w:color="000000"/>
              <w:bottom w:val="single" w:sz="5" w:space="0" w:color="000000"/>
              <w:right w:val="single" w:sz="4" w:space="0" w:color="000000"/>
            </w:tcBorders>
          </w:tcPr>
          <w:p w:rsidR="00051A9E" w:rsidRPr="0090558E" w:rsidRDefault="00051A9E" w:rsidP="00051A9E">
            <w:pPr>
              <w:pStyle w:val="TableParagraph"/>
              <w:spacing w:before="1"/>
              <w:ind w:left="99"/>
              <w:jc w:val="both"/>
              <w:rPr>
                <w:rFonts w:ascii="Times New Roman" w:eastAsia="Cambria" w:hAnsi="Times New Roman" w:cs="Times New Roman"/>
                <w:sz w:val="24"/>
                <w:szCs w:val="24"/>
              </w:rPr>
            </w:pPr>
            <w:r w:rsidRPr="0090558E">
              <w:rPr>
                <w:rFonts w:ascii="Times New Roman" w:hAnsi="Times New Roman" w:cs="Times New Roman"/>
                <w:spacing w:val="-1"/>
                <w:sz w:val="24"/>
                <w:szCs w:val="24"/>
              </w:rPr>
              <w:t>Zon</w:t>
            </w:r>
            <w:r w:rsidR="0019236A" w:rsidRPr="0090558E">
              <w:rPr>
                <w:rFonts w:ascii="Times New Roman" w:hAnsi="Times New Roman" w:cs="Times New Roman"/>
                <w:spacing w:val="-1"/>
                <w:sz w:val="24"/>
                <w:szCs w:val="24"/>
              </w:rPr>
              <w:t>e</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de</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agrement</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şi</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agroturism</w:t>
            </w:r>
          </w:p>
          <w:p w:rsidR="00051A9E" w:rsidRPr="0090558E" w:rsidRDefault="00051A9E" w:rsidP="00051A9E">
            <w:pPr>
              <w:pStyle w:val="TableParagraph"/>
              <w:spacing w:before="11"/>
              <w:rPr>
                <w:rFonts w:ascii="Times New Roman" w:eastAsia="Cambria" w:hAnsi="Times New Roman" w:cs="Times New Roman"/>
                <w:b/>
                <w:bCs/>
                <w:sz w:val="24"/>
                <w:szCs w:val="24"/>
              </w:rPr>
            </w:pPr>
          </w:p>
          <w:p w:rsidR="00051A9E" w:rsidRPr="0090558E" w:rsidRDefault="0019236A" w:rsidP="00051A9E">
            <w:pPr>
              <w:pStyle w:val="TableParagraph"/>
              <w:spacing w:line="278" w:lineRule="auto"/>
              <w:ind w:left="99" w:right="97"/>
              <w:jc w:val="both"/>
              <w:rPr>
                <w:rFonts w:ascii="Times New Roman" w:eastAsia="Cambria" w:hAnsi="Times New Roman" w:cs="Times New Roman"/>
                <w:sz w:val="24"/>
                <w:szCs w:val="24"/>
              </w:rPr>
            </w:pPr>
            <w:r w:rsidRPr="0090558E">
              <w:rPr>
                <w:rFonts w:ascii="Times New Roman" w:hAnsi="Times New Roman" w:cs="Times New Roman"/>
                <w:spacing w:val="-1"/>
                <w:sz w:val="24"/>
                <w:szCs w:val="24"/>
              </w:rPr>
              <w:t>Spaţii de</w:t>
            </w:r>
            <w:r w:rsidR="00051A9E" w:rsidRPr="0090558E">
              <w:rPr>
                <w:rFonts w:ascii="Times New Roman" w:hAnsi="Times New Roman" w:cs="Times New Roman"/>
                <w:spacing w:val="30"/>
                <w:sz w:val="24"/>
                <w:szCs w:val="24"/>
              </w:rPr>
              <w:t xml:space="preserve"> </w:t>
            </w:r>
            <w:r w:rsidR="00051A9E" w:rsidRPr="0090558E">
              <w:rPr>
                <w:rFonts w:ascii="Times New Roman" w:hAnsi="Times New Roman" w:cs="Times New Roman"/>
                <w:spacing w:val="-1"/>
                <w:sz w:val="24"/>
                <w:szCs w:val="24"/>
              </w:rPr>
              <w:t>joacă</w:t>
            </w:r>
            <w:r w:rsidR="00051A9E" w:rsidRPr="0090558E">
              <w:rPr>
                <w:rFonts w:ascii="Times New Roman" w:hAnsi="Times New Roman" w:cs="Times New Roman"/>
                <w:spacing w:val="31"/>
                <w:sz w:val="24"/>
                <w:szCs w:val="24"/>
              </w:rPr>
              <w:t xml:space="preserve"> </w:t>
            </w:r>
            <w:r w:rsidR="00051A9E" w:rsidRPr="0090558E">
              <w:rPr>
                <w:rFonts w:ascii="Times New Roman" w:hAnsi="Times New Roman" w:cs="Times New Roman"/>
                <w:spacing w:val="-1"/>
                <w:sz w:val="24"/>
                <w:szCs w:val="24"/>
              </w:rPr>
              <w:t>şi</w:t>
            </w:r>
            <w:r w:rsidR="00051A9E" w:rsidRPr="0090558E">
              <w:rPr>
                <w:rFonts w:ascii="Times New Roman" w:hAnsi="Times New Roman" w:cs="Times New Roman"/>
                <w:spacing w:val="30"/>
                <w:sz w:val="24"/>
                <w:szCs w:val="24"/>
              </w:rPr>
              <w:t xml:space="preserve"> </w:t>
            </w:r>
            <w:r w:rsidR="00051A9E" w:rsidRPr="0090558E">
              <w:rPr>
                <w:rFonts w:ascii="Times New Roman" w:hAnsi="Times New Roman" w:cs="Times New Roman"/>
                <w:spacing w:val="-1"/>
                <w:sz w:val="24"/>
                <w:szCs w:val="24"/>
              </w:rPr>
              <w:t>recreere</w:t>
            </w:r>
            <w:r w:rsidR="00051A9E" w:rsidRPr="0090558E">
              <w:rPr>
                <w:rFonts w:ascii="Times New Roman" w:hAnsi="Times New Roman" w:cs="Times New Roman"/>
                <w:spacing w:val="31"/>
                <w:sz w:val="24"/>
                <w:szCs w:val="24"/>
              </w:rPr>
              <w:t xml:space="preserve"> </w:t>
            </w:r>
            <w:r w:rsidR="00051A9E" w:rsidRPr="0090558E">
              <w:rPr>
                <w:rFonts w:ascii="Times New Roman" w:hAnsi="Times New Roman" w:cs="Times New Roman"/>
                <w:spacing w:val="-1"/>
                <w:sz w:val="24"/>
                <w:szCs w:val="24"/>
              </w:rPr>
              <w:t>pentru</w:t>
            </w:r>
            <w:r w:rsidR="00051A9E" w:rsidRPr="0090558E">
              <w:rPr>
                <w:rFonts w:ascii="Times New Roman" w:hAnsi="Times New Roman" w:cs="Times New Roman"/>
                <w:spacing w:val="26"/>
                <w:sz w:val="24"/>
                <w:szCs w:val="24"/>
              </w:rPr>
              <w:t xml:space="preserve"> </w:t>
            </w:r>
            <w:r w:rsidR="00051A9E" w:rsidRPr="0090558E">
              <w:rPr>
                <w:rFonts w:ascii="Times New Roman" w:hAnsi="Times New Roman" w:cs="Times New Roman"/>
                <w:spacing w:val="-1"/>
                <w:sz w:val="24"/>
                <w:szCs w:val="24"/>
              </w:rPr>
              <w:t>copii</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şi</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tineri</w:t>
            </w:r>
          </w:p>
          <w:p w:rsidR="00051A9E" w:rsidRPr="0090558E" w:rsidRDefault="00051A9E" w:rsidP="00051A9E">
            <w:pPr>
              <w:pStyle w:val="TableParagraph"/>
              <w:spacing w:before="194" w:line="278" w:lineRule="auto"/>
              <w:ind w:left="99" w:right="97"/>
              <w:jc w:val="both"/>
              <w:rPr>
                <w:rFonts w:ascii="Times New Roman" w:eastAsia="Cambria" w:hAnsi="Times New Roman" w:cs="Times New Roman"/>
                <w:sz w:val="24"/>
                <w:szCs w:val="24"/>
              </w:rPr>
            </w:pPr>
            <w:r w:rsidRPr="0090558E">
              <w:rPr>
                <w:rFonts w:ascii="Times New Roman" w:hAnsi="Times New Roman" w:cs="Times New Roman"/>
                <w:spacing w:val="-1"/>
                <w:sz w:val="24"/>
                <w:szCs w:val="24"/>
              </w:rPr>
              <w:t>Îmbunătățirea</w:t>
            </w:r>
            <w:r w:rsidRPr="0090558E">
              <w:rPr>
                <w:rFonts w:ascii="Times New Roman" w:hAnsi="Times New Roman" w:cs="Times New Roman"/>
                <w:spacing w:val="25"/>
                <w:sz w:val="24"/>
                <w:szCs w:val="24"/>
              </w:rPr>
              <w:t xml:space="preserve"> </w:t>
            </w:r>
            <w:r w:rsidRPr="0090558E">
              <w:rPr>
                <w:rFonts w:ascii="Times New Roman" w:hAnsi="Times New Roman" w:cs="Times New Roman"/>
                <w:spacing w:val="-1"/>
                <w:sz w:val="24"/>
                <w:szCs w:val="24"/>
              </w:rPr>
              <w:t>serviciilor</w:t>
            </w:r>
            <w:r w:rsidRPr="0090558E">
              <w:rPr>
                <w:rFonts w:ascii="Times New Roman" w:hAnsi="Times New Roman" w:cs="Times New Roman"/>
                <w:spacing w:val="25"/>
                <w:sz w:val="24"/>
                <w:szCs w:val="24"/>
              </w:rPr>
              <w:t xml:space="preserve"> </w:t>
            </w:r>
            <w:r w:rsidRPr="0090558E">
              <w:rPr>
                <w:rFonts w:ascii="Times New Roman" w:hAnsi="Times New Roman" w:cs="Times New Roman"/>
                <w:spacing w:val="-1"/>
                <w:sz w:val="24"/>
                <w:szCs w:val="24"/>
              </w:rPr>
              <w:t>medicale</w:t>
            </w:r>
            <w:r w:rsidRPr="0090558E">
              <w:rPr>
                <w:rFonts w:ascii="Times New Roman" w:hAnsi="Times New Roman" w:cs="Times New Roman"/>
                <w:spacing w:val="22"/>
                <w:sz w:val="24"/>
                <w:szCs w:val="24"/>
              </w:rPr>
              <w:t xml:space="preserve"> </w:t>
            </w:r>
            <w:r w:rsidRPr="0090558E">
              <w:rPr>
                <w:rFonts w:ascii="Times New Roman" w:hAnsi="Times New Roman" w:cs="Times New Roman"/>
                <w:spacing w:val="-1"/>
                <w:sz w:val="24"/>
                <w:szCs w:val="24"/>
              </w:rPr>
              <w:t>şi</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de</w:t>
            </w:r>
            <w:r w:rsidRPr="0090558E">
              <w:rPr>
                <w:rFonts w:ascii="Times New Roman" w:hAnsi="Times New Roman" w:cs="Times New Roman"/>
                <w:sz w:val="24"/>
                <w:szCs w:val="24"/>
              </w:rPr>
              <w:t xml:space="preserve"> </w:t>
            </w:r>
            <w:r w:rsidRPr="0090558E">
              <w:rPr>
                <w:rFonts w:ascii="Times New Roman" w:hAnsi="Times New Roman" w:cs="Times New Roman"/>
                <w:spacing w:val="-1"/>
                <w:sz w:val="24"/>
                <w:szCs w:val="24"/>
              </w:rPr>
              <w:t>susținere</w:t>
            </w:r>
          </w:p>
          <w:p w:rsidR="00051A9E" w:rsidRPr="0090558E" w:rsidRDefault="0019236A" w:rsidP="00051A9E">
            <w:pPr>
              <w:pStyle w:val="TableParagraph"/>
              <w:spacing w:before="195" w:line="278" w:lineRule="auto"/>
              <w:ind w:left="99" w:right="96"/>
              <w:jc w:val="both"/>
              <w:rPr>
                <w:rFonts w:ascii="Times New Roman" w:eastAsia="Cambria" w:hAnsi="Times New Roman" w:cs="Times New Roman"/>
                <w:sz w:val="24"/>
                <w:szCs w:val="24"/>
              </w:rPr>
            </w:pPr>
            <w:r w:rsidRPr="0090558E">
              <w:rPr>
                <w:rFonts w:ascii="Times New Roman" w:hAnsi="Times New Roman" w:cs="Times New Roman"/>
                <w:spacing w:val="-1"/>
                <w:sz w:val="24"/>
                <w:szCs w:val="24"/>
              </w:rPr>
              <w:t>Fonduri</w:t>
            </w:r>
            <w:r w:rsidR="00051A9E" w:rsidRPr="0090558E">
              <w:rPr>
                <w:rFonts w:ascii="Times New Roman" w:hAnsi="Times New Roman" w:cs="Times New Roman"/>
                <w:spacing w:val="17"/>
                <w:sz w:val="24"/>
                <w:szCs w:val="24"/>
              </w:rPr>
              <w:t xml:space="preserve"> </w:t>
            </w:r>
            <w:r w:rsidRPr="0090558E">
              <w:rPr>
                <w:rFonts w:ascii="Times New Roman" w:hAnsi="Times New Roman" w:cs="Times New Roman"/>
                <w:spacing w:val="-1"/>
                <w:sz w:val="24"/>
                <w:szCs w:val="24"/>
              </w:rPr>
              <w:t>UE disponibile</w:t>
            </w:r>
            <w:r w:rsidRPr="0090558E">
              <w:rPr>
                <w:rFonts w:ascii="Times New Roman" w:hAnsi="Times New Roman" w:cs="Times New Roman"/>
                <w:spacing w:val="18"/>
                <w:sz w:val="24"/>
                <w:szCs w:val="24"/>
              </w:rPr>
              <w:t xml:space="preserve"> </w:t>
            </w:r>
            <w:r w:rsidR="00051A9E" w:rsidRPr="0090558E">
              <w:rPr>
                <w:rFonts w:ascii="Times New Roman" w:hAnsi="Times New Roman" w:cs="Times New Roman"/>
                <w:spacing w:val="-1"/>
                <w:sz w:val="24"/>
                <w:szCs w:val="24"/>
              </w:rPr>
              <w:t>pentru</w:t>
            </w:r>
            <w:r w:rsidR="00051A9E" w:rsidRPr="0090558E">
              <w:rPr>
                <w:rFonts w:ascii="Times New Roman" w:hAnsi="Times New Roman" w:cs="Times New Roman"/>
                <w:spacing w:val="18"/>
                <w:sz w:val="24"/>
                <w:szCs w:val="24"/>
              </w:rPr>
              <w:t xml:space="preserve"> </w:t>
            </w:r>
            <w:r w:rsidR="00051A9E" w:rsidRPr="0090558E">
              <w:rPr>
                <w:rFonts w:ascii="Times New Roman" w:hAnsi="Times New Roman" w:cs="Times New Roman"/>
                <w:spacing w:val="-1"/>
                <w:sz w:val="24"/>
                <w:szCs w:val="24"/>
              </w:rPr>
              <w:t>reorientarea</w:t>
            </w:r>
            <w:r w:rsidR="00051A9E" w:rsidRPr="0090558E">
              <w:rPr>
                <w:rFonts w:ascii="Times New Roman" w:hAnsi="Times New Roman" w:cs="Times New Roman"/>
                <w:spacing w:val="19"/>
                <w:sz w:val="24"/>
                <w:szCs w:val="24"/>
              </w:rPr>
              <w:t xml:space="preserve"> </w:t>
            </w:r>
            <w:r w:rsidRPr="0090558E">
              <w:rPr>
                <w:rFonts w:ascii="Times New Roman" w:hAnsi="Times New Roman" w:cs="Times New Roman"/>
                <w:spacing w:val="19"/>
                <w:sz w:val="24"/>
                <w:szCs w:val="24"/>
              </w:rPr>
              <w:t xml:space="preserve">profesională </w:t>
            </w:r>
            <w:r w:rsidR="00051A9E" w:rsidRPr="0090558E">
              <w:rPr>
                <w:rFonts w:ascii="Times New Roman" w:hAnsi="Times New Roman" w:cs="Times New Roman"/>
                <w:sz w:val="24"/>
                <w:szCs w:val="24"/>
              </w:rPr>
              <w:t>şi</w:t>
            </w:r>
            <w:r w:rsidR="00051A9E" w:rsidRPr="0090558E">
              <w:rPr>
                <w:rFonts w:ascii="Times New Roman" w:hAnsi="Times New Roman" w:cs="Times New Roman"/>
                <w:spacing w:val="25"/>
                <w:sz w:val="24"/>
                <w:szCs w:val="24"/>
              </w:rPr>
              <w:t xml:space="preserve"> </w:t>
            </w:r>
            <w:r w:rsidRPr="0090558E">
              <w:rPr>
                <w:rFonts w:ascii="Times New Roman" w:hAnsi="Times New Roman" w:cs="Times New Roman"/>
                <w:spacing w:val="-1"/>
                <w:sz w:val="24"/>
                <w:szCs w:val="24"/>
              </w:rPr>
              <w:t>specializare</w:t>
            </w:r>
          </w:p>
          <w:p w:rsidR="00051A9E" w:rsidRPr="0090558E" w:rsidRDefault="0019236A" w:rsidP="0019236A">
            <w:pPr>
              <w:pStyle w:val="TableParagraph"/>
              <w:tabs>
                <w:tab w:val="left" w:pos="1984"/>
                <w:tab w:val="left" w:pos="4055"/>
              </w:tabs>
              <w:spacing w:before="194" w:line="278" w:lineRule="auto"/>
              <w:ind w:left="99" w:right="98"/>
              <w:rPr>
                <w:rFonts w:ascii="Times New Roman" w:eastAsia="Cambria" w:hAnsi="Times New Roman" w:cs="Times New Roman"/>
                <w:sz w:val="24"/>
                <w:szCs w:val="24"/>
              </w:rPr>
            </w:pPr>
            <w:r w:rsidRPr="0090558E">
              <w:rPr>
                <w:rFonts w:ascii="Times New Roman" w:hAnsi="Times New Roman" w:cs="Times New Roman"/>
                <w:spacing w:val="-1"/>
                <w:sz w:val="24"/>
                <w:szCs w:val="24"/>
              </w:rPr>
              <w:t xml:space="preserve">Grad de implicare mai mare a </w:t>
            </w:r>
            <w:r w:rsidRPr="0090558E">
              <w:rPr>
                <w:rFonts w:ascii="Times New Roman" w:hAnsi="Times New Roman" w:cs="Times New Roman"/>
                <w:spacing w:val="-1"/>
                <w:w w:val="95"/>
                <w:sz w:val="24"/>
                <w:szCs w:val="24"/>
              </w:rPr>
              <w:t xml:space="preserve">autorităților </w:t>
            </w:r>
            <w:r w:rsidR="00051A9E" w:rsidRPr="0090558E">
              <w:rPr>
                <w:rFonts w:ascii="Times New Roman" w:hAnsi="Times New Roman" w:cs="Times New Roman"/>
                <w:spacing w:val="-1"/>
                <w:sz w:val="24"/>
                <w:szCs w:val="24"/>
              </w:rPr>
              <w:t>în</w:t>
            </w:r>
            <w:r w:rsidR="00051A9E" w:rsidRPr="0090558E">
              <w:rPr>
                <w:rFonts w:ascii="Times New Roman" w:hAnsi="Times New Roman" w:cs="Times New Roman"/>
                <w:spacing w:val="25"/>
                <w:sz w:val="24"/>
                <w:szCs w:val="24"/>
              </w:rPr>
              <w:t xml:space="preserve"> </w:t>
            </w:r>
            <w:r w:rsidR="00051A9E" w:rsidRPr="0090558E">
              <w:rPr>
                <w:rFonts w:ascii="Times New Roman" w:hAnsi="Times New Roman" w:cs="Times New Roman"/>
                <w:spacing w:val="-1"/>
                <w:sz w:val="24"/>
                <w:szCs w:val="24"/>
              </w:rPr>
              <w:t>problemele</w:t>
            </w:r>
            <w:r w:rsidR="00051A9E" w:rsidRPr="0090558E">
              <w:rPr>
                <w:rFonts w:ascii="Times New Roman" w:hAnsi="Times New Roman" w:cs="Times New Roman"/>
                <w:sz w:val="24"/>
                <w:szCs w:val="24"/>
              </w:rPr>
              <w:t xml:space="preserve"> </w:t>
            </w:r>
            <w:r w:rsidR="00051A9E" w:rsidRPr="0090558E">
              <w:rPr>
                <w:rFonts w:ascii="Times New Roman" w:hAnsi="Times New Roman" w:cs="Times New Roman"/>
                <w:spacing w:val="-1"/>
                <w:sz w:val="24"/>
                <w:szCs w:val="24"/>
              </w:rPr>
              <w:t>comunității</w:t>
            </w:r>
          </w:p>
        </w:tc>
      </w:tr>
    </w:tbl>
    <w:p w:rsidR="00051A9E" w:rsidRDefault="00051A9E" w:rsidP="00051A9E">
      <w:pPr>
        <w:rPr>
          <w:rFonts w:ascii="Cambria" w:eastAsia="Cambria" w:hAnsi="Cambria" w:cs="Cambria"/>
          <w:b/>
          <w:bCs/>
          <w:sz w:val="20"/>
          <w:szCs w:val="20"/>
        </w:rPr>
      </w:pPr>
    </w:p>
    <w:p w:rsidR="0019236A" w:rsidRDefault="0019236A" w:rsidP="00051A9E">
      <w:pPr>
        <w:rPr>
          <w:rFonts w:ascii="Cambria" w:eastAsia="Cambria" w:hAnsi="Cambria" w:cs="Cambria"/>
          <w:b/>
          <w:bCs/>
          <w:sz w:val="20"/>
          <w:szCs w:val="20"/>
        </w:rPr>
      </w:pPr>
    </w:p>
    <w:p w:rsidR="00051A9E" w:rsidRPr="004442E2" w:rsidRDefault="00051A9E" w:rsidP="00595B83">
      <w:pPr>
        <w:pStyle w:val="Heading2"/>
        <w:spacing w:before="230"/>
        <w:ind w:left="1174"/>
        <w:jc w:val="center"/>
        <w:rPr>
          <w:rFonts w:ascii="Times New Roman" w:hAnsi="Times New Roman" w:cs="Times New Roman"/>
          <w:b/>
          <w:bCs/>
          <w:color w:val="auto"/>
          <w:sz w:val="28"/>
          <w:szCs w:val="28"/>
        </w:rPr>
      </w:pPr>
      <w:r w:rsidRPr="004442E2">
        <w:rPr>
          <w:rFonts w:ascii="Times New Roman" w:hAnsi="Times New Roman" w:cs="Times New Roman"/>
          <w:b/>
          <w:color w:val="auto"/>
          <w:spacing w:val="-1"/>
          <w:sz w:val="28"/>
          <w:szCs w:val="28"/>
        </w:rPr>
        <w:lastRenderedPageBreak/>
        <w:t>SWOT</w:t>
      </w:r>
      <w:r w:rsidRPr="004442E2">
        <w:rPr>
          <w:rFonts w:ascii="Times New Roman" w:hAnsi="Times New Roman" w:cs="Times New Roman"/>
          <w:b/>
          <w:color w:val="auto"/>
          <w:spacing w:val="2"/>
          <w:sz w:val="28"/>
          <w:szCs w:val="28"/>
        </w:rPr>
        <w:t xml:space="preserve"> </w:t>
      </w:r>
      <w:r w:rsidRPr="004442E2">
        <w:rPr>
          <w:rFonts w:ascii="Times New Roman" w:hAnsi="Times New Roman" w:cs="Times New Roman"/>
          <w:b/>
          <w:color w:val="auto"/>
          <w:spacing w:val="-1"/>
          <w:sz w:val="28"/>
          <w:szCs w:val="28"/>
        </w:rPr>
        <w:t>ADMINISTRAŢIE</w:t>
      </w:r>
      <w:r w:rsidRPr="004442E2">
        <w:rPr>
          <w:rFonts w:ascii="Times New Roman" w:hAnsi="Times New Roman" w:cs="Times New Roman"/>
          <w:b/>
          <w:color w:val="auto"/>
          <w:spacing w:val="3"/>
          <w:sz w:val="28"/>
          <w:szCs w:val="28"/>
        </w:rPr>
        <w:t xml:space="preserve"> </w:t>
      </w:r>
      <w:r w:rsidRPr="004442E2">
        <w:rPr>
          <w:rFonts w:ascii="Times New Roman" w:hAnsi="Times New Roman" w:cs="Times New Roman"/>
          <w:b/>
          <w:color w:val="auto"/>
          <w:spacing w:val="-1"/>
          <w:sz w:val="28"/>
          <w:szCs w:val="28"/>
        </w:rPr>
        <w:t>PUBLICĂ</w:t>
      </w:r>
      <w:r w:rsidRPr="004442E2">
        <w:rPr>
          <w:rFonts w:ascii="Times New Roman" w:hAnsi="Times New Roman" w:cs="Times New Roman"/>
          <w:b/>
          <w:color w:val="auto"/>
          <w:spacing w:val="3"/>
          <w:sz w:val="28"/>
          <w:szCs w:val="28"/>
        </w:rPr>
        <w:t xml:space="preserve"> </w:t>
      </w:r>
      <w:r w:rsidRPr="004442E2">
        <w:rPr>
          <w:rFonts w:ascii="Times New Roman" w:hAnsi="Times New Roman" w:cs="Times New Roman"/>
          <w:b/>
          <w:color w:val="auto"/>
          <w:spacing w:val="-1"/>
          <w:sz w:val="28"/>
          <w:szCs w:val="28"/>
        </w:rPr>
        <w:t>LOCALĂ</w:t>
      </w:r>
    </w:p>
    <w:p w:rsidR="00051A9E" w:rsidRPr="004442E2" w:rsidRDefault="00051A9E" w:rsidP="00051A9E">
      <w:pPr>
        <w:spacing w:before="8"/>
        <w:rPr>
          <w:rFonts w:ascii="Cambria" w:eastAsia="Cambria" w:hAnsi="Cambria" w:cs="Cambria"/>
          <w:b/>
          <w:bCs/>
          <w:sz w:val="28"/>
          <w:szCs w:val="28"/>
        </w:rPr>
      </w:pPr>
    </w:p>
    <w:tbl>
      <w:tblPr>
        <w:tblStyle w:val="TableNormal2"/>
        <w:tblW w:w="0" w:type="auto"/>
        <w:jc w:val="center"/>
        <w:tblLayout w:type="fixed"/>
        <w:tblLook w:val="01E0"/>
      </w:tblPr>
      <w:tblGrid>
        <w:gridCol w:w="4400"/>
        <w:gridCol w:w="4407"/>
      </w:tblGrid>
      <w:tr w:rsidR="00051A9E" w:rsidTr="00595B83">
        <w:trPr>
          <w:trHeight w:hRule="exact" w:val="571"/>
          <w:jc w:val="center"/>
        </w:trPr>
        <w:tc>
          <w:tcPr>
            <w:tcW w:w="4400"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rsidR="00051A9E" w:rsidRPr="004442E2" w:rsidRDefault="00051A9E" w:rsidP="00051A9E">
            <w:pPr>
              <w:pStyle w:val="TableParagraph"/>
              <w:spacing w:before="1"/>
              <w:ind w:left="99"/>
              <w:rPr>
                <w:rFonts w:ascii="Times New Roman" w:eastAsia="Cambria" w:hAnsi="Times New Roman" w:cs="Times New Roman"/>
                <w:sz w:val="24"/>
                <w:szCs w:val="24"/>
              </w:rPr>
            </w:pPr>
            <w:r w:rsidRPr="004442E2">
              <w:rPr>
                <w:rFonts w:ascii="Times New Roman" w:hAnsi="Times New Roman" w:cs="Times New Roman"/>
                <w:sz w:val="24"/>
                <w:szCs w:val="24"/>
              </w:rPr>
              <w:t>Puncte tari</w:t>
            </w:r>
          </w:p>
        </w:tc>
        <w:tc>
          <w:tcPr>
            <w:tcW w:w="4407" w:type="dxa"/>
            <w:tcBorders>
              <w:top w:val="single" w:sz="5" w:space="0" w:color="000000"/>
              <w:left w:val="single" w:sz="5" w:space="0" w:color="000000"/>
              <w:bottom w:val="single" w:sz="5" w:space="0" w:color="000000"/>
              <w:right w:val="single" w:sz="4" w:space="0" w:color="000000"/>
            </w:tcBorders>
            <w:shd w:val="clear" w:color="auto" w:fill="FF0000"/>
          </w:tcPr>
          <w:p w:rsidR="00051A9E" w:rsidRPr="004442E2" w:rsidRDefault="00051A9E" w:rsidP="00051A9E">
            <w:pPr>
              <w:pStyle w:val="TableParagraph"/>
              <w:spacing w:before="1"/>
              <w:ind w:left="99"/>
              <w:rPr>
                <w:rFonts w:ascii="Times New Roman" w:eastAsia="Cambria" w:hAnsi="Times New Roman" w:cs="Times New Roman"/>
                <w:sz w:val="24"/>
                <w:szCs w:val="24"/>
              </w:rPr>
            </w:pPr>
            <w:r w:rsidRPr="004442E2">
              <w:rPr>
                <w:rFonts w:ascii="Times New Roman" w:hAnsi="Times New Roman" w:cs="Times New Roman"/>
                <w:sz w:val="24"/>
                <w:szCs w:val="24"/>
              </w:rPr>
              <w:t>Puncte slabe</w:t>
            </w:r>
          </w:p>
        </w:tc>
      </w:tr>
      <w:tr w:rsidR="00051A9E" w:rsidTr="00595B83">
        <w:trPr>
          <w:trHeight w:hRule="exact" w:val="2625"/>
          <w:jc w:val="center"/>
        </w:trPr>
        <w:tc>
          <w:tcPr>
            <w:tcW w:w="4400" w:type="dxa"/>
            <w:tcBorders>
              <w:top w:val="single" w:sz="5" w:space="0" w:color="000000"/>
              <w:left w:val="single" w:sz="5" w:space="0" w:color="000000"/>
              <w:bottom w:val="single" w:sz="5" w:space="0" w:color="000000"/>
              <w:right w:val="single" w:sz="5" w:space="0" w:color="000000"/>
            </w:tcBorders>
          </w:tcPr>
          <w:p w:rsidR="00051A9E" w:rsidRPr="004442E2" w:rsidRDefault="00051A9E" w:rsidP="00051A9E">
            <w:pPr>
              <w:pStyle w:val="TableParagraph"/>
              <w:spacing w:before="1" w:line="278" w:lineRule="auto"/>
              <w:ind w:left="99" w:right="1063"/>
              <w:rPr>
                <w:rFonts w:ascii="Times New Roman" w:eastAsia="Cambria" w:hAnsi="Times New Roman" w:cs="Times New Roman"/>
                <w:sz w:val="24"/>
                <w:szCs w:val="24"/>
              </w:rPr>
            </w:pPr>
            <w:r w:rsidRPr="004442E2">
              <w:rPr>
                <w:rFonts w:ascii="Times New Roman" w:hAnsi="Times New Roman" w:cs="Times New Roman"/>
                <w:spacing w:val="-1"/>
                <w:sz w:val="24"/>
                <w:szCs w:val="24"/>
              </w:rPr>
              <w:t>Personal</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competent</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în</w:t>
            </w:r>
            <w:r w:rsidRPr="004442E2">
              <w:rPr>
                <w:rFonts w:ascii="Times New Roman" w:hAnsi="Times New Roman" w:cs="Times New Roman"/>
                <w:spacing w:val="22"/>
                <w:sz w:val="24"/>
                <w:szCs w:val="24"/>
              </w:rPr>
              <w:t xml:space="preserve"> </w:t>
            </w:r>
            <w:r w:rsidRPr="004442E2">
              <w:rPr>
                <w:rFonts w:ascii="Times New Roman" w:hAnsi="Times New Roman" w:cs="Times New Roman"/>
                <w:sz w:val="24"/>
                <w:szCs w:val="24"/>
              </w:rPr>
              <w:t xml:space="preserve">administrația </w:t>
            </w:r>
            <w:r w:rsidRPr="004442E2">
              <w:rPr>
                <w:rFonts w:ascii="Times New Roman" w:hAnsi="Times New Roman" w:cs="Times New Roman"/>
                <w:spacing w:val="-1"/>
                <w:sz w:val="24"/>
                <w:szCs w:val="24"/>
              </w:rPr>
              <w:t>publică</w:t>
            </w:r>
            <w:r w:rsidRPr="004442E2">
              <w:rPr>
                <w:rFonts w:ascii="Times New Roman" w:hAnsi="Times New Roman" w:cs="Times New Roman"/>
                <w:sz w:val="24"/>
                <w:szCs w:val="24"/>
              </w:rPr>
              <w:t xml:space="preserve"> locală</w:t>
            </w:r>
          </w:p>
        </w:tc>
        <w:tc>
          <w:tcPr>
            <w:tcW w:w="4407" w:type="dxa"/>
            <w:tcBorders>
              <w:top w:val="single" w:sz="5" w:space="0" w:color="000000"/>
              <w:left w:val="single" w:sz="5" w:space="0" w:color="000000"/>
              <w:bottom w:val="single" w:sz="5" w:space="0" w:color="000000"/>
              <w:right w:val="single" w:sz="4" w:space="0" w:color="000000"/>
            </w:tcBorders>
          </w:tcPr>
          <w:p w:rsidR="00051A9E" w:rsidRPr="004442E2" w:rsidRDefault="0019236A" w:rsidP="0019236A">
            <w:pPr>
              <w:pStyle w:val="TableParagraph"/>
              <w:spacing w:line="278" w:lineRule="auto"/>
              <w:ind w:right="97"/>
              <w:rPr>
                <w:rFonts w:ascii="Times New Roman" w:eastAsia="Cambria" w:hAnsi="Times New Roman" w:cs="Times New Roman"/>
                <w:sz w:val="24"/>
                <w:szCs w:val="24"/>
              </w:rPr>
            </w:pPr>
            <w:r w:rsidRPr="004442E2">
              <w:rPr>
                <w:rFonts w:ascii="Times New Roman" w:eastAsia="Cambria" w:hAnsi="Times New Roman" w:cs="Times New Roman"/>
                <w:b/>
                <w:bCs/>
                <w:sz w:val="24"/>
                <w:szCs w:val="24"/>
              </w:rPr>
              <w:t xml:space="preserve"> </w:t>
            </w:r>
            <w:r w:rsidR="00051A9E" w:rsidRPr="004442E2">
              <w:rPr>
                <w:rFonts w:ascii="Times New Roman" w:hAnsi="Times New Roman" w:cs="Times New Roman"/>
                <w:spacing w:val="-1"/>
                <w:sz w:val="24"/>
                <w:szCs w:val="24"/>
              </w:rPr>
              <w:t>Taxe</w:t>
            </w:r>
            <w:r w:rsidR="00051A9E" w:rsidRPr="004442E2">
              <w:rPr>
                <w:rFonts w:ascii="Times New Roman" w:hAnsi="Times New Roman" w:cs="Times New Roman"/>
                <w:spacing w:val="4"/>
                <w:sz w:val="24"/>
                <w:szCs w:val="24"/>
              </w:rPr>
              <w:t xml:space="preserve"> </w:t>
            </w:r>
            <w:r w:rsidR="00051A9E" w:rsidRPr="004442E2">
              <w:rPr>
                <w:rFonts w:ascii="Times New Roman" w:hAnsi="Times New Roman" w:cs="Times New Roman"/>
                <w:spacing w:val="-1"/>
                <w:sz w:val="24"/>
                <w:szCs w:val="24"/>
              </w:rPr>
              <w:t>locale</w:t>
            </w:r>
            <w:r w:rsidR="00051A9E" w:rsidRPr="004442E2">
              <w:rPr>
                <w:rFonts w:ascii="Times New Roman" w:hAnsi="Times New Roman" w:cs="Times New Roman"/>
                <w:spacing w:val="4"/>
                <w:sz w:val="24"/>
                <w:szCs w:val="24"/>
              </w:rPr>
              <w:t xml:space="preserve"> </w:t>
            </w:r>
            <w:r w:rsidRPr="004442E2">
              <w:rPr>
                <w:rFonts w:ascii="Times New Roman" w:hAnsi="Times New Roman" w:cs="Times New Roman"/>
                <w:spacing w:val="-1"/>
                <w:sz w:val="24"/>
                <w:szCs w:val="24"/>
              </w:rPr>
              <w:t>prea</w:t>
            </w:r>
            <w:r w:rsidR="00051A9E" w:rsidRPr="004442E2">
              <w:rPr>
                <w:rFonts w:ascii="Times New Roman" w:hAnsi="Times New Roman" w:cs="Times New Roman"/>
                <w:spacing w:val="4"/>
                <w:sz w:val="24"/>
                <w:szCs w:val="24"/>
              </w:rPr>
              <w:t xml:space="preserve"> </w:t>
            </w:r>
            <w:r w:rsidR="00051A9E" w:rsidRPr="004442E2">
              <w:rPr>
                <w:rFonts w:ascii="Times New Roman" w:hAnsi="Times New Roman" w:cs="Times New Roman"/>
                <w:spacing w:val="-1"/>
                <w:sz w:val="24"/>
                <w:szCs w:val="24"/>
              </w:rPr>
              <w:t>mari</w:t>
            </w:r>
            <w:r w:rsidR="00051A9E" w:rsidRPr="004442E2">
              <w:rPr>
                <w:rFonts w:ascii="Times New Roman" w:hAnsi="Times New Roman" w:cs="Times New Roman"/>
                <w:spacing w:val="4"/>
                <w:sz w:val="24"/>
                <w:szCs w:val="24"/>
              </w:rPr>
              <w:t xml:space="preserve"> </w:t>
            </w:r>
            <w:r w:rsidRPr="004442E2">
              <w:rPr>
                <w:rFonts w:ascii="Times New Roman" w:hAnsi="Times New Roman" w:cs="Times New Roman"/>
                <w:spacing w:val="-1"/>
                <w:sz w:val="24"/>
                <w:szCs w:val="24"/>
              </w:rPr>
              <w:t>în raport cu</w:t>
            </w:r>
            <w:r w:rsidR="00051A9E" w:rsidRPr="004442E2">
              <w:rPr>
                <w:rFonts w:ascii="Times New Roman" w:hAnsi="Times New Roman" w:cs="Times New Roman"/>
                <w:spacing w:val="25"/>
                <w:sz w:val="24"/>
                <w:szCs w:val="24"/>
              </w:rPr>
              <w:t xml:space="preserve"> </w:t>
            </w:r>
            <w:r w:rsidRPr="004442E2">
              <w:rPr>
                <w:rFonts w:ascii="Times New Roman" w:hAnsi="Times New Roman" w:cs="Times New Roman"/>
                <w:spacing w:val="-1"/>
                <w:sz w:val="24"/>
                <w:szCs w:val="24"/>
              </w:rPr>
              <w:t xml:space="preserve">puterea </w:t>
            </w:r>
            <w:r w:rsidR="00051A9E" w:rsidRPr="004442E2">
              <w:rPr>
                <w:rFonts w:ascii="Times New Roman" w:hAnsi="Times New Roman" w:cs="Times New Roman"/>
                <w:spacing w:val="-1"/>
                <w:sz w:val="24"/>
                <w:szCs w:val="24"/>
              </w:rPr>
              <w:t>economic</w:t>
            </w:r>
            <w:r w:rsidRPr="004442E2">
              <w:rPr>
                <w:rFonts w:ascii="Times New Roman" w:hAnsi="Times New Roman" w:cs="Times New Roman"/>
                <w:spacing w:val="-1"/>
                <w:sz w:val="24"/>
                <w:szCs w:val="24"/>
              </w:rPr>
              <w:t>ă</w:t>
            </w:r>
            <w:r w:rsidR="00051A9E"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a localnicilor</w:t>
            </w:r>
          </w:p>
          <w:p w:rsidR="00051A9E" w:rsidRPr="004442E2" w:rsidRDefault="00051A9E" w:rsidP="0019236A">
            <w:pPr>
              <w:pStyle w:val="TableParagraph"/>
              <w:spacing w:before="195" w:line="425" w:lineRule="auto"/>
              <w:ind w:left="99" w:right="633"/>
              <w:rPr>
                <w:rFonts w:ascii="Times New Roman" w:eastAsia="Cambria" w:hAnsi="Times New Roman" w:cs="Times New Roman"/>
                <w:sz w:val="24"/>
                <w:szCs w:val="24"/>
              </w:rPr>
            </w:pPr>
            <w:r w:rsidRPr="004442E2">
              <w:rPr>
                <w:rFonts w:ascii="Times New Roman" w:hAnsi="Times New Roman" w:cs="Times New Roman"/>
                <w:spacing w:val="-1"/>
                <w:sz w:val="24"/>
                <w:szCs w:val="24"/>
              </w:rPr>
              <w:t>Grad</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de</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colectare</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în</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jur</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de</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80%</w:t>
            </w:r>
            <w:r w:rsidRPr="004442E2">
              <w:rPr>
                <w:rFonts w:ascii="Times New Roman" w:hAnsi="Times New Roman" w:cs="Times New Roman"/>
                <w:spacing w:val="26"/>
                <w:sz w:val="24"/>
                <w:szCs w:val="24"/>
              </w:rPr>
              <w:t xml:space="preserve"> </w:t>
            </w:r>
            <w:r w:rsidR="0019236A" w:rsidRPr="004442E2">
              <w:rPr>
                <w:rFonts w:ascii="Times New Roman" w:hAnsi="Times New Roman" w:cs="Times New Roman"/>
                <w:spacing w:val="-1"/>
                <w:sz w:val="24"/>
                <w:szCs w:val="24"/>
              </w:rPr>
              <w:t>Transparenţă</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redusă</w:t>
            </w:r>
          </w:p>
        </w:tc>
      </w:tr>
      <w:tr w:rsidR="00051A9E" w:rsidTr="00595B83">
        <w:trPr>
          <w:trHeight w:hRule="exact" w:val="571"/>
          <w:jc w:val="center"/>
        </w:trPr>
        <w:tc>
          <w:tcPr>
            <w:tcW w:w="4400" w:type="dxa"/>
            <w:tcBorders>
              <w:top w:val="single" w:sz="5" w:space="0" w:color="000000"/>
              <w:left w:val="single" w:sz="5" w:space="0" w:color="000000"/>
              <w:bottom w:val="single" w:sz="5" w:space="0" w:color="000000"/>
              <w:right w:val="single" w:sz="5" w:space="0" w:color="000000"/>
            </w:tcBorders>
            <w:shd w:val="clear" w:color="auto" w:fill="FF0000"/>
          </w:tcPr>
          <w:p w:rsidR="00051A9E" w:rsidRPr="004442E2" w:rsidRDefault="00051A9E" w:rsidP="00051A9E">
            <w:pPr>
              <w:pStyle w:val="TableParagraph"/>
              <w:ind w:left="99"/>
              <w:rPr>
                <w:rFonts w:ascii="Times New Roman" w:eastAsia="Cambria" w:hAnsi="Times New Roman" w:cs="Times New Roman"/>
                <w:sz w:val="24"/>
                <w:szCs w:val="24"/>
              </w:rPr>
            </w:pPr>
            <w:r w:rsidRPr="004442E2">
              <w:rPr>
                <w:rFonts w:ascii="Times New Roman" w:hAnsi="Times New Roman" w:cs="Times New Roman"/>
                <w:spacing w:val="-1"/>
                <w:sz w:val="24"/>
                <w:szCs w:val="24"/>
              </w:rPr>
              <w:t>Amenințări</w:t>
            </w:r>
          </w:p>
        </w:tc>
        <w:tc>
          <w:tcPr>
            <w:tcW w:w="4407" w:type="dxa"/>
            <w:tcBorders>
              <w:top w:val="single" w:sz="5" w:space="0" w:color="000000"/>
              <w:left w:val="single" w:sz="5" w:space="0" w:color="000000"/>
              <w:bottom w:val="single" w:sz="5" w:space="0" w:color="000000"/>
              <w:right w:val="single" w:sz="4" w:space="0" w:color="000000"/>
            </w:tcBorders>
            <w:shd w:val="clear" w:color="auto" w:fill="E2EFD9" w:themeFill="accent6" w:themeFillTint="33"/>
          </w:tcPr>
          <w:p w:rsidR="00051A9E" w:rsidRPr="004442E2" w:rsidRDefault="00051A9E" w:rsidP="00051A9E">
            <w:pPr>
              <w:pStyle w:val="TableParagraph"/>
              <w:ind w:left="99"/>
              <w:rPr>
                <w:rFonts w:ascii="Times New Roman" w:eastAsia="Cambria" w:hAnsi="Times New Roman" w:cs="Times New Roman"/>
                <w:sz w:val="24"/>
                <w:szCs w:val="24"/>
              </w:rPr>
            </w:pPr>
            <w:r w:rsidRPr="004442E2">
              <w:rPr>
                <w:rFonts w:ascii="Times New Roman" w:hAnsi="Times New Roman" w:cs="Times New Roman"/>
                <w:spacing w:val="-1"/>
                <w:sz w:val="24"/>
                <w:szCs w:val="24"/>
              </w:rPr>
              <w:t>Oportunități</w:t>
            </w:r>
          </w:p>
        </w:tc>
      </w:tr>
      <w:tr w:rsidR="00051A9E" w:rsidTr="00595B83">
        <w:trPr>
          <w:trHeight w:hRule="exact" w:val="1306"/>
          <w:jc w:val="center"/>
        </w:trPr>
        <w:tc>
          <w:tcPr>
            <w:tcW w:w="4400" w:type="dxa"/>
            <w:tcBorders>
              <w:top w:val="single" w:sz="5" w:space="0" w:color="000000"/>
              <w:left w:val="single" w:sz="5" w:space="0" w:color="000000"/>
              <w:bottom w:val="single" w:sz="4" w:space="0" w:color="000000"/>
              <w:right w:val="single" w:sz="5" w:space="0" w:color="000000"/>
            </w:tcBorders>
          </w:tcPr>
          <w:p w:rsidR="00051A9E" w:rsidRPr="004442E2" w:rsidRDefault="00051A9E" w:rsidP="00051A9E">
            <w:pPr>
              <w:pStyle w:val="TableParagraph"/>
              <w:tabs>
                <w:tab w:val="left" w:pos="1471"/>
                <w:tab w:val="left" w:pos="2314"/>
                <w:tab w:val="left" w:pos="2949"/>
              </w:tabs>
              <w:spacing w:before="1" w:line="278" w:lineRule="auto"/>
              <w:ind w:left="99" w:right="97"/>
              <w:rPr>
                <w:rFonts w:ascii="Times New Roman" w:eastAsia="Cambria" w:hAnsi="Times New Roman" w:cs="Times New Roman"/>
                <w:sz w:val="24"/>
                <w:szCs w:val="24"/>
              </w:rPr>
            </w:pPr>
            <w:r w:rsidRPr="004442E2">
              <w:rPr>
                <w:rFonts w:ascii="Times New Roman" w:hAnsi="Times New Roman" w:cs="Times New Roman"/>
                <w:spacing w:val="-1"/>
                <w:sz w:val="24"/>
                <w:szCs w:val="24"/>
              </w:rPr>
              <w:t>Aşteptări</w:t>
            </w:r>
            <w:r w:rsidRPr="004442E2">
              <w:rPr>
                <w:rFonts w:ascii="Times New Roman" w:hAnsi="Times New Roman" w:cs="Times New Roman"/>
                <w:spacing w:val="-1"/>
                <w:sz w:val="24"/>
                <w:szCs w:val="24"/>
              </w:rPr>
              <w:tab/>
              <w:t>mari</w:t>
            </w:r>
            <w:r w:rsidRPr="004442E2">
              <w:rPr>
                <w:rFonts w:ascii="Times New Roman" w:hAnsi="Times New Roman" w:cs="Times New Roman"/>
                <w:spacing w:val="-1"/>
                <w:sz w:val="24"/>
                <w:szCs w:val="24"/>
              </w:rPr>
              <w:tab/>
            </w:r>
            <w:r w:rsidRPr="004442E2">
              <w:rPr>
                <w:rFonts w:ascii="Times New Roman" w:hAnsi="Times New Roman" w:cs="Times New Roman"/>
                <w:sz w:val="24"/>
                <w:szCs w:val="24"/>
              </w:rPr>
              <w:t>ale</w:t>
            </w:r>
            <w:r w:rsidRPr="004442E2">
              <w:rPr>
                <w:rFonts w:ascii="Times New Roman" w:hAnsi="Times New Roman" w:cs="Times New Roman"/>
                <w:sz w:val="24"/>
                <w:szCs w:val="24"/>
              </w:rPr>
              <w:tab/>
            </w:r>
            <w:r w:rsidRPr="004442E2">
              <w:rPr>
                <w:rFonts w:ascii="Times New Roman" w:hAnsi="Times New Roman" w:cs="Times New Roman"/>
                <w:spacing w:val="-1"/>
                <w:sz w:val="24"/>
                <w:szCs w:val="24"/>
              </w:rPr>
              <w:t>comunității</w:t>
            </w:r>
            <w:r w:rsidRPr="004442E2">
              <w:rPr>
                <w:rFonts w:ascii="Times New Roman" w:hAnsi="Times New Roman" w:cs="Times New Roman"/>
                <w:spacing w:val="31"/>
                <w:sz w:val="24"/>
                <w:szCs w:val="24"/>
              </w:rPr>
              <w:t xml:space="preserve"> </w:t>
            </w:r>
            <w:r w:rsidRPr="004442E2">
              <w:rPr>
                <w:rFonts w:ascii="Times New Roman" w:hAnsi="Times New Roman" w:cs="Times New Roman"/>
                <w:sz w:val="24"/>
                <w:szCs w:val="24"/>
              </w:rPr>
              <w:t>locale</w:t>
            </w:r>
          </w:p>
        </w:tc>
        <w:tc>
          <w:tcPr>
            <w:tcW w:w="4407" w:type="dxa"/>
            <w:tcBorders>
              <w:top w:val="single" w:sz="5" w:space="0" w:color="000000"/>
              <w:left w:val="single" w:sz="5" w:space="0" w:color="000000"/>
              <w:bottom w:val="single" w:sz="4" w:space="0" w:color="000000"/>
              <w:right w:val="single" w:sz="4" w:space="0" w:color="000000"/>
            </w:tcBorders>
          </w:tcPr>
          <w:p w:rsidR="00051A9E" w:rsidRPr="004442E2" w:rsidRDefault="00051A9E" w:rsidP="00051A9E">
            <w:pPr>
              <w:pStyle w:val="TableParagraph"/>
              <w:spacing w:before="1" w:line="278" w:lineRule="auto"/>
              <w:ind w:left="99" w:right="97"/>
              <w:jc w:val="both"/>
              <w:rPr>
                <w:rFonts w:ascii="Times New Roman" w:eastAsia="Cambria" w:hAnsi="Times New Roman" w:cs="Times New Roman"/>
                <w:sz w:val="24"/>
                <w:szCs w:val="24"/>
              </w:rPr>
            </w:pPr>
            <w:r w:rsidRPr="004442E2">
              <w:rPr>
                <w:rFonts w:ascii="Times New Roman" w:hAnsi="Times New Roman" w:cs="Times New Roman"/>
                <w:spacing w:val="-1"/>
                <w:sz w:val="24"/>
                <w:szCs w:val="24"/>
              </w:rPr>
              <w:t>Utilizarea</w:t>
            </w:r>
            <w:r w:rsidRPr="004442E2">
              <w:rPr>
                <w:rFonts w:ascii="Times New Roman" w:hAnsi="Times New Roman" w:cs="Times New Roman"/>
                <w:spacing w:val="22"/>
                <w:sz w:val="24"/>
                <w:szCs w:val="24"/>
              </w:rPr>
              <w:t xml:space="preserve"> </w:t>
            </w:r>
            <w:r w:rsidRPr="004442E2">
              <w:rPr>
                <w:rFonts w:ascii="Times New Roman" w:hAnsi="Times New Roman" w:cs="Times New Roman"/>
                <w:spacing w:val="-1"/>
                <w:sz w:val="24"/>
                <w:szCs w:val="24"/>
              </w:rPr>
              <w:t>fondurilor</w:t>
            </w:r>
            <w:r w:rsidRPr="004442E2">
              <w:rPr>
                <w:rFonts w:ascii="Times New Roman" w:hAnsi="Times New Roman" w:cs="Times New Roman"/>
                <w:spacing w:val="22"/>
                <w:sz w:val="24"/>
                <w:szCs w:val="24"/>
              </w:rPr>
              <w:t xml:space="preserve"> </w:t>
            </w:r>
            <w:r w:rsidRPr="004442E2">
              <w:rPr>
                <w:rFonts w:ascii="Times New Roman" w:hAnsi="Times New Roman" w:cs="Times New Roman"/>
                <w:spacing w:val="-1"/>
                <w:sz w:val="24"/>
                <w:szCs w:val="24"/>
              </w:rPr>
              <w:t>europene</w:t>
            </w:r>
            <w:r w:rsidRPr="004442E2">
              <w:rPr>
                <w:rFonts w:ascii="Times New Roman" w:hAnsi="Times New Roman" w:cs="Times New Roman"/>
                <w:spacing w:val="22"/>
                <w:sz w:val="24"/>
                <w:szCs w:val="24"/>
              </w:rPr>
              <w:t xml:space="preserve"> </w:t>
            </w:r>
            <w:r w:rsidRPr="004442E2">
              <w:rPr>
                <w:rFonts w:ascii="Times New Roman" w:hAnsi="Times New Roman" w:cs="Times New Roman"/>
                <w:spacing w:val="-1"/>
                <w:sz w:val="24"/>
                <w:szCs w:val="24"/>
              </w:rPr>
              <w:t>pentru</w:t>
            </w:r>
            <w:r w:rsidRPr="004442E2">
              <w:rPr>
                <w:rFonts w:ascii="Times New Roman" w:hAnsi="Times New Roman" w:cs="Times New Roman"/>
                <w:spacing w:val="50"/>
                <w:sz w:val="24"/>
                <w:szCs w:val="24"/>
              </w:rPr>
              <w:t xml:space="preserve"> </w:t>
            </w:r>
            <w:r w:rsidRPr="004442E2">
              <w:rPr>
                <w:rFonts w:ascii="Times New Roman" w:hAnsi="Times New Roman" w:cs="Times New Roman"/>
                <w:spacing w:val="-1"/>
                <w:sz w:val="24"/>
                <w:szCs w:val="24"/>
              </w:rPr>
              <w:t>reforma</w:t>
            </w:r>
            <w:r w:rsidRPr="004442E2">
              <w:rPr>
                <w:rFonts w:ascii="Times New Roman" w:hAnsi="Times New Roman" w:cs="Times New Roman"/>
                <w:spacing w:val="50"/>
                <w:sz w:val="24"/>
                <w:szCs w:val="24"/>
              </w:rPr>
              <w:t xml:space="preserve"> </w:t>
            </w:r>
            <w:r w:rsidRPr="004442E2">
              <w:rPr>
                <w:rFonts w:ascii="Times New Roman" w:hAnsi="Times New Roman" w:cs="Times New Roman"/>
                <w:spacing w:val="-1"/>
                <w:sz w:val="24"/>
                <w:szCs w:val="24"/>
              </w:rPr>
              <w:t>administrației</w:t>
            </w:r>
            <w:r w:rsidRPr="004442E2">
              <w:rPr>
                <w:rFonts w:ascii="Times New Roman" w:hAnsi="Times New Roman" w:cs="Times New Roman"/>
                <w:spacing w:val="22"/>
                <w:sz w:val="24"/>
                <w:szCs w:val="24"/>
              </w:rPr>
              <w:t xml:space="preserve"> </w:t>
            </w:r>
            <w:r w:rsidRPr="004442E2">
              <w:rPr>
                <w:rFonts w:ascii="Times New Roman" w:hAnsi="Times New Roman" w:cs="Times New Roman"/>
                <w:spacing w:val="-1"/>
                <w:sz w:val="24"/>
                <w:szCs w:val="24"/>
              </w:rPr>
              <w:t>publice</w:t>
            </w:r>
            <w:r w:rsidRPr="004442E2">
              <w:rPr>
                <w:rFonts w:ascii="Times New Roman" w:hAnsi="Times New Roman" w:cs="Times New Roman"/>
                <w:sz w:val="24"/>
                <w:szCs w:val="24"/>
              </w:rPr>
              <w:t xml:space="preserve"> </w:t>
            </w:r>
            <w:r w:rsidRPr="004442E2">
              <w:rPr>
                <w:rFonts w:ascii="Times New Roman" w:hAnsi="Times New Roman" w:cs="Times New Roman"/>
                <w:spacing w:val="-1"/>
                <w:sz w:val="24"/>
                <w:szCs w:val="24"/>
              </w:rPr>
              <w:t>locale.</w:t>
            </w:r>
          </w:p>
        </w:tc>
      </w:tr>
    </w:tbl>
    <w:p w:rsidR="00051A9E" w:rsidRDefault="00051A9E" w:rsidP="00051A9E">
      <w:pPr>
        <w:rPr>
          <w:rFonts w:ascii="Cambria" w:eastAsia="Cambria" w:hAnsi="Cambria" w:cs="Cambria"/>
          <w:b/>
          <w:bCs/>
          <w:sz w:val="20"/>
          <w:szCs w:val="20"/>
        </w:rPr>
      </w:pPr>
    </w:p>
    <w:p w:rsidR="00595B83" w:rsidRDefault="00595B83" w:rsidP="00AC72EF">
      <w:pPr>
        <w:widowControl/>
        <w:autoSpaceDE w:val="0"/>
        <w:autoSpaceDN w:val="0"/>
        <w:adjustRightInd w:val="0"/>
        <w:rPr>
          <w:rFonts w:ascii="Cambria" w:hAnsi="Cambria" w:cs="Calibri-Bold"/>
          <w:sz w:val="27"/>
          <w:szCs w:val="27"/>
          <w:lang w:val="ro-RO"/>
        </w:rPr>
      </w:pPr>
    </w:p>
    <w:p w:rsidR="00051A9E" w:rsidRDefault="00595B83" w:rsidP="007E387A">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3984172" cy="2656115"/>
            <wp:effectExtent l="0" t="0" r="0" b="0"/>
            <wp:docPr id="500" name="I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5930" cy="2657287"/>
                    </a:xfrm>
                    <a:prstGeom prst="rect">
                      <a:avLst/>
                    </a:prstGeom>
                    <a:noFill/>
                    <a:ln>
                      <a:noFill/>
                    </a:ln>
                  </pic:spPr>
                </pic:pic>
              </a:graphicData>
            </a:graphic>
          </wp:inline>
        </w:drawing>
      </w:r>
    </w:p>
    <w:p w:rsidR="00051A9E" w:rsidRPr="007E387A" w:rsidRDefault="00051A9E" w:rsidP="00051A9E">
      <w:pPr>
        <w:jc w:val="center"/>
        <w:rPr>
          <w:rFonts w:ascii="Times New Roman" w:eastAsia="Cambria" w:hAnsi="Times New Roman" w:cs="Times New Roman"/>
          <w:b/>
          <w:bCs/>
          <w:sz w:val="28"/>
          <w:szCs w:val="28"/>
        </w:rPr>
      </w:pPr>
      <w:r w:rsidRPr="007E387A">
        <w:rPr>
          <w:rFonts w:ascii="Times New Roman" w:eastAsia="Cambria" w:hAnsi="Times New Roman" w:cs="Times New Roman"/>
          <w:b/>
          <w:bCs/>
          <w:sz w:val="28"/>
          <w:szCs w:val="28"/>
        </w:rPr>
        <w:lastRenderedPageBreak/>
        <w:t>III.</w:t>
      </w:r>
      <w:r w:rsidRPr="007E387A">
        <w:rPr>
          <w:rFonts w:ascii="Times New Roman" w:eastAsia="Cambria" w:hAnsi="Times New Roman" w:cs="Times New Roman"/>
          <w:b/>
          <w:bCs/>
          <w:sz w:val="28"/>
          <w:szCs w:val="28"/>
        </w:rPr>
        <w:tab/>
        <w:t>VIZIUNEA STRATEGICĂ A REGIUNII SUD MUNTENIA PENTRU PERIOADA 2014 ­ 2020</w:t>
      </w:r>
    </w:p>
    <w:p w:rsidR="00051A9E" w:rsidRPr="00051A9E" w:rsidRDefault="00051A9E" w:rsidP="00051A9E">
      <w:pPr>
        <w:rPr>
          <w:rFonts w:ascii="Cambria" w:eastAsia="Cambria" w:hAnsi="Cambria" w:cs="Cambria"/>
          <w:b/>
          <w:bCs/>
          <w:sz w:val="30"/>
          <w:szCs w:val="30"/>
        </w:rPr>
      </w:pPr>
    </w:p>
    <w:p w:rsidR="00051A9E" w:rsidRPr="007E387A" w:rsidRDefault="00051A9E" w:rsidP="007E387A">
      <w:pPr>
        <w:spacing w:line="360" w:lineRule="auto"/>
        <w:jc w:val="both"/>
        <w:rPr>
          <w:rFonts w:ascii="Times New Roman" w:eastAsia="Cambria" w:hAnsi="Times New Roman" w:cs="Times New Roman"/>
          <w:b/>
          <w:bCs/>
          <w:sz w:val="24"/>
          <w:szCs w:val="24"/>
        </w:rPr>
      </w:pPr>
    </w:p>
    <w:p w:rsidR="00051A9E" w:rsidRPr="007E387A" w:rsidRDefault="00B47F77" w:rsidP="007E387A">
      <w:pPr>
        <w:widowControl/>
        <w:autoSpaceDE w:val="0"/>
        <w:autoSpaceDN w:val="0"/>
        <w:adjustRightInd w:val="0"/>
        <w:spacing w:line="360" w:lineRule="auto"/>
        <w:jc w:val="both"/>
        <w:rPr>
          <w:rFonts w:ascii="Times New Roman" w:hAnsi="Times New Roman" w:cs="Times New Roman"/>
          <w:sz w:val="24"/>
          <w:szCs w:val="24"/>
        </w:rPr>
      </w:pPr>
      <w:r w:rsidRPr="007E387A">
        <w:rPr>
          <w:rFonts w:ascii="Times New Roman" w:hAnsi="Times New Roman" w:cs="Times New Roman"/>
          <w:sz w:val="24"/>
          <w:szCs w:val="24"/>
        </w:rPr>
        <w:t xml:space="preserve">                 </w:t>
      </w:r>
      <w:r w:rsidR="00DD4E71" w:rsidRPr="007E387A">
        <w:rPr>
          <w:rFonts w:ascii="Times New Roman" w:hAnsi="Times New Roman" w:cs="Times New Roman"/>
          <w:sz w:val="24"/>
          <w:szCs w:val="24"/>
        </w:rPr>
        <w:t>S</w:t>
      </w:r>
      <w:r w:rsidR="00051A9E" w:rsidRPr="007E387A">
        <w:rPr>
          <w:rFonts w:ascii="Times New Roman" w:hAnsi="Times New Roman" w:cs="Times New Roman"/>
          <w:sz w:val="24"/>
          <w:szCs w:val="24"/>
        </w:rPr>
        <w:t>trategia furnizează un cadru coerent pentru dezvoltare</w:t>
      </w:r>
      <w:r w:rsidRPr="007E387A">
        <w:rPr>
          <w:rFonts w:ascii="Times New Roman" w:hAnsi="Times New Roman" w:cs="Times New Roman"/>
          <w:sz w:val="24"/>
          <w:szCs w:val="24"/>
        </w:rPr>
        <w:t xml:space="preserve">a viitoare a regiunii. În acest </w:t>
      </w:r>
      <w:r w:rsidR="00051A9E" w:rsidRPr="007E387A">
        <w:rPr>
          <w:rFonts w:ascii="Times New Roman" w:hAnsi="Times New Roman" w:cs="Times New Roman"/>
          <w:sz w:val="24"/>
          <w:szCs w:val="24"/>
        </w:rPr>
        <w:t>sens, acest document de programare reprezintă baza strategică pentru elaborarea proiectelo</w:t>
      </w:r>
      <w:r w:rsidR="00DD4E71" w:rsidRPr="007E387A">
        <w:rPr>
          <w:rFonts w:ascii="Times New Roman" w:hAnsi="Times New Roman" w:cs="Times New Roman"/>
          <w:sz w:val="24"/>
          <w:szCs w:val="24"/>
        </w:rPr>
        <w:t xml:space="preserve">r de finanțare </w:t>
      </w:r>
      <w:r w:rsidR="00051A9E" w:rsidRPr="007E387A">
        <w:rPr>
          <w:rFonts w:ascii="Times New Roman" w:hAnsi="Times New Roman" w:cs="Times New Roman"/>
          <w:sz w:val="24"/>
          <w:szCs w:val="24"/>
        </w:rPr>
        <w:t xml:space="preserve">din fonduri europene, internaționale, naționale și locale ce au drept scop </w:t>
      </w:r>
      <w:r w:rsidR="00DD4E71" w:rsidRPr="007E387A">
        <w:rPr>
          <w:rFonts w:ascii="Times New Roman" w:hAnsi="Times New Roman" w:cs="Times New Roman"/>
          <w:sz w:val="24"/>
          <w:szCs w:val="24"/>
        </w:rPr>
        <w:t xml:space="preserve">dezvoltarea durabilă și robustă </w:t>
      </w:r>
      <w:r w:rsidR="00051A9E" w:rsidRPr="007E387A">
        <w:rPr>
          <w:rFonts w:ascii="Times New Roman" w:hAnsi="Times New Roman" w:cs="Times New Roman"/>
          <w:sz w:val="24"/>
          <w:szCs w:val="24"/>
        </w:rPr>
        <w:t xml:space="preserve">a regiunii Sud Muntenia. Strategia urmăreşte ghidarea într-o manieră </w:t>
      </w:r>
      <w:r w:rsidRPr="007E387A">
        <w:rPr>
          <w:rFonts w:ascii="Times New Roman" w:hAnsi="Times New Roman" w:cs="Times New Roman"/>
          <w:sz w:val="24"/>
          <w:szCs w:val="24"/>
        </w:rPr>
        <w:t xml:space="preserve">pragmatică, a </w:t>
      </w:r>
      <w:r w:rsidR="00DD4E71" w:rsidRPr="007E387A">
        <w:rPr>
          <w:rFonts w:ascii="Times New Roman" w:hAnsi="Times New Roman" w:cs="Times New Roman"/>
          <w:sz w:val="24"/>
          <w:szCs w:val="24"/>
        </w:rPr>
        <w:t xml:space="preserve">comunităţilor din </w:t>
      </w:r>
      <w:r w:rsidR="00051A9E" w:rsidRPr="007E387A">
        <w:rPr>
          <w:rFonts w:ascii="Times New Roman" w:hAnsi="Times New Roman" w:cs="Times New Roman"/>
          <w:sz w:val="24"/>
          <w:szCs w:val="24"/>
        </w:rPr>
        <w:t>regiune, astfel încât intervenţiile şi activităţile necesare creării unei reg</w:t>
      </w:r>
      <w:r w:rsidR="00DD4E71" w:rsidRPr="007E387A">
        <w:rPr>
          <w:rFonts w:ascii="Times New Roman" w:hAnsi="Times New Roman" w:cs="Times New Roman"/>
          <w:sz w:val="24"/>
          <w:szCs w:val="24"/>
        </w:rPr>
        <w:t xml:space="preserve">iuni dinamice şi prospere să se </w:t>
      </w:r>
      <w:r w:rsidR="00051A9E" w:rsidRPr="007E387A">
        <w:rPr>
          <w:rFonts w:ascii="Times New Roman" w:hAnsi="Times New Roman" w:cs="Times New Roman"/>
          <w:sz w:val="24"/>
          <w:szCs w:val="24"/>
        </w:rPr>
        <w:t>concentreze asupra priorităților cheie de dezvoltare.</w:t>
      </w:r>
    </w:p>
    <w:p w:rsidR="00051A9E" w:rsidRPr="007E387A" w:rsidRDefault="00B47F77" w:rsidP="007E387A">
      <w:pPr>
        <w:widowControl/>
        <w:autoSpaceDE w:val="0"/>
        <w:autoSpaceDN w:val="0"/>
        <w:adjustRightInd w:val="0"/>
        <w:spacing w:line="360" w:lineRule="auto"/>
        <w:jc w:val="both"/>
        <w:rPr>
          <w:rFonts w:ascii="Times New Roman" w:hAnsi="Times New Roman" w:cs="Times New Roman"/>
          <w:sz w:val="24"/>
          <w:szCs w:val="24"/>
        </w:rPr>
      </w:pPr>
      <w:r w:rsidRPr="007E387A">
        <w:rPr>
          <w:rFonts w:ascii="Times New Roman" w:hAnsi="Times New Roman" w:cs="Times New Roman"/>
          <w:sz w:val="24"/>
          <w:szCs w:val="24"/>
        </w:rPr>
        <w:t xml:space="preserve">                 </w:t>
      </w:r>
      <w:r w:rsidR="00051A9E" w:rsidRPr="007E387A">
        <w:rPr>
          <w:rFonts w:ascii="Times New Roman" w:hAnsi="Times New Roman" w:cs="Times New Roman"/>
          <w:sz w:val="24"/>
          <w:szCs w:val="24"/>
        </w:rPr>
        <w:t>Strategia este un document integrator, ce își propune armonizarea cu toate poli</w:t>
      </w:r>
      <w:r w:rsidRPr="007E387A">
        <w:rPr>
          <w:rFonts w:ascii="Times New Roman" w:hAnsi="Times New Roman" w:cs="Times New Roman"/>
          <w:sz w:val="24"/>
          <w:szCs w:val="24"/>
        </w:rPr>
        <w:t xml:space="preserve">ticile și strategiile existente </w:t>
      </w:r>
      <w:r w:rsidR="00051A9E" w:rsidRPr="007E387A">
        <w:rPr>
          <w:rFonts w:ascii="Times New Roman" w:hAnsi="Times New Roman" w:cs="Times New Roman"/>
          <w:sz w:val="24"/>
          <w:szCs w:val="24"/>
        </w:rPr>
        <w:t>de la nivel european, național și regional, ce au impact asupra dezvoltării regiunii.</w:t>
      </w:r>
    </w:p>
    <w:p w:rsidR="00051A9E" w:rsidRPr="007E387A" w:rsidRDefault="00B47F77" w:rsidP="007E387A">
      <w:pPr>
        <w:widowControl/>
        <w:autoSpaceDE w:val="0"/>
        <w:autoSpaceDN w:val="0"/>
        <w:adjustRightInd w:val="0"/>
        <w:spacing w:line="360" w:lineRule="auto"/>
        <w:jc w:val="both"/>
        <w:rPr>
          <w:rFonts w:ascii="Times New Roman" w:hAnsi="Times New Roman" w:cs="Times New Roman"/>
          <w:b/>
          <w:bCs/>
          <w:sz w:val="24"/>
          <w:szCs w:val="24"/>
        </w:rPr>
      </w:pPr>
      <w:r w:rsidRPr="007E387A">
        <w:rPr>
          <w:rFonts w:ascii="Times New Roman" w:hAnsi="Times New Roman" w:cs="Times New Roman"/>
          <w:sz w:val="24"/>
          <w:szCs w:val="24"/>
        </w:rPr>
        <w:t xml:space="preserve">                </w:t>
      </w:r>
      <w:r w:rsidR="00595B83" w:rsidRPr="007E387A">
        <w:rPr>
          <w:rFonts w:ascii="Times New Roman" w:hAnsi="Times New Roman" w:cs="Times New Roman"/>
          <w:sz w:val="24"/>
          <w:szCs w:val="24"/>
        </w:rPr>
        <w:t xml:space="preserve"> </w:t>
      </w:r>
      <w:r w:rsidR="00051A9E" w:rsidRPr="007E387A">
        <w:rPr>
          <w:rFonts w:ascii="Times New Roman" w:hAnsi="Times New Roman" w:cs="Times New Roman"/>
          <w:sz w:val="24"/>
          <w:szCs w:val="24"/>
        </w:rPr>
        <w:t xml:space="preserve">Astfel, </w:t>
      </w:r>
      <w:r w:rsidRPr="007E387A">
        <w:rPr>
          <w:rFonts w:ascii="Times New Roman" w:hAnsi="Times New Roman" w:cs="Times New Roman"/>
          <w:sz w:val="24"/>
          <w:szCs w:val="24"/>
        </w:rPr>
        <w:t>aceasta</w:t>
      </w:r>
      <w:r w:rsidR="00051A9E" w:rsidRPr="007E387A">
        <w:rPr>
          <w:rFonts w:ascii="Times New Roman" w:hAnsi="Times New Roman" w:cs="Times New Roman"/>
          <w:sz w:val="24"/>
          <w:szCs w:val="24"/>
        </w:rPr>
        <w:t xml:space="preserve"> își propune să susțină </w:t>
      </w:r>
      <w:r w:rsidR="00051A9E" w:rsidRPr="007E387A">
        <w:rPr>
          <w:rFonts w:ascii="Times New Roman" w:hAnsi="Times New Roman" w:cs="Times New Roman"/>
          <w:b/>
          <w:bCs/>
          <w:sz w:val="24"/>
          <w:szCs w:val="24"/>
        </w:rPr>
        <w:t>transformarea regiunii într-o soc</w:t>
      </w:r>
      <w:r w:rsidRPr="007E387A">
        <w:rPr>
          <w:rFonts w:ascii="Times New Roman" w:hAnsi="Times New Roman" w:cs="Times New Roman"/>
          <w:b/>
          <w:bCs/>
          <w:sz w:val="24"/>
          <w:szCs w:val="24"/>
        </w:rPr>
        <w:t xml:space="preserve">ietate echitabilă, incluzivă și </w:t>
      </w:r>
      <w:r w:rsidR="00051A9E" w:rsidRPr="007E387A">
        <w:rPr>
          <w:rFonts w:ascii="Times New Roman" w:hAnsi="Times New Roman" w:cs="Times New Roman"/>
          <w:b/>
          <w:bCs/>
          <w:sz w:val="24"/>
          <w:szCs w:val="24"/>
        </w:rPr>
        <w:t>prosperă, cu o economie modernă, dinamică și eficientă din punct de vedere al utilizării resurselor</w:t>
      </w:r>
      <w:r w:rsidR="00051A9E" w:rsidRPr="007E387A">
        <w:rPr>
          <w:rFonts w:ascii="Times New Roman" w:hAnsi="Times New Roman" w:cs="Times New Roman"/>
          <w:sz w:val="24"/>
          <w:szCs w:val="24"/>
        </w:rPr>
        <w:t xml:space="preserve">, </w:t>
      </w:r>
      <w:r w:rsidR="00051A9E" w:rsidRPr="007E387A">
        <w:rPr>
          <w:rFonts w:ascii="Times New Roman" w:hAnsi="Times New Roman" w:cs="Times New Roman"/>
          <w:b/>
          <w:bCs/>
          <w:sz w:val="24"/>
          <w:szCs w:val="24"/>
        </w:rPr>
        <w:t>cu</w:t>
      </w:r>
    </w:p>
    <w:p w:rsidR="00051A9E" w:rsidRPr="007E387A" w:rsidRDefault="00051A9E" w:rsidP="007E387A">
      <w:pPr>
        <w:widowControl/>
        <w:autoSpaceDE w:val="0"/>
        <w:autoSpaceDN w:val="0"/>
        <w:adjustRightInd w:val="0"/>
        <w:spacing w:line="360" w:lineRule="auto"/>
        <w:jc w:val="both"/>
        <w:rPr>
          <w:rFonts w:ascii="Times New Roman" w:hAnsi="Times New Roman" w:cs="Times New Roman"/>
          <w:sz w:val="24"/>
          <w:szCs w:val="24"/>
        </w:rPr>
      </w:pPr>
      <w:r w:rsidRPr="007E387A">
        <w:rPr>
          <w:rFonts w:ascii="Times New Roman" w:hAnsi="Times New Roman" w:cs="Times New Roman"/>
          <w:b/>
          <w:bCs/>
          <w:sz w:val="24"/>
          <w:szCs w:val="24"/>
        </w:rPr>
        <w:t>conținut scăzut al emisiilor nete de gaze cu efect de seră</w:t>
      </w:r>
      <w:r w:rsidRPr="007E387A">
        <w:rPr>
          <w:rFonts w:ascii="Times New Roman" w:hAnsi="Times New Roman" w:cs="Times New Roman"/>
          <w:sz w:val="24"/>
          <w:szCs w:val="24"/>
        </w:rPr>
        <w:t>, fiind în concordanț</w:t>
      </w:r>
      <w:r w:rsidR="00B47F77" w:rsidRPr="007E387A">
        <w:rPr>
          <w:rFonts w:ascii="Times New Roman" w:hAnsi="Times New Roman" w:cs="Times New Roman"/>
          <w:sz w:val="24"/>
          <w:szCs w:val="24"/>
        </w:rPr>
        <w:t xml:space="preserve">ă cu orientările strategice al </w:t>
      </w:r>
      <w:r w:rsidRPr="007E387A">
        <w:rPr>
          <w:rFonts w:ascii="Times New Roman" w:hAnsi="Times New Roman" w:cs="Times New Roman"/>
          <w:sz w:val="24"/>
          <w:szCs w:val="24"/>
        </w:rPr>
        <w:t>Pactului Ecologic European, Strategiei pentru IMM-uri, Noi Strategii Industriale, cu cele 17 obiective de</w:t>
      </w:r>
      <w:r w:rsidR="00B47F77" w:rsidRPr="007E387A">
        <w:rPr>
          <w:rFonts w:ascii="Times New Roman" w:hAnsi="Times New Roman" w:cs="Times New Roman"/>
          <w:sz w:val="24"/>
          <w:szCs w:val="24"/>
        </w:rPr>
        <w:t xml:space="preserve"> </w:t>
      </w:r>
      <w:r w:rsidRPr="007E387A">
        <w:rPr>
          <w:rFonts w:ascii="Times New Roman" w:hAnsi="Times New Roman" w:cs="Times New Roman"/>
          <w:sz w:val="24"/>
          <w:szCs w:val="24"/>
        </w:rPr>
        <w:t xml:space="preserve">dezvoltare </w:t>
      </w:r>
      <w:r w:rsidR="00B47F77" w:rsidRPr="007E387A">
        <w:rPr>
          <w:rFonts w:ascii="Times New Roman" w:hAnsi="Times New Roman" w:cs="Times New Roman"/>
          <w:sz w:val="24"/>
          <w:szCs w:val="24"/>
        </w:rPr>
        <w:t xml:space="preserve">durabilă ale </w:t>
      </w:r>
      <w:r w:rsidRPr="007E387A">
        <w:rPr>
          <w:rFonts w:ascii="Times New Roman" w:hAnsi="Times New Roman" w:cs="Times New Roman"/>
          <w:sz w:val="24"/>
          <w:szCs w:val="24"/>
        </w:rPr>
        <w:t>Organizației Națiunilor Unite, prevăzute în cadrul</w:t>
      </w:r>
      <w:r w:rsidR="00B47F77" w:rsidRPr="007E387A">
        <w:rPr>
          <w:rFonts w:ascii="Times New Roman" w:hAnsi="Times New Roman" w:cs="Times New Roman"/>
          <w:sz w:val="24"/>
          <w:szCs w:val="24"/>
        </w:rPr>
        <w:t xml:space="preserve"> Agendei 2030 pentru Dezvoltare </w:t>
      </w:r>
      <w:r w:rsidRPr="007E387A">
        <w:rPr>
          <w:rFonts w:ascii="Times New Roman" w:hAnsi="Times New Roman" w:cs="Times New Roman"/>
          <w:sz w:val="24"/>
          <w:szCs w:val="24"/>
        </w:rPr>
        <w:t>Durabilă precum și cu Strategia Națională pentru Dezvoltare Durabilă 2021 – 2027.</w:t>
      </w:r>
    </w:p>
    <w:p w:rsidR="00051A9E" w:rsidRPr="007E387A" w:rsidRDefault="00B47F77" w:rsidP="007E387A">
      <w:pPr>
        <w:widowControl/>
        <w:autoSpaceDE w:val="0"/>
        <w:autoSpaceDN w:val="0"/>
        <w:adjustRightInd w:val="0"/>
        <w:spacing w:line="360" w:lineRule="auto"/>
        <w:jc w:val="both"/>
        <w:rPr>
          <w:rFonts w:ascii="Times New Roman" w:hAnsi="Times New Roman" w:cs="Times New Roman"/>
          <w:sz w:val="24"/>
          <w:szCs w:val="24"/>
        </w:rPr>
      </w:pPr>
      <w:r w:rsidRPr="007E387A">
        <w:rPr>
          <w:rFonts w:ascii="Times New Roman" w:hAnsi="Times New Roman" w:cs="Times New Roman"/>
          <w:sz w:val="24"/>
          <w:szCs w:val="24"/>
        </w:rPr>
        <w:t xml:space="preserve">                  </w:t>
      </w:r>
      <w:r w:rsidR="00051A9E" w:rsidRPr="007E387A">
        <w:rPr>
          <w:rFonts w:ascii="Times New Roman" w:hAnsi="Times New Roman" w:cs="Times New Roman"/>
          <w:sz w:val="24"/>
          <w:szCs w:val="24"/>
        </w:rPr>
        <w:t xml:space="preserve">În concordanță cu documentele mai sus menționate, strategia vizează o serie de </w:t>
      </w:r>
      <w:r w:rsidRPr="007E387A">
        <w:rPr>
          <w:rFonts w:ascii="Times New Roman" w:hAnsi="Times New Roman" w:cs="Times New Roman"/>
          <w:sz w:val="24"/>
          <w:szCs w:val="24"/>
        </w:rPr>
        <w:t xml:space="preserve">măsuri în cele trei </w:t>
      </w:r>
      <w:r w:rsidR="00051A9E" w:rsidRPr="007E387A">
        <w:rPr>
          <w:rFonts w:ascii="Times New Roman" w:hAnsi="Times New Roman" w:cs="Times New Roman"/>
          <w:sz w:val="24"/>
          <w:szCs w:val="24"/>
        </w:rPr>
        <w:t>dimensiuni ale dezvoltării durabile – economic, social și de mediu – ca</w:t>
      </w:r>
      <w:r w:rsidRPr="007E387A">
        <w:rPr>
          <w:rFonts w:ascii="Times New Roman" w:hAnsi="Times New Roman" w:cs="Times New Roman"/>
          <w:sz w:val="24"/>
          <w:szCs w:val="24"/>
        </w:rPr>
        <w:t xml:space="preserve">re să acorde o valoare mai mare </w:t>
      </w:r>
      <w:r w:rsidR="00051A9E" w:rsidRPr="007E387A">
        <w:rPr>
          <w:rFonts w:ascii="Times New Roman" w:hAnsi="Times New Roman" w:cs="Times New Roman"/>
          <w:sz w:val="24"/>
          <w:szCs w:val="24"/>
        </w:rPr>
        <w:t>utilizării durabile a resurselor, protejării și refacerii ecosistemelor natu</w:t>
      </w:r>
      <w:r w:rsidRPr="007E387A">
        <w:rPr>
          <w:rFonts w:ascii="Times New Roman" w:hAnsi="Times New Roman" w:cs="Times New Roman"/>
          <w:sz w:val="24"/>
          <w:szCs w:val="24"/>
        </w:rPr>
        <w:t xml:space="preserve">rale și îmbunătățirii sănătății </w:t>
      </w:r>
      <w:r w:rsidR="00051A9E" w:rsidRPr="007E387A">
        <w:rPr>
          <w:rFonts w:ascii="Times New Roman" w:hAnsi="Times New Roman" w:cs="Times New Roman"/>
          <w:sz w:val="24"/>
          <w:szCs w:val="24"/>
        </w:rPr>
        <w:t>umane. Tocmai în aceste domenii este imperios</w:t>
      </w:r>
      <w:r w:rsidRPr="007E387A">
        <w:rPr>
          <w:rFonts w:ascii="Times New Roman" w:hAnsi="Times New Roman" w:cs="Times New Roman"/>
          <w:sz w:val="24"/>
          <w:szCs w:val="24"/>
        </w:rPr>
        <w:t xml:space="preserve"> să se realizeze </w:t>
      </w:r>
      <w:r w:rsidRPr="007E387A">
        <w:rPr>
          <w:rFonts w:ascii="Times New Roman" w:hAnsi="Times New Roman" w:cs="Times New Roman"/>
          <w:sz w:val="24"/>
          <w:szCs w:val="24"/>
        </w:rPr>
        <w:lastRenderedPageBreak/>
        <w:t xml:space="preserve">o schimbare în profunzime, care poate fi </w:t>
      </w:r>
      <w:r w:rsidR="00051A9E" w:rsidRPr="007E387A">
        <w:rPr>
          <w:rFonts w:ascii="Times New Roman" w:hAnsi="Times New Roman" w:cs="Times New Roman"/>
          <w:sz w:val="24"/>
          <w:szCs w:val="24"/>
        </w:rPr>
        <w:t>extrem de benefică pentru economia, societatea și mediul natural al regiunii.</w:t>
      </w:r>
    </w:p>
    <w:p w:rsidR="00051A9E" w:rsidRPr="001D1D29" w:rsidRDefault="00B47F77" w:rsidP="001D1D29">
      <w:pPr>
        <w:widowControl/>
        <w:autoSpaceDE w:val="0"/>
        <w:autoSpaceDN w:val="0"/>
        <w:adjustRightInd w:val="0"/>
        <w:spacing w:line="360" w:lineRule="auto"/>
        <w:jc w:val="both"/>
        <w:rPr>
          <w:rFonts w:ascii="Times New Roman" w:hAnsi="Times New Roman" w:cs="Times New Roman"/>
          <w:sz w:val="24"/>
          <w:szCs w:val="24"/>
        </w:rPr>
      </w:pPr>
      <w:r w:rsidRPr="007E387A">
        <w:rPr>
          <w:rFonts w:ascii="Times New Roman" w:hAnsi="Times New Roman" w:cs="Times New Roman"/>
          <w:sz w:val="24"/>
          <w:szCs w:val="24"/>
        </w:rPr>
        <w:t xml:space="preserve">                  </w:t>
      </w:r>
      <w:r w:rsidR="00051A9E" w:rsidRPr="007E387A">
        <w:rPr>
          <w:rFonts w:ascii="Times New Roman" w:hAnsi="Times New Roman" w:cs="Times New Roman"/>
          <w:sz w:val="24"/>
          <w:szCs w:val="24"/>
        </w:rPr>
        <w:t xml:space="preserve">Având un model de dezvoltare bazat pe o contribuție destul de ridicată a industriei și agriculturii </w:t>
      </w:r>
      <w:r w:rsidRPr="007E387A">
        <w:rPr>
          <w:rFonts w:ascii="Times New Roman" w:hAnsi="Times New Roman" w:cs="Times New Roman"/>
          <w:sz w:val="24"/>
          <w:szCs w:val="24"/>
        </w:rPr>
        <w:t xml:space="preserve">în </w:t>
      </w:r>
      <w:r w:rsidR="00051A9E" w:rsidRPr="007E387A">
        <w:rPr>
          <w:rFonts w:ascii="Times New Roman" w:hAnsi="Times New Roman" w:cs="Times New Roman"/>
          <w:sz w:val="24"/>
          <w:szCs w:val="24"/>
        </w:rPr>
        <w:t>valoarea adăugată brută regională și aflându-se într-</w:t>
      </w:r>
      <w:r w:rsidR="00051A9E" w:rsidRPr="001D1D29">
        <w:rPr>
          <w:rFonts w:ascii="Times New Roman" w:hAnsi="Times New Roman" w:cs="Times New Roman"/>
          <w:sz w:val="24"/>
          <w:szCs w:val="24"/>
        </w:rPr>
        <w:t>un context global ș</w:t>
      </w:r>
      <w:r w:rsidRPr="001D1D29">
        <w:rPr>
          <w:rFonts w:ascii="Times New Roman" w:hAnsi="Times New Roman" w:cs="Times New Roman"/>
          <w:sz w:val="24"/>
          <w:szCs w:val="24"/>
        </w:rPr>
        <w:t xml:space="preserve">i regional tot mai competitiv, </w:t>
      </w:r>
      <w:r w:rsidR="00051A9E" w:rsidRPr="001D1D29">
        <w:rPr>
          <w:rFonts w:ascii="Times New Roman" w:hAnsi="Times New Roman" w:cs="Times New Roman"/>
          <w:sz w:val="24"/>
          <w:szCs w:val="24"/>
        </w:rPr>
        <w:t>regiunea Sud Muntenia trebuie să privească mai departe de creșterile conjun</w:t>
      </w:r>
      <w:r w:rsidRPr="001D1D29">
        <w:rPr>
          <w:rFonts w:ascii="Times New Roman" w:hAnsi="Times New Roman" w:cs="Times New Roman"/>
          <w:sz w:val="24"/>
          <w:szCs w:val="24"/>
        </w:rPr>
        <w:t xml:space="preserve">cturale înregistrate în ultimii </w:t>
      </w:r>
      <w:r w:rsidR="00051A9E" w:rsidRPr="001D1D29">
        <w:rPr>
          <w:rFonts w:ascii="Times New Roman" w:hAnsi="Times New Roman" w:cs="Times New Roman"/>
          <w:sz w:val="24"/>
          <w:szCs w:val="24"/>
        </w:rPr>
        <w:t>ani și să se orienteze spre un model al schimbărilor structurale care să îi</w:t>
      </w:r>
      <w:r w:rsidRPr="001D1D29">
        <w:rPr>
          <w:rFonts w:ascii="Times New Roman" w:hAnsi="Times New Roman" w:cs="Times New Roman"/>
          <w:sz w:val="24"/>
          <w:szCs w:val="24"/>
        </w:rPr>
        <w:t xml:space="preserve"> asigure o creștere durabilă și </w:t>
      </w:r>
      <w:r w:rsidR="00051A9E" w:rsidRPr="001D1D29">
        <w:rPr>
          <w:rFonts w:ascii="Times New Roman" w:hAnsi="Times New Roman" w:cs="Times New Roman"/>
          <w:sz w:val="24"/>
          <w:szCs w:val="24"/>
        </w:rPr>
        <w:t>posibilitatea de a face față cu success tranziției verzi și digitale.</w:t>
      </w:r>
    </w:p>
    <w:p w:rsidR="00051A9E" w:rsidRPr="001D1D29" w:rsidRDefault="00B47F77" w:rsidP="001D1D29">
      <w:pPr>
        <w:widowControl/>
        <w:autoSpaceDE w:val="0"/>
        <w:autoSpaceDN w:val="0"/>
        <w:adjustRightInd w:val="0"/>
        <w:spacing w:line="360" w:lineRule="auto"/>
        <w:jc w:val="both"/>
        <w:rPr>
          <w:rFonts w:ascii="Times New Roman" w:hAnsi="Times New Roman" w:cs="Times New Roman"/>
          <w:sz w:val="24"/>
          <w:szCs w:val="24"/>
        </w:rPr>
      </w:pPr>
      <w:r w:rsidRPr="001D1D29">
        <w:rPr>
          <w:rFonts w:ascii="Times New Roman" w:hAnsi="Times New Roman" w:cs="Times New Roman"/>
          <w:sz w:val="24"/>
          <w:szCs w:val="24"/>
        </w:rPr>
        <w:t xml:space="preserve">                  </w:t>
      </w:r>
      <w:r w:rsidR="00051A9E" w:rsidRPr="001D1D29">
        <w:rPr>
          <w:rFonts w:ascii="Times New Roman" w:hAnsi="Times New Roman" w:cs="Times New Roman"/>
          <w:sz w:val="24"/>
          <w:szCs w:val="24"/>
        </w:rPr>
        <w:t>Globalizarea, noile dezvoltări tehnologice și efectele schimbărilor clim</w:t>
      </w:r>
      <w:r w:rsidRPr="001D1D29">
        <w:rPr>
          <w:rFonts w:ascii="Times New Roman" w:hAnsi="Times New Roman" w:cs="Times New Roman"/>
          <w:sz w:val="24"/>
          <w:szCs w:val="24"/>
        </w:rPr>
        <w:t xml:space="preserve">atice remodelează modul în care </w:t>
      </w:r>
      <w:r w:rsidR="00051A9E" w:rsidRPr="001D1D29">
        <w:rPr>
          <w:rFonts w:ascii="Times New Roman" w:hAnsi="Times New Roman" w:cs="Times New Roman"/>
          <w:sz w:val="24"/>
          <w:szCs w:val="24"/>
        </w:rPr>
        <w:t>trăim, învățăm și lucrăm. Având o structură a economiei bazată semnificati</w:t>
      </w:r>
      <w:r w:rsidRPr="001D1D29">
        <w:rPr>
          <w:rFonts w:ascii="Times New Roman" w:hAnsi="Times New Roman" w:cs="Times New Roman"/>
          <w:sz w:val="24"/>
          <w:szCs w:val="24"/>
        </w:rPr>
        <w:t xml:space="preserve">v pe industrii tradiționale, cu </w:t>
      </w:r>
      <w:r w:rsidR="00051A9E" w:rsidRPr="001D1D29">
        <w:rPr>
          <w:rFonts w:ascii="Times New Roman" w:hAnsi="Times New Roman" w:cs="Times New Roman"/>
          <w:sz w:val="24"/>
          <w:szCs w:val="24"/>
        </w:rPr>
        <w:t>consum intensiv de combustibili fosili, regiunea Sud Muntenia trebuie să</w:t>
      </w:r>
      <w:r w:rsidRPr="001D1D29">
        <w:rPr>
          <w:rFonts w:ascii="Times New Roman" w:hAnsi="Times New Roman" w:cs="Times New Roman"/>
          <w:sz w:val="24"/>
          <w:szCs w:val="24"/>
        </w:rPr>
        <w:t xml:space="preserve"> se pregătească mai bine pentru a face față dublei tranziții. </w:t>
      </w:r>
      <w:r w:rsidR="00051A9E" w:rsidRPr="001D1D29">
        <w:rPr>
          <w:rFonts w:ascii="Times New Roman" w:hAnsi="Times New Roman" w:cs="Times New Roman"/>
          <w:sz w:val="24"/>
          <w:szCs w:val="24"/>
        </w:rPr>
        <w:t>Astfel, viziunea strategică pleacă de la premisa că realizarea unei tranziții</w:t>
      </w:r>
      <w:r w:rsidRPr="001D1D29">
        <w:rPr>
          <w:rFonts w:ascii="Times New Roman" w:hAnsi="Times New Roman" w:cs="Times New Roman"/>
          <w:sz w:val="24"/>
          <w:szCs w:val="24"/>
        </w:rPr>
        <w:t xml:space="preserve"> industriale de succes necesită </w:t>
      </w:r>
      <w:r w:rsidR="00051A9E" w:rsidRPr="001D1D29">
        <w:rPr>
          <w:rFonts w:ascii="Times New Roman" w:hAnsi="Times New Roman" w:cs="Times New Roman"/>
          <w:sz w:val="24"/>
          <w:szCs w:val="24"/>
        </w:rPr>
        <w:t>investiții substanțiale în producția avansată, în abilitățile și talentele oamenilor, precum și în cercetare și</w:t>
      </w:r>
    </w:p>
    <w:p w:rsidR="00595B83" w:rsidRPr="001D1D29" w:rsidRDefault="00051A9E" w:rsidP="001D1D29">
      <w:pPr>
        <w:widowControl/>
        <w:autoSpaceDE w:val="0"/>
        <w:autoSpaceDN w:val="0"/>
        <w:adjustRightInd w:val="0"/>
        <w:spacing w:line="360" w:lineRule="auto"/>
        <w:jc w:val="both"/>
        <w:rPr>
          <w:rFonts w:ascii="Times New Roman" w:hAnsi="Times New Roman" w:cs="Times New Roman"/>
          <w:sz w:val="24"/>
          <w:szCs w:val="24"/>
        </w:rPr>
      </w:pPr>
      <w:r w:rsidRPr="001D1D29">
        <w:rPr>
          <w:rFonts w:ascii="Times New Roman" w:hAnsi="Times New Roman" w:cs="Times New Roman"/>
          <w:sz w:val="24"/>
          <w:szCs w:val="24"/>
        </w:rPr>
        <w:t>inovare, pentru a permite valorificarea deplină a beneficiilor noilor dezvo</w:t>
      </w:r>
      <w:r w:rsidR="00B47F77" w:rsidRPr="001D1D29">
        <w:rPr>
          <w:rFonts w:ascii="Times New Roman" w:hAnsi="Times New Roman" w:cs="Times New Roman"/>
          <w:sz w:val="24"/>
          <w:szCs w:val="24"/>
        </w:rPr>
        <w:t xml:space="preserve">ltări tehnologice și decuplarea </w:t>
      </w:r>
      <w:r w:rsidRPr="001D1D29">
        <w:rPr>
          <w:rFonts w:ascii="Times New Roman" w:hAnsi="Times New Roman" w:cs="Times New Roman"/>
          <w:sz w:val="24"/>
          <w:szCs w:val="24"/>
        </w:rPr>
        <w:t>creșterii econ</w:t>
      </w:r>
      <w:r w:rsidR="00B47F77" w:rsidRPr="001D1D29">
        <w:rPr>
          <w:rFonts w:ascii="Times New Roman" w:hAnsi="Times New Roman" w:cs="Times New Roman"/>
          <w:sz w:val="24"/>
          <w:szCs w:val="24"/>
        </w:rPr>
        <w:t xml:space="preserve">omice de utilizarea resurselor. </w:t>
      </w:r>
      <w:r w:rsidRPr="001D1D29">
        <w:rPr>
          <w:rFonts w:ascii="Times New Roman" w:hAnsi="Times New Roman" w:cs="Times New Roman"/>
          <w:sz w:val="24"/>
          <w:szCs w:val="24"/>
        </w:rPr>
        <w:t>Totodată, strategia recunoaște că educația și form</w:t>
      </w:r>
      <w:r w:rsidR="00B47F77" w:rsidRPr="001D1D29">
        <w:rPr>
          <w:rFonts w:ascii="Times New Roman" w:hAnsi="Times New Roman" w:cs="Times New Roman"/>
          <w:sz w:val="24"/>
          <w:szCs w:val="24"/>
        </w:rPr>
        <w:t xml:space="preserve">area sunt elemente cheie pentru împlinirea personală, </w:t>
      </w:r>
      <w:r w:rsidRPr="001D1D29">
        <w:rPr>
          <w:rFonts w:ascii="Times New Roman" w:hAnsi="Times New Roman" w:cs="Times New Roman"/>
          <w:sz w:val="24"/>
          <w:szCs w:val="24"/>
        </w:rPr>
        <w:t>incluziune, creștere economică și inovare. În plus, ține seama de faptul că d</w:t>
      </w:r>
      <w:r w:rsidR="00B47F77" w:rsidRPr="001D1D29">
        <w:rPr>
          <w:rFonts w:ascii="Times New Roman" w:hAnsi="Times New Roman" w:cs="Times New Roman"/>
          <w:sz w:val="24"/>
          <w:szCs w:val="24"/>
        </w:rPr>
        <w:t xml:space="preserve">igitalizarea rapidă din ultimul </w:t>
      </w:r>
      <w:r w:rsidRPr="001D1D29">
        <w:rPr>
          <w:rFonts w:ascii="Times New Roman" w:hAnsi="Times New Roman" w:cs="Times New Roman"/>
          <w:sz w:val="24"/>
          <w:szCs w:val="24"/>
        </w:rPr>
        <w:t xml:space="preserve">deceniu a transformat multe aspecte ale muncii și vieții cotidiene. </w:t>
      </w:r>
    </w:p>
    <w:p w:rsidR="00051A9E" w:rsidRPr="00B61A69" w:rsidRDefault="00051A9E" w:rsidP="00B61A69">
      <w:pPr>
        <w:widowControl/>
        <w:autoSpaceDE w:val="0"/>
        <w:autoSpaceDN w:val="0"/>
        <w:adjustRightInd w:val="0"/>
        <w:spacing w:line="360" w:lineRule="auto"/>
        <w:ind w:firstLine="330"/>
        <w:jc w:val="both"/>
        <w:rPr>
          <w:rFonts w:ascii="Times New Roman" w:hAnsi="Times New Roman" w:cs="Times New Roman"/>
          <w:sz w:val="24"/>
          <w:szCs w:val="24"/>
        </w:rPr>
      </w:pPr>
      <w:r w:rsidRPr="001D1D29">
        <w:rPr>
          <w:rFonts w:ascii="Times New Roman" w:hAnsi="Times New Roman" w:cs="Times New Roman"/>
          <w:sz w:val="24"/>
          <w:szCs w:val="24"/>
        </w:rPr>
        <w:t>Condusă de inovație și de evoluția</w:t>
      </w:r>
      <w:r w:rsidR="00595B83" w:rsidRPr="001D1D29">
        <w:rPr>
          <w:rFonts w:ascii="Times New Roman" w:hAnsi="Times New Roman" w:cs="Times New Roman"/>
          <w:sz w:val="24"/>
          <w:szCs w:val="24"/>
        </w:rPr>
        <w:t xml:space="preserve"> </w:t>
      </w:r>
      <w:r w:rsidRPr="001D1D29">
        <w:rPr>
          <w:rFonts w:ascii="Times New Roman" w:hAnsi="Times New Roman" w:cs="Times New Roman"/>
          <w:sz w:val="24"/>
          <w:szCs w:val="24"/>
        </w:rPr>
        <w:t>tehnologică, transformarea digitală remodele</w:t>
      </w:r>
      <w:r w:rsidR="00B47F77" w:rsidRPr="001D1D29">
        <w:rPr>
          <w:rFonts w:ascii="Times New Roman" w:hAnsi="Times New Roman" w:cs="Times New Roman"/>
          <w:sz w:val="24"/>
          <w:szCs w:val="24"/>
        </w:rPr>
        <w:t xml:space="preserve">ază societatea, piața muncii și </w:t>
      </w:r>
      <w:r w:rsidRPr="001D1D29">
        <w:rPr>
          <w:rFonts w:ascii="Times New Roman" w:hAnsi="Times New Roman" w:cs="Times New Roman"/>
          <w:sz w:val="24"/>
          <w:szCs w:val="24"/>
        </w:rPr>
        <w:t>viitorul muncii. Mai mult, criza</w:t>
      </w:r>
      <w:r w:rsidR="00B47F77" w:rsidRPr="001D1D29">
        <w:rPr>
          <w:rFonts w:ascii="Times New Roman" w:hAnsi="Times New Roman" w:cs="Times New Roman"/>
          <w:sz w:val="24"/>
          <w:szCs w:val="24"/>
        </w:rPr>
        <w:t xml:space="preserve"> </w:t>
      </w:r>
      <w:r w:rsidRPr="001D1D29">
        <w:rPr>
          <w:rFonts w:ascii="Times New Roman" w:hAnsi="Times New Roman" w:cs="Times New Roman"/>
          <w:sz w:val="24"/>
          <w:szCs w:val="24"/>
        </w:rPr>
        <w:t>provocată de pandemia de COVID-19, care a afectat puternic educația și f</w:t>
      </w:r>
      <w:r w:rsidR="00B47F77" w:rsidRPr="001D1D29">
        <w:rPr>
          <w:rFonts w:ascii="Times New Roman" w:hAnsi="Times New Roman" w:cs="Times New Roman"/>
          <w:sz w:val="24"/>
          <w:szCs w:val="24"/>
        </w:rPr>
        <w:t xml:space="preserve">ormarea, a accelerat schimbarea </w:t>
      </w:r>
      <w:r w:rsidRPr="001D1D29">
        <w:rPr>
          <w:rFonts w:ascii="Times New Roman" w:hAnsi="Times New Roman" w:cs="Times New Roman"/>
          <w:sz w:val="24"/>
          <w:szCs w:val="24"/>
        </w:rPr>
        <w:t>și a evidențiat faptul că educația și dobândirea abilităților digitale trebui</w:t>
      </w:r>
      <w:r w:rsidR="00B47F77" w:rsidRPr="001D1D29">
        <w:rPr>
          <w:rFonts w:ascii="Times New Roman" w:hAnsi="Times New Roman" w:cs="Times New Roman"/>
          <w:sz w:val="24"/>
          <w:szCs w:val="24"/>
        </w:rPr>
        <w:t xml:space="preserve">e considerate parte integrală a </w:t>
      </w:r>
      <w:r w:rsidRPr="001D1D29">
        <w:rPr>
          <w:rFonts w:ascii="Times New Roman" w:hAnsi="Times New Roman" w:cs="Times New Roman"/>
          <w:sz w:val="24"/>
          <w:szCs w:val="24"/>
        </w:rPr>
        <w:t xml:space="preserve">sistemului de educație și formare. </w:t>
      </w:r>
      <w:r w:rsidR="001D1D29" w:rsidRPr="001D1D29">
        <w:rPr>
          <w:rFonts w:ascii="Times New Roman" w:hAnsi="Times New Roman" w:cs="Times New Roman"/>
          <w:sz w:val="24"/>
          <w:szCs w:val="24"/>
        </w:rPr>
        <w:t xml:space="preserve">   </w:t>
      </w:r>
      <w:r w:rsidRPr="001D1D29">
        <w:rPr>
          <w:rFonts w:ascii="Times New Roman" w:hAnsi="Times New Roman" w:cs="Times New Roman"/>
          <w:sz w:val="24"/>
          <w:szCs w:val="24"/>
        </w:rPr>
        <w:t>Astfel, strategia direcționează investiți</w:t>
      </w:r>
      <w:r w:rsidR="00B47F77" w:rsidRPr="001D1D29">
        <w:rPr>
          <w:rFonts w:ascii="Times New Roman" w:hAnsi="Times New Roman" w:cs="Times New Roman"/>
          <w:sz w:val="24"/>
          <w:szCs w:val="24"/>
        </w:rPr>
        <w:t xml:space="preserve">ile pentru perioada 2021 – 2027 </w:t>
      </w:r>
      <w:r w:rsidRPr="001D1D29">
        <w:rPr>
          <w:rFonts w:ascii="Times New Roman" w:hAnsi="Times New Roman" w:cs="Times New Roman"/>
          <w:sz w:val="24"/>
          <w:szCs w:val="24"/>
        </w:rPr>
        <w:t xml:space="preserve">pentru a asigura realizarea unui sistem de educație și formare regional </w:t>
      </w:r>
      <w:r w:rsidR="00B47F77" w:rsidRPr="001D1D29">
        <w:rPr>
          <w:rFonts w:ascii="Times New Roman" w:hAnsi="Times New Roman" w:cs="Times New Roman"/>
          <w:sz w:val="24"/>
          <w:szCs w:val="24"/>
        </w:rPr>
        <w:t xml:space="preserve">de înaltă calitate, inclusiv și </w:t>
      </w:r>
      <w:r w:rsidRPr="001D1D29">
        <w:rPr>
          <w:rFonts w:ascii="Times New Roman" w:hAnsi="Times New Roman" w:cs="Times New Roman"/>
          <w:sz w:val="24"/>
          <w:szCs w:val="24"/>
        </w:rPr>
        <w:t>rezilient, care să poată facilita cu ușurință tranziția la era digitală, în concordanț</w:t>
      </w:r>
      <w:r w:rsidR="00B47F77" w:rsidRPr="001D1D29">
        <w:rPr>
          <w:rFonts w:ascii="Times New Roman" w:hAnsi="Times New Roman" w:cs="Times New Roman"/>
          <w:sz w:val="24"/>
          <w:szCs w:val="24"/>
        </w:rPr>
        <w:t xml:space="preserve">ă cu principiile </w:t>
      </w:r>
      <w:r w:rsidR="00B47F77" w:rsidRPr="001D1D29">
        <w:rPr>
          <w:rFonts w:ascii="Times New Roman" w:hAnsi="Times New Roman" w:cs="Times New Roman"/>
          <w:sz w:val="24"/>
          <w:szCs w:val="24"/>
        </w:rPr>
        <w:lastRenderedPageBreak/>
        <w:t xml:space="preserve">directoare </w:t>
      </w:r>
      <w:r w:rsidRPr="001D1D29">
        <w:rPr>
          <w:rFonts w:ascii="Times New Roman" w:hAnsi="Times New Roman" w:cs="Times New Roman"/>
          <w:sz w:val="24"/>
          <w:szCs w:val="24"/>
        </w:rPr>
        <w:t>ale Planului de acțiune pentru educația</w:t>
      </w:r>
      <w:r w:rsidRPr="00B47F77">
        <w:rPr>
          <w:rFonts w:ascii="Cambria" w:hAnsi="Cambria" w:cs="Calibri"/>
          <w:sz w:val="27"/>
          <w:szCs w:val="27"/>
        </w:rPr>
        <w:t xml:space="preserve"> </w:t>
      </w:r>
      <w:r w:rsidRPr="00B61A69">
        <w:rPr>
          <w:rFonts w:ascii="Times New Roman" w:hAnsi="Times New Roman" w:cs="Times New Roman"/>
          <w:sz w:val="24"/>
          <w:szCs w:val="24"/>
        </w:rPr>
        <w:t>digitală 2021 – 2027 (COM, 2</w:t>
      </w:r>
      <w:r w:rsidR="00B47F77" w:rsidRPr="00B61A69">
        <w:rPr>
          <w:rFonts w:ascii="Times New Roman" w:hAnsi="Times New Roman" w:cs="Times New Roman"/>
          <w:sz w:val="24"/>
          <w:szCs w:val="24"/>
        </w:rPr>
        <w:t xml:space="preserve">020) și Strategiei Naționale de </w:t>
      </w:r>
      <w:r w:rsidRPr="00B61A69">
        <w:rPr>
          <w:rFonts w:ascii="Times New Roman" w:hAnsi="Times New Roman" w:cs="Times New Roman"/>
          <w:sz w:val="24"/>
          <w:szCs w:val="24"/>
        </w:rPr>
        <w:t>Îmbunătățire a Infrastructurii Educaționale 2017 - 2027.</w:t>
      </w:r>
    </w:p>
    <w:p w:rsidR="00051A9E" w:rsidRPr="00B61A69" w:rsidRDefault="00B47F77" w:rsidP="00B61A69">
      <w:pPr>
        <w:widowControl/>
        <w:autoSpaceDE w:val="0"/>
        <w:autoSpaceDN w:val="0"/>
        <w:adjustRightInd w:val="0"/>
        <w:spacing w:line="360" w:lineRule="auto"/>
        <w:jc w:val="both"/>
        <w:rPr>
          <w:rFonts w:ascii="Times New Roman" w:hAnsi="Times New Roman" w:cs="Times New Roman"/>
          <w:sz w:val="24"/>
          <w:szCs w:val="24"/>
        </w:rPr>
      </w:pPr>
      <w:r w:rsidRPr="00B61A69">
        <w:rPr>
          <w:rFonts w:ascii="Times New Roman" w:hAnsi="Times New Roman" w:cs="Times New Roman"/>
          <w:sz w:val="24"/>
          <w:szCs w:val="24"/>
        </w:rPr>
        <w:t xml:space="preserve">                   </w:t>
      </w:r>
      <w:r w:rsidR="00051A9E" w:rsidRPr="00B61A69">
        <w:rPr>
          <w:rFonts w:ascii="Times New Roman" w:hAnsi="Times New Roman" w:cs="Times New Roman"/>
          <w:sz w:val="24"/>
          <w:szCs w:val="24"/>
        </w:rPr>
        <w:t>Politica de coeziune are o lungă experiență în sprijinirea tranziției regiunilor</w:t>
      </w:r>
      <w:r w:rsidRPr="00B61A69">
        <w:rPr>
          <w:rFonts w:ascii="Times New Roman" w:hAnsi="Times New Roman" w:cs="Times New Roman"/>
          <w:sz w:val="24"/>
          <w:szCs w:val="24"/>
        </w:rPr>
        <w:t xml:space="preserve"> din Europa și este principalul </w:t>
      </w:r>
      <w:r w:rsidR="00051A9E" w:rsidRPr="00B61A69">
        <w:rPr>
          <w:rFonts w:ascii="Times New Roman" w:hAnsi="Times New Roman" w:cs="Times New Roman"/>
          <w:sz w:val="24"/>
          <w:szCs w:val="24"/>
        </w:rPr>
        <w:t>instrument prin care se pot soluționa schimbările structurale, dat fiind că aj</w:t>
      </w:r>
      <w:r w:rsidRPr="00B61A69">
        <w:rPr>
          <w:rFonts w:ascii="Times New Roman" w:hAnsi="Times New Roman" w:cs="Times New Roman"/>
          <w:sz w:val="24"/>
          <w:szCs w:val="24"/>
        </w:rPr>
        <w:t xml:space="preserve">ută regiunile să inoveze, să se </w:t>
      </w:r>
      <w:r w:rsidR="00051A9E" w:rsidRPr="00B61A69">
        <w:rPr>
          <w:rFonts w:ascii="Times New Roman" w:hAnsi="Times New Roman" w:cs="Times New Roman"/>
          <w:sz w:val="24"/>
          <w:szCs w:val="24"/>
        </w:rPr>
        <w:t>trasforme și să se adapteze la mediul economic din ce în ce mai schimbător și competitiv.</w:t>
      </w:r>
    </w:p>
    <w:p w:rsidR="00051A9E" w:rsidRPr="00B61A69" w:rsidRDefault="00051A9E" w:rsidP="00B61A69">
      <w:pPr>
        <w:widowControl/>
        <w:autoSpaceDE w:val="0"/>
        <w:autoSpaceDN w:val="0"/>
        <w:adjustRightInd w:val="0"/>
        <w:spacing w:line="360" w:lineRule="auto"/>
        <w:jc w:val="both"/>
        <w:rPr>
          <w:rFonts w:ascii="Times New Roman" w:hAnsi="Times New Roman" w:cs="Times New Roman"/>
          <w:sz w:val="24"/>
          <w:szCs w:val="24"/>
        </w:rPr>
      </w:pPr>
      <w:r w:rsidRPr="00B61A69">
        <w:rPr>
          <w:rFonts w:ascii="Times New Roman" w:hAnsi="Times New Roman" w:cs="Times New Roman"/>
          <w:sz w:val="24"/>
          <w:szCs w:val="24"/>
        </w:rPr>
        <w:t>Astfel, în vederea valorificării posibilității de a utiliza fondurile europ</w:t>
      </w:r>
      <w:r w:rsidR="00B47F77" w:rsidRPr="00B61A69">
        <w:rPr>
          <w:rFonts w:ascii="Times New Roman" w:hAnsi="Times New Roman" w:cs="Times New Roman"/>
          <w:sz w:val="24"/>
          <w:szCs w:val="24"/>
        </w:rPr>
        <w:t xml:space="preserve">ene în implementarea Strategiei </w:t>
      </w:r>
      <w:r w:rsidRPr="00B61A69">
        <w:rPr>
          <w:rFonts w:ascii="Times New Roman" w:hAnsi="Times New Roman" w:cs="Times New Roman"/>
          <w:sz w:val="24"/>
          <w:szCs w:val="24"/>
        </w:rPr>
        <w:t>Regionale de Dezvoltare, mix-ul de politici a fost corelat cu obiectivele și priorităț</w:t>
      </w:r>
      <w:r w:rsidR="00B47F77" w:rsidRPr="00B61A69">
        <w:rPr>
          <w:rFonts w:ascii="Times New Roman" w:hAnsi="Times New Roman" w:cs="Times New Roman"/>
          <w:sz w:val="24"/>
          <w:szCs w:val="24"/>
        </w:rPr>
        <w:t xml:space="preserve">ile de investiții ale politicii </w:t>
      </w:r>
      <w:r w:rsidRPr="00B61A69">
        <w:rPr>
          <w:rFonts w:ascii="Times New Roman" w:hAnsi="Times New Roman" w:cs="Times New Roman"/>
          <w:sz w:val="24"/>
          <w:szCs w:val="24"/>
        </w:rPr>
        <w:t>de coeziune, prevăzute în propunerile regulamentelor europene pentru perioada 2021 – 2027.</w:t>
      </w:r>
    </w:p>
    <w:p w:rsidR="00051A9E" w:rsidRPr="00B61A69" w:rsidRDefault="00B47F77" w:rsidP="00B61A69">
      <w:pPr>
        <w:widowControl/>
        <w:autoSpaceDE w:val="0"/>
        <w:autoSpaceDN w:val="0"/>
        <w:adjustRightInd w:val="0"/>
        <w:spacing w:line="360" w:lineRule="auto"/>
        <w:jc w:val="both"/>
        <w:rPr>
          <w:rFonts w:ascii="Times New Roman" w:hAnsi="Times New Roman" w:cs="Times New Roman"/>
          <w:sz w:val="24"/>
          <w:szCs w:val="24"/>
        </w:rPr>
      </w:pPr>
      <w:r w:rsidRPr="00B61A69">
        <w:rPr>
          <w:rFonts w:ascii="Times New Roman" w:hAnsi="Times New Roman" w:cs="Times New Roman"/>
          <w:sz w:val="24"/>
          <w:szCs w:val="24"/>
        </w:rPr>
        <w:t xml:space="preserve">                    </w:t>
      </w:r>
      <w:r w:rsidR="00051A9E" w:rsidRPr="00B61A69">
        <w:rPr>
          <w:rFonts w:ascii="Times New Roman" w:hAnsi="Times New Roman" w:cs="Times New Roman"/>
          <w:sz w:val="24"/>
          <w:szCs w:val="24"/>
        </w:rPr>
        <w:t>În ceea ce privește implementarea, strategia își propune totodată să interv</w:t>
      </w:r>
      <w:r w:rsidRPr="00B61A69">
        <w:rPr>
          <w:rFonts w:ascii="Times New Roman" w:hAnsi="Times New Roman" w:cs="Times New Roman"/>
          <w:sz w:val="24"/>
          <w:szCs w:val="24"/>
        </w:rPr>
        <w:t xml:space="preserve">ină țintit la nivel teritorial, </w:t>
      </w:r>
      <w:r w:rsidR="00051A9E" w:rsidRPr="00B61A69">
        <w:rPr>
          <w:rFonts w:ascii="Times New Roman" w:hAnsi="Times New Roman" w:cs="Times New Roman"/>
          <w:sz w:val="24"/>
          <w:szCs w:val="24"/>
        </w:rPr>
        <w:t>ținând seama de specificul geografic al regiunii și de puternicele disparități între zona de nord a regi</w:t>
      </w:r>
      <w:r w:rsidRPr="00B61A69">
        <w:rPr>
          <w:rFonts w:ascii="Times New Roman" w:hAnsi="Times New Roman" w:cs="Times New Roman"/>
          <w:sz w:val="24"/>
          <w:szCs w:val="24"/>
        </w:rPr>
        <w:t xml:space="preserve">unii, </w:t>
      </w:r>
      <w:r w:rsidR="00051A9E" w:rsidRPr="00B61A69">
        <w:rPr>
          <w:rFonts w:ascii="Times New Roman" w:hAnsi="Times New Roman" w:cs="Times New Roman"/>
          <w:sz w:val="24"/>
          <w:szCs w:val="24"/>
        </w:rPr>
        <w:t>localizată in zona de deal și munte a Carpaților Meridionali, puternic industrializată, cu nivel mediu al</w:t>
      </w:r>
    </w:p>
    <w:p w:rsidR="00051A9E" w:rsidRPr="00B61A69" w:rsidRDefault="00051A9E" w:rsidP="00B61A69">
      <w:pPr>
        <w:widowControl/>
        <w:autoSpaceDE w:val="0"/>
        <w:autoSpaceDN w:val="0"/>
        <w:adjustRightInd w:val="0"/>
        <w:spacing w:line="360" w:lineRule="auto"/>
        <w:jc w:val="both"/>
        <w:rPr>
          <w:rFonts w:ascii="Times New Roman" w:hAnsi="Times New Roman" w:cs="Times New Roman"/>
          <w:sz w:val="24"/>
          <w:szCs w:val="24"/>
        </w:rPr>
      </w:pPr>
      <w:r w:rsidRPr="00B61A69">
        <w:rPr>
          <w:rFonts w:ascii="Times New Roman" w:hAnsi="Times New Roman" w:cs="Times New Roman"/>
          <w:sz w:val="24"/>
          <w:szCs w:val="24"/>
        </w:rPr>
        <w:t xml:space="preserve">intensității tehnologice și cea de sud, localizată in Campia Română, cu </w:t>
      </w:r>
      <w:r w:rsidR="00B47F77" w:rsidRPr="00B61A69">
        <w:rPr>
          <w:rFonts w:ascii="Times New Roman" w:hAnsi="Times New Roman" w:cs="Times New Roman"/>
          <w:sz w:val="24"/>
          <w:szCs w:val="24"/>
        </w:rPr>
        <w:t xml:space="preserve">o economie bazată în mare parte </w:t>
      </w:r>
      <w:r w:rsidRPr="00B61A69">
        <w:rPr>
          <w:rFonts w:ascii="Times New Roman" w:hAnsi="Times New Roman" w:cs="Times New Roman"/>
          <w:sz w:val="24"/>
          <w:szCs w:val="24"/>
        </w:rPr>
        <w:t>pe agricultură și industria alimentară, cu nivel scăzut al intensității tehnologice.</w:t>
      </w:r>
    </w:p>
    <w:p w:rsidR="00B47F77" w:rsidRPr="00B47F77" w:rsidRDefault="00B47F77" w:rsidP="00051A9E">
      <w:pPr>
        <w:widowControl/>
        <w:autoSpaceDE w:val="0"/>
        <w:autoSpaceDN w:val="0"/>
        <w:adjustRightInd w:val="0"/>
        <w:rPr>
          <w:rFonts w:ascii="Cambria" w:hAnsi="Cambria" w:cs="Calibri"/>
          <w:sz w:val="27"/>
          <w:szCs w:val="27"/>
        </w:rPr>
      </w:pPr>
    </w:p>
    <w:p w:rsidR="00051A9E" w:rsidRPr="00403A8C" w:rsidRDefault="00051A9E" w:rsidP="00051A9E">
      <w:pPr>
        <w:widowControl/>
        <w:autoSpaceDE w:val="0"/>
        <w:autoSpaceDN w:val="0"/>
        <w:adjustRightInd w:val="0"/>
        <w:rPr>
          <w:rFonts w:ascii="Times New Roman" w:hAnsi="Times New Roman" w:cs="Times New Roman"/>
          <w:b/>
          <w:bCs/>
          <w:iCs/>
          <w:sz w:val="28"/>
          <w:szCs w:val="28"/>
        </w:rPr>
      </w:pPr>
      <w:r w:rsidRPr="00403A8C">
        <w:rPr>
          <w:rFonts w:ascii="Times New Roman" w:hAnsi="Times New Roman" w:cs="Times New Roman"/>
          <w:b/>
          <w:bCs/>
          <w:iCs/>
          <w:sz w:val="28"/>
          <w:szCs w:val="28"/>
        </w:rPr>
        <w:t>PRINCIPIILE OPERAȚIONALE ALE STRATEGIEI</w:t>
      </w:r>
    </w:p>
    <w:p w:rsidR="00595B83" w:rsidRPr="00595B83" w:rsidRDefault="00595B83" w:rsidP="00051A9E">
      <w:pPr>
        <w:widowControl/>
        <w:autoSpaceDE w:val="0"/>
        <w:autoSpaceDN w:val="0"/>
        <w:adjustRightInd w:val="0"/>
        <w:rPr>
          <w:rFonts w:ascii="Cambria" w:hAnsi="Cambria" w:cs="Calibri-Bold"/>
          <w:b/>
          <w:bCs/>
          <w:i/>
          <w:iCs/>
          <w:sz w:val="27"/>
          <w:szCs w:val="27"/>
        </w:rPr>
      </w:pPr>
    </w:p>
    <w:p w:rsidR="00051A9E" w:rsidRPr="00D83AD2" w:rsidRDefault="00B47F77" w:rsidP="00D83AD2">
      <w:pPr>
        <w:widowControl/>
        <w:autoSpaceDE w:val="0"/>
        <w:autoSpaceDN w:val="0"/>
        <w:adjustRightInd w:val="0"/>
        <w:spacing w:line="360" w:lineRule="auto"/>
        <w:jc w:val="both"/>
        <w:rPr>
          <w:rFonts w:ascii="Times New Roman" w:hAnsi="Times New Roman" w:cs="Times New Roman"/>
          <w:sz w:val="24"/>
          <w:szCs w:val="24"/>
        </w:rPr>
      </w:pPr>
      <w:r w:rsidRPr="00403A8C">
        <w:rPr>
          <w:rFonts w:ascii="Times New Roman" w:hAnsi="Times New Roman" w:cs="Times New Roman"/>
          <w:sz w:val="24"/>
          <w:szCs w:val="24"/>
        </w:rPr>
        <w:t xml:space="preserve">                    </w:t>
      </w:r>
      <w:r w:rsidR="00595B83" w:rsidRPr="00403A8C">
        <w:rPr>
          <w:rFonts w:ascii="Times New Roman" w:hAnsi="Times New Roman" w:cs="Times New Roman"/>
          <w:sz w:val="24"/>
          <w:szCs w:val="24"/>
        </w:rPr>
        <w:t>B</w:t>
      </w:r>
      <w:r w:rsidR="005435CA" w:rsidRPr="00403A8C">
        <w:rPr>
          <w:rFonts w:ascii="Times New Roman" w:hAnsi="Times New Roman" w:cs="Times New Roman"/>
          <w:sz w:val="24"/>
          <w:szCs w:val="24"/>
        </w:rPr>
        <w:t xml:space="preserve">aza strategiei este derivată dintr-o viziune cuprinzătoare, care include investiții care pot fi finanțate din mai multe surse (bugete locale, bugete naționale, fonduri europene și alte instrumente de finanțare). Prin urmare, în ceea ce privește dezvoltarea economică, strategia va implica dezvoltarea unei abordări pe termen lung în contextul mediului economic în continuă schimbare și va fi pusă în aplicare printr-o serie de mecanisme, inclusiv </w:t>
      </w:r>
      <w:r w:rsidR="00051A9E" w:rsidRPr="00403A8C">
        <w:rPr>
          <w:rFonts w:ascii="Times New Roman" w:hAnsi="Times New Roman" w:cs="Times New Roman"/>
          <w:sz w:val="24"/>
          <w:szCs w:val="24"/>
        </w:rPr>
        <w:t>Pr</w:t>
      </w:r>
      <w:r w:rsidRPr="00403A8C">
        <w:rPr>
          <w:rFonts w:ascii="Times New Roman" w:hAnsi="Times New Roman" w:cs="Times New Roman"/>
          <w:sz w:val="24"/>
          <w:szCs w:val="24"/>
        </w:rPr>
        <w:t xml:space="preserve">ogramele Fondurilor Structurale </w:t>
      </w:r>
      <w:r w:rsidR="00051A9E" w:rsidRPr="00403A8C">
        <w:rPr>
          <w:rFonts w:ascii="Times New Roman" w:hAnsi="Times New Roman" w:cs="Times New Roman"/>
          <w:sz w:val="24"/>
          <w:szCs w:val="24"/>
        </w:rPr>
        <w:t>ale Uniunii Europene (Progra</w:t>
      </w:r>
      <w:r w:rsidRPr="00403A8C">
        <w:rPr>
          <w:rFonts w:ascii="Times New Roman" w:hAnsi="Times New Roman" w:cs="Times New Roman"/>
          <w:sz w:val="24"/>
          <w:szCs w:val="24"/>
        </w:rPr>
        <w:t xml:space="preserve">mele Operaţionale Sectoriale şi </w:t>
      </w:r>
      <w:r w:rsidR="00051A9E" w:rsidRPr="00403A8C">
        <w:rPr>
          <w:rFonts w:ascii="Times New Roman" w:hAnsi="Times New Roman" w:cs="Times New Roman"/>
          <w:sz w:val="24"/>
          <w:szCs w:val="24"/>
        </w:rPr>
        <w:t>Regional);</w:t>
      </w:r>
      <w:r w:rsidRPr="00403A8C">
        <w:rPr>
          <w:rFonts w:ascii="Times New Roman" w:hAnsi="Times New Roman" w:cs="Times New Roman"/>
          <w:sz w:val="24"/>
          <w:szCs w:val="24"/>
        </w:rPr>
        <w:t xml:space="preserve"> finanţări ale Uniunii Europene </w:t>
      </w:r>
      <w:r w:rsidR="00051A9E" w:rsidRPr="00403A8C">
        <w:rPr>
          <w:rFonts w:ascii="Times New Roman" w:hAnsi="Times New Roman" w:cs="Times New Roman"/>
          <w:sz w:val="24"/>
          <w:szCs w:val="24"/>
        </w:rPr>
        <w:t xml:space="preserve">pentru cooperare interregională (INTERREG Europe, URBACT, ESPON, </w:t>
      </w:r>
      <w:r w:rsidR="00051A9E" w:rsidRPr="00403A8C">
        <w:rPr>
          <w:rFonts w:ascii="Times New Roman" w:hAnsi="Times New Roman" w:cs="Times New Roman"/>
          <w:sz w:val="24"/>
          <w:szCs w:val="24"/>
        </w:rPr>
        <w:lastRenderedPageBreak/>
        <w:t>etc), pentru cercetare</w:t>
      </w:r>
      <w:r w:rsidR="00051A9E" w:rsidRPr="00B47F77">
        <w:rPr>
          <w:rFonts w:ascii="Cambria" w:hAnsi="Cambria" w:cs="Calibri"/>
          <w:sz w:val="27"/>
          <w:szCs w:val="27"/>
        </w:rPr>
        <w:t>-</w:t>
      </w:r>
      <w:r w:rsidR="00051A9E" w:rsidRPr="00D83AD2">
        <w:rPr>
          <w:rFonts w:ascii="Times New Roman" w:hAnsi="Times New Roman" w:cs="Times New Roman"/>
          <w:sz w:val="24"/>
          <w:szCs w:val="24"/>
        </w:rPr>
        <w:t>inovare</w:t>
      </w:r>
      <w:r w:rsidR="005435CA" w:rsidRPr="00D83AD2">
        <w:rPr>
          <w:rFonts w:ascii="Times New Roman" w:hAnsi="Times New Roman" w:cs="Times New Roman"/>
          <w:sz w:val="24"/>
          <w:szCs w:val="24"/>
        </w:rPr>
        <w:t xml:space="preserve"> </w:t>
      </w:r>
      <w:r w:rsidR="00051A9E" w:rsidRPr="00D83AD2">
        <w:rPr>
          <w:rFonts w:ascii="Times New Roman" w:hAnsi="Times New Roman" w:cs="Times New Roman"/>
          <w:sz w:val="24"/>
          <w:szCs w:val="24"/>
        </w:rPr>
        <w:t>(Horizon Europe, InvestEU), pentru transformare digitală (Digital Europe, Connecting Europe Facility</w:t>
      </w:r>
      <w:r w:rsidRPr="00D83AD2">
        <w:rPr>
          <w:rFonts w:ascii="Times New Roman" w:hAnsi="Times New Roman" w:cs="Times New Roman"/>
          <w:sz w:val="24"/>
          <w:szCs w:val="24"/>
        </w:rPr>
        <w:t xml:space="preserve"> </w:t>
      </w:r>
      <w:r w:rsidR="00051A9E" w:rsidRPr="00D83AD2">
        <w:rPr>
          <w:rFonts w:ascii="Times New Roman" w:hAnsi="Times New Roman" w:cs="Times New Roman"/>
          <w:sz w:val="24"/>
          <w:szCs w:val="24"/>
        </w:rPr>
        <w:t>Digital); Politica Agricolă Comună a Uniunii Europene (PAC), incluzând P</w:t>
      </w:r>
      <w:r w:rsidRPr="00D83AD2">
        <w:rPr>
          <w:rFonts w:ascii="Times New Roman" w:hAnsi="Times New Roman" w:cs="Times New Roman"/>
          <w:sz w:val="24"/>
          <w:szCs w:val="24"/>
        </w:rPr>
        <w:t xml:space="preserve">rogramul Naţional de Dezvoltare </w:t>
      </w:r>
      <w:r w:rsidR="00051A9E" w:rsidRPr="00D83AD2">
        <w:rPr>
          <w:rFonts w:ascii="Times New Roman" w:hAnsi="Times New Roman" w:cs="Times New Roman"/>
          <w:sz w:val="24"/>
          <w:szCs w:val="24"/>
        </w:rPr>
        <w:t>Rurală 202</w:t>
      </w:r>
      <w:r w:rsidRPr="00D83AD2">
        <w:rPr>
          <w:rFonts w:ascii="Times New Roman" w:hAnsi="Times New Roman" w:cs="Times New Roman"/>
          <w:sz w:val="24"/>
          <w:szCs w:val="24"/>
        </w:rPr>
        <w:t xml:space="preserve">1 - 2027; </w:t>
      </w:r>
      <w:r w:rsidR="00051A9E" w:rsidRPr="00D83AD2">
        <w:rPr>
          <w:rFonts w:ascii="Times New Roman" w:hAnsi="Times New Roman" w:cs="Times New Roman"/>
          <w:sz w:val="24"/>
          <w:szCs w:val="24"/>
        </w:rPr>
        <w:t>programe de finanţare naţională şi alte programe de ajutor.</w:t>
      </w:r>
    </w:p>
    <w:p w:rsidR="005435CA" w:rsidRPr="00D83AD2" w:rsidRDefault="005435CA" w:rsidP="00D83AD2">
      <w:pPr>
        <w:widowControl/>
        <w:autoSpaceDE w:val="0"/>
        <w:autoSpaceDN w:val="0"/>
        <w:adjustRightInd w:val="0"/>
        <w:spacing w:line="360" w:lineRule="auto"/>
        <w:jc w:val="both"/>
        <w:rPr>
          <w:rFonts w:ascii="Times New Roman" w:hAnsi="Times New Roman" w:cs="Times New Roman"/>
          <w:sz w:val="24"/>
          <w:szCs w:val="24"/>
        </w:rPr>
      </w:pPr>
      <w:r w:rsidRPr="00D83AD2">
        <w:rPr>
          <w:rFonts w:ascii="Times New Roman" w:hAnsi="Times New Roman" w:cs="Times New Roman"/>
          <w:sz w:val="24"/>
          <w:szCs w:val="24"/>
        </w:rPr>
        <w:t xml:space="preserve">                  Implementarea regională a acestei strategii se bazează pe patru principii de funcționare, și anume:</w:t>
      </w:r>
    </w:p>
    <w:p w:rsidR="00051A9E" w:rsidRPr="00D83AD2" w:rsidRDefault="00AF0A26" w:rsidP="00D83AD2">
      <w:pPr>
        <w:widowControl/>
        <w:autoSpaceDE w:val="0"/>
        <w:autoSpaceDN w:val="0"/>
        <w:adjustRightInd w:val="0"/>
        <w:spacing w:line="360" w:lineRule="auto"/>
        <w:jc w:val="both"/>
        <w:rPr>
          <w:rFonts w:ascii="Times New Roman" w:hAnsi="Times New Roman" w:cs="Times New Roman"/>
          <w:sz w:val="24"/>
          <w:szCs w:val="24"/>
        </w:rPr>
      </w:pPr>
      <w:r w:rsidRPr="00D83AD2">
        <w:rPr>
          <w:rFonts w:ascii="Times New Roman" w:hAnsi="Times New Roman" w:cs="Times New Roman"/>
          <w:sz w:val="24"/>
          <w:szCs w:val="24"/>
        </w:rPr>
        <w:t xml:space="preserve">               </w:t>
      </w:r>
      <w:r w:rsidR="00051A9E" w:rsidRPr="00D83AD2">
        <w:rPr>
          <w:rFonts w:ascii="Times New Roman" w:hAnsi="Times New Roman" w:cs="Times New Roman"/>
          <w:sz w:val="24"/>
          <w:szCs w:val="24"/>
        </w:rPr>
        <w:t>• Parteneriat</w:t>
      </w:r>
    </w:p>
    <w:p w:rsidR="00051A9E" w:rsidRPr="00D83AD2" w:rsidRDefault="00AF0A26" w:rsidP="00D83AD2">
      <w:pPr>
        <w:widowControl/>
        <w:autoSpaceDE w:val="0"/>
        <w:autoSpaceDN w:val="0"/>
        <w:adjustRightInd w:val="0"/>
        <w:spacing w:line="360" w:lineRule="auto"/>
        <w:jc w:val="both"/>
        <w:rPr>
          <w:rFonts w:ascii="Times New Roman" w:hAnsi="Times New Roman" w:cs="Times New Roman"/>
          <w:sz w:val="24"/>
          <w:szCs w:val="24"/>
        </w:rPr>
      </w:pPr>
      <w:r w:rsidRPr="00D83AD2">
        <w:rPr>
          <w:rFonts w:ascii="Times New Roman" w:hAnsi="Times New Roman" w:cs="Times New Roman"/>
          <w:sz w:val="24"/>
          <w:szCs w:val="24"/>
        </w:rPr>
        <w:t xml:space="preserve">             </w:t>
      </w:r>
      <w:r w:rsidR="00051A9E" w:rsidRPr="00D83AD2">
        <w:rPr>
          <w:rFonts w:ascii="Times New Roman" w:hAnsi="Times New Roman" w:cs="Times New Roman"/>
          <w:sz w:val="24"/>
          <w:szCs w:val="24"/>
        </w:rPr>
        <w:t>• Concentrare tematică</w:t>
      </w:r>
    </w:p>
    <w:p w:rsidR="00051A9E" w:rsidRPr="00D83AD2" w:rsidRDefault="00AF0A26" w:rsidP="00D83AD2">
      <w:pPr>
        <w:widowControl/>
        <w:autoSpaceDE w:val="0"/>
        <w:autoSpaceDN w:val="0"/>
        <w:adjustRightInd w:val="0"/>
        <w:spacing w:line="360" w:lineRule="auto"/>
        <w:jc w:val="both"/>
        <w:rPr>
          <w:rFonts w:ascii="Times New Roman" w:hAnsi="Times New Roman" w:cs="Times New Roman"/>
          <w:sz w:val="24"/>
          <w:szCs w:val="24"/>
        </w:rPr>
      </w:pPr>
      <w:r w:rsidRPr="00D83AD2">
        <w:rPr>
          <w:rFonts w:ascii="Times New Roman" w:hAnsi="Times New Roman" w:cs="Times New Roman"/>
          <w:sz w:val="24"/>
          <w:szCs w:val="24"/>
        </w:rPr>
        <w:t xml:space="preserve">             </w:t>
      </w:r>
      <w:r w:rsidR="00051A9E" w:rsidRPr="00D83AD2">
        <w:rPr>
          <w:rFonts w:ascii="Times New Roman" w:hAnsi="Times New Roman" w:cs="Times New Roman"/>
          <w:sz w:val="24"/>
          <w:szCs w:val="24"/>
        </w:rPr>
        <w:t>• Integrare şi corelare</w:t>
      </w:r>
    </w:p>
    <w:p w:rsidR="00051A9E" w:rsidRPr="00D83AD2" w:rsidRDefault="00AF0A26" w:rsidP="00D83AD2">
      <w:pPr>
        <w:widowControl/>
        <w:autoSpaceDE w:val="0"/>
        <w:autoSpaceDN w:val="0"/>
        <w:adjustRightInd w:val="0"/>
        <w:spacing w:line="360" w:lineRule="auto"/>
        <w:jc w:val="both"/>
        <w:rPr>
          <w:rFonts w:ascii="Times New Roman" w:hAnsi="Times New Roman" w:cs="Times New Roman"/>
          <w:sz w:val="24"/>
          <w:szCs w:val="24"/>
        </w:rPr>
      </w:pPr>
      <w:r w:rsidRPr="00D83AD2">
        <w:rPr>
          <w:rFonts w:ascii="Times New Roman" w:hAnsi="Times New Roman" w:cs="Times New Roman"/>
          <w:sz w:val="24"/>
          <w:szCs w:val="24"/>
        </w:rPr>
        <w:t xml:space="preserve">             </w:t>
      </w:r>
      <w:r w:rsidR="00051A9E" w:rsidRPr="00D83AD2">
        <w:rPr>
          <w:rFonts w:ascii="Times New Roman" w:hAnsi="Times New Roman" w:cs="Times New Roman"/>
          <w:sz w:val="24"/>
          <w:szCs w:val="24"/>
        </w:rPr>
        <w:t>• Inovare</w:t>
      </w:r>
    </w:p>
    <w:p w:rsidR="005435CA" w:rsidRPr="00B47F77" w:rsidRDefault="005435CA" w:rsidP="00051A9E">
      <w:pPr>
        <w:widowControl/>
        <w:autoSpaceDE w:val="0"/>
        <w:autoSpaceDN w:val="0"/>
        <w:adjustRightInd w:val="0"/>
        <w:rPr>
          <w:rFonts w:ascii="Cambria" w:hAnsi="Cambria" w:cs="Calibri"/>
          <w:sz w:val="27"/>
          <w:szCs w:val="27"/>
        </w:rPr>
      </w:pPr>
    </w:p>
    <w:p w:rsidR="00051A9E" w:rsidRDefault="00051A9E" w:rsidP="00051A9E">
      <w:pPr>
        <w:widowControl/>
        <w:autoSpaceDE w:val="0"/>
        <w:autoSpaceDN w:val="0"/>
        <w:adjustRightInd w:val="0"/>
        <w:rPr>
          <w:rFonts w:ascii="Times New Roman" w:hAnsi="Times New Roman" w:cs="Times New Roman"/>
          <w:b/>
          <w:bCs/>
          <w:sz w:val="28"/>
          <w:szCs w:val="28"/>
        </w:rPr>
      </w:pPr>
      <w:r w:rsidRPr="00C06096">
        <w:rPr>
          <w:rFonts w:ascii="Times New Roman" w:hAnsi="Times New Roman" w:cs="Times New Roman"/>
          <w:b/>
          <w:bCs/>
          <w:sz w:val="28"/>
          <w:szCs w:val="28"/>
        </w:rPr>
        <w:t>Parteneriat</w:t>
      </w:r>
    </w:p>
    <w:p w:rsidR="00C06096" w:rsidRPr="00C06096" w:rsidRDefault="00C06096" w:rsidP="00051A9E">
      <w:pPr>
        <w:widowControl/>
        <w:autoSpaceDE w:val="0"/>
        <w:autoSpaceDN w:val="0"/>
        <w:adjustRightInd w:val="0"/>
        <w:rPr>
          <w:rFonts w:ascii="Times New Roman" w:hAnsi="Times New Roman" w:cs="Times New Roman"/>
          <w:b/>
          <w:bCs/>
          <w:sz w:val="28"/>
          <w:szCs w:val="28"/>
        </w:rPr>
      </w:pPr>
    </w:p>
    <w:p w:rsidR="00051A9E" w:rsidRPr="00C06096" w:rsidRDefault="00627F12" w:rsidP="00C06096">
      <w:pPr>
        <w:widowControl/>
        <w:autoSpaceDE w:val="0"/>
        <w:autoSpaceDN w:val="0"/>
        <w:adjustRightInd w:val="0"/>
        <w:spacing w:line="360" w:lineRule="auto"/>
        <w:jc w:val="both"/>
        <w:rPr>
          <w:rFonts w:ascii="Times New Roman" w:hAnsi="Times New Roman" w:cs="Times New Roman"/>
          <w:sz w:val="24"/>
          <w:szCs w:val="24"/>
        </w:rPr>
      </w:pPr>
      <w:r w:rsidRPr="00C06096">
        <w:rPr>
          <w:rFonts w:ascii="Times New Roman" w:hAnsi="Times New Roman" w:cs="Times New Roman"/>
          <w:sz w:val="24"/>
          <w:szCs w:val="24"/>
        </w:rPr>
        <w:t xml:space="preserve">       C</w:t>
      </w:r>
      <w:r w:rsidR="00B47F77" w:rsidRPr="00C06096">
        <w:rPr>
          <w:rFonts w:ascii="Times New Roman" w:hAnsi="Times New Roman" w:cs="Times New Roman"/>
          <w:sz w:val="24"/>
          <w:szCs w:val="24"/>
        </w:rPr>
        <w:t xml:space="preserve">ontinuarea întăririi </w:t>
      </w:r>
      <w:r w:rsidR="00051A9E" w:rsidRPr="00C06096">
        <w:rPr>
          <w:rFonts w:ascii="Times New Roman" w:hAnsi="Times New Roman" w:cs="Times New Roman"/>
          <w:sz w:val="24"/>
          <w:szCs w:val="24"/>
        </w:rPr>
        <w:t xml:space="preserve">parteneriatului regional şi menţinerea unei colaborări </w:t>
      </w:r>
      <w:r w:rsidRPr="00C06096">
        <w:rPr>
          <w:rFonts w:ascii="Times New Roman" w:hAnsi="Times New Roman" w:cs="Times New Roman"/>
          <w:sz w:val="24"/>
          <w:szCs w:val="24"/>
        </w:rPr>
        <w:t>eficiente</w:t>
      </w:r>
      <w:r w:rsidR="00051A9E" w:rsidRPr="00C06096">
        <w:rPr>
          <w:rFonts w:ascii="Times New Roman" w:hAnsi="Times New Roman" w:cs="Times New Roman"/>
          <w:sz w:val="24"/>
          <w:szCs w:val="24"/>
        </w:rPr>
        <w:t xml:space="preserve"> la nivel strategi</w:t>
      </w:r>
      <w:r w:rsidR="00B47F77" w:rsidRPr="00C06096">
        <w:rPr>
          <w:rFonts w:ascii="Times New Roman" w:hAnsi="Times New Roman" w:cs="Times New Roman"/>
          <w:sz w:val="24"/>
          <w:szCs w:val="24"/>
        </w:rPr>
        <w:t>c şi operaţional</w:t>
      </w:r>
      <w:r w:rsidRPr="00C06096">
        <w:rPr>
          <w:rFonts w:ascii="Times New Roman" w:hAnsi="Times New Roman" w:cs="Times New Roman"/>
          <w:sz w:val="24"/>
          <w:szCs w:val="24"/>
        </w:rPr>
        <w:t xml:space="preserve"> sunt cheile esențiale pentru revitalizarea economică, socială și teritorială a regiunii</w:t>
      </w:r>
      <w:r w:rsidR="00B47F77" w:rsidRPr="00C06096">
        <w:rPr>
          <w:rFonts w:ascii="Times New Roman" w:hAnsi="Times New Roman" w:cs="Times New Roman"/>
          <w:sz w:val="24"/>
          <w:szCs w:val="24"/>
        </w:rPr>
        <w:t xml:space="preserve">. </w:t>
      </w:r>
      <w:r w:rsidRPr="00C06096">
        <w:rPr>
          <w:rFonts w:ascii="Times New Roman" w:hAnsi="Times New Roman" w:cs="Times New Roman"/>
          <w:sz w:val="24"/>
          <w:szCs w:val="24"/>
        </w:rPr>
        <w:t>Prin urmare</w:t>
      </w:r>
      <w:r w:rsidR="00B47F77" w:rsidRPr="00C06096">
        <w:rPr>
          <w:rFonts w:ascii="Times New Roman" w:hAnsi="Times New Roman" w:cs="Times New Roman"/>
          <w:sz w:val="24"/>
          <w:szCs w:val="24"/>
        </w:rPr>
        <w:t xml:space="preserve">, </w:t>
      </w:r>
      <w:r w:rsidR="00051A9E" w:rsidRPr="00C06096">
        <w:rPr>
          <w:rFonts w:ascii="Times New Roman" w:hAnsi="Times New Roman" w:cs="Times New Roman"/>
          <w:sz w:val="24"/>
          <w:szCs w:val="24"/>
        </w:rPr>
        <w:t xml:space="preserve">Planul de Dezvoltare Regională 2021 – 2027 </w:t>
      </w:r>
      <w:r w:rsidRPr="00C06096">
        <w:rPr>
          <w:rFonts w:ascii="Times New Roman" w:hAnsi="Times New Roman" w:cs="Times New Roman"/>
          <w:sz w:val="24"/>
          <w:szCs w:val="24"/>
        </w:rPr>
        <w:t>va fi implementat și coordonat în conformitate cu</w:t>
      </w:r>
      <w:r w:rsidR="00B47F77" w:rsidRPr="00C06096">
        <w:rPr>
          <w:rFonts w:ascii="Times New Roman" w:hAnsi="Times New Roman" w:cs="Times New Roman"/>
          <w:sz w:val="24"/>
          <w:szCs w:val="24"/>
        </w:rPr>
        <w:t xml:space="preserve"> </w:t>
      </w:r>
      <w:r w:rsidR="00051A9E" w:rsidRPr="00C06096">
        <w:rPr>
          <w:rFonts w:ascii="Times New Roman" w:hAnsi="Times New Roman" w:cs="Times New Roman"/>
          <w:sz w:val="24"/>
          <w:szCs w:val="24"/>
        </w:rPr>
        <w:t xml:space="preserve">cele șapte județe ale regiunii, </w:t>
      </w:r>
      <w:r w:rsidRPr="00C06096">
        <w:rPr>
          <w:rFonts w:ascii="Times New Roman" w:hAnsi="Times New Roman" w:cs="Times New Roman"/>
          <w:sz w:val="24"/>
          <w:szCs w:val="24"/>
        </w:rPr>
        <w:t>astfel încât</w:t>
      </w:r>
      <w:r w:rsidR="00B47F77" w:rsidRPr="00C06096">
        <w:rPr>
          <w:rFonts w:ascii="Times New Roman" w:hAnsi="Times New Roman" w:cs="Times New Roman"/>
          <w:sz w:val="24"/>
          <w:szCs w:val="24"/>
        </w:rPr>
        <w:t xml:space="preserve"> energia, resursele şi </w:t>
      </w:r>
      <w:r w:rsidR="00051A9E" w:rsidRPr="00C06096">
        <w:rPr>
          <w:rFonts w:ascii="Times New Roman" w:hAnsi="Times New Roman" w:cs="Times New Roman"/>
          <w:sz w:val="24"/>
          <w:szCs w:val="24"/>
        </w:rPr>
        <w:t xml:space="preserve">experienţa acestora </w:t>
      </w:r>
      <w:r w:rsidRPr="00C06096">
        <w:rPr>
          <w:rFonts w:ascii="Times New Roman" w:hAnsi="Times New Roman" w:cs="Times New Roman"/>
          <w:sz w:val="24"/>
          <w:szCs w:val="24"/>
        </w:rPr>
        <w:t>sa fie direcționate către</w:t>
      </w:r>
      <w:r w:rsidR="00051A9E" w:rsidRPr="00C06096">
        <w:rPr>
          <w:rFonts w:ascii="Times New Roman" w:hAnsi="Times New Roman" w:cs="Times New Roman"/>
          <w:sz w:val="24"/>
          <w:szCs w:val="24"/>
        </w:rPr>
        <w:t xml:space="preserve"> dezvoltarea durabilă a regiunii.</w:t>
      </w:r>
    </w:p>
    <w:p w:rsidR="00627F12" w:rsidRPr="00B47F77" w:rsidRDefault="00627F12" w:rsidP="00051A9E">
      <w:pPr>
        <w:widowControl/>
        <w:autoSpaceDE w:val="0"/>
        <w:autoSpaceDN w:val="0"/>
        <w:adjustRightInd w:val="0"/>
        <w:rPr>
          <w:rFonts w:ascii="Cambria" w:hAnsi="Cambria" w:cs="Calibri"/>
          <w:sz w:val="27"/>
          <w:szCs w:val="27"/>
        </w:rPr>
      </w:pPr>
    </w:p>
    <w:p w:rsidR="00051A9E" w:rsidRDefault="00051A9E" w:rsidP="00051A9E">
      <w:pPr>
        <w:widowControl/>
        <w:autoSpaceDE w:val="0"/>
        <w:autoSpaceDN w:val="0"/>
        <w:adjustRightInd w:val="0"/>
        <w:rPr>
          <w:rFonts w:ascii="Times New Roman" w:hAnsi="Times New Roman" w:cs="Times New Roman"/>
          <w:b/>
          <w:bCs/>
          <w:sz w:val="28"/>
          <w:szCs w:val="28"/>
        </w:rPr>
      </w:pPr>
      <w:r w:rsidRPr="00C06096">
        <w:rPr>
          <w:rFonts w:ascii="Times New Roman" w:hAnsi="Times New Roman" w:cs="Times New Roman"/>
          <w:b/>
          <w:bCs/>
          <w:sz w:val="28"/>
          <w:szCs w:val="28"/>
        </w:rPr>
        <w:t>Concentrare tematică</w:t>
      </w:r>
    </w:p>
    <w:p w:rsidR="00C06096" w:rsidRPr="00C06096" w:rsidRDefault="00C06096" w:rsidP="00051A9E">
      <w:pPr>
        <w:widowControl/>
        <w:autoSpaceDE w:val="0"/>
        <w:autoSpaceDN w:val="0"/>
        <w:adjustRightInd w:val="0"/>
        <w:rPr>
          <w:rFonts w:ascii="Times New Roman" w:hAnsi="Times New Roman" w:cs="Times New Roman"/>
          <w:b/>
          <w:bCs/>
          <w:sz w:val="28"/>
          <w:szCs w:val="28"/>
        </w:rPr>
      </w:pPr>
    </w:p>
    <w:p w:rsidR="00051A9E" w:rsidRPr="00772CF0" w:rsidRDefault="00C06096" w:rsidP="00772CF0">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627F12" w:rsidRPr="00C06096">
        <w:rPr>
          <w:rFonts w:ascii="Times New Roman" w:hAnsi="Times New Roman" w:cs="Times New Roman"/>
          <w:sz w:val="24"/>
          <w:szCs w:val="24"/>
        </w:rPr>
        <w:t xml:space="preserve">Strategia urmărește să se asigure că resursele sunt concentrate în principal pe un număr limitat de priorități tematice, care corespund priorităților </w:t>
      </w:r>
      <w:r w:rsidR="00051A9E" w:rsidRPr="00C06096">
        <w:rPr>
          <w:rFonts w:ascii="Times New Roman" w:hAnsi="Times New Roman" w:cs="Times New Roman"/>
          <w:sz w:val="24"/>
          <w:szCs w:val="24"/>
        </w:rPr>
        <w:t>Pactului Ecologic</w:t>
      </w:r>
      <w:r w:rsidR="00B47F77" w:rsidRPr="00C06096">
        <w:rPr>
          <w:rFonts w:ascii="Times New Roman" w:hAnsi="Times New Roman" w:cs="Times New Roman"/>
          <w:sz w:val="24"/>
          <w:szCs w:val="24"/>
        </w:rPr>
        <w:t xml:space="preserve"> European, propunerilor </w:t>
      </w:r>
      <w:r w:rsidR="00051A9E" w:rsidRPr="00C06096">
        <w:rPr>
          <w:rFonts w:ascii="Times New Roman" w:hAnsi="Times New Roman" w:cs="Times New Roman"/>
          <w:sz w:val="24"/>
          <w:szCs w:val="24"/>
        </w:rPr>
        <w:t>regulamentelor Politicii de Coeziune pentru perioada 2021 – 2027, Str</w:t>
      </w:r>
      <w:r w:rsidR="00B47F77" w:rsidRPr="00C06096">
        <w:rPr>
          <w:rFonts w:ascii="Times New Roman" w:hAnsi="Times New Roman" w:cs="Times New Roman"/>
          <w:sz w:val="24"/>
          <w:szCs w:val="24"/>
        </w:rPr>
        <w:t xml:space="preserve">ategiei Uniunii Europene pentru </w:t>
      </w:r>
      <w:r w:rsidR="00051A9E" w:rsidRPr="00C06096">
        <w:rPr>
          <w:rFonts w:ascii="Times New Roman" w:hAnsi="Times New Roman" w:cs="Times New Roman"/>
          <w:sz w:val="24"/>
          <w:szCs w:val="24"/>
        </w:rPr>
        <w:t xml:space="preserve">regiunea Dunării și cu Programul Național de Reformă 2020. </w:t>
      </w:r>
      <w:r w:rsidR="00627F12" w:rsidRPr="00C06096">
        <w:rPr>
          <w:rFonts w:ascii="Times New Roman" w:hAnsi="Times New Roman" w:cs="Times New Roman"/>
          <w:sz w:val="24"/>
          <w:szCs w:val="24"/>
        </w:rPr>
        <w:t xml:space="preserve">Prin urmare, investițiile vor fi utilizate în principal în domeniile în care cererea și oportunitățile sunt </w:t>
      </w:r>
      <w:r w:rsidR="00627F12" w:rsidRPr="00C06096">
        <w:rPr>
          <w:rFonts w:ascii="Times New Roman" w:hAnsi="Times New Roman" w:cs="Times New Roman"/>
          <w:sz w:val="24"/>
          <w:szCs w:val="24"/>
        </w:rPr>
        <w:lastRenderedPageBreak/>
        <w:t>în creștere, precum și</w:t>
      </w:r>
      <w:r w:rsidR="00627F12" w:rsidRPr="00627F12">
        <w:rPr>
          <w:rFonts w:ascii="Cambria" w:hAnsi="Cambria" w:cs="Calibri"/>
          <w:sz w:val="27"/>
          <w:szCs w:val="27"/>
        </w:rPr>
        <w:t xml:space="preserve"> </w:t>
      </w:r>
      <w:r w:rsidR="00627F12" w:rsidRPr="00772CF0">
        <w:rPr>
          <w:rFonts w:ascii="Times New Roman" w:hAnsi="Times New Roman" w:cs="Times New Roman"/>
          <w:sz w:val="24"/>
          <w:szCs w:val="24"/>
        </w:rPr>
        <w:t xml:space="preserve">activitățile care conduc la </w:t>
      </w:r>
      <w:r w:rsidR="00B47F77" w:rsidRPr="00772CF0">
        <w:rPr>
          <w:rFonts w:ascii="Times New Roman" w:hAnsi="Times New Roman" w:cs="Times New Roman"/>
          <w:sz w:val="24"/>
          <w:szCs w:val="24"/>
        </w:rPr>
        <w:t xml:space="preserve">reducerea disparităţilor şi </w:t>
      </w:r>
      <w:r w:rsidR="00051A9E" w:rsidRPr="00772CF0">
        <w:rPr>
          <w:rFonts w:ascii="Times New Roman" w:hAnsi="Times New Roman" w:cs="Times New Roman"/>
          <w:sz w:val="24"/>
          <w:szCs w:val="24"/>
        </w:rPr>
        <w:t>la creşterea impactului şi beneficiilor economice.</w:t>
      </w:r>
    </w:p>
    <w:p w:rsidR="00627F12" w:rsidRPr="00772CF0" w:rsidRDefault="00627F12" w:rsidP="00772CF0">
      <w:pPr>
        <w:widowControl/>
        <w:autoSpaceDE w:val="0"/>
        <w:autoSpaceDN w:val="0"/>
        <w:adjustRightInd w:val="0"/>
        <w:spacing w:line="360" w:lineRule="auto"/>
        <w:jc w:val="both"/>
        <w:rPr>
          <w:rFonts w:ascii="Times New Roman" w:hAnsi="Times New Roman" w:cs="Times New Roman"/>
          <w:sz w:val="24"/>
          <w:szCs w:val="24"/>
        </w:rPr>
      </w:pPr>
    </w:p>
    <w:p w:rsidR="00051A9E" w:rsidRDefault="00B47F77" w:rsidP="00051A9E">
      <w:pPr>
        <w:widowControl/>
        <w:autoSpaceDE w:val="0"/>
        <w:autoSpaceDN w:val="0"/>
        <w:adjustRightInd w:val="0"/>
        <w:rPr>
          <w:rFonts w:ascii="Times New Roman" w:hAnsi="Times New Roman" w:cs="Times New Roman"/>
          <w:b/>
          <w:bCs/>
          <w:sz w:val="28"/>
          <w:szCs w:val="28"/>
        </w:rPr>
      </w:pPr>
      <w:r w:rsidRPr="00772CF0">
        <w:rPr>
          <w:rFonts w:ascii="Times New Roman" w:hAnsi="Times New Roman" w:cs="Times New Roman"/>
          <w:b/>
          <w:bCs/>
          <w:sz w:val="28"/>
          <w:szCs w:val="28"/>
        </w:rPr>
        <w:t xml:space="preserve">Integrare şi </w:t>
      </w:r>
      <w:r w:rsidR="00051A9E" w:rsidRPr="00772CF0">
        <w:rPr>
          <w:rFonts w:ascii="Times New Roman" w:hAnsi="Times New Roman" w:cs="Times New Roman"/>
          <w:b/>
          <w:bCs/>
          <w:sz w:val="28"/>
          <w:szCs w:val="28"/>
        </w:rPr>
        <w:t>corelare</w:t>
      </w:r>
    </w:p>
    <w:p w:rsidR="00772CF0" w:rsidRPr="00772CF0" w:rsidRDefault="00772CF0" w:rsidP="00051A9E">
      <w:pPr>
        <w:widowControl/>
        <w:autoSpaceDE w:val="0"/>
        <w:autoSpaceDN w:val="0"/>
        <w:adjustRightInd w:val="0"/>
        <w:rPr>
          <w:rFonts w:ascii="Times New Roman" w:hAnsi="Times New Roman" w:cs="Times New Roman"/>
          <w:b/>
          <w:bCs/>
          <w:sz w:val="28"/>
          <w:szCs w:val="28"/>
        </w:rPr>
      </w:pPr>
    </w:p>
    <w:p w:rsidR="00527F73" w:rsidRPr="00772CF0" w:rsidRDefault="00772CF0" w:rsidP="00772CF0">
      <w:pPr>
        <w:widowControl/>
        <w:autoSpaceDE w:val="0"/>
        <w:autoSpaceDN w:val="0"/>
        <w:adjustRightInd w:val="0"/>
        <w:spacing w:line="360" w:lineRule="auto"/>
        <w:jc w:val="both"/>
        <w:rPr>
          <w:rFonts w:ascii="Times New Roman" w:hAnsi="Times New Roman" w:cs="Times New Roman"/>
          <w:sz w:val="24"/>
          <w:szCs w:val="24"/>
        </w:rPr>
      </w:pPr>
      <w:r w:rsidRPr="00772CF0">
        <w:rPr>
          <w:rFonts w:ascii="Times New Roman" w:hAnsi="Times New Roman" w:cs="Times New Roman"/>
          <w:sz w:val="24"/>
          <w:szCs w:val="24"/>
        </w:rPr>
        <w:t xml:space="preserve">      </w:t>
      </w:r>
      <w:r w:rsidR="00627F12" w:rsidRPr="00772CF0">
        <w:rPr>
          <w:rFonts w:ascii="Times New Roman" w:hAnsi="Times New Roman" w:cs="Times New Roman"/>
          <w:sz w:val="24"/>
          <w:szCs w:val="24"/>
        </w:rPr>
        <w:t xml:space="preserve"> R</w:t>
      </w:r>
      <w:r w:rsidR="00051A9E" w:rsidRPr="00772CF0">
        <w:rPr>
          <w:rFonts w:ascii="Times New Roman" w:hAnsi="Times New Roman" w:cs="Times New Roman"/>
          <w:sz w:val="24"/>
          <w:szCs w:val="24"/>
        </w:rPr>
        <w:t>egenerarea socio-economică a regiu</w:t>
      </w:r>
      <w:r w:rsidR="00AB6FE1" w:rsidRPr="00772CF0">
        <w:rPr>
          <w:rFonts w:ascii="Times New Roman" w:hAnsi="Times New Roman" w:cs="Times New Roman"/>
          <w:sz w:val="24"/>
          <w:szCs w:val="24"/>
        </w:rPr>
        <w:t>nii</w:t>
      </w:r>
      <w:r w:rsidR="00627F12" w:rsidRPr="00772CF0">
        <w:rPr>
          <w:rFonts w:ascii="Times New Roman" w:hAnsi="Times New Roman" w:cs="Times New Roman"/>
          <w:sz w:val="24"/>
          <w:szCs w:val="24"/>
        </w:rPr>
        <w:t xml:space="preserve"> va avea loc cu ajutorul integrării, aceasta din urmă având rolul de a asigura existența unor legături efective şi eficiente între programe</w:t>
      </w:r>
      <w:r w:rsidR="00AB6FE1" w:rsidRPr="00772CF0">
        <w:rPr>
          <w:rFonts w:ascii="Times New Roman" w:hAnsi="Times New Roman" w:cs="Times New Roman"/>
          <w:sz w:val="24"/>
          <w:szCs w:val="24"/>
        </w:rPr>
        <w:t xml:space="preserve">. Pe de altă parte, deoarece </w:t>
      </w:r>
      <w:r w:rsidR="00051A9E" w:rsidRPr="00772CF0">
        <w:rPr>
          <w:rFonts w:ascii="Times New Roman" w:hAnsi="Times New Roman" w:cs="Times New Roman"/>
          <w:sz w:val="24"/>
          <w:szCs w:val="24"/>
        </w:rPr>
        <w:t xml:space="preserve">implementarea Planului de Dezvoltare Regională 2021 – 2027 este realizată </w:t>
      </w:r>
      <w:r w:rsidR="00627F12" w:rsidRPr="00772CF0">
        <w:rPr>
          <w:rFonts w:ascii="Times New Roman" w:hAnsi="Times New Roman" w:cs="Times New Roman"/>
          <w:sz w:val="24"/>
          <w:szCs w:val="24"/>
        </w:rPr>
        <w:t>majoritar</w:t>
      </w:r>
      <w:r w:rsidR="00051A9E" w:rsidRPr="00772CF0">
        <w:rPr>
          <w:rFonts w:ascii="Times New Roman" w:hAnsi="Times New Roman" w:cs="Times New Roman"/>
          <w:sz w:val="24"/>
          <w:szCs w:val="24"/>
        </w:rPr>
        <w:t xml:space="preserve"> prin finanțare</w:t>
      </w:r>
      <w:r w:rsidR="00627F12" w:rsidRPr="00772CF0">
        <w:rPr>
          <w:rFonts w:ascii="Times New Roman" w:hAnsi="Times New Roman" w:cs="Times New Roman"/>
          <w:sz w:val="24"/>
          <w:szCs w:val="24"/>
        </w:rPr>
        <w:t xml:space="preserve"> UE</w:t>
      </w:r>
      <w:r w:rsidR="00051A9E" w:rsidRPr="00772CF0">
        <w:rPr>
          <w:rFonts w:ascii="Times New Roman" w:hAnsi="Times New Roman" w:cs="Times New Roman"/>
          <w:sz w:val="24"/>
          <w:szCs w:val="24"/>
        </w:rPr>
        <w:t>, este necesară corelarea PDR cu politica de coeziune</w:t>
      </w:r>
      <w:r w:rsidR="00AB6FE1" w:rsidRPr="00772CF0">
        <w:rPr>
          <w:rFonts w:ascii="Times New Roman" w:hAnsi="Times New Roman" w:cs="Times New Roman"/>
          <w:sz w:val="24"/>
          <w:szCs w:val="24"/>
        </w:rPr>
        <w:t xml:space="preserve"> a Uniunii Europene. Astfel, </w:t>
      </w:r>
      <w:r w:rsidR="00627F12" w:rsidRPr="00772CF0">
        <w:rPr>
          <w:rFonts w:ascii="Times New Roman" w:hAnsi="Times New Roman" w:cs="Times New Roman"/>
          <w:sz w:val="24"/>
          <w:szCs w:val="24"/>
        </w:rPr>
        <w:t xml:space="preserve">pentru a determina obiectivele de dezvoltare regională din </w:t>
      </w:r>
      <w:r w:rsidR="00051A9E" w:rsidRPr="00772CF0">
        <w:rPr>
          <w:rFonts w:ascii="Times New Roman" w:hAnsi="Times New Roman" w:cs="Times New Roman"/>
          <w:sz w:val="24"/>
          <w:szCs w:val="24"/>
        </w:rPr>
        <w:t>Sud Mun</w:t>
      </w:r>
      <w:r w:rsidR="00AB6FE1" w:rsidRPr="00772CF0">
        <w:rPr>
          <w:rFonts w:ascii="Times New Roman" w:hAnsi="Times New Roman" w:cs="Times New Roman"/>
          <w:sz w:val="24"/>
          <w:szCs w:val="24"/>
        </w:rPr>
        <w:t xml:space="preserve">tenia, obiective care să fie în </w:t>
      </w:r>
      <w:r w:rsidR="00051A9E" w:rsidRPr="00772CF0">
        <w:rPr>
          <w:rFonts w:ascii="Times New Roman" w:hAnsi="Times New Roman" w:cs="Times New Roman"/>
          <w:sz w:val="24"/>
          <w:szCs w:val="24"/>
        </w:rPr>
        <w:t>concordanță cu obiectivele strategice ale Uniunii Europene</w:t>
      </w:r>
      <w:r w:rsidR="00527F73" w:rsidRPr="00772CF0">
        <w:rPr>
          <w:rFonts w:ascii="Times New Roman" w:hAnsi="Times New Roman" w:cs="Times New Roman"/>
          <w:sz w:val="24"/>
          <w:szCs w:val="24"/>
        </w:rPr>
        <w:t xml:space="preserve"> și pentru a îndeplini obiectivele strategice ale UE, au fost luate în considerare cinci obiective tematice și priorități de investiții conexe în procesul de formulare a strategiei</w:t>
      </w:r>
      <w:r w:rsidR="00595B83" w:rsidRPr="00772CF0">
        <w:rPr>
          <w:rFonts w:ascii="Times New Roman" w:hAnsi="Times New Roman" w:cs="Times New Roman"/>
          <w:sz w:val="24"/>
          <w:szCs w:val="24"/>
        </w:rPr>
        <w:t>.</w:t>
      </w:r>
    </w:p>
    <w:p w:rsidR="00595B83" w:rsidRPr="00772CF0" w:rsidRDefault="00595B83" w:rsidP="00772CF0">
      <w:pPr>
        <w:widowControl/>
        <w:autoSpaceDE w:val="0"/>
        <w:autoSpaceDN w:val="0"/>
        <w:adjustRightInd w:val="0"/>
        <w:spacing w:line="360" w:lineRule="auto"/>
        <w:jc w:val="both"/>
        <w:rPr>
          <w:rFonts w:ascii="Times New Roman" w:hAnsi="Times New Roman" w:cs="Times New Roman"/>
          <w:sz w:val="24"/>
          <w:szCs w:val="24"/>
        </w:rPr>
      </w:pPr>
    </w:p>
    <w:p w:rsidR="00051A9E" w:rsidRDefault="00051A9E" w:rsidP="00051A9E">
      <w:pPr>
        <w:widowControl/>
        <w:autoSpaceDE w:val="0"/>
        <w:autoSpaceDN w:val="0"/>
        <w:adjustRightInd w:val="0"/>
        <w:rPr>
          <w:rFonts w:ascii="Times New Roman" w:hAnsi="Times New Roman" w:cs="Times New Roman"/>
          <w:b/>
          <w:bCs/>
          <w:sz w:val="28"/>
          <w:szCs w:val="28"/>
        </w:rPr>
      </w:pPr>
      <w:r w:rsidRPr="00D21077">
        <w:rPr>
          <w:rFonts w:ascii="Times New Roman" w:hAnsi="Times New Roman" w:cs="Times New Roman"/>
          <w:b/>
          <w:bCs/>
          <w:sz w:val="28"/>
          <w:szCs w:val="28"/>
        </w:rPr>
        <w:t>Inovare</w:t>
      </w:r>
    </w:p>
    <w:p w:rsidR="00D21077" w:rsidRPr="00D21077" w:rsidRDefault="00D21077" w:rsidP="00D21077">
      <w:pPr>
        <w:widowControl/>
        <w:autoSpaceDE w:val="0"/>
        <w:autoSpaceDN w:val="0"/>
        <w:adjustRightInd w:val="0"/>
        <w:spacing w:line="360" w:lineRule="auto"/>
        <w:jc w:val="both"/>
        <w:rPr>
          <w:rFonts w:ascii="Times New Roman" w:hAnsi="Times New Roman" w:cs="Times New Roman"/>
          <w:b/>
          <w:bCs/>
          <w:sz w:val="24"/>
          <w:szCs w:val="24"/>
        </w:rPr>
      </w:pPr>
    </w:p>
    <w:p w:rsidR="00051A9E" w:rsidRDefault="00D21077" w:rsidP="00D21077">
      <w:pPr>
        <w:widowControl/>
        <w:autoSpaceDE w:val="0"/>
        <w:autoSpaceDN w:val="0"/>
        <w:adjustRightInd w:val="0"/>
        <w:spacing w:line="360" w:lineRule="auto"/>
        <w:jc w:val="both"/>
        <w:rPr>
          <w:rFonts w:ascii="Cambria" w:hAnsi="Cambria" w:cs="Calibri"/>
          <w:sz w:val="27"/>
          <w:szCs w:val="27"/>
        </w:rPr>
      </w:pPr>
      <w:r w:rsidRPr="00D21077">
        <w:rPr>
          <w:rFonts w:ascii="Times New Roman" w:hAnsi="Times New Roman" w:cs="Times New Roman"/>
          <w:sz w:val="24"/>
          <w:szCs w:val="24"/>
        </w:rPr>
        <w:t xml:space="preserve">         </w:t>
      </w:r>
      <w:r w:rsidR="00527F73" w:rsidRPr="00D21077">
        <w:rPr>
          <w:rFonts w:ascii="Times New Roman" w:hAnsi="Times New Roman" w:cs="Times New Roman"/>
          <w:sz w:val="24"/>
          <w:szCs w:val="24"/>
        </w:rPr>
        <w:t>D</w:t>
      </w:r>
      <w:r w:rsidR="00AB6FE1" w:rsidRPr="00D21077">
        <w:rPr>
          <w:rFonts w:ascii="Times New Roman" w:hAnsi="Times New Roman" w:cs="Times New Roman"/>
          <w:sz w:val="24"/>
          <w:szCs w:val="24"/>
        </w:rPr>
        <w:t xml:space="preserve">ezvoltarea </w:t>
      </w:r>
      <w:r w:rsidR="00051A9E" w:rsidRPr="00D21077">
        <w:rPr>
          <w:rFonts w:ascii="Times New Roman" w:hAnsi="Times New Roman" w:cs="Times New Roman"/>
          <w:sz w:val="24"/>
          <w:szCs w:val="24"/>
        </w:rPr>
        <w:t xml:space="preserve">capacității de inovare a regiunii și </w:t>
      </w:r>
      <w:r w:rsidR="00527F73" w:rsidRPr="00D21077">
        <w:rPr>
          <w:rFonts w:ascii="Times New Roman" w:hAnsi="Times New Roman" w:cs="Times New Roman"/>
          <w:sz w:val="24"/>
          <w:szCs w:val="24"/>
        </w:rPr>
        <w:t>cre</w:t>
      </w:r>
      <w:r w:rsidR="00051A9E" w:rsidRPr="00D21077">
        <w:rPr>
          <w:rFonts w:ascii="Times New Roman" w:hAnsi="Times New Roman" w:cs="Times New Roman"/>
          <w:sz w:val="24"/>
          <w:szCs w:val="24"/>
        </w:rPr>
        <w:t>area de noi surse de creștere</w:t>
      </w:r>
      <w:r w:rsidR="00527F73" w:rsidRPr="00D21077">
        <w:rPr>
          <w:rFonts w:ascii="Times New Roman" w:hAnsi="Times New Roman" w:cs="Times New Roman"/>
          <w:sz w:val="24"/>
          <w:szCs w:val="24"/>
        </w:rPr>
        <w:t xml:space="preserve"> sunt două aspecte majore asupra cărora strategia se va concentra, apelând la o abordare inovatoare de implementare</w:t>
      </w:r>
      <w:r w:rsidR="00051A9E" w:rsidRPr="00D21077">
        <w:rPr>
          <w:rFonts w:ascii="Times New Roman" w:hAnsi="Times New Roman" w:cs="Times New Roman"/>
          <w:sz w:val="24"/>
          <w:szCs w:val="24"/>
        </w:rPr>
        <w:t xml:space="preserve">. </w:t>
      </w:r>
      <w:r w:rsidR="00527F73" w:rsidRPr="00D21077">
        <w:rPr>
          <w:rFonts w:ascii="Times New Roman" w:hAnsi="Times New Roman" w:cs="Times New Roman"/>
          <w:sz w:val="24"/>
          <w:szCs w:val="24"/>
        </w:rPr>
        <w:t>Nevoia de a scăpa de criza cauzată de pandemia COVID 19 și nevoia de a face față provocărilor globale fac ca inovarea să fie mai importantă ca niciodată. Prin urmare, inovațiile pot fi folosite pentru a rezolva provocările sociale provocate de schimbările climatice, securitatea alimentară și energetică, sănătatea și îmbătrânirea populației</w:t>
      </w:r>
      <w:r w:rsidR="00527F73" w:rsidRPr="00527F73">
        <w:rPr>
          <w:rFonts w:ascii="Cambria" w:hAnsi="Cambria" w:cs="Calibri"/>
          <w:sz w:val="27"/>
          <w:szCs w:val="27"/>
        </w:rPr>
        <w:t>.</w:t>
      </w:r>
    </w:p>
    <w:p w:rsidR="00AB6FE1" w:rsidRPr="00B47F77" w:rsidRDefault="00AB6FE1" w:rsidP="00051A9E">
      <w:pPr>
        <w:widowControl/>
        <w:autoSpaceDE w:val="0"/>
        <w:autoSpaceDN w:val="0"/>
        <w:adjustRightInd w:val="0"/>
        <w:rPr>
          <w:rFonts w:ascii="Cambria" w:hAnsi="Cambria" w:cs="Calibri"/>
          <w:sz w:val="27"/>
          <w:szCs w:val="27"/>
        </w:rPr>
      </w:pPr>
    </w:p>
    <w:p w:rsidR="00D21077" w:rsidRDefault="00051A9E" w:rsidP="00051A9E">
      <w:pPr>
        <w:widowControl/>
        <w:autoSpaceDE w:val="0"/>
        <w:autoSpaceDN w:val="0"/>
        <w:adjustRightInd w:val="0"/>
        <w:rPr>
          <w:rFonts w:ascii="Times New Roman" w:hAnsi="Times New Roman" w:cs="Times New Roman"/>
          <w:b/>
          <w:bCs/>
          <w:sz w:val="28"/>
          <w:szCs w:val="28"/>
        </w:rPr>
      </w:pPr>
      <w:r w:rsidRPr="00D21077">
        <w:rPr>
          <w:rFonts w:ascii="Times New Roman" w:hAnsi="Times New Roman" w:cs="Times New Roman"/>
          <w:b/>
          <w:bCs/>
          <w:sz w:val="28"/>
          <w:szCs w:val="28"/>
        </w:rPr>
        <w:t>F</w:t>
      </w:r>
      <w:r w:rsidR="00AF5E14" w:rsidRPr="00D21077">
        <w:rPr>
          <w:rFonts w:ascii="Times New Roman" w:hAnsi="Times New Roman" w:cs="Times New Roman"/>
          <w:b/>
          <w:bCs/>
          <w:sz w:val="28"/>
          <w:szCs w:val="28"/>
        </w:rPr>
        <w:t>undamentarea viziunii strategice</w:t>
      </w:r>
    </w:p>
    <w:p w:rsidR="00D21077" w:rsidRPr="00D21077" w:rsidRDefault="00D21077" w:rsidP="00051A9E">
      <w:pPr>
        <w:widowControl/>
        <w:autoSpaceDE w:val="0"/>
        <w:autoSpaceDN w:val="0"/>
        <w:adjustRightInd w:val="0"/>
        <w:rPr>
          <w:rFonts w:ascii="Times New Roman" w:hAnsi="Times New Roman" w:cs="Times New Roman"/>
          <w:b/>
          <w:bCs/>
          <w:sz w:val="28"/>
          <w:szCs w:val="28"/>
        </w:rPr>
      </w:pPr>
    </w:p>
    <w:p w:rsidR="00051A9E" w:rsidRPr="00B47F77" w:rsidRDefault="00D21077" w:rsidP="00D21077">
      <w:pPr>
        <w:widowControl/>
        <w:autoSpaceDE w:val="0"/>
        <w:autoSpaceDN w:val="0"/>
        <w:adjustRightInd w:val="0"/>
        <w:spacing w:line="360" w:lineRule="auto"/>
        <w:jc w:val="both"/>
        <w:rPr>
          <w:rFonts w:ascii="Cambria" w:hAnsi="Cambria" w:cs="Calibri"/>
          <w:sz w:val="27"/>
          <w:szCs w:val="27"/>
        </w:rPr>
      </w:pPr>
      <w:r w:rsidRPr="00D21077">
        <w:rPr>
          <w:rFonts w:ascii="Times New Roman" w:hAnsi="Times New Roman" w:cs="Times New Roman"/>
          <w:sz w:val="24"/>
          <w:szCs w:val="24"/>
        </w:rPr>
        <w:t xml:space="preserve">     </w:t>
      </w:r>
      <w:r w:rsidR="00AF5E14" w:rsidRPr="00D21077">
        <w:rPr>
          <w:rFonts w:ascii="Times New Roman" w:hAnsi="Times New Roman" w:cs="Times New Roman"/>
          <w:sz w:val="24"/>
          <w:szCs w:val="24"/>
        </w:rPr>
        <w:t xml:space="preserve">  </w:t>
      </w:r>
      <w:r w:rsidR="00051A9E" w:rsidRPr="00D21077">
        <w:rPr>
          <w:rFonts w:ascii="Times New Roman" w:hAnsi="Times New Roman" w:cs="Times New Roman"/>
          <w:sz w:val="24"/>
          <w:szCs w:val="24"/>
        </w:rPr>
        <w:t>Procesul de fundamentare şi dezvoltare al strategiei se bazează pe luare</w:t>
      </w:r>
      <w:r w:rsidR="00AF5E14" w:rsidRPr="00D21077">
        <w:rPr>
          <w:rFonts w:ascii="Times New Roman" w:hAnsi="Times New Roman" w:cs="Times New Roman"/>
          <w:sz w:val="24"/>
          <w:szCs w:val="24"/>
        </w:rPr>
        <w:t xml:space="preserve">a în considerare a următoarelor </w:t>
      </w:r>
      <w:r w:rsidR="00051A9E" w:rsidRPr="00D21077">
        <w:rPr>
          <w:rFonts w:ascii="Times New Roman" w:hAnsi="Times New Roman" w:cs="Times New Roman"/>
          <w:sz w:val="24"/>
          <w:szCs w:val="24"/>
        </w:rPr>
        <w:t>aspecte specifice şi importante ale regiunii</w:t>
      </w:r>
      <w:r w:rsidR="00051A9E" w:rsidRPr="00B47F77">
        <w:rPr>
          <w:rFonts w:ascii="Cambria" w:hAnsi="Cambria" w:cs="Calibri"/>
          <w:sz w:val="27"/>
          <w:szCs w:val="27"/>
        </w:rPr>
        <w:t>:</w:t>
      </w:r>
    </w:p>
    <w:p w:rsidR="00051A9E" w:rsidRPr="00A94081" w:rsidRDefault="00A94081"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lastRenderedPageBreak/>
        <w:t xml:space="preserve">               </w:t>
      </w:r>
      <w:r w:rsidR="00595B83"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Gradul mare de polarizare al Bucureștiului, care inhibă dezvoltare</w:t>
      </w:r>
      <w:r w:rsidR="00AF5E14" w:rsidRPr="00A94081">
        <w:rPr>
          <w:rFonts w:ascii="Times New Roman" w:hAnsi="Times New Roman" w:cs="Times New Roman"/>
          <w:sz w:val="24"/>
          <w:szCs w:val="24"/>
        </w:rPr>
        <w:t xml:space="preserve">a tuturor orașelor din regiunea </w:t>
      </w:r>
      <w:r w:rsidR="00051A9E" w:rsidRPr="00A94081">
        <w:rPr>
          <w:rFonts w:ascii="Times New Roman" w:hAnsi="Times New Roman" w:cs="Times New Roman"/>
          <w:sz w:val="24"/>
          <w:szCs w:val="24"/>
        </w:rPr>
        <w:t>Sud Muntenia – în regiune nu există niciun oraș cu o populație mai</w:t>
      </w:r>
      <w:r w:rsidR="00AF5E14" w:rsidRPr="00A94081">
        <w:rPr>
          <w:rFonts w:ascii="Times New Roman" w:hAnsi="Times New Roman" w:cs="Times New Roman"/>
          <w:sz w:val="24"/>
          <w:szCs w:val="24"/>
        </w:rPr>
        <w:t xml:space="preserve"> mare de 250.000 locuitori, iar </w:t>
      </w:r>
      <w:r w:rsidR="00051A9E" w:rsidRPr="00A94081">
        <w:rPr>
          <w:rFonts w:ascii="Times New Roman" w:hAnsi="Times New Roman" w:cs="Times New Roman"/>
          <w:sz w:val="24"/>
          <w:szCs w:val="24"/>
        </w:rPr>
        <w:t>peste 50% din orașele regiunii au o populație de cca. 20.000 locuitori;</w:t>
      </w:r>
    </w:p>
    <w:p w:rsidR="00051A9E" w:rsidRPr="00A94081" w:rsidRDefault="00595B83"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Gradul scăzut de accesibilitate al anumitor zone ale regiunii, ce a determinat scăderea în ulti</w:t>
      </w:r>
      <w:r w:rsidR="00AF5E14" w:rsidRPr="00A94081">
        <w:rPr>
          <w:rFonts w:ascii="Times New Roman" w:hAnsi="Times New Roman" w:cs="Times New Roman"/>
          <w:sz w:val="24"/>
          <w:szCs w:val="24"/>
        </w:rPr>
        <w:t xml:space="preserve">mii 2 </w:t>
      </w:r>
      <w:r w:rsidR="00051A9E" w:rsidRPr="00A94081">
        <w:rPr>
          <w:rFonts w:ascii="Times New Roman" w:hAnsi="Times New Roman" w:cs="Times New Roman"/>
          <w:sz w:val="24"/>
          <w:szCs w:val="24"/>
        </w:rPr>
        <w:t>ani a atractivității regiunii;</w:t>
      </w:r>
    </w:p>
    <w:p w:rsidR="00051A9E" w:rsidRPr="00A94081" w:rsidRDefault="00595B83"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Puternicele disparități economice între partea de nord a regiuni</w:t>
      </w:r>
      <w:r w:rsidR="00AF5E14" w:rsidRPr="00A94081">
        <w:rPr>
          <w:rFonts w:ascii="Times New Roman" w:hAnsi="Times New Roman" w:cs="Times New Roman"/>
          <w:sz w:val="24"/>
          <w:szCs w:val="24"/>
        </w:rPr>
        <w:t xml:space="preserve">i (contribuția județelor Argeș, </w:t>
      </w:r>
      <w:r w:rsidR="00051A9E" w:rsidRPr="00A94081">
        <w:rPr>
          <w:rFonts w:ascii="Times New Roman" w:hAnsi="Times New Roman" w:cs="Times New Roman"/>
          <w:sz w:val="24"/>
          <w:szCs w:val="24"/>
        </w:rPr>
        <w:t>Prahova și Dâmbovița este de cca 70% la PIB-ul regional) și ce</w:t>
      </w:r>
      <w:r w:rsidR="00AF5E14" w:rsidRPr="00A94081">
        <w:rPr>
          <w:rFonts w:ascii="Times New Roman" w:hAnsi="Times New Roman" w:cs="Times New Roman"/>
          <w:sz w:val="24"/>
          <w:szCs w:val="24"/>
        </w:rPr>
        <w:t xml:space="preserve">a de sud (contribuția județelor </w:t>
      </w:r>
      <w:r w:rsidR="00051A9E" w:rsidRPr="00A94081">
        <w:rPr>
          <w:rFonts w:ascii="Times New Roman" w:hAnsi="Times New Roman" w:cs="Times New Roman"/>
          <w:sz w:val="24"/>
          <w:szCs w:val="24"/>
        </w:rPr>
        <w:t>Călărași, Giurgiu, Ialomița și Teleorman este de cca 30% la PIB-ul regional) ;</w:t>
      </w:r>
    </w:p>
    <w:p w:rsidR="00051A9E" w:rsidRPr="00A94081" w:rsidRDefault="00595B83"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Existența unui capital uman îmbătrânit ș</w:t>
      </w:r>
      <w:r w:rsidR="00AF5E14" w:rsidRPr="00A94081">
        <w:rPr>
          <w:rFonts w:ascii="Times New Roman" w:hAnsi="Times New Roman" w:cs="Times New Roman"/>
          <w:sz w:val="24"/>
          <w:szCs w:val="24"/>
        </w:rPr>
        <w:t xml:space="preserve">i care are in mică măsură (10%) educație superioară și </w:t>
      </w:r>
      <w:r w:rsidR="00051A9E" w:rsidRPr="00A94081">
        <w:rPr>
          <w:rFonts w:ascii="Times New Roman" w:hAnsi="Times New Roman" w:cs="Times New Roman"/>
          <w:sz w:val="24"/>
          <w:szCs w:val="24"/>
        </w:rPr>
        <w:t>competențe digitale;</w:t>
      </w:r>
    </w:p>
    <w:p w:rsidR="00051A9E" w:rsidRPr="00A94081" w:rsidRDefault="00595B83"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Un procent procent semnificativ al populaţiei tr</w:t>
      </w:r>
      <w:r w:rsidR="00AF5E14" w:rsidRPr="00A94081">
        <w:rPr>
          <w:rFonts w:ascii="Times New Roman" w:hAnsi="Times New Roman" w:cs="Times New Roman"/>
          <w:sz w:val="24"/>
          <w:szCs w:val="24"/>
        </w:rPr>
        <w:t xml:space="preserve">ăieşte în oraşe mici, comune şi </w:t>
      </w:r>
      <w:r w:rsidR="00051A9E" w:rsidRPr="00A94081">
        <w:rPr>
          <w:rFonts w:ascii="Times New Roman" w:hAnsi="Times New Roman" w:cs="Times New Roman"/>
          <w:sz w:val="24"/>
          <w:szCs w:val="24"/>
        </w:rPr>
        <w:t>sate</w:t>
      </w:r>
      <w:r w:rsidR="00AF5E14" w:rsidRPr="00A94081">
        <w:rPr>
          <w:rFonts w:ascii="Times New Roman" w:hAnsi="Times New Roman" w:cs="Times New Roman"/>
          <w:sz w:val="24"/>
          <w:szCs w:val="24"/>
        </w:rPr>
        <w:t xml:space="preserve">, caracterizate </w:t>
      </w:r>
      <w:r w:rsidR="00051A9E" w:rsidRPr="00A94081">
        <w:rPr>
          <w:rFonts w:ascii="Times New Roman" w:hAnsi="Times New Roman" w:cs="Times New Roman"/>
          <w:sz w:val="24"/>
          <w:szCs w:val="24"/>
        </w:rPr>
        <w:t>de o dezvoltare modestă şi care</w:t>
      </w:r>
      <w:r w:rsidR="00AF5E14" w:rsidRPr="00A94081">
        <w:rPr>
          <w:rFonts w:ascii="Times New Roman" w:hAnsi="Times New Roman" w:cs="Times New Roman"/>
          <w:sz w:val="24"/>
          <w:szCs w:val="24"/>
        </w:rPr>
        <w:t xml:space="preserve"> necesită intervenţii menite să </w:t>
      </w:r>
      <w:r w:rsidR="00051A9E" w:rsidRPr="00A94081">
        <w:rPr>
          <w:rFonts w:ascii="Times New Roman" w:hAnsi="Times New Roman" w:cs="Times New Roman"/>
          <w:sz w:val="24"/>
          <w:szCs w:val="24"/>
        </w:rPr>
        <w:t>susţin</w:t>
      </w:r>
      <w:r w:rsidR="00AF5E14" w:rsidRPr="00A94081">
        <w:rPr>
          <w:rFonts w:ascii="Times New Roman" w:hAnsi="Times New Roman" w:cs="Times New Roman"/>
          <w:sz w:val="24"/>
          <w:szCs w:val="24"/>
        </w:rPr>
        <w:t xml:space="preserve">ă dezvoltarea şi diversificarea </w:t>
      </w:r>
      <w:r w:rsidR="00051A9E" w:rsidRPr="00A94081">
        <w:rPr>
          <w:rFonts w:ascii="Times New Roman" w:hAnsi="Times New Roman" w:cs="Times New Roman"/>
          <w:sz w:val="24"/>
          <w:szCs w:val="24"/>
        </w:rPr>
        <w:t>economică;</w:t>
      </w:r>
    </w:p>
    <w:p w:rsidR="00051A9E" w:rsidRPr="00A94081" w:rsidRDefault="00595B83"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Natura şi caracterul divers al regiunii care necesită măsuri şi activităţi specifice și țintite teritorial;</w:t>
      </w:r>
    </w:p>
    <w:p w:rsidR="00051A9E" w:rsidRPr="00A94081" w:rsidRDefault="00595B83"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 Caracterul preponderent agrar al zonei de</w:t>
      </w:r>
      <w:r w:rsidR="00AF5E14" w:rsidRPr="00A94081">
        <w:rPr>
          <w:rFonts w:ascii="Times New Roman" w:hAnsi="Times New Roman" w:cs="Times New Roman"/>
          <w:sz w:val="24"/>
          <w:szCs w:val="24"/>
        </w:rPr>
        <w:t xml:space="preserve"> sud a regiunii Sud Muntenia şi problemele generate de </w:t>
      </w:r>
      <w:r w:rsidR="00051A9E" w:rsidRPr="00A94081">
        <w:rPr>
          <w:rFonts w:ascii="Times New Roman" w:hAnsi="Times New Roman" w:cs="Times New Roman"/>
          <w:sz w:val="24"/>
          <w:szCs w:val="24"/>
        </w:rPr>
        <w:t>acest aspect.</w:t>
      </w:r>
    </w:p>
    <w:p w:rsidR="00051A9E" w:rsidRPr="00A94081" w:rsidRDefault="00AF5E14"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Bazată pe concluziile analizei socio-economice şi SWOT, pe avantaje</w:t>
      </w:r>
      <w:r w:rsidRPr="00A94081">
        <w:rPr>
          <w:rFonts w:ascii="Times New Roman" w:hAnsi="Times New Roman" w:cs="Times New Roman"/>
          <w:sz w:val="24"/>
          <w:szCs w:val="24"/>
        </w:rPr>
        <w:t xml:space="preserve">le comparative ale regiunii, pe </w:t>
      </w:r>
      <w:r w:rsidR="00051A9E" w:rsidRPr="00A94081">
        <w:rPr>
          <w:rFonts w:ascii="Times New Roman" w:hAnsi="Times New Roman" w:cs="Times New Roman"/>
          <w:sz w:val="24"/>
          <w:szCs w:val="24"/>
        </w:rPr>
        <w:t>punctele tari şi oportunităţile acesteia, strategia, prin structură şi con</w:t>
      </w:r>
      <w:r w:rsidRPr="00A94081">
        <w:rPr>
          <w:rFonts w:ascii="Times New Roman" w:hAnsi="Times New Roman" w:cs="Times New Roman"/>
          <w:sz w:val="24"/>
          <w:szCs w:val="24"/>
        </w:rPr>
        <w:t xml:space="preserve">ţinut urmăreşte formularea unui </w:t>
      </w:r>
      <w:r w:rsidR="00051A9E" w:rsidRPr="00A94081">
        <w:rPr>
          <w:rFonts w:ascii="Times New Roman" w:hAnsi="Times New Roman" w:cs="Times New Roman"/>
          <w:sz w:val="24"/>
          <w:szCs w:val="24"/>
        </w:rPr>
        <w:t>răspuns coerent și articulat la problemele și punctele slabe ale regiuni</w:t>
      </w:r>
      <w:r w:rsidRPr="00A94081">
        <w:rPr>
          <w:rFonts w:ascii="Times New Roman" w:hAnsi="Times New Roman" w:cs="Times New Roman"/>
          <w:sz w:val="24"/>
          <w:szCs w:val="24"/>
        </w:rPr>
        <w:t xml:space="preserve">i, prin propunerea unei viziuni </w:t>
      </w:r>
      <w:r w:rsidR="00051A9E" w:rsidRPr="00A94081">
        <w:rPr>
          <w:rFonts w:ascii="Times New Roman" w:hAnsi="Times New Roman" w:cs="Times New Roman"/>
          <w:sz w:val="24"/>
          <w:szCs w:val="24"/>
        </w:rPr>
        <w:t>strategice ce susține dezvoltarea durabilă și echilibrată a regiunii, concomitent cu dezvoltarea capacită</w:t>
      </w:r>
      <w:r w:rsidRPr="00A94081">
        <w:rPr>
          <w:rFonts w:ascii="Times New Roman" w:hAnsi="Times New Roman" w:cs="Times New Roman"/>
          <w:sz w:val="24"/>
          <w:szCs w:val="24"/>
        </w:rPr>
        <w:t xml:space="preserve">ţii </w:t>
      </w:r>
      <w:r w:rsidR="00051A9E" w:rsidRPr="00A94081">
        <w:rPr>
          <w:rFonts w:ascii="Times New Roman" w:hAnsi="Times New Roman" w:cs="Times New Roman"/>
          <w:sz w:val="24"/>
          <w:szCs w:val="24"/>
        </w:rPr>
        <w:t>acesteia de a se adapta la dubla tranziție: industrială și digitală.</w:t>
      </w:r>
    </w:p>
    <w:p w:rsidR="00051A9E" w:rsidRPr="00A94081" w:rsidRDefault="00AF5E14" w:rsidP="00A94081">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t xml:space="preserve">                 </w:t>
      </w:r>
      <w:r w:rsidR="00051A9E" w:rsidRPr="00A94081">
        <w:rPr>
          <w:rFonts w:ascii="Times New Roman" w:hAnsi="Times New Roman" w:cs="Times New Roman"/>
          <w:sz w:val="24"/>
          <w:szCs w:val="24"/>
        </w:rPr>
        <w:t>Strategia se adresează unei game diverse de probleme economice, socia</w:t>
      </w:r>
      <w:r w:rsidRPr="00A94081">
        <w:rPr>
          <w:rFonts w:ascii="Times New Roman" w:hAnsi="Times New Roman" w:cs="Times New Roman"/>
          <w:sz w:val="24"/>
          <w:szCs w:val="24"/>
        </w:rPr>
        <w:t xml:space="preserve">le şi de mediu a comunităţilor, </w:t>
      </w:r>
      <w:r w:rsidR="00051A9E" w:rsidRPr="00A94081">
        <w:rPr>
          <w:rFonts w:ascii="Times New Roman" w:hAnsi="Times New Roman" w:cs="Times New Roman"/>
          <w:sz w:val="24"/>
          <w:szCs w:val="24"/>
        </w:rPr>
        <w:t>care sunt relevante pentru a defini şi furniza obiectivele necesare obţinerii dezv</w:t>
      </w:r>
      <w:r w:rsidRPr="00A94081">
        <w:rPr>
          <w:rFonts w:ascii="Times New Roman" w:hAnsi="Times New Roman" w:cs="Times New Roman"/>
          <w:sz w:val="24"/>
          <w:szCs w:val="24"/>
        </w:rPr>
        <w:t xml:space="preserve">oltării durabile şi creşterii </w:t>
      </w:r>
      <w:r w:rsidR="00051A9E" w:rsidRPr="00A94081">
        <w:rPr>
          <w:rFonts w:ascii="Times New Roman" w:hAnsi="Times New Roman" w:cs="Times New Roman"/>
          <w:sz w:val="24"/>
          <w:szCs w:val="24"/>
        </w:rPr>
        <w:t>coeziunii economice, sociale și teritoriale în regiune.</w:t>
      </w:r>
    </w:p>
    <w:p w:rsidR="00051A9E" w:rsidRPr="00BD474A" w:rsidRDefault="00AF5E14" w:rsidP="00BD474A">
      <w:pPr>
        <w:widowControl/>
        <w:autoSpaceDE w:val="0"/>
        <w:autoSpaceDN w:val="0"/>
        <w:adjustRightInd w:val="0"/>
        <w:spacing w:line="360" w:lineRule="auto"/>
        <w:jc w:val="both"/>
        <w:rPr>
          <w:rFonts w:ascii="Times New Roman" w:hAnsi="Times New Roman" w:cs="Times New Roman"/>
          <w:sz w:val="24"/>
          <w:szCs w:val="24"/>
        </w:rPr>
      </w:pPr>
      <w:r w:rsidRPr="00A94081">
        <w:rPr>
          <w:rFonts w:ascii="Times New Roman" w:hAnsi="Times New Roman" w:cs="Times New Roman"/>
          <w:sz w:val="24"/>
          <w:szCs w:val="24"/>
        </w:rPr>
        <w:lastRenderedPageBreak/>
        <w:t xml:space="preserve">   </w:t>
      </w:r>
      <w:r w:rsidR="00BD474A">
        <w:rPr>
          <w:rFonts w:ascii="Times New Roman" w:hAnsi="Times New Roman" w:cs="Times New Roman"/>
          <w:sz w:val="24"/>
          <w:szCs w:val="24"/>
        </w:rPr>
        <w:t xml:space="preserve">  </w:t>
      </w:r>
      <w:r w:rsidR="00051A9E" w:rsidRPr="00A94081">
        <w:rPr>
          <w:rFonts w:ascii="Times New Roman" w:hAnsi="Times New Roman" w:cs="Times New Roman"/>
          <w:sz w:val="24"/>
          <w:szCs w:val="24"/>
        </w:rPr>
        <w:t xml:space="preserve">Totodată, strategia se concentrează pe o combinare între investițiile de </w:t>
      </w:r>
      <w:r w:rsidRPr="00A94081">
        <w:rPr>
          <w:rFonts w:ascii="Times New Roman" w:hAnsi="Times New Roman" w:cs="Times New Roman"/>
          <w:sz w:val="24"/>
          <w:szCs w:val="24"/>
        </w:rPr>
        <w:t xml:space="preserve">tip hard (în infrastructură) și </w:t>
      </w:r>
      <w:r w:rsidR="00051A9E" w:rsidRPr="00A94081">
        <w:rPr>
          <w:rFonts w:ascii="Times New Roman" w:hAnsi="Times New Roman" w:cs="Times New Roman"/>
          <w:sz w:val="24"/>
          <w:szCs w:val="24"/>
        </w:rPr>
        <w:t>măsuri de tip soft (dezvoltarea competențelor),</w:t>
      </w:r>
      <w:r w:rsidR="00051A9E" w:rsidRPr="00AF5E14">
        <w:rPr>
          <w:rFonts w:ascii="Cambria" w:hAnsi="Cambria" w:cs="Calibri"/>
          <w:sz w:val="27"/>
          <w:szCs w:val="27"/>
        </w:rPr>
        <w:t xml:space="preserve"> </w:t>
      </w:r>
      <w:r w:rsidR="00051A9E" w:rsidRPr="00BD474A">
        <w:rPr>
          <w:rFonts w:ascii="Times New Roman" w:hAnsi="Times New Roman" w:cs="Times New Roman"/>
          <w:sz w:val="24"/>
          <w:szCs w:val="24"/>
        </w:rPr>
        <w:t>pentru a putea adresa în mod armonizat raportul nevoi</w:t>
      </w:r>
      <w:r w:rsidRPr="00BD474A">
        <w:rPr>
          <w:rFonts w:ascii="Times New Roman" w:hAnsi="Times New Roman" w:cs="Times New Roman"/>
          <w:sz w:val="24"/>
          <w:szCs w:val="24"/>
        </w:rPr>
        <w:t xml:space="preserve"> - resurse, </w:t>
      </w:r>
      <w:r w:rsidR="00051A9E" w:rsidRPr="00BD474A">
        <w:rPr>
          <w:rFonts w:ascii="Times New Roman" w:hAnsi="Times New Roman" w:cs="Times New Roman"/>
          <w:sz w:val="24"/>
          <w:szCs w:val="24"/>
        </w:rPr>
        <w:t>obiective de atins și mijloace necesare. Mai mult, această viziune se bazează pe acțiunile</w:t>
      </w:r>
      <w:r w:rsidR="00BD474A" w:rsidRPr="00BD474A">
        <w:rPr>
          <w:rFonts w:ascii="Times New Roman" w:hAnsi="Times New Roman" w:cs="Times New Roman"/>
          <w:sz w:val="24"/>
          <w:szCs w:val="24"/>
        </w:rPr>
        <w:t xml:space="preserve"> </w:t>
      </w:r>
      <w:r w:rsidR="00051A9E" w:rsidRPr="00BD474A">
        <w:rPr>
          <w:rFonts w:ascii="Times New Roman" w:hAnsi="Times New Roman" w:cs="Times New Roman"/>
          <w:sz w:val="24"/>
          <w:szCs w:val="24"/>
        </w:rPr>
        <w:t>prevăzute de autoritățile publice locale, singur</w:t>
      </w:r>
      <w:r w:rsidRPr="00BD474A">
        <w:rPr>
          <w:rFonts w:ascii="Times New Roman" w:hAnsi="Times New Roman" w:cs="Times New Roman"/>
          <w:sz w:val="24"/>
          <w:szCs w:val="24"/>
        </w:rPr>
        <w:t xml:space="preserve">e sau în parteneriat cu diverși actori locali sau regionali din </w:t>
      </w:r>
      <w:r w:rsidR="00051A9E" w:rsidRPr="00BD474A">
        <w:rPr>
          <w:rFonts w:ascii="Times New Roman" w:hAnsi="Times New Roman" w:cs="Times New Roman"/>
          <w:sz w:val="24"/>
          <w:szCs w:val="24"/>
        </w:rPr>
        <w:t>sectorul public sau privat, în vederea asigurării unei dezvoltări economice, soc</w:t>
      </w:r>
      <w:r w:rsidRPr="00BD474A">
        <w:rPr>
          <w:rFonts w:ascii="Times New Roman" w:hAnsi="Times New Roman" w:cs="Times New Roman"/>
          <w:sz w:val="24"/>
          <w:szCs w:val="24"/>
        </w:rPr>
        <w:t xml:space="preserve">iale și teritoriale durabile și </w:t>
      </w:r>
      <w:r w:rsidR="00051A9E" w:rsidRPr="00BD474A">
        <w:rPr>
          <w:rFonts w:ascii="Times New Roman" w:hAnsi="Times New Roman" w:cs="Times New Roman"/>
          <w:sz w:val="24"/>
          <w:szCs w:val="24"/>
        </w:rPr>
        <w:t>pentru a realiza obiectivul general al strategiei.</w:t>
      </w:r>
    </w:p>
    <w:p w:rsidR="00051A9E" w:rsidRPr="00BD474A" w:rsidRDefault="00AF5E14" w:rsidP="00BD474A">
      <w:pPr>
        <w:widowControl/>
        <w:autoSpaceDE w:val="0"/>
        <w:autoSpaceDN w:val="0"/>
        <w:adjustRightInd w:val="0"/>
        <w:spacing w:line="360" w:lineRule="auto"/>
        <w:jc w:val="both"/>
        <w:rPr>
          <w:rFonts w:ascii="Times New Roman" w:hAnsi="Times New Roman" w:cs="Times New Roman"/>
          <w:sz w:val="24"/>
          <w:szCs w:val="24"/>
        </w:rPr>
      </w:pPr>
      <w:r w:rsidRPr="00BD474A">
        <w:rPr>
          <w:rFonts w:ascii="Times New Roman" w:hAnsi="Times New Roman" w:cs="Times New Roman"/>
          <w:sz w:val="24"/>
          <w:szCs w:val="24"/>
        </w:rPr>
        <w:t xml:space="preserve">                 </w:t>
      </w:r>
      <w:r w:rsidR="00051A9E" w:rsidRPr="00BD474A">
        <w:rPr>
          <w:rFonts w:ascii="Times New Roman" w:hAnsi="Times New Roman" w:cs="Times New Roman"/>
          <w:sz w:val="24"/>
          <w:szCs w:val="24"/>
        </w:rPr>
        <w:t>Astfel, viziunea strategică pentru perioada 2021 – 2027 presupune o schimbare a modelului de dezvolt</w:t>
      </w:r>
      <w:r w:rsidRPr="00BD474A">
        <w:rPr>
          <w:rFonts w:ascii="Times New Roman" w:hAnsi="Times New Roman" w:cs="Times New Roman"/>
          <w:sz w:val="24"/>
          <w:szCs w:val="24"/>
        </w:rPr>
        <w:t xml:space="preserve">are </w:t>
      </w:r>
      <w:r w:rsidR="00051A9E" w:rsidRPr="00BD474A">
        <w:rPr>
          <w:rFonts w:ascii="Times New Roman" w:hAnsi="Times New Roman" w:cs="Times New Roman"/>
          <w:sz w:val="24"/>
          <w:szCs w:val="24"/>
        </w:rPr>
        <w:t>economică și socială, ce trebuie axat pe stimularea cercetării-inovări</w:t>
      </w:r>
      <w:r w:rsidRPr="00BD474A">
        <w:rPr>
          <w:rFonts w:ascii="Times New Roman" w:hAnsi="Times New Roman" w:cs="Times New Roman"/>
          <w:sz w:val="24"/>
          <w:szCs w:val="24"/>
        </w:rPr>
        <w:t xml:space="preserve">i, dezvoltarea competitivității </w:t>
      </w:r>
      <w:r w:rsidR="00BD474A" w:rsidRPr="00BD474A">
        <w:rPr>
          <w:rFonts w:ascii="Times New Roman" w:hAnsi="Times New Roman" w:cs="Times New Roman"/>
          <w:sz w:val="24"/>
          <w:szCs w:val="24"/>
        </w:rPr>
        <w:t xml:space="preserve">companiilor </w:t>
      </w:r>
      <w:r w:rsidR="00051A9E" w:rsidRPr="00BD474A">
        <w:rPr>
          <w:rFonts w:ascii="Times New Roman" w:hAnsi="Times New Roman" w:cs="Times New Roman"/>
          <w:sz w:val="24"/>
          <w:szCs w:val="24"/>
        </w:rPr>
        <w:t xml:space="preserve">românești, pe investiții în domenii-cheie </w:t>
      </w:r>
      <w:r w:rsidRPr="00BD474A">
        <w:rPr>
          <w:rFonts w:ascii="Times New Roman" w:hAnsi="Times New Roman" w:cs="Times New Roman"/>
          <w:sz w:val="24"/>
          <w:szCs w:val="24"/>
        </w:rPr>
        <w:t>ale infrastructurii pu</w:t>
      </w:r>
      <w:r w:rsidR="00BD474A" w:rsidRPr="00BD474A">
        <w:rPr>
          <w:rFonts w:ascii="Times New Roman" w:hAnsi="Times New Roman" w:cs="Times New Roman"/>
          <w:sz w:val="24"/>
          <w:szCs w:val="24"/>
        </w:rPr>
        <w:t>blice, pe transformarea digital a</w:t>
      </w:r>
      <w:r w:rsidR="00051A9E" w:rsidRPr="00BD474A">
        <w:rPr>
          <w:rFonts w:ascii="Times New Roman" w:hAnsi="Times New Roman" w:cs="Times New Roman"/>
          <w:sz w:val="24"/>
          <w:szCs w:val="24"/>
        </w:rPr>
        <w:t xml:space="preserve"> economiei și a administrației publice și pregătirea economiei pentru tranziția către o economie durabilă.</w:t>
      </w:r>
    </w:p>
    <w:p w:rsidR="00AF5E14" w:rsidRDefault="00AF5E14" w:rsidP="00051A9E">
      <w:pPr>
        <w:widowControl/>
        <w:autoSpaceDE w:val="0"/>
        <w:autoSpaceDN w:val="0"/>
        <w:adjustRightInd w:val="0"/>
        <w:rPr>
          <w:rFonts w:ascii="Cambria" w:hAnsi="Cambria" w:cs="Calibri-Bold"/>
          <w:b/>
          <w:bCs/>
          <w:sz w:val="27"/>
          <w:szCs w:val="27"/>
        </w:rPr>
      </w:pPr>
    </w:p>
    <w:p w:rsidR="00051A9E" w:rsidRPr="00BD474A" w:rsidRDefault="00AF5E14" w:rsidP="00051A9E">
      <w:pPr>
        <w:widowControl/>
        <w:autoSpaceDE w:val="0"/>
        <w:autoSpaceDN w:val="0"/>
        <w:adjustRightInd w:val="0"/>
        <w:rPr>
          <w:rFonts w:ascii="Times New Roman" w:hAnsi="Times New Roman" w:cs="Times New Roman"/>
          <w:b/>
          <w:bCs/>
          <w:sz w:val="28"/>
          <w:szCs w:val="28"/>
        </w:rPr>
      </w:pPr>
      <w:r w:rsidRPr="00BD474A">
        <w:rPr>
          <w:rFonts w:ascii="Times New Roman" w:hAnsi="Times New Roman" w:cs="Times New Roman"/>
          <w:b/>
          <w:bCs/>
          <w:sz w:val="28"/>
          <w:szCs w:val="28"/>
        </w:rPr>
        <w:t>Viziunea</w:t>
      </w:r>
    </w:p>
    <w:p w:rsidR="00BD474A" w:rsidRDefault="00AF5E14" w:rsidP="00051A9E">
      <w:pPr>
        <w:widowControl/>
        <w:autoSpaceDE w:val="0"/>
        <w:autoSpaceDN w:val="0"/>
        <w:adjustRightInd w:val="0"/>
        <w:rPr>
          <w:rFonts w:ascii="Cambria" w:hAnsi="Cambria" w:cs="Calibri-Bold"/>
          <w:bCs/>
          <w:sz w:val="27"/>
          <w:szCs w:val="27"/>
        </w:rPr>
      </w:pPr>
      <w:r>
        <w:rPr>
          <w:rFonts w:ascii="Cambria" w:hAnsi="Cambria" w:cs="Calibri-Bold"/>
          <w:bCs/>
          <w:sz w:val="27"/>
          <w:szCs w:val="27"/>
        </w:rPr>
        <w:t xml:space="preserve">                </w:t>
      </w:r>
    </w:p>
    <w:p w:rsidR="00AF0A26" w:rsidRPr="00190E1F" w:rsidRDefault="00AF5E14" w:rsidP="00190E1F">
      <w:pPr>
        <w:widowControl/>
        <w:autoSpaceDE w:val="0"/>
        <w:autoSpaceDN w:val="0"/>
        <w:adjustRightInd w:val="0"/>
        <w:spacing w:line="360" w:lineRule="auto"/>
        <w:ind w:firstLine="720"/>
        <w:jc w:val="both"/>
        <w:rPr>
          <w:rFonts w:ascii="Times New Roman" w:hAnsi="Times New Roman" w:cs="Times New Roman"/>
          <w:bCs/>
          <w:sz w:val="24"/>
          <w:szCs w:val="24"/>
        </w:rPr>
      </w:pPr>
      <w:r w:rsidRPr="00BD474A">
        <w:rPr>
          <w:rFonts w:ascii="Times New Roman" w:hAnsi="Times New Roman" w:cs="Times New Roman"/>
          <w:bCs/>
          <w:sz w:val="24"/>
          <w:szCs w:val="24"/>
        </w:rPr>
        <w:t xml:space="preserve"> </w:t>
      </w:r>
      <w:r w:rsidR="00051A9E" w:rsidRPr="00BD474A">
        <w:rPr>
          <w:rFonts w:ascii="Times New Roman" w:hAnsi="Times New Roman" w:cs="Times New Roman"/>
          <w:bCs/>
          <w:sz w:val="24"/>
          <w:szCs w:val="24"/>
        </w:rPr>
        <w:t>O regiune dinamică și prosperă, cu o economie modernă și eficientă di</w:t>
      </w:r>
      <w:r w:rsidRPr="00BD474A">
        <w:rPr>
          <w:rFonts w:ascii="Times New Roman" w:hAnsi="Times New Roman" w:cs="Times New Roman"/>
          <w:bCs/>
          <w:sz w:val="24"/>
          <w:szCs w:val="24"/>
        </w:rPr>
        <w:t xml:space="preserve">n punct de vedere al utilizării </w:t>
      </w:r>
      <w:r w:rsidR="00051A9E" w:rsidRPr="00BD474A">
        <w:rPr>
          <w:rFonts w:ascii="Times New Roman" w:hAnsi="Times New Roman" w:cs="Times New Roman"/>
          <w:bCs/>
          <w:sz w:val="24"/>
          <w:szCs w:val="24"/>
        </w:rPr>
        <w:t>resurselor și o societate echitabilă și incluzivă.</w:t>
      </w:r>
    </w:p>
    <w:p w:rsidR="00AF0A26" w:rsidRDefault="00AF0A26" w:rsidP="00051A9E">
      <w:pPr>
        <w:widowControl/>
        <w:autoSpaceDE w:val="0"/>
        <w:autoSpaceDN w:val="0"/>
        <w:adjustRightInd w:val="0"/>
        <w:rPr>
          <w:rFonts w:ascii="Cambria" w:hAnsi="Cambria" w:cs="Calibri-Bold"/>
          <w:b/>
          <w:bCs/>
          <w:sz w:val="27"/>
          <w:szCs w:val="27"/>
        </w:rPr>
      </w:pPr>
    </w:p>
    <w:p w:rsidR="00051A9E" w:rsidRPr="00190E1F" w:rsidRDefault="00AF5E14" w:rsidP="00051A9E">
      <w:pPr>
        <w:widowControl/>
        <w:autoSpaceDE w:val="0"/>
        <w:autoSpaceDN w:val="0"/>
        <w:adjustRightInd w:val="0"/>
        <w:rPr>
          <w:rFonts w:ascii="Times New Roman" w:hAnsi="Times New Roman" w:cs="Times New Roman"/>
          <w:b/>
          <w:bCs/>
          <w:sz w:val="28"/>
          <w:szCs w:val="28"/>
        </w:rPr>
      </w:pPr>
      <w:r w:rsidRPr="00190E1F">
        <w:rPr>
          <w:rFonts w:ascii="Times New Roman" w:hAnsi="Times New Roman" w:cs="Times New Roman"/>
          <w:b/>
          <w:bCs/>
          <w:sz w:val="28"/>
          <w:szCs w:val="28"/>
        </w:rPr>
        <w:t>Obiectivul strategic general</w:t>
      </w:r>
    </w:p>
    <w:p w:rsidR="00595B83" w:rsidRPr="00AF5E14" w:rsidRDefault="00595B83" w:rsidP="00051A9E">
      <w:pPr>
        <w:widowControl/>
        <w:autoSpaceDE w:val="0"/>
        <w:autoSpaceDN w:val="0"/>
        <w:adjustRightInd w:val="0"/>
        <w:rPr>
          <w:rFonts w:ascii="Cambria" w:hAnsi="Cambria" w:cs="Calibri-Bold"/>
          <w:b/>
          <w:bCs/>
          <w:sz w:val="27"/>
          <w:szCs w:val="27"/>
        </w:rPr>
      </w:pPr>
    </w:p>
    <w:p w:rsidR="00051A9E" w:rsidRPr="00190E1F" w:rsidRDefault="001137E5" w:rsidP="00190E1F">
      <w:pPr>
        <w:widowControl/>
        <w:autoSpaceDE w:val="0"/>
        <w:autoSpaceDN w:val="0"/>
        <w:adjustRightInd w:val="0"/>
        <w:spacing w:line="360" w:lineRule="auto"/>
        <w:jc w:val="both"/>
        <w:rPr>
          <w:rFonts w:ascii="Times New Roman" w:hAnsi="Times New Roman" w:cs="Times New Roman"/>
          <w:i/>
          <w:iCs/>
          <w:sz w:val="24"/>
          <w:szCs w:val="24"/>
        </w:rPr>
      </w:pPr>
      <w:r w:rsidRPr="00190E1F">
        <w:rPr>
          <w:rFonts w:ascii="Times New Roman" w:hAnsi="Times New Roman" w:cs="Times New Roman"/>
          <w:i/>
          <w:iCs/>
          <w:sz w:val="24"/>
          <w:szCs w:val="24"/>
        </w:rPr>
        <w:t xml:space="preserve">                 </w:t>
      </w:r>
      <w:r w:rsidR="007B7EA1" w:rsidRPr="00190E1F">
        <w:rPr>
          <w:rFonts w:ascii="Times New Roman" w:hAnsi="Times New Roman" w:cs="Times New Roman"/>
          <w:i/>
          <w:iCs/>
          <w:sz w:val="24"/>
          <w:szCs w:val="24"/>
        </w:rPr>
        <w:t>Pe baza inovației și favorizând incluziunea socială, s</w:t>
      </w:r>
      <w:r w:rsidR="00051A9E" w:rsidRPr="00190E1F">
        <w:rPr>
          <w:rFonts w:ascii="Times New Roman" w:hAnsi="Times New Roman" w:cs="Times New Roman"/>
          <w:i/>
          <w:iCs/>
          <w:sz w:val="24"/>
          <w:szCs w:val="24"/>
        </w:rPr>
        <w:t>timularea</w:t>
      </w:r>
      <w:r w:rsidR="007B7EA1" w:rsidRPr="00190E1F">
        <w:rPr>
          <w:rFonts w:ascii="Times New Roman" w:hAnsi="Times New Roman" w:cs="Times New Roman"/>
          <w:i/>
          <w:iCs/>
          <w:sz w:val="24"/>
          <w:szCs w:val="24"/>
        </w:rPr>
        <w:t xml:space="preserve"> </w:t>
      </w:r>
      <w:r w:rsidR="00051A9E" w:rsidRPr="00190E1F">
        <w:rPr>
          <w:rFonts w:ascii="Times New Roman" w:hAnsi="Times New Roman" w:cs="Times New Roman"/>
          <w:i/>
          <w:iCs/>
          <w:sz w:val="24"/>
          <w:szCs w:val="24"/>
        </w:rPr>
        <w:t>proces</w:t>
      </w:r>
      <w:r w:rsidR="007B7EA1" w:rsidRPr="00190E1F">
        <w:rPr>
          <w:rFonts w:ascii="Times New Roman" w:hAnsi="Times New Roman" w:cs="Times New Roman"/>
          <w:i/>
          <w:iCs/>
          <w:sz w:val="24"/>
          <w:szCs w:val="24"/>
        </w:rPr>
        <w:t>ului</w:t>
      </w:r>
      <w:r w:rsidR="00051A9E" w:rsidRPr="00190E1F">
        <w:rPr>
          <w:rFonts w:ascii="Times New Roman" w:hAnsi="Times New Roman" w:cs="Times New Roman"/>
          <w:i/>
          <w:iCs/>
          <w:sz w:val="24"/>
          <w:szCs w:val="24"/>
        </w:rPr>
        <w:t xml:space="preserve"> de creștere economică durabilă și echilibrată a r</w:t>
      </w:r>
      <w:r w:rsidRPr="00190E1F">
        <w:rPr>
          <w:rFonts w:ascii="Times New Roman" w:hAnsi="Times New Roman" w:cs="Times New Roman"/>
          <w:i/>
          <w:iCs/>
          <w:sz w:val="24"/>
          <w:szCs w:val="24"/>
        </w:rPr>
        <w:t>egiunii Sud Muntenia</w:t>
      </w:r>
      <w:r w:rsidR="007B7EA1" w:rsidRPr="00190E1F">
        <w:rPr>
          <w:rFonts w:ascii="Times New Roman" w:hAnsi="Times New Roman" w:cs="Times New Roman"/>
          <w:i/>
          <w:iCs/>
          <w:sz w:val="24"/>
          <w:szCs w:val="24"/>
        </w:rPr>
        <w:t xml:space="preserve"> va</w:t>
      </w:r>
      <w:r w:rsidR="00051A9E" w:rsidRPr="00190E1F">
        <w:rPr>
          <w:rFonts w:ascii="Times New Roman" w:hAnsi="Times New Roman" w:cs="Times New Roman"/>
          <w:i/>
          <w:iCs/>
          <w:sz w:val="24"/>
          <w:szCs w:val="24"/>
        </w:rPr>
        <w:t xml:space="preserve"> conduc</w:t>
      </w:r>
      <w:r w:rsidR="007B7EA1" w:rsidRPr="00190E1F">
        <w:rPr>
          <w:rFonts w:ascii="Times New Roman" w:hAnsi="Times New Roman" w:cs="Times New Roman"/>
          <w:i/>
          <w:iCs/>
          <w:sz w:val="24"/>
          <w:szCs w:val="24"/>
        </w:rPr>
        <w:t>e</w:t>
      </w:r>
      <w:r w:rsidR="00051A9E" w:rsidRPr="00190E1F">
        <w:rPr>
          <w:rFonts w:ascii="Times New Roman" w:hAnsi="Times New Roman" w:cs="Times New Roman"/>
          <w:i/>
          <w:iCs/>
          <w:sz w:val="24"/>
          <w:szCs w:val="24"/>
        </w:rPr>
        <w:t xml:space="preserve"> la creșterea pr</w:t>
      </w:r>
      <w:r w:rsidRPr="00190E1F">
        <w:rPr>
          <w:rFonts w:ascii="Times New Roman" w:hAnsi="Times New Roman" w:cs="Times New Roman"/>
          <w:i/>
          <w:iCs/>
          <w:sz w:val="24"/>
          <w:szCs w:val="24"/>
        </w:rPr>
        <w:t xml:space="preserve">osperității și calității vieții </w:t>
      </w:r>
      <w:r w:rsidR="00051A9E" w:rsidRPr="00190E1F">
        <w:rPr>
          <w:rFonts w:ascii="Times New Roman" w:hAnsi="Times New Roman" w:cs="Times New Roman"/>
          <w:i/>
          <w:iCs/>
          <w:sz w:val="24"/>
          <w:szCs w:val="24"/>
        </w:rPr>
        <w:t>locuitorilor săi.</w:t>
      </w:r>
    </w:p>
    <w:p w:rsidR="00595B83" w:rsidRPr="00190E1F" w:rsidRDefault="00595B83" w:rsidP="00190E1F">
      <w:pPr>
        <w:widowControl/>
        <w:autoSpaceDE w:val="0"/>
        <w:autoSpaceDN w:val="0"/>
        <w:adjustRightInd w:val="0"/>
        <w:spacing w:line="360" w:lineRule="auto"/>
        <w:jc w:val="both"/>
        <w:rPr>
          <w:rFonts w:ascii="Times New Roman" w:hAnsi="Times New Roman" w:cs="Times New Roman"/>
          <w:i/>
          <w:iCs/>
          <w:sz w:val="24"/>
          <w:szCs w:val="24"/>
        </w:rPr>
      </w:pPr>
    </w:p>
    <w:p w:rsidR="00051A9E" w:rsidRPr="00190E1F" w:rsidRDefault="001137E5" w:rsidP="00190E1F">
      <w:pPr>
        <w:widowControl/>
        <w:autoSpaceDE w:val="0"/>
        <w:autoSpaceDN w:val="0"/>
        <w:adjustRightInd w:val="0"/>
        <w:spacing w:line="360" w:lineRule="auto"/>
        <w:jc w:val="both"/>
        <w:rPr>
          <w:rFonts w:ascii="Times New Roman" w:hAnsi="Times New Roman" w:cs="Times New Roman"/>
          <w:sz w:val="24"/>
          <w:szCs w:val="24"/>
        </w:rPr>
      </w:pPr>
      <w:r w:rsidRPr="00190E1F">
        <w:rPr>
          <w:rFonts w:ascii="Times New Roman" w:hAnsi="Times New Roman" w:cs="Times New Roman"/>
          <w:sz w:val="24"/>
          <w:szCs w:val="24"/>
        </w:rPr>
        <w:t xml:space="preserve">                </w:t>
      </w:r>
      <w:r w:rsidR="004C009C" w:rsidRPr="00190E1F">
        <w:rPr>
          <w:rFonts w:ascii="Times New Roman" w:hAnsi="Times New Roman" w:cs="Times New Roman"/>
          <w:sz w:val="24"/>
          <w:szCs w:val="24"/>
        </w:rPr>
        <w:t>Obiectivul</w:t>
      </w:r>
      <w:r w:rsidR="00051A9E" w:rsidRPr="00190E1F">
        <w:rPr>
          <w:rFonts w:ascii="Times New Roman" w:hAnsi="Times New Roman" w:cs="Times New Roman"/>
          <w:sz w:val="24"/>
          <w:szCs w:val="24"/>
        </w:rPr>
        <w:t xml:space="preserve"> strategic reflectă abordarea concentrată, integrată şi flexibilă pentru:</w:t>
      </w:r>
    </w:p>
    <w:p w:rsidR="00051A9E" w:rsidRPr="00190E1F" w:rsidRDefault="00051A9E" w:rsidP="00190E1F">
      <w:pPr>
        <w:widowControl/>
        <w:autoSpaceDE w:val="0"/>
        <w:autoSpaceDN w:val="0"/>
        <w:adjustRightInd w:val="0"/>
        <w:spacing w:line="360" w:lineRule="auto"/>
        <w:jc w:val="both"/>
        <w:rPr>
          <w:rFonts w:ascii="Times New Roman" w:hAnsi="Times New Roman" w:cs="Times New Roman"/>
          <w:sz w:val="24"/>
          <w:szCs w:val="24"/>
        </w:rPr>
      </w:pPr>
      <w:r w:rsidRPr="00190E1F">
        <w:rPr>
          <w:rFonts w:ascii="Times New Roman" w:hAnsi="Times New Roman" w:cs="Times New Roman"/>
          <w:sz w:val="24"/>
          <w:szCs w:val="24"/>
        </w:rPr>
        <w:t xml:space="preserve">• </w:t>
      </w:r>
      <w:r w:rsidR="004C009C" w:rsidRPr="00190E1F">
        <w:rPr>
          <w:rFonts w:ascii="Times New Roman" w:hAnsi="Times New Roman" w:cs="Times New Roman"/>
          <w:sz w:val="24"/>
          <w:szCs w:val="24"/>
        </w:rPr>
        <w:t xml:space="preserve">creșterea economică a regiunii prin </w:t>
      </w:r>
      <w:r w:rsidRPr="00190E1F">
        <w:rPr>
          <w:rFonts w:ascii="Times New Roman" w:hAnsi="Times New Roman" w:cs="Times New Roman"/>
          <w:sz w:val="24"/>
          <w:szCs w:val="24"/>
        </w:rPr>
        <w:t>îmbunătăţirea competitivităţii şi capacităţii inovatoare;</w:t>
      </w:r>
    </w:p>
    <w:p w:rsidR="00051A9E" w:rsidRPr="002006C0" w:rsidRDefault="00051A9E" w:rsidP="002006C0">
      <w:pPr>
        <w:widowControl/>
        <w:autoSpaceDE w:val="0"/>
        <w:autoSpaceDN w:val="0"/>
        <w:adjustRightInd w:val="0"/>
        <w:spacing w:line="360" w:lineRule="auto"/>
        <w:jc w:val="both"/>
        <w:rPr>
          <w:rFonts w:ascii="Times New Roman" w:hAnsi="Times New Roman" w:cs="Times New Roman"/>
          <w:sz w:val="24"/>
          <w:szCs w:val="24"/>
        </w:rPr>
      </w:pPr>
      <w:r w:rsidRPr="002006C0">
        <w:rPr>
          <w:rFonts w:ascii="Times New Roman" w:hAnsi="Times New Roman" w:cs="Times New Roman"/>
          <w:sz w:val="24"/>
          <w:szCs w:val="24"/>
        </w:rPr>
        <w:lastRenderedPageBreak/>
        <w:t>• cre</w:t>
      </w:r>
      <w:r w:rsidR="001137E5" w:rsidRPr="002006C0">
        <w:rPr>
          <w:rFonts w:ascii="Times New Roman" w:hAnsi="Times New Roman" w:cs="Times New Roman"/>
          <w:sz w:val="24"/>
          <w:szCs w:val="24"/>
        </w:rPr>
        <w:t xml:space="preserve">şterea gradului </w:t>
      </w:r>
      <w:r w:rsidRPr="002006C0">
        <w:rPr>
          <w:rFonts w:ascii="Times New Roman" w:hAnsi="Times New Roman" w:cs="Times New Roman"/>
          <w:sz w:val="24"/>
          <w:szCs w:val="24"/>
        </w:rPr>
        <w:t>de includere a comunităților dezavantajate în viaţa</w:t>
      </w:r>
      <w:r w:rsidR="005632CB" w:rsidRPr="002006C0">
        <w:rPr>
          <w:rFonts w:ascii="Times New Roman" w:hAnsi="Times New Roman" w:cs="Times New Roman"/>
          <w:sz w:val="24"/>
          <w:szCs w:val="24"/>
        </w:rPr>
        <w:t xml:space="preserve"> </w:t>
      </w:r>
      <w:r w:rsidRPr="002006C0">
        <w:rPr>
          <w:rFonts w:ascii="Times New Roman" w:hAnsi="Times New Roman" w:cs="Times New Roman"/>
          <w:sz w:val="24"/>
          <w:szCs w:val="24"/>
        </w:rPr>
        <w:t xml:space="preserve">economică </w:t>
      </w:r>
      <w:r w:rsidR="005632CB" w:rsidRPr="002006C0">
        <w:rPr>
          <w:rFonts w:ascii="Times New Roman" w:hAnsi="Times New Roman" w:cs="Times New Roman"/>
          <w:sz w:val="24"/>
          <w:szCs w:val="24"/>
        </w:rPr>
        <w:t>a regiunii și reducerea disparităţilor economice şi sociale existente în interiorul acesteia</w:t>
      </w:r>
      <w:r w:rsidRPr="002006C0">
        <w:rPr>
          <w:rFonts w:ascii="Times New Roman" w:hAnsi="Times New Roman" w:cs="Times New Roman"/>
          <w:sz w:val="24"/>
          <w:szCs w:val="24"/>
        </w:rPr>
        <w:t>;</w:t>
      </w:r>
    </w:p>
    <w:p w:rsidR="00051A9E" w:rsidRPr="002006C0" w:rsidRDefault="00051A9E" w:rsidP="002006C0">
      <w:pPr>
        <w:widowControl/>
        <w:autoSpaceDE w:val="0"/>
        <w:autoSpaceDN w:val="0"/>
        <w:adjustRightInd w:val="0"/>
        <w:spacing w:line="360" w:lineRule="auto"/>
        <w:jc w:val="both"/>
        <w:rPr>
          <w:rFonts w:ascii="Times New Roman" w:hAnsi="Times New Roman" w:cs="Times New Roman"/>
          <w:sz w:val="24"/>
          <w:szCs w:val="24"/>
        </w:rPr>
      </w:pPr>
      <w:r w:rsidRPr="002006C0">
        <w:rPr>
          <w:rFonts w:ascii="Times New Roman" w:hAnsi="Times New Roman" w:cs="Times New Roman"/>
          <w:sz w:val="24"/>
          <w:szCs w:val="24"/>
        </w:rPr>
        <w:t xml:space="preserve">• </w:t>
      </w:r>
      <w:r w:rsidR="005632CB" w:rsidRPr="002006C0">
        <w:rPr>
          <w:rFonts w:ascii="Times New Roman" w:hAnsi="Times New Roman" w:cs="Times New Roman"/>
          <w:sz w:val="24"/>
          <w:szCs w:val="24"/>
        </w:rPr>
        <w:t>conservarea</w:t>
      </w:r>
      <w:r w:rsidRPr="002006C0">
        <w:rPr>
          <w:rFonts w:ascii="Times New Roman" w:hAnsi="Times New Roman" w:cs="Times New Roman"/>
          <w:sz w:val="24"/>
          <w:szCs w:val="24"/>
        </w:rPr>
        <w:t xml:space="preserve"> condiţiilor de mediu și a biodiversității;</w:t>
      </w:r>
    </w:p>
    <w:p w:rsidR="00051A9E" w:rsidRPr="002006C0" w:rsidRDefault="00051A9E" w:rsidP="002006C0">
      <w:pPr>
        <w:widowControl/>
        <w:autoSpaceDE w:val="0"/>
        <w:autoSpaceDN w:val="0"/>
        <w:adjustRightInd w:val="0"/>
        <w:spacing w:line="360" w:lineRule="auto"/>
        <w:jc w:val="both"/>
        <w:rPr>
          <w:rFonts w:ascii="Times New Roman" w:hAnsi="Times New Roman" w:cs="Times New Roman"/>
          <w:sz w:val="24"/>
          <w:szCs w:val="24"/>
        </w:rPr>
      </w:pPr>
      <w:r w:rsidRPr="002006C0">
        <w:rPr>
          <w:rFonts w:ascii="Times New Roman" w:hAnsi="Times New Roman" w:cs="Times New Roman"/>
          <w:sz w:val="24"/>
          <w:szCs w:val="24"/>
        </w:rPr>
        <w:t xml:space="preserve">• </w:t>
      </w:r>
      <w:r w:rsidR="005632CB" w:rsidRPr="002006C0">
        <w:rPr>
          <w:rFonts w:ascii="Times New Roman" w:hAnsi="Times New Roman" w:cs="Times New Roman"/>
          <w:sz w:val="24"/>
          <w:szCs w:val="24"/>
        </w:rPr>
        <w:t>utilizarea</w:t>
      </w:r>
      <w:r w:rsidRPr="002006C0">
        <w:rPr>
          <w:rFonts w:ascii="Times New Roman" w:hAnsi="Times New Roman" w:cs="Times New Roman"/>
          <w:sz w:val="24"/>
          <w:szCs w:val="24"/>
        </w:rPr>
        <w:t xml:space="preserve"> raţională a resurselor naturale.</w:t>
      </w:r>
    </w:p>
    <w:p w:rsidR="001137E5" w:rsidRPr="002006C0" w:rsidRDefault="001137E5" w:rsidP="002006C0">
      <w:pPr>
        <w:widowControl/>
        <w:autoSpaceDE w:val="0"/>
        <w:autoSpaceDN w:val="0"/>
        <w:adjustRightInd w:val="0"/>
        <w:spacing w:line="360" w:lineRule="auto"/>
        <w:jc w:val="both"/>
        <w:rPr>
          <w:rFonts w:ascii="Times New Roman" w:hAnsi="Times New Roman" w:cs="Times New Roman"/>
          <w:b/>
          <w:bCs/>
          <w:sz w:val="28"/>
          <w:szCs w:val="28"/>
        </w:rPr>
      </w:pPr>
    </w:p>
    <w:p w:rsidR="00051A9E" w:rsidRPr="002006C0" w:rsidRDefault="00C02285" w:rsidP="00051A9E">
      <w:pPr>
        <w:widowControl/>
        <w:autoSpaceDE w:val="0"/>
        <w:autoSpaceDN w:val="0"/>
        <w:adjustRightInd w:val="0"/>
        <w:rPr>
          <w:rFonts w:ascii="Times New Roman" w:hAnsi="Times New Roman" w:cs="Times New Roman"/>
          <w:b/>
          <w:bCs/>
          <w:sz w:val="28"/>
          <w:szCs w:val="28"/>
        </w:rPr>
      </w:pPr>
      <w:r w:rsidRPr="002006C0">
        <w:rPr>
          <w:rFonts w:ascii="Times New Roman" w:hAnsi="Times New Roman" w:cs="Times New Roman"/>
          <w:b/>
          <w:bCs/>
          <w:sz w:val="28"/>
          <w:szCs w:val="28"/>
        </w:rPr>
        <w:t>Obiect</w:t>
      </w:r>
      <w:r w:rsidR="002006C0" w:rsidRPr="002006C0">
        <w:rPr>
          <w:rFonts w:ascii="Times New Roman" w:hAnsi="Times New Roman" w:cs="Times New Roman"/>
          <w:b/>
          <w:bCs/>
          <w:sz w:val="28"/>
          <w:szCs w:val="28"/>
        </w:rPr>
        <w:t>iv</w:t>
      </w:r>
      <w:r w:rsidRPr="002006C0">
        <w:rPr>
          <w:rFonts w:ascii="Times New Roman" w:hAnsi="Times New Roman" w:cs="Times New Roman"/>
          <w:b/>
          <w:bCs/>
          <w:sz w:val="28"/>
          <w:szCs w:val="28"/>
        </w:rPr>
        <w:t>ele strategice specifice</w:t>
      </w:r>
    </w:p>
    <w:p w:rsidR="00595B83" w:rsidRPr="00AF5E14" w:rsidRDefault="00595B83" w:rsidP="00051A9E">
      <w:pPr>
        <w:widowControl/>
        <w:autoSpaceDE w:val="0"/>
        <w:autoSpaceDN w:val="0"/>
        <w:adjustRightInd w:val="0"/>
        <w:rPr>
          <w:rFonts w:ascii="Cambria" w:hAnsi="Cambria" w:cs="Calibri-Bold"/>
          <w:b/>
          <w:bCs/>
          <w:sz w:val="27"/>
          <w:szCs w:val="27"/>
        </w:rPr>
      </w:pPr>
    </w:p>
    <w:p w:rsidR="005632CB" w:rsidRPr="002006C0" w:rsidRDefault="00C02285" w:rsidP="002006C0">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5632CB" w:rsidRPr="002006C0">
        <w:rPr>
          <w:rFonts w:ascii="Times New Roman" w:hAnsi="Times New Roman" w:cs="Times New Roman"/>
          <w:sz w:val="24"/>
          <w:szCs w:val="24"/>
        </w:rPr>
        <w:t>Realizarea obiectivelor strategice generale va fi atinsă printr-un set de obiective specifice care reflectă combinația aspirațiilor sociale, economice și de mediu din regiune.</w:t>
      </w:r>
    </w:p>
    <w:p w:rsidR="00051A9E" w:rsidRPr="002006C0" w:rsidRDefault="005632CB" w:rsidP="002006C0">
      <w:pPr>
        <w:widowControl/>
        <w:autoSpaceDE w:val="0"/>
        <w:autoSpaceDN w:val="0"/>
        <w:adjustRightInd w:val="0"/>
        <w:spacing w:line="360" w:lineRule="auto"/>
        <w:jc w:val="both"/>
        <w:rPr>
          <w:rFonts w:ascii="Times New Roman" w:hAnsi="Times New Roman" w:cs="Times New Roman"/>
          <w:sz w:val="24"/>
          <w:szCs w:val="24"/>
        </w:rPr>
      </w:pPr>
      <w:r w:rsidRPr="002006C0">
        <w:rPr>
          <w:rFonts w:ascii="Times New Roman" w:hAnsi="Times New Roman" w:cs="Times New Roman"/>
          <w:sz w:val="24"/>
          <w:szCs w:val="24"/>
        </w:rPr>
        <w:t xml:space="preserve">                 Planul adoptă obiective specifice pentru a elimina factorii care împiedică dezvoltarea generală a regiunii și care oferă un joc deplin avantajelor oportunităților de dezvoltare. Aceste șapte obiective specifice vor lucra împreună pentru a promova prosperitatea regiunii, asigurând în același timp dezvoltarea pe termen lung a comunităților sale.</w:t>
      </w:r>
      <w:r w:rsidR="00191CE6" w:rsidRPr="002006C0">
        <w:rPr>
          <w:rFonts w:ascii="Times New Roman" w:hAnsi="Times New Roman" w:cs="Times New Roman"/>
          <w:sz w:val="24"/>
          <w:szCs w:val="24"/>
        </w:rPr>
        <w:t xml:space="preserve"> Acestea sunt:</w:t>
      </w:r>
    </w:p>
    <w:p w:rsidR="00051A9E" w:rsidRPr="002006C0" w:rsidRDefault="00595B83" w:rsidP="002006C0">
      <w:pPr>
        <w:widowControl/>
        <w:autoSpaceDE w:val="0"/>
        <w:autoSpaceDN w:val="0"/>
        <w:adjustRightInd w:val="0"/>
        <w:spacing w:line="360" w:lineRule="auto"/>
        <w:jc w:val="both"/>
        <w:rPr>
          <w:rFonts w:ascii="Times New Roman" w:hAnsi="Times New Roman" w:cs="Times New Roman"/>
          <w:b/>
          <w:bCs/>
          <w:sz w:val="24"/>
          <w:szCs w:val="24"/>
        </w:rPr>
      </w:pPr>
      <w:r w:rsidRPr="002006C0">
        <w:rPr>
          <w:rFonts w:ascii="Times New Roman" w:hAnsi="Times New Roman" w:cs="Times New Roman"/>
          <w:b/>
          <w:bCs/>
          <w:sz w:val="24"/>
          <w:szCs w:val="24"/>
        </w:rPr>
        <w:t xml:space="preserve">                </w:t>
      </w:r>
      <w:r w:rsidR="00051A9E" w:rsidRPr="002006C0">
        <w:rPr>
          <w:rFonts w:ascii="Times New Roman" w:hAnsi="Times New Roman" w:cs="Times New Roman"/>
          <w:b/>
          <w:bCs/>
          <w:sz w:val="24"/>
          <w:szCs w:val="24"/>
        </w:rPr>
        <w:t xml:space="preserve">1. </w:t>
      </w:r>
      <w:r w:rsidR="007649FC" w:rsidRPr="002006C0">
        <w:rPr>
          <w:rFonts w:ascii="Times New Roman" w:hAnsi="Times New Roman" w:cs="Times New Roman"/>
          <w:b/>
          <w:bCs/>
          <w:sz w:val="24"/>
          <w:szCs w:val="24"/>
        </w:rPr>
        <w:t>Îmbunătățirea</w:t>
      </w:r>
      <w:r w:rsidR="00051A9E" w:rsidRPr="002006C0">
        <w:rPr>
          <w:rFonts w:ascii="Times New Roman" w:hAnsi="Times New Roman" w:cs="Times New Roman"/>
          <w:b/>
          <w:bCs/>
          <w:sz w:val="24"/>
          <w:szCs w:val="24"/>
        </w:rPr>
        <w:t xml:space="preserve"> atractivității și accesibilității regiunii Sud Muntenia </w:t>
      </w:r>
      <w:r w:rsidR="00C02285" w:rsidRPr="002006C0">
        <w:rPr>
          <w:rFonts w:ascii="Times New Roman" w:hAnsi="Times New Roman" w:cs="Times New Roman"/>
          <w:b/>
          <w:bCs/>
          <w:sz w:val="24"/>
          <w:szCs w:val="24"/>
        </w:rPr>
        <w:t xml:space="preserve">prin dezvoltarea mobilității și </w:t>
      </w:r>
      <w:r w:rsidR="00051A9E" w:rsidRPr="002006C0">
        <w:rPr>
          <w:rFonts w:ascii="Times New Roman" w:hAnsi="Times New Roman" w:cs="Times New Roman"/>
          <w:b/>
          <w:bCs/>
          <w:sz w:val="24"/>
          <w:szCs w:val="24"/>
        </w:rPr>
        <w:t>conectivității populației, bunurilor și serviciilor conexe</w:t>
      </w:r>
      <w:r w:rsidR="007649FC" w:rsidRPr="002006C0">
        <w:rPr>
          <w:rFonts w:ascii="Times New Roman" w:hAnsi="Times New Roman" w:cs="Times New Roman"/>
          <w:b/>
          <w:bCs/>
          <w:sz w:val="24"/>
          <w:szCs w:val="24"/>
        </w:rPr>
        <w:t xml:space="preserve"> pentru a promova dezvoltarea durabilă</w:t>
      </w:r>
      <w:r w:rsidR="00051A9E" w:rsidRPr="002006C0">
        <w:rPr>
          <w:rFonts w:ascii="Times New Roman" w:hAnsi="Times New Roman" w:cs="Times New Roman"/>
          <w:b/>
          <w:bCs/>
          <w:sz w:val="24"/>
          <w:szCs w:val="24"/>
        </w:rPr>
        <w:t>;</w:t>
      </w:r>
    </w:p>
    <w:p w:rsidR="00051A9E" w:rsidRPr="002006C0" w:rsidRDefault="00595B83" w:rsidP="002006C0">
      <w:pPr>
        <w:widowControl/>
        <w:autoSpaceDE w:val="0"/>
        <w:autoSpaceDN w:val="0"/>
        <w:adjustRightInd w:val="0"/>
        <w:spacing w:line="360" w:lineRule="auto"/>
        <w:jc w:val="both"/>
        <w:rPr>
          <w:rFonts w:ascii="Times New Roman" w:hAnsi="Times New Roman" w:cs="Times New Roman"/>
          <w:b/>
          <w:bCs/>
          <w:sz w:val="24"/>
          <w:szCs w:val="24"/>
        </w:rPr>
      </w:pPr>
      <w:r w:rsidRPr="002006C0">
        <w:rPr>
          <w:rFonts w:ascii="Times New Roman" w:hAnsi="Times New Roman" w:cs="Times New Roman"/>
          <w:b/>
          <w:bCs/>
          <w:sz w:val="24"/>
          <w:szCs w:val="24"/>
        </w:rPr>
        <w:t xml:space="preserve">                </w:t>
      </w:r>
      <w:r w:rsidR="00051A9E" w:rsidRPr="002006C0">
        <w:rPr>
          <w:rFonts w:ascii="Times New Roman" w:hAnsi="Times New Roman" w:cs="Times New Roman"/>
          <w:b/>
          <w:bCs/>
          <w:sz w:val="24"/>
          <w:szCs w:val="24"/>
        </w:rPr>
        <w:t>2</w:t>
      </w:r>
      <w:r w:rsidR="00051A9E" w:rsidRPr="002006C0">
        <w:rPr>
          <w:rFonts w:ascii="Times New Roman" w:hAnsi="Times New Roman" w:cs="Times New Roman"/>
          <w:sz w:val="24"/>
          <w:szCs w:val="24"/>
        </w:rPr>
        <w:t xml:space="preserve">. </w:t>
      </w:r>
      <w:r w:rsidR="00051A9E" w:rsidRPr="002006C0">
        <w:rPr>
          <w:rFonts w:ascii="Times New Roman" w:hAnsi="Times New Roman" w:cs="Times New Roman"/>
          <w:b/>
          <w:bCs/>
          <w:sz w:val="24"/>
          <w:szCs w:val="24"/>
        </w:rPr>
        <w:t>Dezvoltarea policentrică și echilibrată a rețelei de localități urbane;</w:t>
      </w:r>
    </w:p>
    <w:p w:rsidR="007649FC" w:rsidRPr="002006C0" w:rsidRDefault="00595B83" w:rsidP="002006C0">
      <w:pPr>
        <w:widowControl/>
        <w:autoSpaceDE w:val="0"/>
        <w:autoSpaceDN w:val="0"/>
        <w:adjustRightInd w:val="0"/>
        <w:spacing w:line="360" w:lineRule="auto"/>
        <w:jc w:val="both"/>
        <w:rPr>
          <w:rFonts w:ascii="Times New Roman" w:hAnsi="Times New Roman" w:cs="Times New Roman"/>
          <w:b/>
          <w:bCs/>
          <w:sz w:val="24"/>
          <w:szCs w:val="24"/>
        </w:rPr>
      </w:pPr>
      <w:r w:rsidRPr="002006C0">
        <w:rPr>
          <w:rFonts w:ascii="Times New Roman" w:hAnsi="Times New Roman" w:cs="Times New Roman"/>
          <w:b/>
          <w:bCs/>
          <w:sz w:val="24"/>
          <w:szCs w:val="24"/>
        </w:rPr>
        <w:t xml:space="preserve">                </w:t>
      </w:r>
      <w:r w:rsidR="00051A9E" w:rsidRPr="002006C0">
        <w:rPr>
          <w:rFonts w:ascii="Times New Roman" w:hAnsi="Times New Roman" w:cs="Times New Roman"/>
          <w:b/>
          <w:bCs/>
          <w:sz w:val="24"/>
          <w:szCs w:val="24"/>
        </w:rPr>
        <w:t xml:space="preserve">3. </w:t>
      </w:r>
      <w:r w:rsidR="007649FC" w:rsidRPr="002006C0">
        <w:rPr>
          <w:rFonts w:ascii="Times New Roman" w:hAnsi="Times New Roman" w:cs="Times New Roman"/>
          <w:b/>
          <w:bCs/>
          <w:sz w:val="24"/>
          <w:szCs w:val="24"/>
        </w:rPr>
        <w:t>Dezvoltarea economiei regionale prin integrarea cercetării, dezvoltării și inovării, adoptarea tehnologiei digitale și stimularea competitivității întreprinderilor mici și mijlocii locale;</w:t>
      </w:r>
    </w:p>
    <w:p w:rsidR="00051A9E" w:rsidRPr="002006C0" w:rsidRDefault="00595B83" w:rsidP="002006C0">
      <w:pPr>
        <w:widowControl/>
        <w:autoSpaceDE w:val="0"/>
        <w:autoSpaceDN w:val="0"/>
        <w:adjustRightInd w:val="0"/>
        <w:spacing w:line="360" w:lineRule="auto"/>
        <w:jc w:val="both"/>
        <w:rPr>
          <w:rFonts w:ascii="Times New Roman" w:hAnsi="Times New Roman" w:cs="Times New Roman"/>
          <w:b/>
          <w:bCs/>
          <w:sz w:val="24"/>
          <w:szCs w:val="24"/>
        </w:rPr>
      </w:pPr>
      <w:r w:rsidRPr="002006C0">
        <w:rPr>
          <w:rFonts w:ascii="Times New Roman" w:hAnsi="Times New Roman" w:cs="Times New Roman"/>
          <w:b/>
          <w:bCs/>
          <w:sz w:val="24"/>
          <w:szCs w:val="24"/>
        </w:rPr>
        <w:t xml:space="preserve">                </w:t>
      </w:r>
      <w:r w:rsidR="00051A9E" w:rsidRPr="002006C0">
        <w:rPr>
          <w:rFonts w:ascii="Times New Roman" w:hAnsi="Times New Roman" w:cs="Times New Roman"/>
          <w:b/>
          <w:bCs/>
          <w:sz w:val="24"/>
          <w:szCs w:val="24"/>
        </w:rPr>
        <w:t>4. Protejarea și utilizarea eficientă a resurselor naturale și a patrimoniului natural;</w:t>
      </w:r>
    </w:p>
    <w:p w:rsidR="00051A9E" w:rsidRPr="002006C0" w:rsidRDefault="00595B83" w:rsidP="002006C0">
      <w:pPr>
        <w:widowControl/>
        <w:autoSpaceDE w:val="0"/>
        <w:autoSpaceDN w:val="0"/>
        <w:adjustRightInd w:val="0"/>
        <w:spacing w:line="360" w:lineRule="auto"/>
        <w:jc w:val="both"/>
        <w:rPr>
          <w:rFonts w:ascii="Times New Roman" w:hAnsi="Times New Roman" w:cs="Times New Roman"/>
          <w:b/>
          <w:bCs/>
          <w:sz w:val="24"/>
          <w:szCs w:val="24"/>
        </w:rPr>
      </w:pPr>
      <w:r w:rsidRPr="002006C0">
        <w:rPr>
          <w:rFonts w:ascii="Times New Roman" w:hAnsi="Times New Roman" w:cs="Times New Roman"/>
          <w:b/>
          <w:bCs/>
          <w:sz w:val="24"/>
          <w:szCs w:val="24"/>
        </w:rPr>
        <w:t xml:space="preserve">                </w:t>
      </w:r>
      <w:r w:rsidR="00051A9E" w:rsidRPr="002006C0">
        <w:rPr>
          <w:rFonts w:ascii="Times New Roman" w:hAnsi="Times New Roman" w:cs="Times New Roman"/>
          <w:b/>
          <w:bCs/>
          <w:sz w:val="24"/>
          <w:szCs w:val="24"/>
        </w:rPr>
        <w:t>5. Dezvoltarea capitalului uman din regiunea Sud Muntenia prin crește</w:t>
      </w:r>
      <w:r w:rsidR="00C02285" w:rsidRPr="002006C0">
        <w:rPr>
          <w:rFonts w:ascii="Times New Roman" w:hAnsi="Times New Roman" w:cs="Times New Roman"/>
          <w:b/>
          <w:bCs/>
          <w:sz w:val="24"/>
          <w:szCs w:val="24"/>
        </w:rPr>
        <w:t xml:space="preserve">rea accesului și a participării </w:t>
      </w:r>
      <w:r w:rsidR="00051A9E" w:rsidRPr="002006C0">
        <w:rPr>
          <w:rFonts w:ascii="Times New Roman" w:hAnsi="Times New Roman" w:cs="Times New Roman"/>
          <w:b/>
          <w:bCs/>
          <w:sz w:val="24"/>
          <w:szCs w:val="24"/>
        </w:rPr>
        <w:t>la educație și instruire pe tot parcursul vieții și stimularea ocupării forței de muncă</w:t>
      </w:r>
    </w:p>
    <w:p w:rsidR="00051A9E" w:rsidRPr="002006C0" w:rsidRDefault="00595B83" w:rsidP="002006C0">
      <w:pPr>
        <w:widowControl/>
        <w:autoSpaceDE w:val="0"/>
        <w:autoSpaceDN w:val="0"/>
        <w:adjustRightInd w:val="0"/>
        <w:spacing w:line="360" w:lineRule="auto"/>
        <w:jc w:val="both"/>
        <w:rPr>
          <w:rFonts w:ascii="Times New Roman" w:hAnsi="Times New Roman" w:cs="Times New Roman"/>
          <w:b/>
          <w:bCs/>
          <w:sz w:val="24"/>
          <w:szCs w:val="24"/>
        </w:rPr>
      </w:pPr>
      <w:r w:rsidRPr="002006C0">
        <w:rPr>
          <w:rFonts w:ascii="Times New Roman" w:hAnsi="Times New Roman" w:cs="Times New Roman"/>
          <w:b/>
          <w:bCs/>
          <w:sz w:val="24"/>
          <w:szCs w:val="24"/>
        </w:rPr>
        <w:lastRenderedPageBreak/>
        <w:t xml:space="preserve">                </w:t>
      </w:r>
      <w:r w:rsidR="00051A9E" w:rsidRPr="002006C0">
        <w:rPr>
          <w:rFonts w:ascii="Times New Roman" w:hAnsi="Times New Roman" w:cs="Times New Roman"/>
          <w:b/>
          <w:bCs/>
          <w:sz w:val="24"/>
          <w:szCs w:val="24"/>
        </w:rPr>
        <w:t xml:space="preserve">6. Îmbunătățirea accesului la asistență </w:t>
      </w:r>
      <w:r w:rsidR="00C02285" w:rsidRPr="002006C0">
        <w:rPr>
          <w:rFonts w:ascii="Times New Roman" w:hAnsi="Times New Roman" w:cs="Times New Roman"/>
          <w:b/>
          <w:bCs/>
          <w:sz w:val="24"/>
          <w:szCs w:val="24"/>
        </w:rPr>
        <w:t xml:space="preserve">medicală și servicii sociale de </w:t>
      </w:r>
      <w:r w:rsidR="00051A9E" w:rsidRPr="002006C0">
        <w:rPr>
          <w:rFonts w:ascii="Times New Roman" w:hAnsi="Times New Roman" w:cs="Times New Roman"/>
          <w:b/>
          <w:bCs/>
          <w:sz w:val="24"/>
          <w:szCs w:val="24"/>
        </w:rPr>
        <w:t>calitate și promo</w:t>
      </w:r>
      <w:r w:rsidR="00C02285" w:rsidRPr="002006C0">
        <w:rPr>
          <w:rFonts w:ascii="Times New Roman" w:hAnsi="Times New Roman" w:cs="Times New Roman"/>
          <w:b/>
          <w:bCs/>
          <w:sz w:val="24"/>
          <w:szCs w:val="24"/>
        </w:rPr>
        <w:t xml:space="preserve">varea </w:t>
      </w:r>
      <w:r w:rsidR="00051A9E" w:rsidRPr="002006C0">
        <w:rPr>
          <w:rFonts w:ascii="Times New Roman" w:hAnsi="Times New Roman" w:cs="Times New Roman"/>
          <w:b/>
          <w:bCs/>
          <w:sz w:val="24"/>
          <w:szCs w:val="24"/>
        </w:rPr>
        <w:t>incluziunii sociale;</w:t>
      </w:r>
    </w:p>
    <w:p w:rsidR="00051A9E" w:rsidRPr="00CA317D" w:rsidRDefault="00595B83" w:rsidP="00CA317D">
      <w:pPr>
        <w:widowControl/>
        <w:autoSpaceDE w:val="0"/>
        <w:autoSpaceDN w:val="0"/>
        <w:adjustRightInd w:val="0"/>
        <w:spacing w:line="360" w:lineRule="auto"/>
        <w:jc w:val="both"/>
        <w:rPr>
          <w:rFonts w:ascii="Times New Roman" w:hAnsi="Times New Roman" w:cs="Times New Roman"/>
          <w:b/>
          <w:bCs/>
          <w:sz w:val="24"/>
          <w:szCs w:val="24"/>
        </w:rPr>
      </w:pPr>
      <w:r>
        <w:rPr>
          <w:rFonts w:ascii="Cambria" w:hAnsi="Cambria" w:cs="Calibri-Bold"/>
          <w:b/>
          <w:bCs/>
          <w:sz w:val="27"/>
          <w:szCs w:val="27"/>
        </w:rPr>
        <w:t xml:space="preserve">                </w:t>
      </w:r>
      <w:r w:rsidR="00051A9E" w:rsidRPr="00CA317D">
        <w:rPr>
          <w:rFonts w:ascii="Times New Roman" w:hAnsi="Times New Roman" w:cs="Times New Roman"/>
          <w:b/>
          <w:bCs/>
          <w:sz w:val="24"/>
          <w:szCs w:val="24"/>
        </w:rPr>
        <w:t>7. Creşterea rolului aşezărilor rurale şi</w:t>
      </w:r>
      <w:r w:rsidR="00C02285" w:rsidRPr="00CA317D">
        <w:rPr>
          <w:rFonts w:ascii="Times New Roman" w:hAnsi="Times New Roman" w:cs="Times New Roman"/>
          <w:b/>
          <w:bCs/>
          <w:sz w:val="24"/>
          <w:szCs w:val="24"/>
        </w:rPr>
        <w:t xml:space="preserve"> a contribuţiei agriculturii la economia regiunii Sud </w:t>
      </w:r>
      <w:r w:rsidR="00051A9E" w:rsidRPr="00CA317D">
        <w:rPr>
          <w:rFonts w:ascii="Times New Roman" w:hAnsi="Times New Roman" w:cs="Times New Roman"/>
          <w:b/>
          <w:bCs/>
          <w:sz w:val="24"/>
          <w:szCs w:val="24"/>
        </w:rPr>
        <w:t>Muntenia.</w:t>
      </w:r>
    </w:p>
    <w:p w:rsidR="00C02285" w:rsidRDefault="00C02285" w:rsidP="00051A9E">
      <w:pPr>
        <w:widowControl/>
        <w:autoSpaceDE w:val="0"/>
        <w:autoSpaceDN w:val="0"/>
        <w:adjustRightInd w:val="0"/>
        <w:rPr>
          <w:rFonts w:ascii="Cambria" w:hAnsi="Cambria" w:cs="Calibri-Bold"/>
          <w:b/>
          <w:bCs/>
          <w:sz w:val="27"/>
          <w:szCs w:val="27"/>
        </w:rPr>
      </w:pPr>
    </w:p>
    <w:p w:rsidR="00C02285" w:rsidRPr="00CA317D" w:rsidRDefault="00C02285" w:rsidP="00051A9E">
      <w:pPr>
        <w:widowControl/>
        <w:autoSpaceDE w:val="0"/>
        <w:autoSpaceDN w:val="0"/>
        <w:adjustRightInd w:val="0"/>
        <w:rPr>
          <w:rFonts w:ascii="Times New Roman" w:hAnsi="Times New Roman" w:cs="Times New Roman"/>
          <w:b/>
          <w:bCs/>
          <w:sz w:val="28"/>
          <w:szCs w:val="28"/>
        </w:rPr>
      </w:pPr>
      <w:r w:rsidRPr="00CA317D">
        <w:rPr>
          <w:rFonts w:ascii="Times New Roman" w:hAnsi="Times New Roman" w:cs="Times New Roman"/>
          <w:b/>
          <w:bCs/>
          <w:sz w:val="28"/>
          <w:szCs w:val="28"/>
        </w:rPr>
        <w:t>Obiectivele orizontale</w:t>
      </w:r>
    </w:p>
    <w:p w:rsidR="00595B83" w:rsidRDefault="00595B83" w:rsidP="00051A9E">
      <w:pPr>
        <w:widowControl/>
        <w:autoSpaceDE w:val="0"/>
        <w:autoSpaceDN w:val="0"/>
        <w:adjustRightInd w:val="0"/>
        <w:rPr>
          <w:rFonts w:ascii="Cambria" w:hAnsi="Cambria" w:cs="Calibri-Bold"/>
          <w:b/>
          <w:bCs/>
          <w:sz w:val="27"/>
          <w:szCs w:val="27"/>
        </w:rPr>
      </w:pPr>
    </w:p>
    <w:p w:rsidR="00051A9E" w:rsidRPr="00665B21" w:rsidRDefault="00C02285" w:rsidP="00665B21">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Bold"/>
          <w:b/>
          <w:bCs/>
          <w:sz w:val="27"/>
          <w:szCs w:val="27"/>
        </w:rPr>
        <w:t xml:space="preserve">             </w:t>
      </w:r>
      <w:r w:rsidR="00051A9E" w:rsidRPr="00665B21">
        <w:rPr>
          <w:rFonts w:ascii="Times New Roman" w:hAnsi="Times New Roman" w:cs="Times New Roman"/>
          <w:sz w:val="24"/>
          <w:szCs w:val="24"/>
        </w:rPr>
        <w:t>În procesul de dezvoltare al Planului de Dezvoltare Regională 2014 -</w:t>
      </w:r>
      <w:r w:rsidRPr="00665B21">
        <w:rPr>
          <w:rFonts w:ascii="Times New Roman" w:hAnsi="Times New Roman" w:cs="Times New Roman"/>
          <w:sz w:val="24"/>
          <w:szCs w:val="24"/>
        </w:rPr>
        <w:t xml:space="preserve"> 2020, parteneriatul regional a </w:t>
      </w:r>
      <w:r w:rsidR="00051A9E" w:rsidRPr="00665B21">
        <w:rPr>
          <w:rFonts w:ascii="Times New Roman" w:hAnsi="Times New Roman" w:cs="Times New Roman"/>
          <w:sz w:val="24"/>
          <w:szCs w:val="24"/>
        </w:rPr>
        <w:t>recunoscut importanţa fundamentală privind includerea în structura acest</w:t>
      </w:r>
      <w:r w:rsidRPr="00665B21">
        <w:rPr>
          <w:rFonts w:ascii="Times New Roman" w:hAnsi="Times New Roman" w:cs="Times New Roman"/>
          <w:sz w:val="24"/>
          <w:szCs w:val="24"/>
        </w:rPr>
        <w:t xml:space="preserve">uia a trei obiective orizontale </w:t>
      </w:r>
      <w:r w:rsidR="00051A9E" w:rsidRPr="00665B21">
        <w:rPr>
          <w:rFonts w:ascii="Times New Roman" w:hAnsi="Times New Roman" w:cs="Times New Roman"/>
          <w:sz w:val="24"/>
          <w:szCs w:val="24"/>
        </w:rPr>
        <w:t>sau transversale, care vor fi aplicate tuturor priorităţilor şi măsurilor indiv</w:t>
      </w:r>
      <w:r w:rsidRPr="00665B21">
        <w:rPr>
          <w:rFonts w:ascii="Times New Roman" w:hAnsi="Times New Roman" w:cs="Times New Roman"/>
          <w:sz w:val="24"/>
          <w:szCs w:val="24"/>
        </w:rPr>
        <w:t xml:space="preserve">iduale şi care vor contribui la </w:t>
      </w:r>
      <w:r w:rsidR="00051A9E" w:rsidRPr="00665B21">
        <w:rPr>
          <w:rFonts w:ascii="Times New Roman" w:hAnsi="Times New Roman" w:cs="Times New Roman"/>
          <w:sz w:val="24"/>
          <w:szCs w:val="24"/>
        </w:rPr>
        <w:t>creşterea competitivităţii regiunii Sud Muntenia.</w:t>
      </w:r>
    </w:p>
    <w:p w:rsidR="00051A9E" w:rsidRPr="00665B21" w:rsidRDefault="00C02285" w:rsidP="00665B21">
      <w:pPr>
        <w:widowControl/>
        <w:autoSpaceDE w:val="0"/>
        <w:autoSpaceDN w:val="0"/>
        <w:adjustRightInd w:val="0"/>
        <w:spacing w:line="360" w:lineRule="auto"/>
        <w:jc w:val="both"/>
        <w:rPr>
          <w:rFonts w:ascii="Times New Roman" w:hAnsi="Times New Roman" w:cs="Times New Roman"/>
          <w:sz w:val="24"/>
          <w:szCs w:val="24"/>
        </w:rPr>
      </w:pPr>
      <w:r w:rsidRPr="00665B21">
        <w:rPr>
          <w:rFonts w:ascii="Times New Roman" w:hAnsi="Times New Roman" w:cs="Times New Roman"/>
          <w:sz w:val="24"/>
          <w:szCs w:val="24"/>
        </w:rPr>
        <w:t xml:space="preserve">             </w:t>
      </w:r>
      <w:r w:rsidR="00051A9E" w:rsidRPr="00665B21">
        <w:rPr>
          <w:rFonts w:ascii="Times New Roman" w:hAnsi="Times New Roman" w:cs="Times New Roman"/>
          <w:sz w:val="24"/>
          <w:szCs w:val="24"/>
        </w:rPr>
        <w:t>Cele trei obiective orizontale sunt:</w:t>
      </w:r>
    </w:p>
    <w:p w:rsidR="00051A9E" w:rsidRPr="00665B21" w:rsidRDefault="00051A9E" w:rsidP="00665B21">
      <w:pPr>
        <w:widowControl/>
        <w:autoSpaceDE w:val="0"/>
        <w:autoSpaceDN w:val="0"/>
        <w:adjustRightInd w:val="0"/>
        <w:spacing w:line="360" w:lineRule="auto"/>
        <w:jc w:val="both"/>
        <w:rPr>
          <w:rFonts w:ascii="Times New Roman" w:hAnsi="Times New Roman" w:cs="Times New Roman"/>
          <w:sz w:val="24"/>
          <w:szCs w:val="24"/>
        </w:rPr>
      </w:pPr>
      <w:r w:rsidRPr="00665B21">
        <w:rPr>
          <w:rFonts w:ascii="Times New Roman" w:eastAsia="Wingdings-Regular" w:hAnsi="Times New Roman" w:cs="Times New Roman"/>
          <w:sz w:val="24"/>
          <w:szCs w:val="24"/>
        </w:rPr>
        <w:t xml:space="preserve">▪ </w:t>
      </w:r>
      <w:r w:rsidRPr="00665B21">
        <w:rPr>
          <w:rFonts w:ascii="Times New Roman" w:hAnsi="Times New Roman" w:cs="Times New Roman"/>
          <w:sz w:val="24"/>
          <w:szCs w:val="24"/>
        </w:rPr>
        <w:t>Dezvoltare Durabilă</w:t>
      </w:r>
    </w:p>
    <w:p w:rsidR="00051A9E" w:rsidRPr="00665B21" w:rsidRDefault="00051A9E" w:rsidP="00665B21">
      <w:pPr>
        <w:widowControl/>
        <w:autoSpaceDE w:val="0"/>
        <w:autoSpaceDN w:val="0"/>
        <w:adjustRightInd w:val="0"/>
        <w:spacing w:line="360" w:lineRule="auto"/>
        <w:jc w:val="both"/>
        <w:rPr>
          <w:rFonts w:ascii="Times New Roman" w:hAnsi="Times New Roman" w:cs="Times New Roman"/>
          <w:sz w:val="24"/>
          <w:szCs w:val="24"/>
        </w:rPr>
      </w:pPr>
      <w:r w:rsidRPr="00665B21">
        <w:rPr>
          <w:rFonts w:ascii="Times New Roman" w:eastAsia="Wingdings-Regular" w:hAnsi="Times New Roman" w:cs="Times New Roman"/>
          <w:sz w:val="24"/>
          <w:szCs w:val="24"/>
        </w:rPr>
        <w:t xml:space="preserve">▪ </w:t>
      </w:r>
      <w:r w:rsidRPr="00665B21">
        <w:rPr>
          <w:rFonts w:ascii="Times New Roman" w:hAnsi="Times New Roman" w:cs="Times New Roman"/>
          <w:sz w:val="24"/>
          <w:szCs w:val="24"/>
        </w:rPr>
        <w:t>Oportunităţi Egale</w:t>
      </w:r>
    </w:p>
    <w:p w:rsidR="00051A9E" w:rsidRPr="00665B21" w:rsidRDefault="00051A9E" w:rsidP="00665B21">
      <w:pPr>
        <w:widowControl/>
        <w:autoSpaceDE w:val="0"/>
        <w:autoSpaceDN w:val="0"/>
        <w:adjustRightInd w:val="0"/>
        <w:spacing w:line="360" w:lineRule="auto"/>
        <w:jc w:val="both"/>
        <w:rPr>
          <w:rFonts w:ascii="Times New Roman" w:hAnsi="Times New Roman" w:cs="Times New Roman"/>
          <w:sz w:val="24"/>
          <w:szCs w:val="24"/>
        </w:rPr>
      </w:pPr>
      <w:r w:rsidRPr="00665B21">
        <w:rPr>
          <w:rFonts w:ascii="Times New Roman" w:eastAsia="Wingdings-Regular" w:hAnsi="Times New Roman" w:cs="Times New Roman"/>
          <w:sz w:val="24"/>
          <w:szCs w:val="24"/>
        </w:rPr>
        <w:t xml:space="preserve">▪ </w:t>
      </w:r>
      <w:r w:rsidRPr="00665B21">
        <w:rPr>
          <w:rFonts w:ascii="Times New Roman" w:hAnsi="Times New Roman" w:cs="Times New Roman"/>
          <w:sz w:val="24"/>
          <w:szCs w:val="24"/>
        </w:rPr>
        <w:t>Inovare și Digitalizare</w:t>
      </w:r>
    </w:p>
    <w:p w:rsidR="00051A9E" w:rsidRPr="00665B21" w:rsidRDefault="00C02285" w:rsidP="00665B21">
      <w:pPr>
        <w:widowControl/>
        <w:autoSpaceDE w:val="0"/>
        <w:autoSpaceDN w:val="0"/>
        <w:adjustRightInd w:val="0"/>
        <w:spacing w:line="360" w:lineRule="auto"/>
        <w:jc w:val="both"/>
        <w:rPr>
          <w:rFonts w:ascii="Times New Roman" w:hAnsi="Times New Roman" w:cs="Times New Roman"/>
          <w:sz w:val="24"/>
          <w:szCs w:val="24"/>
        </w:rPr>
      </w:pPr>
      <w:r w:rsidRPr="00665B21">
        <w:rPr>
          <w:rFonts w:ascii="Times New Roman" w:hAnsi="Times New Roman" w:cs="Times New Roman"/>
          <w:sz w:val="24"/>
          <w:szCs w:val="24"/>
        </w:rPr>
        <w:t xml:space="preserve">                 </w:t>
      </w:r>
      <w:r w:rsidR="00051A9E" w:rsidRPr="00665B21">
        <w:rPr>
          <w:rFonts w:ascii="Times New Roman" w:hAnsi="Times New Roman" w:cs="Times New Roman"/>
          <w:sz w:val="24"/>
          <w:szCs w:val="24"/>
        </w:rPr>
        <w:t>Cele trei obiective orizontale sunt inter-dependente, acest aspect fiind r</w:t>
      </w:r>
      <w:r w:rsidR="00665B21" w:rsidRPr="00665B21">
        <w:rPr>
          <w:rFonts w:ascii="Times New Roman" w:hAnsi="Times New Roman" w:cs="Times New Roman"/>
          <w:sz w:val="24"/>
          <w:szCs w:val="24"/>
        </w:rPr>
        <w:t>eflectat în abordarea integrată</w:t>
      </w:r>
      <w:r w:rsidRPr="00665B21">
        <w:rPr>
          <w:rFonts w:ascii="Times New Roman" w:hAnsi="Times New Roman" w:cs="Times New Roman"/>
          <w:sz w:val="24"/>
          <w:szCs w:val="24"/>
        </w:rPr>
        <w:t xml:space="preserve"> </w:t>
      </w:r>
      <w:r w:rsidR="00051A9E" w:rsidRPr="00665B21">
        <w:rPr>
          <w:rFonts w:ascii="Times New Roman" w:hAnsi="Times New Roman" w:cs="Times New Roman"/>
          <w:sz w:val="24"/>
          <w:szCs w:val="24"/>
        </w:rPr>
        <w:t>adoptată de strategia de dezvoltare.</w:t>
      </w:r>
      <w:r w:rsidRPr="00665B21">
        <w:rPr>
          <w:rFonts w:ascii="Times New Roman" w:hAnsi="Times New Roman" w:cs="Times New Roman"/>
          <w:sz w:val="24"/>
          <w:szCs w:val="24"/>
        </w:rPr>
        <w:t xml:space="preserve"> </w:t>
      </w:r>
      <w:r w:rsidR="00051A9E" w:rsidRPr="00665B21">
        <w:rPr>
          <w:rFonts w:ascii="Times New Roman" w:hAnsi="Times New Roman" w:cs="Times New Roman"/>
          <w:sz w:val="24"/>
          <w:szCs w:val="24"/>
        </w:rPr>
        <w:t>Obiectivele orizontale vor fi luate în considerare în toate fazele de impl</w:t>
      </w:r>
      <w:r w:rsidRPr="00665B21">
        <w:rPr>
          <w:rFonts w:ascii="Times New Roman" w:hAnsi="Times New Roman" w:cs="Times New Roman"/>
          <w:sz w:val="24"/>
          <w:szCs w:val="24"/>
        </w:rPr>
        <w:t xml:space="preserve">ementare ale planului, legătura </w:t>
      </w:r>
      <w:r w:rsidR="00051A9E" w:rsidRPr="00665B21">
        <w:rPr>
          <w:rFonts w:ascii="Times New Roman" w:hAnsi="Times New Roman" w:cs="Times New Roman"/>
          <w:sz w:val="24"/>
          <w:szCs w:val="24"/>
        </w:rPr>
        <w:t>dintre ele şi priorităţi/măsuri variind de-a lungul acestuia.</w:t>
      </w:r>
    </w:p>
    <w:p w:rsidR="00C02285" w:rsidRPr="00AF5E14" w:rsidRDefault="00C02285" w:rsidP="00051A9E">
      <w:pPr>
        <w:widowControl/>
        <w:autoSpaceDE w:val="0"/>
        <w:autoSpaceDN w:val="0"/>
        <w:adjustRightInd w:val="0"/>
        <w:rPr>
          <w:rFonts w:ascii="Cambria" w:hAnsi="Cambria" w:cs="Calibri"/>
          <w:sz w:val="27"/>
          <w:szCs w:val="27"/>
        </w:rPr>
      </w:pPr>
    </w:p>
    <w:p w:rsidR="00051A9E" w:rsidRPr="0087506B" w:rsidRDefault="00051A9E" w:rsidP="00051A9E">
      <w:pPr>
        <w:widowControl/>
        <w:autoSpaceDE w:val="0"/>
        <w:autoSpaceDN w:val="0"/>
        <w:adjustRightInd w:val="0"/>
        <w:rPr>
          <w:rFonts w:ascii="Times New Roman" w:hAnsi="Times New Roman" w:cs="Times New Roman"/>
          <w:b/>
          <w:bCs/>
          <w:sz w:val="28"/>
          <w:szCs w:val="28"/>
        </w:rPr>
      </w:pPr>
      <w:r w:rsidRPr="0087506B">
        <w:rPr>
          <w:rFonts w:ascii="Times New Roman" w:hAnsi="Times New Roman" w:cs="Times New Roman"/>
          <w:b/>
          <w:bCs/>
          <w:sz w:val="28"/>
          <w:szCs w:val="28"/>
        </w:rPr>
        <w:t>Dezvoltare Durabilă</w:t>
      </w:r>
    </w:p>
    <w:p w:rsidR="00595B83" w:rsidRPr="0087506B" w:rsidRDefault="00595B83" w:rsidP="0087506B">
      <w:pPr>
        <w:widowControl/>
        <w:autoSpaceDE w:val="0"/>
        <w:autoSpaceDN w:val="0"/>
        <w:adjustRightInd w:val="0"/>
        <w:spacing w:line="360" w:lineRule="auto"/>
        <w:jc w:val="both"/>
        <w:rPr>
          <w:rFonts w:ascii="Times New Roman" w:hAnsi="Times New Roman" w:cs="Times New Roman"/>
          <w:b/>
          <w:bCs/>
          <w:sz w:val="24"/>
          <w:szCs w:val="24"/>
        </w:rPr>
      </w:pPr>
    </w:p>
    <w:p w:rsidR="00595B83" w:rsidRPr="0087506B" w:rsidRDefault="00C02285"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Sustenabilitatea mediului reprezintă o politică prioritară în defin</w:t>
      </w:r>
      <w:r w:rsidRPr="0087506B">
        <w:rPr>
          <w:rFonts w:ascii="Times New Roman" w:hAnsi="Times New Roman" w:cs="Times New Roman"/>
          <w:sz w:val="24"/>
          <w:szCs w:val="24"/>
        </w:rPr>
        <w:t xml:space="preserve">irea şi implementarea </w:t>
      </w:r>
      <w:r w:rsidR="00051A9E" w:rsidRPr="0087506B">
        <w:rPr>
          <w:rFonts w:ascii="Times New Roman" w:hAnsi="Times New Roman" w:cs="Times New Roman"/>
          <w:sz w:val="24"/>
          <w:szCs w:val="24"/>
        </w:rPr>
        <w:t>priorităţilor/măsurilor spijinite de fondurile europene.</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xml:space="preserve"> În contextul în </w:t>
      </w:r>
      <w:r w:rsidR="00C02285" w:rsidRPr="0087506B">
        <w:rPr>
          <w:rFonts w:ascii="Times New Roman" w:hAnsi="Times New Roman" w:cs="Times New Roman"/>
          <w:sz w:val="24"/>
          <w:szCs w:val="24"/>
        </w:rPr>
        <w:t xml:space="preserve">care îmbunătăţirea performanţei </w:t>
      </w:r>
      <w:r w:rsidR="00051A9E" w:rsidRPr="0087506B">
        <w:rPr>
          <w:rFonts w:ascii="Times New Roman" w:hAnsi="Times New Roman" w:cs="Times New Roman"/>
          <w:sz w:val="24"/>
          <w:szCs w:val="24"/>
        </w:rPr>
        <w:t>mediului este considerată un factor cheie al dezvoltării economice şi social</w:t>
      </w:r>
      <w:r w:rsidR="00C02285" w:rsidRPr="0087506B">
        <w:rPr>
          <w:rFonts w:ascii="Times New Roman" w:hAnsi="Times New Roman" w:cs="Times New Roman"/>
          <w:sz w:val="24"/>
          <w:szCs w:val="24"/>
        </w:rPr>
        <w:t xml:space="preserve">e, scopul urmărit este acela de </w:t>
      </w:r>
      <w:r w:rsidR="00051A9E" w:rsidRPr="0087506B">
        <w:rPr>
          <w:rFonts w:ascii="Times New Roman" w:hAnsi="Times New Roman" w:cs="Times New Roman"/>
          <w:sz w:val="24"/>
          <w:szCs w:val="24"/>
        </w:rPr>
        <w:t xml:space="preserve">a asigura că planul susţine </w:t>
      </w:r>
      <w:r w:rsidR="00051A9E" w:rsidRPr="0087506B">
        <w:rPr>
          <w:rFonts w:ascii="Times New Roman" w:hAnsi="Times New Roman" w:cs="Times New Roman"/>
          <w:sz w:val="24"/>
          <w:szCs w:val="24"/>
        </w:rPr>
        <w:lastRenderedPageBreak/>
        <w:t>intervenţiile care urmăre</w:t>
      </w:r>
      <w:r w:rsidR="00C02285" w:rsidRPr="0087506B">
        <w:rPr>
          <w:rFonts w:ascii="Times New Roman" w:hAnsi="Times New Roman" w:cs="Times New Roman"/>
          <w:sz w:val="24"/>
          <w:szCs w:val="24"/>
        </w:rPr>
        <w:t>sc</w:t>
      </w:r>
      <w:r w:rsidR="00C02285">
        <w:rPr>
          <w:rFonts w:ascii="Cambria" w:hAnsi="Cambria" w:cs="Calibri"/>
          <w:sz w:val="27"/>
          <w:szCs w:val="27"/>
        </w:rPr>
        <w:t xml:space="preserve"> </w:t>
      </w:r>
      <w:r w:rsidR="00C02285" w:rsidRPr="0087506B">
        <w:rPr>
          <w:rFonts w:ascii="Times New Roman" w:hAnsi="Times New Roman" w:cs="Times New Roman"/>
          <w:sz w:val="24"/>
          <w:szCs w:val="24"/>
        </w:rPr>
        <w:t xml:space="preserve">îmbunătăţirea, protecţia sau ameliorarea mediului </w:t>
      </w:r>
      <w:r w:rsidR="00051A9E" w:rsidRPr="0087506B">
        <w:rPr>
          <w:rFonts w:ascii="Times New Roman" w:hAnsi="Times New Roman" w:cs="Times New Roman"/>
          <w:sz w:val="24"/>
          <w:szCs w:val="24"/>
        </w:rPr>
        <w:t>prin</w:t>
      </w:r>
      <w:r w:rsidR="00051A9E" w:rsidRPr="00AF5E14">
        <w:rPr>
          <w:rFonts w:ascii="Cambria" w:hAnsi="Cambria" w:cs="Calibri"/>
          <w:sz w:val="27"/>
          <w:szCs w:val="27"/>
        </w:rPr>
        <w:t xml:space="preserve"> </w:t>
      </w:r>
      <w:r w:rsidR="00051A9E" w:rsidRPr="0087506B">
        <w:rPr>
          <w:rFonts w:ascii="Times New Roman" w:hAnsi="Times New Roman" w:cs="Times New Roman"/>
          <w:sz w:val="24"/>
          <w:szCs w:val="24"/>
        </w:rPr>
        <w:t>aplicarea criter</w:t>
      </w:r>
      <w:r w:rsidR="00C02285" w:rsidRPr="0087506B">
        <w:rPr>
          <w:rFonts w:ascii="Times New Roman" w:hAnsi="Times New Roman" w:cs="Times New Roman"/>
          <w:sz w:val="24"/>
          <w:szCs w:val="24"/>
        </w:rPr>
        <w:t xml:space="preserve">iului bunelor practici în toate </w:t>
      </w:r>
      <w:r w:rsidR="00051A9E" w:rsidRPr="0087506B">
        <w:rPr>
          <w:rFonts w:ascii="Times New Roman" w:hAnsi="Times New Roman" w:cs="Times New Roman"/>
          <w:sz w:val="24"/>
          <w:szCs w:val="24"/>
        </w:rPr>
        <w:t>domeniile de activitate care privesc mediul.</w:t>
      </w:r>
    </w:p>
    <w:p w:rsidR="00051A9E" w:rsidRPr="0087506B" w:rsidRDefault="00C02285"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Acest obiectiv orizontal va susţine activităţile planului care simult</w:t>
      </w:r>
      <w:r w:rsidRPr="0087506B">
        <w:rPr>
          <w:rFonts w:ascii="Times New Roman" w:hAnsi="Times New Roman" w:cs="Times New Roman"/>
          <w:sz w:val="24"/>
          <w:szCs w:val="24"/>
        </w:rPr>
        <w:t xml:space="preserve">an asigură creşterea economică, </w:t>
      </w:r>
      <w:r w:rsidR="00051A9E" w:rsidRPr="0087506B">
        <w:rPr>
          <w:rFonts w:ascii="Times New Roman" w:hAnsi="Times New Roman" w:cs="Times New Roman"/>
          <w:sz w:val="24"/>
          <w:szCs w:val="24"/>
        </w:rPr>
        <w:t>progresul social şi protecţia mediului, urmărindu-se obţinerea unui impact c</w:t>
      </w:r>
      <w:r w:rsidRPr="0087506B">
        <w:rPr>
          <w:rFonts w:ascii="Times New Roman" w:hAnsi="Times New Roman" w:cs="Times New Roman"/>
          <w:sz w:val="24"/>
          <w:szCs w:val="24"/>
        </w:rPr>
        <w:t xml:space="preserve">are va contribui la dezvoltarea </w:t>
      </w:r>
      <w:r w:rsidR="00051A9E" w:rsidRPr="0087506B">
        <w:rPr>
          <w:rFonts w:ascii="Times New Roman" w:hAnsi="Times New Roman" w:cs="Times New Roman"/>
          <w:sz w:val="24"/>
          <w:szCs w:val="24"/>
        </w:rPr>
        <w:t>durabilă prin:</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Reducerea deşeurilor, poluării şi a impactului negativ al acestora asupra mediului;</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Protejarea şi îmbunătăţirea mediului natural şi a moştenirii culturale;</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Limitarea consumului de energie şi utilizarea surselor alternative de energie;</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Promovarea investiţiilor, inovării, cercetării şi dezvoltării în tehnologii noi şi curate;</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Promovarea de noi afaceri care urmăresc dezvoltarea de servicii şi tehnologii de mediu curate;</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Îmbunătăţirea eficienţei combustibililor în transportul public şi privat;</w:t>
      </w:r>
    </w:p>
    <w:p w:rsidR="00051A9E" w:rsidRPr="0087506B" w:rsidRDefault="00595B83" w:rsidP="0087506B">
      <w:pPr>
        <w:widowControl/>
        <w:autoSpaceDE w:val="0"/>
        <w:autoSpaceDN w:val="0"/>
        <w:adjustRightInd w:val="0"/>
        <w:spacing w:line="360" w:lineRule="auto"/>
        <w:jc w:val="both"/>
        <w:rPr>
          <w:rFonts w:ascii="Times New Roman" w:hAnsi="Times New Roman" w:cs="Times New Roman"/>
          <w:sz w:val="24"/>
          <w:szCs w:val="24"/>
        </w:rPr>
      </w:pPr>
      <w:r w:rsidRPr="0087506B">
        <w:rPr>
          <w:rFonts w:ascii="Times New Roman" w:hAnsi="Times New Roman" w:cs="Times New Roman"/>
          <w:sz w:val="24"/>
          <w:szCs w:val="24"/>
        </w:rPr>
        <w:t xml:space="preserve">              </w:t>
      </w:r>
      <w:r w:rsidR="00051A9E" w:rsidRPr="0087506B">
        <w:rPr>
          <w:rFonts w:ascii="Times New Roman" w:hAnsi="Times New Roman" w:cs="Times New Roman"/>
          <w:sz w:val="24"/>
          <w:szCs w:val="24"/>
        </w:rPr>
        <w:t>• Conştientizarea că mediul prin calitatea sa constituie un factor economic cheie.</w:t>
      </w:r>
    </w:p>
    <w:p w:rsidR="00595B83" w:rsidRDefault="00595B83" w:rsidP="00051A9E">
      <w:pPr>
        <w:widowControl/>
        <w:autoSpaceDE w:val="0"/>
        <w:autoSpaceDN w:val="0"/>
        <w:adjustRightInd w:val="0"/>
        <w:rPr>
          <w:rFonts w:ascii="Cambria" w:hAnsi="Cambria" w:cs="Calibri"/>
          <w:sz w:val="27"/>
          <w:szCs w:val="27"/>
        </w:rPr>
      </w:pPr>
    </w:p>
    <w:p w:rsidR="00051A9E" w:rsidRPr="003C339E" w:rsidRDefault="00051A9E" w:rsidP="00051A9E">
      <w:pPr>
        <w:widowControl/>
        <w:autoSpaceDE w:val="0"/>
        <w:autoSpaceDN w:val="0"/>
        <w:adjustRightInd w:val="0"/>
        <w:rPr>
          <w:rFonts w:ascii="Times New Roman" w:hAnsi="Times New Roman" w:cs="Times New Roman"/>
          <w:b/>
          <w:bCs/>
          <w:sz w:val="28"/>
          <w:szCs w:val="28"/>
        </w:rPr>
      </w:pPr>
      <w:r w:rsidRPr="003C339E">
        <w:rPr>
          <w:rFonts w:ascii="Times New Roman" w:hAnsi="Times New Roman" w:cs="Times New Roman"/>
          <w:b/>
          <w:bCs/>
          <w:sz w:val="28"/>
          <w:szCs w:val="28"/>
        </w:rPr>
        <w:t>Oportunităţi Egale</w:t>
      </w:r>
    </w:p>
    <w:p w:rsidR="00595B83" w:rsidRPr="00AF5E14" w:rsidRDefault="00595B83" w:rsidP="00051A9E">
      <w:pPr>
        <w:widowControl/>
        <w:autoSpaceDE w:val="0"/>
        <w:autoSpaceDN w:val="0"/>
        <w:adjustRightInd w:val="0"/>
        <w:rPr>
          <w:rFonts w:ascii="Cambria" w:hAnsi="Cambria" w:cs="Calibri-Bold"/>
          <w:b/>
          <w:bCs/>
          <w:sz w:val="27"/>
          <w:szCs w:val="27"/>
        </w:rPr>
      </w:pPr>
    </w:p>
    <w:p w:rsidR="00051A9E" w:rsidRPr="003C339E" w:rsidRDefault="00C02285" w:rsidP="003C339E">
      <w:pPr>
        <w:widowControl/>
        <w:autoSpaceDE w:val="0"/>
        <w:autoSpaceDN w:val="0"/>
        <w:adjustRightInd w:val="0"/>
        <w:spacing w:line="360" w:lineRule="auto"/>
        <w:jc w:val="both"/>
        <w:rPr>
          <w:rFonts w:ascii="Times New Roman" w:hAnsi="Times New Roman" w:cs="Times New Roman"/>
          <w:sz w:val="24"/>
          <w:szCs w:val="24"/>
        </w:rPr>
      </w:pPr>
      <w:r w:rsidRPr="003C339E">
        <w:rPr>
          <w:rFonts w:ascii="Times New Roman" w:hAnsi="Times New Roman" w:cs="Times New Roman"/>
          <w:sz w:val="24"/>
          <w:szCs w:val="24"/>
        </w:rPr>
        <w:t xml:space="preserve">               </w:t>
      </w:r>
      <w:r w:rsidR="00051A9E" w:rsidRPr="003C339E">
        <w:rPr>
          <w:rFonts w:ascii="Times New Roman" w:hAnsi="Times New Roman" w:cs="Times New Roman"/>
          <w:sz w:val="24"/>
          <w:szCs w:val="24"/>
        </w:rPr>
        <w:t>În contextul existenţei la nivelul regiunii a disparităţilor de natură social</w:t>
      </w:r>
      <w:r w:rsidRPr="003C339E">
        <w:rPr>
          <w:rFonts w:ascii="Times New Roman" w:hAnsi="Times New Roman" w:cs="Times New Roman"/>
          <w:sz w:val="24"/>
          <w:szCs w:val="24"/>
        </w:rPr>
        <w:t xml:space="preserve">ă şi economică, parteneriatul a </w:t>
      </w:r>
      <w:r w:rsidR="00051A9E" w:rsidRPr="003C339E">
        <w:rPr>
          <w:rFonts w:ascii="Times New Roman" w:hAnsi="Times New Roman" w:cs="Times New Roman"/>
          <w:sz w:val="24"/>
          <w:szCs w:val="24"/>
        </w:rPr>
        <w:t>recunosc</w:t>
      </w:r>
      <w:r w:rsidR="003C339E" w:rsidRPr="003C339E">
        <w:rPr>
          <w:rFonts w:ascii="Times New Roman" w:hAnsi="Times New Roman" w:cs="Times New Roman"/>
          <w:sz w:val="24"/>
          <w:szCs w:val="24"/>
        </w:rPr>
        <w:t xml:space="preserve">ut că eliminarea inegalităţilor </w:t>
      </w:r>
      <w:r w:rsidR="00051A9E" w:rsidRPr="003C339E">
        <w:rPr>
          <w:rFonts w:ascii="Times New Roman" w:hAnsi="Times New Roman" w:cs="Times New Roman"/>
          <w:sz w:val="24"/>
          <w:szCs w:val="24"/>
        </w:rPr>
        <w:t>concomitent cu promovarea şi sprijin</w:t>
      </w:r>
      <w:r w:rsidRPr="003C339E">
        <w:rPr>
          <w:rFonts w:ascii="Times New Roman" w:hAnsi="Times New Roman" w:cs="Times New Roman"/>
          <w:sz w:val="24"/>
          <w:szCs w:val="24"/>
        </w:rPr>
        <w:t xml:space="preserve">irea continuă a oportunităţilor </w:t>
      </w:r>
      <w:r w:rsidR="00051A9E" w:rsidRPr="003C339E">
        <w:rPr>
          <w:rFonts w:ascii="Times New Roman" w:hAnsi="Times New Roman" w:cs="Times New Roman"/>
          <w:sz w:val="24"/>
          <w:szCs w:val="24"/>
        </w:rPr>
        <w:t>egale, va contribui la eficientizarea economică a regiunii.</w:t>
      </w:r>
    </w:p>
    <w:p w:rsidR="00051A9E" w:rsidRPr="003C339E" w:rsidRDefault="00C02285" w:rsidP="003C339E">
      <w:pPr>
        <w:widowControl/>
        <w:autoSpaceDE w:val="0"/>
        <w:autoSpaceDN w:val="0"/>
        <w:adjustRightInd w:val="0"/>
        <w:spacing w:line="360" w:lineRule="auto"/>
        <w:jc w:val="both"/>
        <w:rPr>
          <w:rFonts w:ascii="Times New Roman" w:hAnsi="Times New Roman" w:cs="Times New Roman"/>
          <w:sz w:val="24"/>
          <w:szCs w:val="24"/>
        </w:rPr>
      </w:pPr>
      <w:r w:rsidRPr="003C339E">
        <w:rPr>
          <w:rFonts w:ascii="Times New Roman" w:hAnsi="Times New Roman" w:cs="Times New Roman"/>
          <w:sz w:val="24"/>
          <w:szCs w:val="24"/>
        </w:rPr>
        <w:t xml:space="preserve">               </w:t>
      </w:r>
      <w:r w:rsidR="00051A9E" w:rsidRPr="003C339E">
        <w:rPr>
          <w:rFonts w:ascii="Times New Roman" w:hAnsi="Times New Roman" w:cs="Times New Roman"/>
          <w:sz w:val="24"/>
          <w:szCs w:val="24"/>
        </w:rPr>
        <w:t>Oportunităţil</w:t>
      </w:r>
      <w:r w:rsidR="003C339E" w:rsidRPr="003C339E">
        <w:rPr>
          <w:rFonts w:ascii="Times New Roman" w:hAnsi="Times New Roman" w:cs="Times New Roman"/>
          <w:sz w:val="24"/>
          <w:szCs w:val="24"/>
        </w:rPr>
        <w:t>e egale pentru femei şi bărbaţi</w:t>
      </w:r>
      <w:r w:rsidR="00051A9E" w:rsidRPr="003C339E">
        <w:rPr>
          <w:rFonts w:ascii="Times New Roman" w:hAnsi="Times New Roman" w:cs="Times New Roman"/>
          <w:sz w:val="24"/>
          <w:szCs w:val="24"/>
        </w:rPr>
        <w:t xml:space="preserve"> reprezintă un principiu democra</w:t>
      </w:r>
      <w:r w:rsidRPr="003C339E">
        <w:rPr>
          <w:rFonts w:ascii="Times New Roman" w:hAnsi="Times New Roman" w:cs="Times New Roman"/>
          <w:sz w:val="24"/>
          <w:szCs w:val="24"/>
        </w:rPr>
        <w:t xml:space="preserve">tic de bază care trebuie să fie </w:t>
      </w:r>
      <w:r w:rsidR="00051A9E" w:rsidRPr="003C339E">
        <w:rPr>
          <w:rFonts w:ascii="Times New Roman" w:hAnsi="Times New Roman" w:cs="Times New Roman"/>
          <w:sz w:val="24"/>
          <w:szCs w:val="24"/>
        </w:rPr>
        <w:t>respectat de toate politicile şi inclus în toate documentele programatice. În</w:t>
      </w:r>
      <w:r w:rsidRPr="003C339E">
        <w:rPr>
          <w:rFonts w:ascii="Times New Roman" w:hAnsi="Times New Roman" w:cs="Times New Roman"/>
          <w:sz w:val="24"/>
          <w:szCs w:val="24"/>
        </w:rPr>
        <w:t xml:space="preserve"> acest sens, Planul va sprijini </w:t>
      </w:r>
      <w:r w:rsidR="00051A9E" w:rsidRPr="003C339E">
        <w:rPr>
          <w:rFonts w:ascii="Times New Roman" w:hAnsi="Times New Roman" w:cs="Times New Roman"/>
          <w:sz w:val="24"/>
          <w:szCs w:val="24"/>
        </w:rPr>
        <w:t>acele activităţi care vor promova principiul oportunităţilor egale şi reducerea disparităţilor cu privire la</w:t>
      </w:r>
      <w:r w:rsidRPr="003C339E">
        <w:rPr>
          <w:rFonts w:ascii="Times New Roman" w:hAnsi="Times New Roman" w:cs="Times New Roman"/>
          <w:sz w:val="24"/>
          <w:szCs w:val="24"/>
        </w:rPr>
        <w:t xml:space="preserve"> </w:t>
      </w:r>
      <w:r w:rsidR="00051A9E" w:rsidRPr="003C339E">
        <w:rPr>
          <w:rFonts w:ascii="Times New Roman" w:hAnsi="Times New Roman" w:cs="Times New Roman"/>
          <w:sz w:val="24"/>
          <w:szCs w:val="24"/>
        </w:rPr>
        <w:t>sexe, etnicitate, incapacitate sau alte forme de discriminare.</w:t>
      </w:r>
    </w:p>
    <w:p w:rsidR="00051A9E" w:rsidRPr="003C339E" w:rsidRDefault="00C02285" w:rsidP="003C339E">
      <w:pPr>
        <w:widowControl/>
        <w:autoSpaceDE w:val="0"/>
        <w:autoSpaceDN w:val="0"/>
        <w:adjustRightInd w:val="0"/>
        <w:spacing w:line="360" w:lineRule="auto"/>
        <w:jc w:val="both"/>
        <w:rPr>
          <w:rFonts w:ascii="Times New Roman" w:hAnsi="Times New Roman" w:cs="Times New Roman"/>
          <w:sz w:val="24"/>
          <w:szCs w:val="24"/>
        </w:rPr>
      </w:pPr>
      <w:r w:rsidRPr="003C339E">
        <w:rPr>
          <w:rFonts w:ascii="Times New Roman" w:hAnsi="Times New Roman" w:cs="Times New Roman"/>
          <w:sz w:val="24"/>
          <w:szCs w:val="24"/>
        </w:rPr>
        <w:t xml:space="preserve">                  </w:t>
      </w:r>
      <w:r w:rsidR="00051A9E" w:rsidRPr="003C339E">
        <w:rPr>
          <w:rFonts w:ascii="Times New Roman" w:hAnsi="Times New Roman" w:cs="Times New Roman"/>
          <w:sz w:val="24"/>
          <w:szCs w:val="24"/>
        </w:rPr>
        <w:t>Acest obiectiv va susţine un domeniu larg de activităţi care pot fi caracterizate ca acţiuni pozitive adresate</w:t>
      </w:r>
      <w:r w:rsidR="003C339E" w:rsidRPr="003C339E">
        <w:rPr>
          <w:rFonts w:ascii="Times New Roman" w:hAnsi="Times New Roman" w:cs="Times New Roman"/>
          <w:sz w:val="24"/>
          <w:szCs w:val="24"/>
        </w:rPr>
        <w:t xml:space="preserve"> </w:t>
      </w:r>
      <w:r w:rsidR="00051A9E" w:rsidRPr="003C339E">
        <w:rPr>
          <w:rFonts w:ascii="Times New Roman" w:hAnsi="Times New Roman" w:cs="Times New Roman"/>
          <w:sz w:val="24"/>
          <w:szCs w:val="24"/>
        </w:rPr>
        <w:t>eliminării unor probleme şi bariere particulare.</w:t>
      </w:r>
    </w:p>
    <w:p w:rsidR="00051A9E" w:rsidRPr="00F14406" w:rsidRDefault="00051A9E" w:rsidP="00F14406">
      <w:pPr>
        <w:widowControl/>
        <w:autoSpaceDE w:val="0"/>
        <w:autoSpaceDN w:val="0"/>
        <w:adjustRightInd w:val="0"/>
        <w:spacing w:line="360" w:lineRule="auto"/>
        <w:ind w:firstLine="720"/>
        <w:jc w:val="both"/>
        <w:rPr>
          <w:rFonts w:ascii="Times New Roman" w:hAnsi="Times New Roman" w:cs="Times New Roman"/>
          <w:sz w:val="24"/>
          <w:szCs w:val="24"/>
        </w:rPr>
      </w:pPr>
      <w:r w:rsidRPr="00F14406">
        <w:rPr>
          <w:rFonts w:ascii="Times New Roman" w:hAnsi="Times New Roman" w:cs="Times New Roman"/>
          <w:sz w:val="24"/>
          <w:szCs w:val="24"/>
        </w:rPr>
        <w:lastRenderedPageBreak/>
        <w:t>Pentru a aplica acest principiu, prioritaţile/măsurile vor trebui să ia în considerare următoarele idei:</w:t>
      </w:r>
    </w:p>
    <w:p w:rsidR="00051A9E" w:rsidRPr="00F14406" w:rsidRDefault="00051A9E" w:rsidP="00F14406">
      <w:pPr>
        <w:widowControl/>
        <w:autoSpaceDE w:val="0"/>
        <w:autoSpaceDN w:val="0"/>
        <w:adjustRightInd w:val="0"/>
        <w:spacing w:line="360" w:lineRule="auto"/>
        <w:jc w:val="both"/>
        <w:rPr>
          <w:rFonts w:ascii="Times New Roman" w:hAnsi="Times New Roman" w:cs="Times New Roman"/>
          <w:sz w:val="24"/>
          <w:szCs w:val="24"/>
        </w:rPr>
      </w:pPr>
      <w:r w:rsidRPr="00F14406">
        <w:rPr>
          <w:rFonts w:ascii="Times New Roman" w:hAnsi="Times New Roman" w:cs="Times New Roman"/>
          <w:sz w:val="24"/>
          <w:szCs w:val="24"/>
        </w:rPr>
        <w:t>• Egalitatea de gen</w:t>
      </w:r>
    </w:p>
    <w:p w:rsidR="00051A9E" w:rsidRPr="00F14406" w:rsidRDefault="00051A9E" w:rsidP="00F14406">
      <w:pPr>
        <w:widowControl/>
        <w:autoSpaceDE w:val="0"/>
        <w:autoSpaceDN w:val="0"/>
        <w:adjustRightInd w:val="0"/>
        <w:spacing w:line="360" w:lineRule="auto"/>
        <w:jc w:val="both"/>
        <w:rPr>
          <w:rFonts w:ascii="Times New Roman" w:hAnsi="Times New Roman" w:cs="Times New Roman"/>
          <w:sz w:val="24"/>
          <w:szCs w:val="24"/>
        </w:rPr>
      </w:pPr>
      <w:r w:rsidRPr="00F14406">
        <w:rPr>
          <w:rFonts w:ascii="Times New Roman" w:hAnsi="Times New Roman" w:cs="Times New Roman"/>
          <w:sz w:val="24"/>
          <w:szCs w:val="24"/>
        </w:rPr>
        <w:t>• Egalitatea la angajare</w:t>
      </w:r>
    </w:p>
    <w:p w:rsidR="00051A9E" w:rsidRPr="00F14406" w:rsidRDefault="00051A9E" w:rsidP="00F14406">
      <w:pPr>
        <w:widowControl/>
        <w:autoSpaceDE w:val="0"/>
        <w:autoSpaceDN w:val="0"/>
        <w:adjustRightInd w:val="0"/>
        <w:spacing w:line="360" w:lineRule="auto"/>
        <w:jc w:val="both"/>
        <w:rPr>
          <w:rFonts w:ascii="Times New Roman" w:hAnsi="Times New Roman" w:cs="Times New Roman"/>
          <w:sz w:val="24"/>
          <w:szCs w:val="24"/>
        </w:rPr>
      </w:pPr>
      <w:r w:rsidRPr="00F14406">
        <w:rPr>
          <w:rFonts w:ascii="Times New Roman" w:hAnsi="Times New Roman" w:cs="Times New Roman"/>
          <w:sz w:val="24"/>
          <w:szCs w:val="24"/>
        </w:rPr>
        <w:t xml:space="preserve">• Incluziunea </w:t>
      </w:r>
      <w:r w:rsidR="00C02285" w:rsidRPr="00F14406">
        <w:rPr>
          <w:rFonts w:ascii="Times New Roman" w:hAnsi="Times New Roman" w:cs="Times New Roman"/>
          <w:sz w:val="24"/>
          <w:szCs w:val="24"/>
        </w:rPr>
        <w:t>social</w:t>
      </w:r>
      <w:r w:rsidR="00F14406">
        <w:rPr>
          <w:rFonts w:ascii="Times New Roman" w:hAnsi="Times New Roman" w:cs="Times New Roman"/>
          <w:sz w:val="24"/>
          <w:szCs w:val="24"/>
        </w:rPr>
        <w:t>ă</w:t>
      </w:r>
    </w:p>
    <w:p w:rsidR="00C02285" w:rsidRPr="00AF5E14" w:rsidRDefault="00C02285" w:rsidP="00051A9E">
      <w:pPr>
        <w:widowControl/>
        <w:autoSpaceDE w:val="0"/>
        <w:autoSpaceDN w:val="0"/>
        <w:adjustRightInd w:val="0"/>
        <w:rPr>
          <w:rFonts w:ascii="Cambria" w:hAnsi="Cambria" w:cs="Calibri"/>
          <w:sz w:val="27"/>
          <w:szCs w:val="27"/>
        </w:rPr>
      </w:pPr>
    </w:p>
    <w:p w:rsidR="00051A9E" w:rsidRDefault="00051A9E" w:rsidP="00051A9E">
      <w:pPr>
        <w:widowControl/>
        <w:autoSpaceDE w:val="0"/>
        <w:autoSpaceDN w:val="0"/>
        <w:adjustRightInd w:val="0"/>
        <w:rPr>
          <w:rFonts w:ascii="Cambria" w:hAnsi="Cambria" w:cs="Calibri-Bold"/>
          <w:b/>
          <w:bCs/>
          <w:sz w:val="27"/>
          <w:szCs w:val="27"/>
        </w:rPr>
      </w:pPr>
      <w:r w:rsidRPr="00AF5E14">
        <w:rPr>
          <w:rFonts w:ascii="Cambria" w:hAnsi="Cambria" w:cs="Calibri-Bold"/>
          <w:b/>
          <w:bCs/>
          <w:sz w:val="27"/>
          <w:szCs w:val="27"/>
        </w:rPr>
        <w:t>Inovare şi digitalizare</w:t>
      </w:r>
    </w:p>
    <w:p w:rsidR="00595B83" w:rsidRPr="00AF5E14" w:rsidRDefault="00595B83" w:rsidP="00051A9E">
      <w:pPr>
        <w:widowControl/>
        <w:autoSpaceDE w:val="0"/>
        <w:autoSpaceDN w:val="0"/>
        <w:adjustRightInd w:val="0"/>
        <w:rPr>
          <w:rFonts w:ascii="Cambria" w:hAnsi="Cambria" w:cs="Calibri-Bold"/>
          <w:b/>
          <w:bCs/>
          <w:sz w:val="27"/>
          <w:szCs w:val="27"/>
        </w:rPr>
      </w:pPr>
    </w:p>
    <w:p w:rsidR="00051A9E" w:rsidRPr="009D497C" w:rsidRDefault="00C02285" w:rsidP="009D497C">
      <w:pPr>
        <w:widowControl/>
        <w:autoSpaceDE w:val="0"/>
        <w:autoSpaceDN w:val="0"/>
        <w:adjustRightInd w:val="0"/>
        <w:spacing w:line="360" w:lineRule="auto"/>
        <w:jc w:val="both"/>
        <w:rPr>
          <w:rFonts w:ascii="Times New Roman" w:hAnsi="Times New Roman" w:cs="Times New Roman"/>
          <w:sz w:val="24"/>
          <w:szCs w:val="24"/>
        </w:rPr>
      </w:pPr>
      <w:r w:rsidRPr="009D497C">
        <w:rPr>
          <w:rFonts w:ascii="Times New Roman" w:hAnsi="Times New Roman" w:cs="Times New Roman"/>
          <w:sz w:val="24"/>
          <w:szCs w:val="24"/>
        </w:rPr>
        <w:t xml:space="preserve">                 </w:t>
      </w:r>
      <w:r w:rsidR="00051A9E" w:rsidRPr="009D497C">
        <w:rPr>
          <w:rFonts w:ascii="Times New Roman" w:hAnsi="Times New Roman" w:cs="Times New Roman"/>
          <w:sz w:val="24"/>
          <w:szCs w:val="24"/>
        </w:rPr>
        <w:t>Ieş</w:t>
      </w:r>
      <w:r w:rsidR="009D497C" w:rsidRPr="009D497C">
        <w:rPr>
          <w:rFonts w:ascii="Times New Roman" w:hAnsi="Times New Roman" w:cs="Times New Roman"/>
          <w:sz w:val="24"/>
          <w:szCs w:val="24"/>
        </w:rPr>
        <w:t>irea treptată din criza generată</w:t>
      </w:r>
      <w:r w:rsidR="00051A9E" w:rsidRPr="009D497C">
        <w:rPr>
          <w:rFonts w:ascii="Times New Roman" w:hAnsi="Times New Roman" w:cs="Times New Roman"/>
          <w:sz w:val="24"/>
          <w:szCs w:val="24"/>
        </w:rPr>
        <w:t xml:space="preserve"> de pandemia COVID 19 şi nevoia de a r</w:t>
      </w:r>
      <w:r w:rsidRPr="009D497C">
        <w:rPr>
          <w:rFonts w:ascii="Times New Roman" w:hAnsi="Times New Roman" w:cs="Times New Roman"/>
          <w:sz w:val="24"/>
          <w:szCs w:val="24"/>
        </w:rPr>
        <w:t xml:space="preserve">ăspunde provocărilor globale au </w:t>
      </w:r>
      <w:r w:rsidR="00051A9E" w:rsidRPr="009D497C">
        <w:rPr>
          <w:rFonts w:ascii="Times New Roman" w:hAnsi="Times New Roman" w:cs="Times New Roman"/>
          <w:sz w:val="24"/>
          <w:szCs w:val="24"/>
        </w:rPr>
        <w:t>făcut ca inovarea să devină mai importantă ca niciodată. Problemele l</w:t>
      </w:r>
      <w:r w:rsidRPr="009D497C">
        <w:rPr>
          <w:rFonts w:ascii="Times New Roman" w:hAnsi="Times New Roman" w:cs="Times New Roman"/>
          <w:sz w:val="24"/>
          <w:szCs w:val="24"/>
        </w:rPr>
        <w:t xml:space="preserve">egate de schimbările climatice, </w:t>
      </w:r>
      <w:r w:rsidR="00051A9E" w:rsidRPr="009D497C">
        <w:rPr>
          <w:rFonts w:ascii="Times New Roman" w:hAnsi="Times New Roman" w:cs="Times New Roman"/>
          <w:sz w:val="24"/>
          <w:szCs w:val="24"/>
        </w:rPr>
        <w:t>securitatea alimentară şi energetică, sănătate</w:t>
      </w:r>
      <w:r w:rsidR="009D497C" w:rsidRPr="009D497C">
        <w:rPr>
          <w:rFonts w:ascii="Times New Roman" w:hAnsi="Times New Roman" w:cs="Times New Roman"/>
          <w:sz w:val="24"/>
          <w:szCs w:val="24"/>
        </w:rPr>
        <w:t>a</w:t>
      </w:r>
      <w:r w:rsidR="00051A9E" w:rsidRPr="009D497C">
        <w:rPr>
          <w:rFonts w:ascii="Times New Roman" w:hAnsi="Times New Roman" w:cs="Times New Roman"/>
          <w:sz w:val="24"/>
          <w:szCs w:val="24"/>
        </w:rPr>
        <w:t xml:space="preserve"> şi îmbătrânirea populaţiei pot fi soluţionate prin intermediul</w:t>
      </w:r>
      <w:r w:rsidR="009D497C" w:rsidRPr="009D497C">
        <w:rPr>
          <w:rFonts w:ascii="Times New Roman" w:hAnsi="Times New Roman" w:cs="Times New Roman"/>
          <w:sz w:val="24"/>
          <w:szCs w:val="24"/>
        </w:rPr>
        <w:t xml:space="preserve"> </w:t>
      </w:r>
      <w:r w:rsidR="00051A9E" w:rsidRPr="009D497C">
        <w:rPr>
          <w:rFonts w:ascii="Times New Roman" w:hAnsi="Times New Roman" w:cs="Times New Roman"/>
          <w:sz w:val="24"/>
          <w:szCs w:val="24"/>
        </w:rPr>
        <w:t xml:space="preserve">inovării. Inovarea descătușează astfel noi forțe de creștere, găsind </w:t>
      </w:r>
      <w:r w:rsidRPr="009D497C">
        <w:rPr>
          <w:rFonts w:ascii="Times New Roman" w:hAnsi="Times New Roman" w:cs="Times New Roman"/>
          <w:sz w:val="24"/>
          <w:szCs w:val="24"/>
        </w:rPr>
        <w:t xml:space="preserve">noi modalități de soluționare a </w:t>
      </w:r>
      <w:r w:rsidR="00051A9E" w:rsidRPr="009D497C">
        <w:rPr>
          <w:rFonts w:ascii="Times New Roman" w:hAnsi="Times New Roman" w:cs="Times New Roman"/>
          <w:sz w:val="24"/>
          <w:szCs w:val="24"/>
        </w:rPr>
        <w:t>problemelor regiunii. În același timp, studiile au evidențiat faptul că accelerarea digitalizări</w:t>
      </w:r>
      <w:r w:rsidRPr="009D497C">
        <w:rPr>
          <w:rFonts w:ascii="Times New Roman" w:hAnsi="Times New Roman" w:cs="Times New Roman"/>
          <w:sz w:val="24"/>
          <w:szCs w:val="24"/>
        </w:rPr>
        <w:t xml:space="preserve">i și a </w:t>
      </w:r>
      <w:r w:rsidR="00051A9E" w:rsidRPr="009D497C">
        <w:rPr>
          <w:rFonts w:ascii="Times New Roman" w:hAnsi="Times New Roman" w:cs="Times New Roman"/>
          <w:sz w:val="24"/>
          <w:szCs w:val="24"/>
        </w:rPr>
        <w:t>convergenței către o economie bazată pe dezvoltarea tehnologică au un m</w:t>
      </w:r>
      <w:r w:rsidRPr="009D497C">
        <w:rPr>
          <w:rFonts w:ascii="Times New Roman" w:hAnsi="Times New Roman" w:cs="Times New Roman"/>
          <w:sz w:val="24"/>
          <w:szCs w:val="24"/>
        </w:rPr>
        <w:t xml:space="preserve">are potențial de a descătușa un </w:t>
      </w:r>
      <w:r w:rsidR="00051A9E" w:rsidRPr="009D497C">
        <w:rPr>
          <w:rFonts w:ascii="Times New Roman" w:hAnsi="Times New Roman" w:cs="Times New Roman"/>
          <w:sz w:val="24"/>
          <w:szCs w:val="24"/>
        </w:rPr>
        <w:t>nou motor de creștere, de care România și regiunile sale au mare nevoie. As</w:t>
      </w:r>
      <w:r w:rsidRPr="009D497C">
        <w:rPr>
          <w:rFonts w:ascii="Times New Roman" w:hAnsi="Times New Roman" w:cs="Times New Roman"/>
          <w:sz w:val="24"/>
          <w:szCs w:val="24"/>
        </w:rPr>
        <w:t xml:space="preserve">tfel, inovarea și digitalizarea </w:t>
      </w:r>
      <w:r w:rsidR="00051A9E" w:rsidRPr="009D497C">
        <w:rPr>
          <w:rFonts w:ascii="Times New Roman" w:hAnsi="Times New Roman" w:cs="Times New Roman"/>
          <w:sz w:val="24"/>
          <w:szCs w:val="24"/>
        </w:rPr>
        <w:t>au un rol strategic în procesul dezvoltării regionale, fiind niște factori imp</w:t>
      </w:r>
      <w:r w:rsidRPr="009D497C">
        <w:rPr>
          <w:rFonts w:ascii="Times New Roman" w:hAnsi="Times New Roman" w:cs="Times New Roman"/>
          <w:sz w:val="24"/>
          <w:szCs w:val="24"/>
        </w:rPr>
        <w:t xml:space="preserve">ortanți ai schimbării economice </w:t>
      </w:r>
      <w:r w:rsidR="00051A9E" w:rsidRPr="009D497C">
        <w:rPr>
          <w:rFonts w:ascii="Times New Roman" w:hAnsi="Times New Roman" w:cs="Times New Roman"/>
          <w:sz w:val="24"/>
          <w:szCs w:val="24"/>
        </w:rPr>
        <w:t>şi sociale.</w:t>
      </w:r>
    </w:p>
    <w:p w:rsidR="00051A9E" w:rsidRPr="009D497C" w:rsidRDefault="009D497C" w:rsidP="009D497C">
      <w:pPr>
        <w:widowControl/>
        <w:autoSpaceDE w:val="0"/>
        <w:autoSpaceDN w:val="0"/>
        <w:adjustRightInd w:val="0"/>
        <w:spacing w:line="360" w:lineRule="auto"/>
        <w:jc w:val="both"/>
        <w:rPr>
          <w:rFonts w:ascii="Times New Roman" w:hAnsi="Times New Roman" w:cs="Times New Roman"/>
          <w:sz w:val="24"/>
          <w:szCs w:val="24"/>
        </w:rPr>
      </w:pPr>
      <w:r w:rsidRPr="009D497C">
        <w:rPr>
          <w:rFonts w:ascii="Times New Roman" w:hAnsi="Times New Roman" w:cs="Times New Roman"/>
          <w:sz w:val="24"/>
          <w:szCs w:val="24"/>
        </w:rPr>
        <w:t xml:space="preserve">           </w:t>
      </w:r>
      <w:r w:rsidR="00051A9E" w:rsidRPr="009D497C">
        <w:rPr>
          <w:rFonts w:ascii="Times New Roman" w:hAnsi="Times New Roman" w:cs="Times New Roman"/>
          <w:sz w:val="24"/>
          <w:szCs w:val="24"/>
        </w:rPr>
        <w:t>Utilizarea tehnologiilor digitale este</w:t>
      </w:r>
      <w:r w:rsidRPr="009D497C">
        <w:rPr>
          <w:rFonts w:ascii="Times New Roman" w:hAnsi="Times New Roman" w:cs="Times New Roman"/>
          <w:sz w:val="24"/>
          <w:szCs w:val="24"/>
        </w:rPr>
        <w:t>,</w:t>
      </w:r>
      <w:r w:rsidR="00051A9E" w:rsidRPr="009D497C">
        <w:rPr>
          <w:rFonts w:ascii="Times New Roman" w:hAnsi="Times New Roman" w:cs="Times New Roman"/>
          <w:sz w:val="24"/>
          <w:szCs w:val="24"/>
        </w:rPr>
        <w:t xml:space="preserve"> de asemenea</w:t>
      </w:r>
      <w:r w:rsidRPr="009D497C">
        <w:rPr>
          <w:rFonts w:ascii="Times New Roman" w:hAnsi="Times New Roman" w:cs="Times New Roman"/>
          <w:sz w:val="24"/>
          <w:szCs w:val="24"/>
        </w:rPr>
        <w:t>,</w:t>
      </w:r>
      <w:r w:rsidR="00051A9E" w:rsidRPr="009D497C">
        <w:rPr>
          <w:rFonts w:ascii="Times New Roman" w:hAnsi="Times New Roman" w:cs="Times New Roman"/>
          <w:sz w:val="24"/>
          <w:szCs w:val="24"/>
        </w:rPr>
        <w:t xml:space="preserve"> crucială pentru atingerea</w:t>
      </w:r>
      <w:r w:rsidR="00C02285" w:rsidRPr="009D497C">
        <w:rPr>
          <w:rFonts w:ascii="Times New Roman" w:hAnsi="Times New Roman" w:cs="Times New Roman"/>
          <w:sz w:val="24"/>
          <w:szCs w:val="24"/>
        </w:rPr>
        <w:t xml:space="preserve"> obiectivelor Pactului ecologic european și pentru atingerea </w:t>
      </w:r>
      <w:r w:rsidR="00051A9E" w:rsidRPr="009D497C">
        <w:rPr>
          <w:rFonts w:ascii="Times New Roman" w:hAnsi="Times New Roman" w:cs="Times New Roman"/>
          <w:sz w:val="24"/>
          <w:szCs w:val="24"/>
        </w:rPr>
        <w:t>neutralității climatice până în 2050. Teh</w:t>
      </w:r>
      <w:r w:rsidR="00C02285" w:rsidRPr="009D497C">
        <w:rPr>
          <w:rFonts w:ascii="Times New Roman" w:hAnsi="Times New Roman" w:cs="Times New Roman"/>
          <w:sz w:val="24"/>
          <w:szCs w:val="24"/>
        </w:rPr>
        <w:t xml:space="preserve">nologiile digitale sunt factori </w:t>
      </w:r>
      <w:r w:rsidR="00051A9E" w:rsidRPr="009D497C">
        <w:rPr>
          <w:rFonts w:ascii="Times New Roman" w:hAnsi="Times New Roman" w:cs="Times New Roman"/>
          <w:sz w:val="24"/>
          <w:szCs w:val="24"/>
        </w:rPr>
        <w:t>puternici de stimulare pentru tranziția către o economie verde, inclusi</w:t>
      </w:r>
      <w:r w:rsidR="00C02285" w:rsidRPr="009D497C">
        <w:rPr>
          <w:rFonts w:ascii="Times New Roman" w:hAnsi="Times New Roman" w:cs="Times New Roman"/>
          <w:sz w:val="24"/>
          <w:szCs w:val="24"/>
        </w:rPr>
        <w:t xml:space="preserve">v pentru trecerea la o economie </w:t>
      </w:r>
      <w:r w:rsidR="00051A9E" w:rsidRPr="009D497C">
        <w:rPr>
          <w:rFonts w:ascii="Times New Roman" w:hAnsi="Times New Roman" w:cs="Times New Roman"/>
          <w:sz w:val="24"/>
          <w:szCs w:val="24"/>
        </w:rPr>
        <w:t>circulară și pentru decarbonizarea energiei, transporturilor, construcțiilor, agr</w:t>
      </w:r>
      <w:r w:rsidR="00C02285" w:rsidRPr="009D497C">
        <w:rPr>
          <w:rFonts w:ascii="Times New Roman" w:hAnsi="Times New Roman" w:cs="Times New Roman"/>
          <w:sz w:val="24"/>
          <w:szCs w:val="24"/>
        </w:rPr>
        <w:t xml:space="preserve">iculturii și altor industrii și </w:t>
      </w:r>
      <w:r w:rsidR="00051A9E" w:rsidRPr="009D497C">
        <w:rPr>
          <w:rFonts w:ascii="Times New Roman" w:hAnsi="Times New Roman" w:cs="Times New Roman"/>
          <w:sz w:val="24"/>
          <w:szCs w:val="24"/>
        </w:rPr>
        <w:t>sectoare.</w:t>
      </w:r>
    </w:p>
    <w:p w:rsidR="00051A9E" w:rsidRPr="009D497C" w:rsidRDefault="009D497C" w:rsidP="009D497C">
      <w:pPr>
        <w:widowControl/>
        <w:autoSpaceDE w:val="0"/>
        <w:autoSpaceDN w:val="0"/>
        <w:adjustRightInd w:val="0"/>
        <w:spacing w:line="360" w:lineRule="auto"/>
        <w:jc w:val="both"/>
        <w:rPr>
          <w:rFonts w:ascii="Times New Roman" w:hAnsi="Times New Roman" w:cs="Times New Roman"/>
          <w:sz w:val="24"/>
          <w:szCs w:val="24"/>
        </w:rPr>
      </w:pPr>
      <w:r w:rsidRPr="009D497C">
        <w:rPr>
          <w:rFonts w:ascii="Times New Roman" w:hAnsi="Times New Roman" w:cs="Times New Roman"/>
          <w:sz w:val="24"/>
          <w:szCs w:val="24"/>
        </w:rPr>
        <w:t xml:space="preserve">           </w:t>
      </w:r>
      <w:r w:rsidR="00051A9E" w:rsidRPr="009D497C">
        <w:rPr>
          <w:rFonts w:ascii="Times New Roman" w:hAnsi="Times New Roman" w:cs="Times New Roman"/>
          <w:sz w:val="24"/>
          <w:szCs w:val="24"/>
        </w:rPr>
        <w:t xml:space="preserve">Sistemul de educație și formare face parte din ce în ce mai mult din </w:t>
      </w:r>
      <w:r w:rsidR="00C02285" w:rsidRPr="009D497C">
        <w:rPr>
          <w:rFonts w:ascii="Times New Roman" w:hAnsi="Times New Roman" w:cs="Times New Roman"/>
          <w:sz w:val="24"/>
          <w:szCs w:val="24"/>
        </w:rPr>
        <w:t xml:space="preserve">transformarea digitală și poate </w:t>
      </w:r>
      <w:r w:rsidR="00051A9E" w:rsidRPr="009D497C">
        <w:rPr>
          <w:rFonts w:ascii="Times New Roman" w:hAnsi="Times New Roman" w:cs="Times New Roman"/>
          <w:sz w:val="24"/>
          <w:szCs w:val="24"/>
        </w:rPr>
        <w:t>valorifica beneficiile și oportunitățile acesteia. Acesta trebuie, de asemene</w:t>
      </w:r>
      <w:r w:rsidR="00C02285" w:rsidRPr="009D497C">
        <w:rPr>
          <w:rFonts w:ascii="Times New Roman" w:hAnsi="Times New Roman" w:cs="Times New Roman"/>
          <w:sz w:val="24"/>
          <w:szCs w:val="24"/>
        </w:rPr>
        <w:t xml:space="preserve">a, să gestioneze în mod eficace </w:t>
      </w:r>
      <w:r w:rsidR="00051A9E" w:rsidRPr="009D497C">
        <w:rPr>
          <w:rFonts w:ascii="Times New Roman" w:hAnsi="Times New Roman" w:cs="Times New Roman"/>
          <w:sz w:val="24"/>
          <w:szCs w:val="24"/>
        </w:rPr>
        <w:t>riscurile transformării digitale, inclusiv riscul unui decalaj digital între mediul urban și cel rural.</w:t>
      </w:r>
    </w:p>
    <w:p w:rsidR="00051A9E" w:rsidRPr="00394D23" w:rsidRDefault="00051A9E" w:rsidP="00394D23">
      <w:pPr>
        <w:widowControl/>
        <w:autoSpaceDE w:val="0"/>
        <w:autoSpaceDN w:val="0"/>
        <w:adjustRightInd w:val="0"/>
        <w:spacing w:line="360" w:lineRule="auto"/>
        <w:ind w:firstLine="720"/>
        <w:jc w:val="both"/>
        <w:rPr>
          <w:rFonts w:ascii="Times New Roman" w:hAnsi="Times New Roman" w:cs="Times New Roman"/>
          <w:sz w:val="24"/>
          <w:szCs w:val="24"/>
        </w:rPr>
      </w:pPr>
      <w:r w:rsidRPr="009D497C">
        <w:rPr>
          <w:rFonts w:ascii="Times New Roman" w:hAnsi="Times New Roman" w:cs="Times New Roman"/>
          <w:sz w:val="24"/>
          <w:szCs w:val="24"/>
        </w:rPr>
        <w:lastRenderedPageBreak/>
        <w:t>Transformarea digitală în educație este susținută de progresele în domeniul c</w:t>
      </w:r>
      <w:r w:rsidR="00C02285" w:rsidRPr="009D497C">
        <w:rPr>
          <w:rFonts w:ascii="Times New Roman" w:hAnsi="Times New Roman" w:cs="Times New Roman"/>
          <w:sz w:val="24"/>
          <w:szCs w:val="24"/>
        </w:rPr>
        <w:t xml:space="preserve">onectivității, de utilizarea pe </w:t>
      </w:r>
      <w:r w:rsidRPr="009D497C">
        <w:rPr>
          <w:rFonts w:ascii="Times New Roman" w:hAnsi="Times New Roman" w:cs="Times New Roman"/>
          <w:sz w:val="24"/>
          <w:szCs w:val="24"/>
        </w:rPr>
        <w:t>scară largă a dispozitivelor și a aplicațiilor digitale, de nevoia de flexibilitat</w:t>
      </w:r>
      <w:r w:rsidR="00C02285" w:rsidRPr="009D497C">
        <w:rPr>
          <w:rFonts w:ascii="Times New Roman" w:hAnsi="Times New Roman" w:cs="Times New Roman"/>
          <w:sz w:val="24"/>
          <w:szCs w:val="24"/>
        </w:rPr>
        <w:t xml:space="preserve">e individuală și cererea mereu </w:t>
      </w:r>
      <w:r w:rsidRPr="009D497C">
        <w:rPr>
          <w:rFonts w:ascii="Times New Roman" w:hAnsi="Times New Roman" w:cs="Times New Roman"/>
          <w:sz w:val="24"/>
          <w:szCs w:val="24"/>
        </w:rPr>
        <w:t>în</w:t>
      </w:r>
      <w:r w:rsidRPr="00AF5E14">
        <w:rPr>
          <w:rFonts w:ascii="Cambria" w:hAnsi="Cambria" w:cs="Calibri"/>
          <w:sz w:val="27"/>
          <w:szCs w:val="27"/>
        </w:rPr>
        <w:t xml:space="preserve"> </w:t>
      </w:r>
      <w:r w:rsidRPr="00394D23">
        <w:rPr>
          <w:rFonts w:ascii="Times New Roman" w:hAnsi="Times New Roman" w:cs="Times New Roman"/>
          <w:sz w:val="24"/>
          <w:szCs w:val="24"/>
        </w:rPr>
        <w:t>creștere de competențe digitale. Criza provocată de pandemia de COVID-19, care a afectat puternic</w:t>
      </w:r>
      <w:r w:rsidR="00394D23" w:rsidRPr="00394D23">
        <w:rPr>
          <w:rFonts w:ascii="Times New Roman" w:hAnsi="Times New Roman" w:cs="Times New Roman"/>
          <w:sz w:val="24"/>
          <w:szCs w:val="24"/>
        </w:rPr>
        <w:t xml:space="preserve"> </w:t>
      </w:r>
      <w:r w:rsidRPr="00394D23">
        <w:rPr>
          <w:rFonts w:ascii="Times New Roman" w:hAnsi="Times New Roman" w:cs="Times New Roman"/>
          <w:sz w:val="24"/>
          <w:szCs w:val="24"/>
        </w:rPr>
        <w:t>educația și formarea, a accelerat schimbarea și a oferit o experiență de învățare.</w:t>
      </w:r>
    </w:p>
    <w:p w:rsidR="00051A9E" w:rsidRPr="00394D23" w:rsidRDefault="00051A9E" w:rsidP="00394D23">
      <w:pPr>
        <w:widowControl/>
        <w:autoSpaceDE w:val="0"/>
        <w:autoSpaceDN w:val="0"/>
        <w:adjustRightInd w:val="0"/>
        <w:spacing w:line="360" w:lineRule="auto"/>
        <w:ind w:firstLine="720"/>
        <w:jc w:val="both"/>
        <w:rPr>
          <w:rFonts w:ascii="Times New Roman" w:hAnsi="Times New Roman" w:cs="Times New Roman"/>
          <w:sz w:val="24"/>
          <w:szCs w:val="24"/>
        </w:rPr>
      </w:pPr>
      <w:r w:rsidRPr="00394D23">
        <w:rPr>
          <w:rFonts w:ascii="Times New Roman" w:hAnsi="Times New Roman" w:cs="Times New Roman"/>
          <w:sz w:val="24"/>
          <w:szCs w:val="24"/>
        </w:rPr>
        <w:t>În contextul viziunii strategiei de dezvoltar</w:t>
      </w:r>
      <w:r w:rsidR="00C02285" w:rsidRPr="00394D23">
        <w:rPr>
          <w:rFonts w:ascii="Times New Roman" w:hAnsi="Times New Roman" w:cs="Times New Roman"/>
          <w:sz w:val="24"/>
          <w:szCs w:val="24"/>
        </w:rPr>
        <w:t xml:space="preserve">e şi totodată, pentru atingerea </w:t>
      </w:r>
      <w:r w:rsidRPr="00394D23">
        <w:rPr>
          <w:rFonts w:ascii="Times New Roman" w:hAnsi="Times New Roman" w:cs="Times New Roman"/>
          <w:sz w:val="24"/>
          <w:szCs w:val="24"/>
        </w:rPr>
        <w:t>prosperităţii economice şi sociale</w:t>
      </w:r>
      <w:r w:rsidR="00C02285" w:rsidRPr="00394D23">
        <w:rPr>
          <w:rFonts w:ascii="Times New Roman" w:hAnsi="Times New Roman" w:cs="Times New Roman"/>
          <w:sz w:val="24"/>
          <w:szCs w:val="24"/>
        </w:rPr>
        <w:t xml:space="preserve"> </w:t>
      </w:r>
      <w:r w:rsidRPr="00394D23">
        <w:rPr>
          <w:rFonts w:ascii="Times New Roman" w:hAnsi="Times New Roman" w:cs="Times New Roman"/>
          <w:sz w:val="24"/>
          <w:szCs w:val="24"/>
        </w:rPr>
        <w:t>şi îmbunătăţirea calităţii vieţii populaţiei regiunii, este esenţială trec</w:t>
      </w:r>
      <w:r w:rsidR="00C02285" w:rsidRPr="00394D23">
        <w:rPr>
          <w:rFonts w:ascii="Times New Roman" w:hAnsi="Times New Roman" w:cs="Times New Roman"/>
          <w:sz w:val="24"/>
          <w:szCs w:val="24"/>
        </w:rPr>
        <w:t xml:space="preserve">erea către o economie bazată pe </w:t>
      </w:r>
      <w:r w:rsidRPr="00394D23">
        <w:rPr>
          <w:rFonts w:ascii="Times New Roman" w:hAnsi="Times New Roman" w:cs="Times New Roman"/>
          <w:sz w:val="24"/>
          <w:szCs w:val="24"/>
        </w:rPr>
        <w:t>cunoaştere.</w:t>
      </w:r>
    </w:p>
    <w:p w:rsidR="00051A9E" w:rsidRPr="00394D23" w:rsidRDefault="00C02285" w:rsidP="00394D23">
      <w:pPr>
        <w:widowControl/>
        <w:autoSpaceDE w:val="0"/>
        <w:autoSpaceDN w:val="0"/>
        <w:adjustRightInd w:val="0"/>
        <w:spacing w:line="360" w:lineRule="auto"/>
        <w:jc w:val="both"/>
        <w:rPr>
          <w:rFonts w:ascii="Times New Roman" w:hAnsi="Times New Roman" w:cs="Times New Roman"/>
          <w:sz w:val="24"/>
          <w:szCs w:val="24"/>
        </w:rPr>
      </w:pPr>
      <w:r w:rsidRPr="00394D23">
        <w:rPr>
          <w:rFonts w:ascii="Times New Roman" w:hAnsi="Times New Roman" w:cs="Times New Roman"/>
          <w:sz w:val="24"/>
          <w:szCs w:val="24"/>
        </w:rPr>
        <w:t xml:space="preserve">                 </w:t>
      </w:r>
      <w:r w:rsidR="00051A9E" w:rsidRPr="00394D23">
        <w:rPr>
          <w:rFonts w:ascii="Times New Roman" w:hAnsi="Times New Roman" w:cs="Times New Roman"/>
          <w:sz w:val="24"/>
          <w:szCs w:val="24"/>
        </w:rPr>
        <w:t>Adoptarea inovării și digitalizării, ca o temă orizontală în cadrul Planului</w:t>
      </w:r>
      <w:r w:rsidRPr="00394D23">
        <w:rPr>
          <w:rFonts w:ascii="Times New Roman" w:hAnsi="Times New Roman" w:cs="Times New Roman"/>
          <w:sz w:val="24"/>
          <w:szCs w:val="24"/>
        </w:rPr>
        <w:t xml:space="preserve"> de Dezvoltare Regională 2021 - </w:t>
      </w:r>
      <w:r w:rsidR="00051A9E" w:rsidRPr="00394D23">
        <w:rPr>
          <w:rFonts w:ascii="Times New Roman" w:hAnsi="Times New Roman" w:cs="Times New Roman"/>
          <w:sz w:val="24"/>
          <w:szCs w:val="24"/>
        </w:rPr>
        <w:t>2027 şi nu ca o prioritate distinctă, constituie o garanţie a impactului ace</w:t>
      </w:r>
      <w:r w:rsidRPr="00394D23">
        <w:rPr>
          <w:rFonts w:ascii="Times New Roman" w:hAnsi="Times New Roman" w:cs="Times New Roman"/>
          <w:sz w:val="24"/>
          <w:szCs w:val="24"/>
        </w:rPr>
        <w:t xml:space="preserve">steia asupra tuturor domeniilor </w:t>
      </w:r>
      <w:r w:rsidR="00051A9E" w:rsidRPr="00394D23">
        <w:rPr>
          <w:rFonts w:ascii="Times New Roman" w:hAnsi="Times New Roman" w:cs="Times New Roman"/>
          <w:sz w:val="24"/>
          <w:szCs w:val="24"/>
        </w:rPr>
        <w:t>societăţii.</w:t>
      </w:r>
    </w:p>
    <w:p w:rsidR="00051A9E" w:rsidRPr="00394D23" w:rsidRDefault="00C02285" w:rsidP="00394D23">
      <w:pPr>
        <w:widowControl/>
        <w:autoSpaceDE w:val="0"/>
        <w:autoSpaceDN w:val="0"/>
        <w:adjustRightInd w:val="0"/>
        <w:spacing w:line="360" w:lineRule="auto"/>
        <w:jc w:val="both"/>
        <w:rPr>
          <w:rFonts w:ascii="Times New Roman" w:hAnsi="Times New Roman" w:cs="Times New Roman"/>
          <w:sz w:val="24"/>
          <w:szCs w:val="24"/>
        </w:rPr>
      </w:pPr>
      <w:r w:rsidRPr="00394D23">
        <w:rPr>
          <w:rFonts w:ascii="Times New Roman" w:hAnsi="Times New Roman" w:cs="Times New Roman"/>
          <w:sz w:val="24"/>
          <w:szCs w:val="24"/>
        </w:rPr>
        <w:t xml:space="preserve">                  </w:t>
      </w:r>
      <w:r w:rsidR="00051A9E" w:rsidRPr="00394D23">
        <w:rPr>
          <w:rFonts w:ascii="Times New Roman" w:hAnsi="Times New Roman" w:cs="Times New Roman"/>
          <w:sz w:val="24"/>
          <w:szCs w:val="24"/>
        </w:rPr>
        <w:t>Aceasta temă orizontală urmăreşte furnizarea cadrului care să asigure că potenţialul şi opo</w:t>
      </w:r>
      <w:r w:rsidRPr="00394D23">
        <w:rPr>
          <w:rFonts w:ascii="Times New Roman" w:hAnsi="Times New Roman" w:cs="Times New Roman"/>
          <w:sz w:val="24"/>
          <w:szCs w:val="24"/>
        </w:rPr>
        <w:t xml:space="preserve">rtunităţile </w:t>
      </w:r>
      <w:r w:rsidR="00051A9E" w:rsidRPr="00394D23">
        <w:rPr>
          <w:rFonts w:ascii="Times New Roman" w:hAnsi="Times New Roman" w:cs="Times New Roman"/>
          <w:sz w:val="24"/>
          <w:szCs w:val="24"/>
        </w:rPr>
        <w:t>oferite de către inovare și digitalizare sunt utilizate şi reflectate în activităţ</w:t>
      </w:r>
      <w:r w:rsidRPr="00394D23">
        <w:rPr>
          <w:rFonts w:ascii="Times New Roman" w:hAnsi="Times New Roman" w:cs="Times New Roman"/>
          <w:sz w:val="24"/>
          <w:szCs w:val="24"/>
        </w:rPr>
        <w:t xml:space="preserve">ile din cadrul priorităţilor şi </w:t>
      </w:r>
      <w:r w:rsidR="00051A9E" w:rsidRPr="00394D23">
        <w:rPr>
          <w:rFonts w:ascii="Times New Roman" w:hAnsi="Times New Roman" w:cs="Times New Roman"/>
          <w:sz w:val="24"/>
          <w:szCs w:val="24"/>
        </w:rPr>
        <w:t>măsurilor Planului de Dezvoltare Regională 2021 - 2027.</w:t>
      </w:r>
    </w:p>
    <w:p w:rsidR="00051A9E" w:rsidRPr="00394D23" w:rsidRDefault="00C02285" w:rsidP="00394D23">
      <w:pPr>
        <w:widowControl/>
        <w:autoSpaceDE w:val="0"/>
        <w:autoSpaceDN w:val="0"/>
        <w:adjustRightInd w:val="0"/>
        <w:spacing w:line="360" w:lineRule="auto"/>
        <w:jc w:val="both"/>
        <w:rPr>
          <w:rFonts w:ascii="Times New Roman" w:hAnsi="Times New Roman" w:cs="Times New Roman"/>
          <w:sz w:val="24"/>
          <w:szCs w:val="24"/>
        </w:rPr>
      </w:pPr>
      <w:r w:rsidRPr="00394D23">
        <w:rPr>
          <w:rFonts w:ascii="Times New Roman" w:hAnsi="Times New Roman" w:cs="Times New Roman"/>
          <w:sz w:val="24"/>
          <w:szCs w:val="24"/>
        </w:rPr>
        <w:t xml:space="preserve">                 </w:t>
      </w:r>
      <w:r w:rsidR="00051A9E" w:rsidRPr="00394D23">
        <w:rPr>
          <w:rFonts w:ascii="Times New Roman" w:hAnsi="Times New Roman" w:cs="Times New Roman"/>
          <w:sz w:val="24"/>
          <w:szCs w:val="24"/>
        </w:rPr>
        <w:t>Obiectivele urmărite a fi obţinute sunt:</w:t>
      </w:r>
    </w:p>
    <w:p w:rsidR="00051A9E" w:rsidRPr="00394D23" w:rsidRDefault="00051A9E" w:rsidP="00394D23">
      <w:pPr>
        <w:widowControl/>
        <w:autoSpaceDE w:val="0"/>
        <w:autoSpaceDN w:val="0"/>
        <w:adjustRightInd w:val="0"/>
        <w:spacing w:line="360" w:lineRule="auto"/>
        <w:jc w:val="both"/>
        <w:rPr>
          <w:rFonts w:ascii="Times New Roman" w:hAnsi="Times New Roman" w:cs="Times New Roman"/>
          <w:sz w:val="24"/>
          <w:szCs w:val="24"/>
        </w:rPr>
      </w:pPr>
      <w:r w:rsidRPr="00394D23">
        <w:rPr>
          <w:rFonts w:ascii="Times New Roman" w:hAnsi="Times New Roman" w:cs="Times New Roman"/>
          <w:sz w:val="24"/>
          <w:szCs w:val="24"/>
        </w:rPr>
        <w:t>• Dezvoltarea în cadrul regiunii a unui mediu şi a unei culturi c</w:t>
      </w:r>
      <w:r w:rsidR="00C02285" w:rsidRPr="00394D23">
        <w:rPr>
          <w:rFonts w:ascii="Times New Roman" w:hAnsi="Times New Roman" w:cs="Times New Roman"/>
          <w:sz w:val="24"/>
          <w:szCs w:val="24"/>
        </w:rPr>
        <w:t xml:space="preserve">are să favorizeze susţinerea şi </w:t>
      </w:r>
      <w:r w:rsidRPr="00394D23">
        <w:rPr>
          <w:rFonts w:ascii="Times New Roman" w:hAnsi="Times New Roman" w:cs="Times New Roman"/>
          <w:sz w:val="24"/>
          <w:szCs w:val="24"/>
        </w:rPr>
        <w:t>creşterea investiţiilor în domeniul inovării și digitalizării;</w:t>
      </w:r>
    </w:p>
    <w:p w:rsidR="00051A9E" w:rsidRPr="00394D23" w:rsidRDefault="00051A9E" w:rsidP="00394D23">
      <w:pPr>
        <w:widowControl/>
        <w:autoSpaceDE w:val="0"/>
        <w:autoSpaceDN w:val="0"/>
        <w:adjustRightInd w:val="0"/>
        <w:spacing w:line="360" w:lineRule="auto"/>
        <w:jc w:val="both"/>
        <w:rPr>
          <w:rFonts w:ascii="Times New Roman" w:hAnsi="Times New Roman" w:cs="Times New Roman"/>
          <w:sz w:val="24"/>
          <w:szCs w:val="24"/>
        </w:rPr>
      </w:pPr>
      <w:r w:rsidRPr="00394D23">
        <w:rPr>
          <w:rFonts w:ascii="Times New Roman" w:hAnsi="Times New Roman" w:cs="Times New Roman"/>
          <w:sz w:val="24"/>
          <w:szCs w:val="24"/>
        </w:rPr>
        <w:t>• Fructificarea de către cetăţeni, mediul de afaceri și administraţia pu</w:t>
      </w:r>
      <w:r w:rsidR="00C02285" w:rsidRPr="00394D23">
        <w:rPr>
          <w:rFonts w:ascii="Times New Roman" w:hAnsi="Times New Roman" w:cs="Times New Roman"/>
          <w:sz w:val="24"/>
          <w:szCs w:val="24"/>
        </w:rPr>
        <w:t xml:space="preserve">blică a oportunităţilor oferite </w:t>
      </w:r>
      <w:r w:rsidRPr="00394D23">
        <w:rPr>
          <w:rFonts w:ascii="Times New Roman" w:hAnsi="Times New Roman" w:cs="Times New Roman"/>
          <w:sz w:val="24"/>
          <w:szCs w:val="24"/>
        </w:rPr>
        <w:t>de către tehnologiile digitale;</w:t>
      </w:r>
    </w:p>
    <w:p w:rsidR="00595B83" w:rsidRPr="00394D23" w:rsidRDefault="00051A9E" w:rsidP="00394D23">
      <w:pPr>
        <w:widowControl/>
        <w:autoSpaceDE w:val="0"/>
        <w:autoSpaceDN w:val="0"/>
        <w:adjustRightInd w:val="0"/>
        <w:spacing w:line="360" w:lineRule="auto"/>
        <w:jc w:val="both"/>
        <w:rPr>
          <w:rFonts w:ascii="Times New Roman" w:hAnsi="Times New Roman" w:cs="Times New Roman"/>
          <w:sz w:val="24"/>
          <w:szCs w:val="24"/>
        </w:rPr>
      </w:pPr>
      <w:r w:rsidRPr="00394D23">
        <w:rPr>
          <w:rFonts w:ascii="Times New Roman" w:hAnsi="Times New Roman" w:cs="Times New Roman"/>
          <w:sz w:val="24"/>
          <w:szCs w:val="24"/>
        </w:rPr>
        <w:t>• O populaţie cultivată, cu un spirit antreprenorial și inovator rid</w:t>
      </w:r>
      <w:r w:rsidR="00C02285" w:rsidRPr="00394D23">
        <w:rPr>
          <w:rFonts w:ascii="Times New Roman" w:hAnsi="Times New Roman" w:cs="Times New Roman"/>
          <w:sz w:val="24"/>
          <w:szCs w:val="24"/>
        </w:rPr>
        <w:t xml:space="preserve">icat şi care să fie capabilă să </w:t>
      </w:r>
      <w:r w:rsidRPr="00394D23">
        <w:rPr>
          <w:rFonts w:ascii="Times New Roman" w:hAnsi="Times New Roman" w:cs="Times New Roman"/>
          <w:sz w:val="24"/>
          <w:szCs w:val="24"/>
        </w:rPr>
        <w:t>dezvolte idei noi de afaceri.</w:t>
      </w:r>
    </w:p>
    <w:p w:rsidR="00595B83" w:rsidRPr="00AF5E14" w:rsidRDefault="00595B83" w:rsidP="00051A9E">
      <w:pPr>
        <w:widowControl/>
        <w:autoSpaceDE w:val="0"/>
        <w:autoSpaceDN w:val="0"/>
        <w:adjustRightInd w:val="0"/>
        <w:rPr>
          <w:rFonts w:ascii="Cambria" w:hAnsi="Cambria" w:cs="Calibri"/>
          <w:sz w:val="27"/>
          <w:szCs w:val="27"/>
        </w:rPr>
      </w:pPr>
    </w:p>
    <w:p w:rsidR="006B7641" w:rsidRDefault="006B7641" w:rsidP="00051A9E">
      <w:pPr>
        <w:widowControl/>
        <w:autoSpaceDE w:val="0"/>
        <w:autoSpaceDN w:val="0"/>
        <w:adjustRightInd w:val="0"/>
        <w:rPr>
          <w:rFonts w:ascii="Times New Roman" w:hAnsi="Times New Roman" w:cs="Times New Roman"/>
          <w:b/>
          <w:bCs/>
          <w:sz w:val="28"/>
          <w:szCs w:val="28"/>
        </w:rPr>
      </w:pPr>
    </w:p>
    <w:p w:rsidR="006B7641" w:rsidRDefault="006B7641" w:rsidP="00051A9E">
      <w:pPr>
        <w:widowControl/>
        <w:autoSpaceDE w:val="0"/>
        <w:autoSpaceDN w:val="0"/>
        <w:adjustRightInd w:val="0"/>
        <w:rPr>
          <w:rFonts w:ascii="Times New Roman" w:hAnsi="Times New Roman" w:cs="Times New Roman"/>
          <w:b/>
          <w:bCs/>
          <w:sz w:val="28"/>
          <w:szCs w:val="28"/>
        </w:rPr>
      </w:pPr>
    </w:p>
    <w:p w:rsidR="006B7641" w:rsidRDefault="006B7641" w:rsidP="00051A9E">
      <w:pPr>
        <w:widowControl/>
        <w:autoSpaceDE w:val="0"/>
        <w:autoSpaceDN w:val="0"/>
        <w:adjustRightInd w:val="0"/>
        <w:rPr>
          <w:rFonts w:ascii="Times New Roman" w:hAnsi="Times New Roman" w:cs="Times New Roman"/>
          <w:b/>
          <w:bCs/>
          <w:sz w:val="28"/>
          <w:szCs w:val="28"/>
        </w:rPr>
      </w:pPr>
    </w:p>
    <w:p w:rsidR="006B7641" w:rsidRDefault="006B7641" w:rsidP="00051A9E">
      <w:pPr>
        <w:widowControl/>
        <w:autoSpaceDE w:val="0"/>
        <w:autoSpaceDN w:val="0"/>
        <w:adjustRightInd w:val="0"/>
        <w:rPr>
          <w:rFonts w:ascii="Times New Roman" w:hAnsi="Times New Roman" w:cs="Times New Roman"/>
          <w:b/>
          <w:bCs/>
          <w:sz w:val="28"/>
          <w:szCs w:val="28"/>
        </w:rPr>
      </w:pPr>
    </w:p>
    <w:p w:rsidR="006B7641" w:rsidRDefault="006B7641" w:rsidP="00051A9E">
      <w:pPr>
        <w:widowControl/>
        <w:autoSpaceDE w:val="0"/>
        <w:autoSpaceDN w:val="0"/>
        <w:adjustRightInd w:val="0"/>
        <w:rPr>
          <w:rFonts w:ascii="Times New Roman" w:hAnsi="Times New Roman" w:cs="Times New Roman"/>
          <w:b/>
          <w:bCs/>
          <w:sz w:val="28"/>
          <w:szCs w:val="28"/>
        </w:rPr>
      </w:pPr>
    </w:p>
    <w:p w:rsidR="00051A9E" w:rsidRPr="006A7915" w:rsidRDefault="00051A9E" w:rsidP="00051A9E">
      <w:pPr>
        <w:widowControl/>
        <w:autoSpaceDE w:val="0"/>
        <w:autoSpaceDN w:val="0"/>
        <w:adjustRightInd w:val="0"/>
        <w:rPr>
          <w:rFonts w:ascii="Times New Roman" w:hAnsi="Times New Roman" w:cs="Times New Roman"/>
          <w:b/>
          <w:bCs/>
          <w:sz w:val="28"/>
          <w:szCs w:val="28"/>
        </w:rPr>
      </w:pPr>
      <w:r w:rsidRPr="006A7915">
        <w:rPr>
          <w:rFonts w:ascii="Times New Roman" w:hAnsi="Times New Roman" w:cs="Times New Roman"/>
          <w:b/>
          <w:bCs/>
          <w:sz w:val="28"/>
          <w:szCs w:val="28"/>
        </w:rPr>
        <w:lastRenderedPageBreak/>
        <w:t>P</w:t>
      </w:r>
      <w:r w:rsidR="00C02285" w:rsidRPr="006A7915">
        <w:rPr>
          <w:rFonts w:ascii="Times New Roman" w:hAnsi="Times New Roman" w:cs="Times New Roman"/>
          <w:b/>
          <w:bCs/>
          <w:sz w:val="28"/>
          <w:szCs w:val="28"/>
        </w:rPr>
        <w:t>riorităţile de dezvoltare ale stategiei</w:t>
      </w:r>
    </w:p>
    <w:p w:rsidR="00595B83" w:rsidRPr="00AF5E14" w:rsidRDefault="00595B83" w:rsidP="00051A9E">
      <w:pPr>
        <w:widowControl/>
        <w:autoSpaceDE w:val="0"/>
        <w:autoSpaceDN w:val="0"/>
        <w:adjustRightInd w:val="0"/>
        <w:rPr>
          <w:rFonts w:ascii="Cambria" w:hAnsi="Cambria" w:cs="Calibri-Bold"/>
          <w:b/>
          <w:bCs/>
          <w:sz w:val="27"/>
          <w:szCs w:val="27"/>
        </w:rPr>
      </w:pPr>
    </w:p>
    <w:p w:rsidR="00051A9E" w:rsidRPr="00AF5E14" w:rsidRDefault="006B7641" w:rsidP="006B7641">
      <w:pPr>
        <w:widowControl/>
        <w:autoSpaceDE w:val="0"/>
        <w:autoSpaceDN w:val="0"/>
        <w:adjustRightInd w:val="0"/>
        <w:spacing w:line="360" w:lineRule="auto"/>
        <w:jc w:val="both"/>
        <w:rPr>
          <w:rFonts w:ascii="Cambria" w:hAnsi="Cambria" w:cs="Calibri"/>
          <w:sz w:val="27"/>
          <w:szCs w:val="27"/>
        </w:rPr>
      </w:pPr>
      <w:r w:rsidRPr="006B7641">
        <w:rPr>
          <w:rFonts w:ascii="Times New Roman" w:hAnsi="Times New Roman" w:cs="Times New Roman"/>
          <w:sz w:val="24"/>
          <w:szCs w:val="24"/>
        </w:rPr>
        <w:t xml:space="preserve">       </w:t>
      </w:r>
      <w:r w:rsidR="00C02285" w:rsidRPr="006B7641">
        <w:rPr>
          <w:rFonts w:ascii="Times New Roman" w:hAnsi="Times New Roman" w:cs="Times New Roman"/>
          <w:sz w:val="24"/>
          <w:szCs w:val="24"/>
        </w:rPr>
        <w:t xml:space="preserve"> </w:t>
      </w:r>
      <w:r w:rsidR="00051A9E" w:rsidRPr="006B7641">
        <w:rPr>
          <w:rFonts w:ascii="Times New Roman" w:hAnsi="Times New Roman" w:cs="Times New Roman"/>
          <w:sz w:val="24"/>
          <w:szCs w:val="24"/>
        </w:rPr>
        <w:t>Strategia se concent</w:t>
      </w:r>
      <w:r w:rsidRPr="006B7641">
        <w:rPr>
          <w:rFonts w:ascii="Times New Roman" w:hAnsi="Times New Roman" w:cs="Times New Roman"/>
          <w:sz w:val="24"/>
          <w:szCs w:val="24"/>
        </w:rPr>
        <w:t>rează pe șapte priorităţi cheie</w:t>
      </w:r>
      <w:r w:rsidR="00051A9E" w:rsidRPr="006B7641">
        <w:rPr>
          <w:rFonts w:ascii="Times New Roman" w:hAnsi="Times New Roman" w:cs="Times New Roman"/>
          <w:sz w:val="24"/>
          <w:szCs w:val="24"/>
        </w:rPr>
        <w:t xml:space="preserve"> care</w:t>
      </w:r>
      <w:r w:rsidRPr="006B7641">
        <w:rPr>
          <w:rFonts w:ascii="Times New Roman" w:hAnsi="Times New Roman" w:cs="Times New Roman"/>
          <w:sz w:val="24"/>
          <w:szCs w:val="24"/>
        </w:rPr>
        <w:t>,</w:t>
      </w:r>
      <w:r w:rsidR="00051A9E" w:rsidRPr="006B7641">
        <w:rPr>
          <w:rFonts w:ascii="Times New Roman" w:hAnsi="Times New Roman" w:cs="Times New Roman"/>
          <w:sz w:val="24"/>
          <w:szCs w:val="24"/>
        </w:rPr>
        <w:t xml:space="preserve"> individual sau</w:t>
      </w:r>
      <w:r w:rsidR="00C02285" w:rsidRPr="006B7641">
        <w:rPr>
          <w:rFonts w:ascii="Times New Roman" w:hAnsi="Times New Roman" w:cs="Times New Roman"/>
          <w:sz w:val="24"/>
          <w:szCs w:val="24"/>
        </w:rPr>
        <w:t xml:space="preserve"> în combinaţie, contribuie la </w:t>
      </w:r>
      <w:r w:rsidR="00051A9E" w:rsidRPr="006B7641">
        <w:rPr>
          <w:rFonts w:ascii="Times New Roman" w:hAnsi="Times New Roman" w:cs="Times New Roman"/>
          <w:sz w:val="24"/>
          <w:szCs w:val="24"/>
        </w:rPr>
        <w:t>implementarea acesteia, asigurând</w:t>
      </w:r>
      <w:r w:rsidRPr="006B7641">
        <w:rPr>
          <w:rFonts w:ascii="Times New Roman" w:hAnsi="Times New Roman" w:cs="Times New Roman"/>
          <w:sz w:val="24"/>
          <w:szCs w:val="24"/>
        </w:rPr>
        <w:t>,</w:t>
      </w:r>
      <w:r w:rsidR="00051A9E" w:rsidRPr="006B7641">
        <w:rPr>
          <w:rFonts w:ascii="Times New Roman" w:hAnsi="Times New Roman" w:cs="Times New Roman"/>
          <w:sz w:val="24"/>
          <w:szCs w:val="24"/>
        </w:rPr>
        <w:t xml:space="preserve"> prin structură şi conţinut</w:t>
      </w:r>
      <w:r w:rsidRPr="006B7641">
        <w:rPr>
          <w:rFonts w:ascii="Times New Roman" w:hAnsi="Times New Roman" w:cs="Times New Roman"/>
          <w:sz w:val="24"/>
          <w:szCs w:val="24"/>
        </w:rPr>
        <w:t>,</w:t>
      </w:r>
      <w:r w:rsidR="00051A9E" w:rsidRPr="006B7641">
        <w:rPr>
          <w:rFonts w:ascii="Times New Roman" w:hAnsi="Times New Roman" w:cs="Times New Roman"/>
          <w:sz w:val="24"/>
          <w:szCs w:val="24"/>
        </w:rPr>
        <w:t xml:space="preserve"> corelar</w:t>
      </w:r>
      <w:r w:rsidR="00C02285" w:rsidRPr="006B7641">
        <w:rPr>
          <w:rFonts w:ascii="Times New Roman" w:hAnsi="Times New Roman" w:cs="Times New Roman"/>
          <w:sz w:val="24"/>
          <w:szCs w:val="24"/>
        </w:rPr>
        <w:t xml:space="preserve">ea între acţiuni şi obiectivele </w:t>
      </w:r>
      <w:r w:rsidR="00051A9E" w:rsidRPr="006B7641">
        <w:rPr>
          <w:rFonts w:ascii="Times New Roman" w:hAnsi="Times New Roman" w:cs="Times New Roman"/>
          <w:sz w:val="24"/>
          <w:szCs w:val="24"/>
        </w:rPr>
        <w:t>strategice</w:t>
      </w:r>
      <w:r w:rsidR="00051A9E" w:rsidRPr="00AF5E14">
        <w:rPr>
          <w:rFonts w:ascii="Cambria" w:hAnsi="Cambria" w:cs="Calibri"/>
          <w:sz w:val="27"/>
          <w:szCs w:val="27"/>
        </w:rPr>
        <w:t>.</w:t>
      </w:r>
    </w:p>
    <w:p w:rsidR="00051A9E" w:rsidRPr="00382F0A" w:rsidRDefault="00382F0A" w:rsidP="00382F0A">
      <w:pPr>
        <w:widowControl/>
        <w:autoSpaceDE w:val="0"/>
        <w:autoSpaceDN w:val="0"/>
        <w:adjustRightInd w:val="0"/>
        <w:spacing w:line="360" w:lineRule="auto"/>
        <w:jc w:val="both"/>
        <w:rPr>
          <w:rFonts w:ascii="Times New Roman" w:hAnsi="Times New Roman" w:cs="Times New Roman"/>
          <w:sz w:val="24"/>
          <w:szCs w:val="24"/>
        </w:rPr>
      </w:pPr>
      <w:r w:rsidRPr="00382F0A">
        <w:rPr>
          <w:rFonts w:ascii="Times New Roman" w:hAnsi="Times New Roman" w:cs="Times New Roman"/>
          <w:sz w:val="24"/>
          <w:szCs w:val="24"/>
        </w:rPr>
        <w:t xml:space="preserve">           </w:t>
      </w:r>
      <w:r w:rsidR="00051A9E" w:rsidRPr="00382F0A">
        <w:rPr>
          <w:rFonts w:ascii="Times New Roman" w:hAnsi="Times New Roman" w:cs="Times New Roman"/>
          <w:sz w:val="24"/>
          <w:szCs w:val="24"/>
        </w:rPr>
        <w:t>Strategia va fi</w:t>
      </w:r>
      <w:r w:rsidRPr="00382F0A">
        <w:rPr>
          <w:rFonts w:ascii="Times New Roman" w:hAnsi="Times New Roman" w:cs="Times New Roman"/>
          <w:sz w:val="24"/>
          <w:szCs w:val="24"/>
        </w:rPr>
        <w:t>,</w:t>
      </w:r>
      <w:r w:rsidR="00051A9E" w:rsidRPr="00382F0A">
        <w:rPr>
          <w:rFonts w:ascii="Times New Roman" w:hAnsi="Times New Roman" w:cs="Times New Roman"/>
          <w:sz w:val="24"/>
          <w:szCs w:val="24"/>
        </w:rPr>
        <w:t xml:space="preserve"> deci</w:t>
      </w:r>
      <w:r w:rsidRPr="00382F0A">
        <w:rPr>
          <w:rFonts w:ascii="Times New Roman" w:hAnsi="Times New Roman" w:cs="Times New Roman"/>
          <w:sz w:val="24"/>
          <w:szCs w:val="24"/>
        </w:rPr>
        <w:t>,</w:t>
      </w:r>
      <w:r w:rsidR="00051A9E" w:rsidRPr="00382F0A">
        <w:rPr>
          <w:rFonts w:ascii="Times New Roman" w:hAnsi="Times New Roman" w:cs="Times New Roman"/>
          <w:sz w:val="24"/>
          <w:szCs w:val="24"/>
        </w:rPr>
        <w:t xml:space="preserve"> implementată pe baza următoarelor priorităţi cheie,</w:t>
      </w:r>
      <w:r w:rsidR="00C02285" w:rsidRPr="00382F0A">
        <w:rPr>
          <w:rFonts w:ascii="Times New Roman" w:hAnsi="Times New Roman" w:cs="Times New Roman"/>
          <w:sz w:val="24"/>
          <w:szCs w:val="24"/>
        </w:rPr>
        <w:t xml:space="preserve"> ce sunt orientate spre nevoile </w:t>
      </w:r>
      <w:r w:rsidR="00051A9E" w:rsidRPr="00382F0A">
        <w:rPr>
          <w:rFonts w:ascii="Times New Roman" w:hAnsi="Times New Roman" w:cs="Times New Roman"/>
          <w:sz w:val="24"/>
          <w:szCs w:val="24"/>
        </w:rPr>
        <w:t>specifice de dezvoltare ale regiunii.</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Prioritatea 1 - Dezvoltarea durabilă a infrastructurii locale și regionale</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Prioritatea 2 - Dezvoltare urbană durabilă</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Prioritatea 3 – Creșterea competitivității economiei regionale p</w:t>
      </w:r>
      <w:r w:rsidR="00C02285" w:rsidRPr="00382F0A">
        <w:rPr>
          <w:rFonts w:ascii="Times New Roman" w:hAnsi="Times New Roman" w:cs="Times New Roman"/>
          <w:b/>
          <w:bCs/>
          <w:sz w:val="24"/>
          <w:szCs w:val="24"/>
        </w:rPr>
        <w:t xml:space="preserve">rin specializare inteligentă și </w:t>
      </w:r>
      <w:r w:rsidRPr="00382F0A">
        <w:rPr>
          <w:rFonts w:ascii="Times New Roman" w:hAnsi="Times New Roman" w:cs="Times New Roman"/>
          <w:b/>
          <w:bCs/>
          <w:sz w:val="24"/>
          <w:szCs w:val="24"/>
        </w:rPr>
        <w:t>digitalizare</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 xml:space="preserve">Prioritatea 4 – Protecția mediului prin creșterea eficienței </w:t>
      </w:r>
      <w:r w:rsidR="0087687D" w:rsidRPr="00382F0A">
        <w:rPr>
          <w:rFonts w:ascii="Times New Roman" w:hAnsi="Times New Roman" w:cs="Times New Roman"/>
          <w:b/>
          <w:bCs/>
          <w:sz w:val="24"/>
          <w:szCs w:val="24"/>
        </w:rPr>
        <w:t xml:space="preserve">energetice și tranziția către </w:t>
      </w:r>
      <w:r w:rsidRPr="00382F0A">
        <w:rPr>
          <w:rFonts w:ascii="Times New Roman" w:hAnsi="Times New Roman" w:cs="Times New Roman"/>
          <w:b/>
          <w:bCs/>
          <w:sz w:val="24"/>
          <w:szCs w:val="24"/>
        </w:rPr>
        <w:t>economie circulară</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Prioritatea 5 – Susținerea educației și ocupării forței de muncă</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Prioritatea 6 – Susținerea sănătății și incluziunii sociale</w:t>
      </w:r>
    </w:p>
    <w:p w:rsidR="00051A9E" w:rsidRPr="00382F0A" w:rsidRDefault="00051A9E" w:rsidP="00382F0A">
      <w:pPr>
        <w:widowControl/>
        <w:autoSpaceDE w:val="0"/>
        <w:autoSpaceDN w:val="0"/>
        <w:adjustRightInd w:val="0"/>
        <w:spacing w:line="360" w:lineRule="auto"/>
        <w:jc w:val="both"/>
        <w:rPr>
          <w:rFonts w:ascii="Times New Roman" w:hAnsi="Times New Roman" w:cs="Times New Roman"/>
          <w:b/>
          <w:bCs/>
          <w:sz w:val="24"/>
          <w:szCs w:val="24"/>
        </w:rPr>
      </w:pPr>
      <w:r w:rsidRPr="00382F0A">
        <w:rPr>
          <w:rFonts w:ascii="Times New Roman" w:eastAsia="MS Gothic" w:hAnsi="MS Gothic" w:cs="Times New Roman"/>
          <w:sz w:val="24"/>
          <w:szCs w:val="24"/>
        </w:rPr>
        <w:t>➢</w:t>
      </w:r>
      <w:r w:rsidRPr="00382F0A">
        <w:rPr>
          <w:rFonts w:ascii="Times New Roman" w:eastAsia="Wingdings-Regular" w:hAnsi="Times New Roman" w:cs="Times New Roman"/>
          <w:sz w:val="24"/>
          <w:szCs w:val="24"/>
        </w:rPr>
        <w:t xml:space="preserve"> </w:t>
      </w:r>
      <w:r w:rsidRPr="00382F0A">
        <w:rPr>
          <w:rFonts w:ascii="Times New Roman" w:hAnsi="Times New Roman" w:cs="Times New Roman"/>
          <w:b/>
          <w:bCs/>
          <w:sz w:val="24"/>
          <w:szCs w:val="24"/>
        </w:rPr>
        <w:t>Prioritatea 7 – Dezvoltarea rurală și agricultura</w:t>
      </w:r>
    </w:p>
    <w:p w:rsidR="0087687D" w:rsidRPr="00382F0A" w:rsidRDefault="00382F0A" w:rsidP="00382F0A">
      <w:pPr>
        <w:widowControl/>
        <w:autoSpaceDE w:val="0"/>
        <w:autoSpaceDN w:val="0"/>
        <w:adjustRightInd w:val="0"/>
        <w:spacing w:line="360" w:lineRule="auto"/>
        <w:jc w:val="both"/>
        <w:rPr>
          <w:rFonts w:ascii="Times New Roman" w:hAnsi="Times New Roman" w:cs="Times New Roman"/>
          <w:sz w:val="24"/>
          <w:szCs w:val="24"/>
        </w:rPr>
      </w:pPr>
      <w:r w:rsidRPr="00382F0A">
        <w:rPr>
          <w:rFonts w:ascii="Times New Roman" w:hAnsi="Times New Roman" w:cs="Times New Roman"/>
          <w:sz w:val="24"/>
          <w:szCs w:val="24"/>
        </w:rPr>
        <w:t xml:space="preserve">          </w:t>
      </w:r>
      <w:r w:rsidR="0087687D" w:rsidRPr="00382F0A">
        <w:rPr>
          <w:rFonts w:ascii="Times New Roman" w:hAnsi="Times New Roman" w:cs="Times New Roman"/>
          <w:sz w:val="24"/>
          <w:szCs w:val="24"/>
        </w:rPr>
        <w:t xml:space="preserve">  </w:t>
      </w:r>
      <w:r w:rsidR="00051A9E" w:rsidRPr="00382F0A">
        <w:rPr>
          <w:rFonts w:ascii="Times New Roman" w:hAnsi="Times New Roman" w:cs="Times New Roman"/>
          <w:sz w:val="24"/>
          <w:szCs w:val="24"/>
        </w:rPr>
        <w:t>Fiecare din priorităţile de mai sus conţine un set de măsuri corespondente ca</w:t>
      </w:r>
      <w:r w:rsidR="0087687D" w:rsidRPr="00382F0A">
        <w:rPr>
          <w:rFonts w:ascii="Times New Roman" w:hAnsi="Times New Roman" w:cs="Times New Roman"/>
          <w:sz w:val="24"/>
          <w:szCs w:val="24"/>
        </w:rPr>
        <w:t xml:space="preserve">re prezintă tipurile de acţiuni </w:t>
      </w:r>
      <w:r w:rsidR="00051A9E" w:rsidRPr="00382F0A">
        <w:rPr>
          <w:rFonts w:ascii="Times New Roman" w:hAnsi="Times New Roman" w:cs="Times New Roman"/>
          <w:sz w:val="24"/>
          <w:szCs w:val="24"/>
        </w:rPr>
        <w:t>care trebuie întreprinse.</w:t>
      </w:r>
    </w:p>
    <w:p w:rsidR="0087687D" w:rsidRPr="00382F0A" w:rsidRDefault="00382F0A" w:rsidP="00382F0A">
      <w:pPr>
        <w:widowControl/>
        <w:autoSpaceDE w:val="0"/>
        <w:autoSpaceDN w:val="0"/>
        <w:adjustRightInd w:val="0"/>
        <w:spacing w:line="360" w:lineRule="auto"/>
        <w:jc w:val="both"/>
        <w:rPr>
          <w:rFonts w:ascii="Times New Roman" w:hAnsi="Times New Roman" w:cs="Times New Roman"/>
          <w:sz w:val="24"/>
          <w:szCs w:val="24"/>
        </w:rPr>
      </w:pPr>
      <w:r w:rsidRPr="00382F0A">
        <w:rPr>
          <w:rFonts w:ascii="Times New Roman" w:hAnsi="Times New Roman" w:cs="Times New Roman"/>
          <w:sz w:val="24"/>
          <w:szCs w:val="24"/>
        </w:rPr>
        <w:t xml:space="preserve">              </w:t>
      </w:r>
      <w:r w:rsidR="0087687D" w:rsidRPr="00382F0A">
        <w:rPr>
          <w:rFonts w:ascii="Times New Roman" w:hAnsi="Times New Roman" w:cs="Times New Roman"/>
          <w:sz w:val="24"/>
          <w:szCs w:val="24"/>
        </w:rPr>
        <w:t xml:space="preserve">Dintre cele şase priorităţi enumerate anterior, cele ce vizează şi </w:t>
      </w:r>
      <w:r w:rsidR="0087687D" w:rsidRPr="00382F0A">
        <w:rPr>
          <w:rFonts w:ascii="Times New Roman" w:hAnsi="Times New Roman" w:cs="Times New Roman"/>
          <w:b/>
          <w:sz w:val="24"/>
          <w:szCs w:val="24"/>
        </w:rPr>
        <w:t>comuna Păcureţi</w:t>
      </w:r>
      <w:r w:rsidR="0087687D" w:rsidRPr="00382F0A">
        <w:rPr>
          <w:rFonts w:ascii="Times New Roman" w:hAnsi="Times New Roman" w:cs="Times New Roman"/>
          <w:sz w:val="24"/>
          <w:szCs w:val="24"/>
        </w:rPr>
        <w:t xml:space="preserve"> şi de care ar putea beneficia localnicii, îmbunătăţindu-se calitatea vieţii acestora, sunt următoarele:</w:t>
      </w:r>
    </w:p>
    <w:p w:rsidR="0087687D" w:rsidRPr="00AF5E14" w:rsidRDefault="0087687D" w:rsidP="00051A9E">
      <w:pPr>
        <w:widowControl/>
        <w:autoSpaceDE w:val="0"/>
        <w:autoSpaceDN w:val="0"/>
        <w:adjustRightInd w:val="0"/>
        <w:rPr>
          <w:rFonts w:ascii="Cambria" w:hAnsi="Cambria" w:cs="Calibri"/>
          <w:sz w:val="27"/>
          <w:szCs w:val="27"/>
        </w:rPr>
      </w:pPr>
    </w:p>
    <w:p w:rsidR="00051A9E" w:rsidRPr="00382F0A" w:rsidRDefault="00051A9E" w:rsidP="00051A9E">
      <w:pPr>
        <w:widowControl/>
        <w:autoSpaceDE w:val="0"/>
        <w:autoSpaceDN w:val="0"/>
        <w:adjustRightInd w:val="0"/>
        <w:rPr>
          <w:rFonts w:ascii="Times New Roman" w:hAnsi="Times New Roman" w:cs="Times New Roman"/>
          <w:b/>
          <w:bCs/>
          <w:sz w:val="28"/>
          <w:szCs w:val="28"/>
        </w:rPr>
      </w:pPr>
      <w:r w:rsidRPr="00382F0A">
        <w:rPr>
          <w:rFonts w:ascii="Times New Roman" w:hAnsi="Times New Roman" w:cs="Times New Roman"/>
          <w:b/>
          <w:bCs/>
          <w:sz w:val="28"/>
          <w:szCs w:val="28"/>
        </w:rPr>
        <w:t>Prioritatea 1. D</w:t>
      </w:r>
      <w:r w:rsidR="00C2718A" w:rsidRPr="00382F0A">
        <w:rPr>
          <w:rFonts w:ascii="Times New Roman" w:hAnsi="Times New Roman" w:cs="Times New Roman"/>
          <w:b/>
          <w:bCs/>
          <w:sz w:val="28"/>
          <w:szCs w:val="28"/>
        </w:rPr>
        <w:t>ezvoltarea durabilă a infrastructurii locale şi regionale</w:t>
      </w:r>
    </w:p>
    <w:p w:rsidR="00C2718A" w:rsidRPr="00AF5E14" w:rsidRDefault="00C2718A" w:rsidP="00051A9E">
      <w:pPr>
        <w:widowControl/>
        <w:autoSpaceDE w:val="0"/>
        <w:autoSpaceDN w:val="0"/>
        <w:adjustRightInd w:val="0"/>
        <w:rPr>
          <w:rFonts w:ascii="Cambria" w:hAnsi="Cambria" w:cs="Calibri-Bold"/>
          <w:b/>
          <w:bCs/>
          <w:sz w:val="27"/>
          <w:szCs w:val="27"/>
        </w:rPr>
      </w:pPr>
    </w:p>
    <w:p w:rsidR="00663CC9" w:rsidRDefault="00C2718A" w:rsidP="00663CC9">
      <w:pPr>
        <w:widowControl/>
        <w:autoSpaceDE w:val="0"/>
        <w:autoSpaceDN w:val="0"/>
        <w:adjustRightInd w:val="0"/>
        <w:spacing w:line="360" w:lineRule="auto"/>
        <w:jc w:val="both"/>
        <w:rPr>
          <w:rFonts w:ascii="Times New Roman" w:hAnsi="Times New Roman" w:cs="Times New Roman"/>
          <w:i/>
          <w:iCs/>
          <w:sz w:val="24"/>
          <w:szCs w:val="24"/>
        </w:rPr>
      </w:pPr>
      <w:r>
        <w:rPr>
          <w:rFonts w:ascii="Cambria" w:hAnsi="Cambria" w:cs="Calibri-Bold"/>
          <w:b/>
          <w:bCs/>
          <w:sz w:val="27"/>
          <w:szCs w:val="27"/>
        </w:rPr>
        <w:t xml:space="preserve">               </w:t>
      </w:r>
      <w:r w:rsidR="00051A9E" w:rsidRPr="00382F0A">
        <w:rPr>
          <w:rFonts w:ascii="Times New Roman" w:hAnsi="Times New Roman" w:cs="Times New Roman"/>
          <w:i/>
          <w:iCs/>
          <w:sz w:val="24"/>
          <w:szCs w:val="24"/>
        </w:rPr>
        <w:t>O</w:t>
      </w:r>
      <w:r w:rsidRPr="00382F0A">
        <w:rPr>
          <w:rFonts w:ascii="Times New Roman" w:hAnsi="Times New Roman" w:cs="Times New Roman"/>
          <w:i/>
          <w:iCs/>
          <w:sz w:val="24"/>
          <w:szCs w:val="24"/>
        </w:rPr>
        <w:t xml:space="preserve">biectiv: </w:t>
      </w:r>
      <w:r w:rsidR="00051A9E" w:rsidRPr="00382F0A">
        <w:rPr>
          <w:rFonts w:ascii="Times New Roman" w:hAnsi="Times New Roman" w:cs="Times New Roman"/>
          <w:i/>
          <w:iCs/>
          <w:sz w:val="24"/>
          <w:szCs w:val="24"/>
        </w:rPr>
        <w:t>Creșterea atractivității și accesibilității regiunii Sud Muntenia prin dezvoltare</w:t>
      </w:r>
      <w:r w:rsidRPr="00382F0A">
        <w:rPr>
          <w:rFonts w:ascii="Times New Roman" w:hAnsi="Times New Roman" w:cs="Times New Roman"/>
          <w:i/>
          <w:iCs/>
          <w:sz w:val="24"/>
          <w:szCs w:val="24"/>
        </w:rPr>
        <w:t xml:space="preserve">a mobilității și conectivității </w:t>
      </w:r>
      <w:r w:rsidR="00051A9E" w:rsidRPr="00382F0A">
        <w:rPr>
          <w:rFonts w:ascii="Times New Roman" w:hAnsi="Times New Roman" w:cs="Times New Roman"/>
          <w:i/>
          <w:iCs/>
          <w:sz w:val="24"/>
          <w:szCs w:val="24"/>
        </w:rPr>
        <w:t>populației, bunurilor și serviciilor conexe în vederea promovării dezvoltării durabile</w:t>
      </w:r>
    </w:p>
    <w:p w:rsidR="00051A9E" w:rsidRPr="00663CC9" w:rsidRDefault="00051A9E" w:rsidP="00663CC9">
      <w:pPr>
        <w:widowControl/>
        <w:autoSpaceDE w:val="0"/>
        <w:autoSpaceDN w:val="0"/>
        <w:adjustRightInd w:val="0"/>
        <w:spacing w:line="360" w:lineRule="auto"/>
        <w:ind w:firstLine="720"/>
        <w:jc w:val="both"/>
        <w:rPr>
          <w:rFonts w:ascii="Times New Roman" w:hAnsi="Times New Roman" w:cs="Times New Roman"/>
          <w:i/>
          <w:iCs/>
          <w:sz w:val="24"/>
          <w:szCs w:val="24"/>
        </w:rPr>
      </w:pPr>
      <w:r w:rsidRPr="00663CC9">
        <w:rPr>
          <w:rFonts w:ascii="Times New Roman" w:hAnsi="Times New Roman" w:cs="Times New Roman"/>
          <w:sz w:val="24"/>
          <w:szCs w:val="24"/>
        </w:rPr>
        <w:lastRenderedPageBreak/>
        <w:t>Realizarea şi dezvoltarea infrastructurii reprezintă un element centr</w:t>
      </w:r>
      <w:r w:rsidR="00C2718A" w:rsidRPr="00663CC9">
        <w:rPr>
          <w:rFonts w:ascii="Times New Roman" w:hAnsi="Times New Roman" w:cs="Times New Roman"/>
          <w:sz w:val="24"/>
          <w:szCs w:val="24"/>
        </w:rPr>
        <w:t xml:space="preserve">al al politicilor economice ale </w:t>
      </w:r>
      <w:r w:rsidRPr="00663CC9">
        <w:rPr>
          <w:rFonts w:ascii="Times New Roman" w:hAnsi="Times New Roman" w:cs="Times New Roman"/>
          <w:sz w:val="24"/>
          <w:szCs w:val="24"/>
        </w:rPr>
        <w:t>României, având în vedere faptul că asigurarea unor condiţii propice, din</w:t>
      </w:r>
      <w:r w:rsidR="00C2718A" w:rsidRPr="00663CC9">
        <w:rPr>
          <w:rFonts w:ascii="Times New Roman" w:hAnsi="Times New Roman" w:cs="Times New Roman"/>
          <w:sz w:val="24"/>
          <w:szCs w:val="24"/>
        </w:rPr>
        <w:t xml:space="preserve"> punct de vedere al dezvoltării </w:t>
      </w:r>
      <w:r w:rsidRPr="00663CC9">
        <w:rPr>
          <w:rFonts w:ascii="Times New Roman" w:hAnsi="Times New Roman" w:cs="Times New Roman"/>
          <w:sz w:val="24"/>
          <w:szCs w:val="24"/>
        </w:rPr>
        <w:t>infrastructurii, este de o importanță mare pentru economia românească. Între infrastructura (economică,</w:t>
      </w:r>
    </w:p>
    <w:p w:rsidR="00051A9E" w:rsidRPr="00663CC9" w:rsidRDefault="00051A9E" w:rsidP="00663CC9">
      <w:pPr>
        <w:widowControl/>
        <w:autoSpaceDE w:val="0"/>
        <w:autoSpaceDN w:val="0"/>
        <w:adjustRightInd w:val="0"/>
        <w:spacing w:line="360" w:lineRule="auto"/>
        <w:jc w:val="both"/>
        <w:rPr>
          <w:rFonts w:ascii="Times New Roman" w:hAnsi="Times New Roman" w:cs="Times New Roman"/>
          <w:sz w:val="24"/>
          <w:szCs w:val="24"/>
        </w:rPr>
      </w:pPr>
      <w:r w:rsidRPr="00663CC9">
        <w:rPr>
          <w:rFonts w:ascii="Times New Roman" w:hAnsi="Times New Roman" w:cs="Times New Roman"/>
          <w:sz w:val="24"/>
          <w:szCs w:val="24"/>
        </w:rPr>
        <w:t>socială, de protecţie a mediului, etc.) unei regiuni şi dezvoltarea sa economi</w:t>
      </w:r>
      <w:r w:rsidR="00C2718A" w:rsidRPr="00663CC9">
        <w:rPr>
          <w:rFonts w:ascii="Times New Roman" w:hAnsi="Times New Roman" w:cs="Times New Roman"/>
          <w:sz w:val="24"/>
          <w:szCs w:val="24"/>
        </w:rPr>
        <w:t xml:space="preserve">că există un raport reciproc şi </w:t>
      </w:r>
      <w:r w:rsidRPr="00663CC9">
        <w:rPr>
          <w:rFonts w:ascii="Times New Roman" w:hAnsi="Times New Roman" w:cs="Times New Roman"/>
          <w:sz w:val="24"/>
          <w:szCs w:val="24"/>
        </w:rPr>
        <w:t>exclusiv. Potenţialul de dezvoltare al unei regiuni este cu atât mai mare c</w:t>
      </w:r>
      <w:r w:rsidR="00C2718A" w:rsidRPr="00663CC9">
        <w:rPr>
          <w:rFonts w:ascii="Times New Roman" w:hAnsi="Times New Roman" w:cs="Times New Roman"/>
          <w:sz w:val="24"/>
          <w:szCs w:val="24"/>
        </w:rPr>
        <w:t xml:space="preserve">u cât acea regiune dispune de o </w:t>
      </w:r>
      <w:r w:rsidRPr="00663CC9">
        <w:rPr>
          <w:rFonts w:ascii="Times New Roman" w:hAnsi="Times New Roman" w:cs="Times New Roman"/>
          <w:sz w:val="24"/>
          <w:szCs w:val="24"/>
        </w:rPr>
        <w:t>infrastructură mai dezvoltată.</w:t>
      </w:r>
    </w:p>
    <w:p w:rsidR="00051A9E" w:rsidRPr="00663CC9" w:rsidRDefault="00C2718A" w:rsidP="00663CC9">
      <w:pPr>
        <w:widowControl/>
        <w:autoSpaceDE w:val="0"/>
        <w:autoSpaceDN w:val="0"/>
        <w:adjustRightInd w:val="0"/>
        <w:spacing w:line="360" w:lineRule="auto"/>
        <w:jc w:val="both"/>
        <w:rPr>
          <w:rFonts w:ascii="Times New Roman" w:hAnsi="Times New Roman" w:cs="Times New Roman"/>
          <w:sz w:val="24"/>
          <w:szCs w:val="24"/>
        </w:rPr>
      </w:pPr>
      <w:r w:rsidRPr="00663CC9">
        <w:rPr>
          <w:rFonts w:ascii="Times New Roman" w:hAnsi="Times New Roman" w:cs="Times New Roman"/>
          <w:sz w:val="24"/>
          <w:szCs w:val="24"/>
        </w:rPr>
        <w:t xml:space="preserve">                 </w:t>
      </w:r>
      <w:r w:rsidR="00051A9E" w:rsidRPr="00663CC9">
        <w:rPr>
          <w:rFonts w:ascii="Times New Roman" w:hAnsi="Times New Roman" w:cs="Times New Roman"/>
          <w:sz w:val="24"/>
          <w:szCs w:val="24"/>
        </w:rPr>
        <w:t>Fără îndoială, infrastructura de transport se numără printre</w:t>
      </w:r>
      <w:r w:rsidRPr="00663CC9">
        <w:rPr>
          <w:rFonts w:ascii="Times New Roman" w:hAnsi="Times New Roman" w:cs="Times New Roman"/>
          <w:sz w:val="24"/>
          <w:szCs w:val="24"/>
        </w:rPr>
        <w:t xml:space="preserve"> factorii cei mai importanţi ai </w:t>
      </w:r>
      <w:r w:rsidR="00051A9E" w:rsidRPr="00663CC9">
        <w:rPr>
          <w:rFonts w:ascii="Times New Roman" w:hAnsi="Times New Roman" w:cs="Times New Roman"/>
          <w:sz w:val="24"/>
          <w:szCs w:val="24"/>
        </w:rPr>
        <w:t xml:space="preserve">competitivităţii economice naționale sau regionale, creşterea economică </w:t>
      </w:r>
      <w:r w:rsidRPr="00663CC9">
        <w:rPr>
          <w:rFonts w:ascii="Times New Roman" w:hAnsi="Times New Roman" w:cs="Times New Roman"/>
          <w:sz w:val="24"/>
          <w:szCs w:val="24"/>
        </w:rPr>
        <w:t xml:space="preserve">determină o creştere a nevoilor </w:t>
      </w:r>
      <w:r w:rsidR="00051A9E" w:rsidRPr="00663CC9">
        <w:rPr>
          <w:rFonts w:ascii="Times New Roman" w:hAnsi="Times New Roman" w:cs="Times New Roman"/>
          <w:sz w:val="24"/>
          <w:szCs w:val="24"/>
        </w:rPr>
        <w:t>de transport chiar mai accentuată, creând o presiune suplimentară asupra infrastructurii existente.</w:t>
      </w:r>
    </w:p>
    <w:p w:rsidR="00051A9E" w:rsidRPr="00663CC9" w:rsidRDefault="00C2718A" w:rsidP="00663CC9">
      <w:pPr>
        <w:widowControl/>
        <w:autoSpaceDE w:val="0"/>
        <w:autoSpaceDN w:val="0"/>
        <w:adjustRightInd w:val="0"/>
        <w:spacing w:line="360" w:lineRule="auto"/>
        <w:jc w:val="both"/>
        <w:rPr>
          <w:rFonts w:ascii="Times New Roman" w:hAnsi="Times New Roman" w:cs="Times New Roman"/>
          <w:sz w:val="24"/>
          <w:szCs w:val="24"/>
        </w:rPr>
      </w:pPr>
      <w:r w:rsidRPr="00663CC9">
        <w:rPr>
          <w:rFonts w:ascii="Times New Roman" w:hAnsi="Times New Roman" w:cs="Times New Roman"/>
          <w:sz w:val="24"/>
          <w:szCs w:val="24"/>
        </w:rPr>
        <w:t xml:space="preserve">                 </w:t>
      </w:r>
      <w:r w:rsidR="00051A9E" w:rsidRPr="00663CC9">
        <w:rPr>
          <w:rFonts w:ascii="Times New Roman" w:hAnsi="Times New Roman" w:cs="Times New Roman"/>
          <w:sz w:val="24"/>
          <w:szCs w:val="24"/>
        </w:rPr>
        <w:t>Lipsa unei infrastructuri adecvate poate inhiba dezvoltarea, iar e</w:t>
      </w:r>
      <w:r w:rsidRPr="00663CC9">
        <w:rPr>
          <w:rFonts w:ascii="Times New Roman" w:hAnsi="Times New Roman" w:cs="Times New Roman"/>
          <w:sz w:val="24"/>
          <w:szCs w:val="24"/>
        </w:rPr>
        <w:t xml:space="preserve">conomia regională stagnează sau </w:t>
      </w:r>
      <w:r w:rsidR="00051A9E" w:rsidRPr="00663CC9">
        <w:rPr>
          <w:rFonts w:ascii="Times New Roman" w:hAnsi="Times New Roman" w:cs="Times New Roman"/>
          <w:sz w:val="24"/>
          <w:szCs w:val="24"/>
        </w:rPr>
        <w:t>chiar înregistrează un regres. Accesul dificil spre arealele cu funcţiuni</w:t>
      </w:r>
      <w:r w:rsidRPr="00663CC9">
        <w:rPr>
          <w:rFonts w:ascii="Times New Roman" w:hAnsi="Times New Roman" w:cs="Times New Roman"/>
          <w:sz w:val="24"/>
          <w:szCs w:val="24"/>
        </w:rPr>
        <w:t xml:space="preserve"> economice, rezidenţiale sau de </w:t>
      </w:r>
      <w:r w:rsidR="00051A9E" w:rsidRPr="00663CC9">
        <w:rPr>
          <w:rFonts w:ascii="Times New Roman" w:hAnsi="Times New Roman" w:cs="Times New Roman"/>
          <w:sz w:val="24"/>
          <w:szCs w:val="24"/>
        </w:rPr>
        <w:t>agrement ale unei regiuni, face ca acea regiune să fie mai puţin atractivă,</w:t>
      </w:r>
      <w:r w:rsidRPr="00663CC9">
        <w:rPr>
          <w:rFonts w:ascii="Times New Roman" w:hAnsi="Times New Roman" w:cs="Times New Roman"/>
          <w:sz w:val="24"/>
          <w:szCs w:val="24"/>
        </w:rPr>
        <w:t xml:space="preserve"> atât pentru mediul de afaceri, c</w:t>
      </w:r>
      <w:r w:rsidR="00051A9E" w:rsidRPr="00663CC9">
        <w:rPr>
          <w:rFonts w:ascii="Times New Roman" w:hAnsi="Times New Roman" w:cs="Times New Roman"/>
          <w:sz w:val="24"/>
          <w:szCs w:val="24"/>
        </w:rPr>
        <w:t>ât şi pentru populaţie. Pe de altă parte, construirea şi întreţinerea in</w:t>
      </w:r>
      <w:r w:rsidRPr="00663CC9">
        <w:rPr>
          <w:rFonts w:ascii="Times New Roman" w:hAnsi="Times New Roman" w:cs="Times New Roman"/>
          <w:sz w:val="24"/>
          <w:szCs w:val="24"/>
        </w:rPr>
        <w:t xml:space="preserve">frastructurii de transport sunt </w:t>
      </w:r>
      <w:r w:rsidR="00051A9E" w:rsidRPr="00663CC9">
        <w:rPr>
          <w:rFonts w:ascii="Times New Roman" w:hAnsi="Times New Roman" w:cs="Times New Roman"/>
          <w:sz w:val="24"/>
          <w:szCs w:val="24"/>
        </w:rPr>
        <w:t>activităţi cu un puternic efect multiplicator, ce creează numeroase l</w:t>
      </w:r>
      <w:r w:rsidRPr="00663CC9">
        <w:rPr>
          <w:rFonts w:ascii="Times New Roman" w:hAnsi="Times New Roman" w:cs="Times New Roman"/>
          <w:sz w:val="24"/>
          <w:szCs w:val="24"/>
        </w:rPr>
        <w:t xml:space="preserve">ocuri de muncă şi impulsionează </w:t>
      </w:r>
      <w:r w:rsidR="00051A9E" w:rsidRPr="00663CC9">
        <w:rPr>
          <w:rFonts w:ascii="Times New Roman" w:hAnsi="Times New Roman" w:cs="Times New Roman"/>
          <w:sz w:val="24"/>
          <w:szCs w:val="24"/>
        </w:rPr>
        <w:t>dezvoltarea economică pe orizontală.</w:t>
      </w:r>
    </w:p>
    <w:p w:rsidR="00051A9E" w:rsidRPr="00663CC9" w:rsidRDefault="00C2718A" w:rsidP="00663CC9">
      <w:pPr>
        <w:widowControl/>
        <w:autoSpaceDE w:val="0"/>
        <w:autoSpaceDN w:val="0"/>
        <w:adjustRightInd w:val="0"/>
        <w:spacing w:line="360" w:lineRule="auto"/>
        <w:jc w:val="both"/>
        <w:rPr>
          <w:rFonts w:ascii="Times New Roman" w:hAnsi="Times New Roman" w:cs="Times New Roman"/>
          <w:sz w:val="24"/>
          <w:szCs w:val="24"/>
        </w:rPr>
      </w:pPr>
      <w:r w:rsidRPr="00663CC9">
        <w:rPr>
          <w:rFonts w:ascii="Times New Roman" w:hAnsi="Times New Roman" w:cs="Times New Roman"/>
          <w:sz w:val="24"/>
          <w:szCs w:val="24"/>
        </w:rPr>
        <w:t xml:space="preserve">                  </w:t>
      </w:r>
      <w:r w:rsidR="00051A9E" w:rsidRPr="00663CC9">
        <w:rPr>
          <w:rFonts w:ascii="Times New Roman" w:hAnsi="Times New Roman" w:cs="Times New Roman"/>
          <w:sz w:val="24"/>
          <w:szCs w:val="24"/>
        </w:rPr>
        <w:t>În prezent, situaţia infrastructurii de utilităţi publice constituie u</w:t>
      </w:r>
      <w:r w:rsidRPr="00663CC9">
        <w:rPr>
          <w:rFonts w:ascii="Times New Roman" w:hAnsi="Times New Roman" w:cs="Times New Roman"/>
          <w:sz w:val="24"/>
          <w:szCs w:val="24"/>
        </w:rPr>
        <w:t xml:space="preserve">na din cele mai importante, mai </w:t>
      </w:r>
      <w:r w:rsidR="00051A9E" w:rsidRPr="00663CC9">
        <w:rPr>
          <w:rFonts w:ascii="Times New Roman" w:hAnsi="Times New Roman" w:cs="Times New Roman"/>
          <w:sz w:val="24"/>
          <w:szCs w:val="24"/>
        </w:rPr>
        <w:t>dificile şi mai complexe sarcini din responsabilitatea autorităţilor administraţiei publice centrale şi locale.</w:t>
      </w:r>
    </w:p>
    <w:p w:rsidR="00051A9E" w:rsidRPr="008B173F" w:rsidRDefault="00C2718A" w:rsidP="008B173F">
      <w:pPr>
        <w:widowControl/>
        <w:autoSpaceDE w:val="0"/>
        <w:autoSpaceDN w:val="0"/>
        <w:adjustRightInd w:val="0"/>
        <w:spacing w:line="360" w:lineRule="auto"/>
        <w:jc w:val="both"/>
        <w:rPr>
          <w:rFonts w:ascii="Times New Roman" w:hAnsi="Times New Roman" w:cs="Times New Roman"/>
          <w:sz w:val="24"/>
          <w:szCs w:val="24"/>
        </w:rPr>
      </w:pPr>
      <w:r w:rsidRPr="00663CC9">
        <w:rPr>
          <w:rFonts w:ascii="Times New Roman" w:hAnsi="Times New Roman" w:cs="Times New Roman"/>
          <w:sz w:val="24"/>
          <w:szCs w:val="24"/>
        </w:rPr>
        <w:t xml:space="preserve">                  </w:t>
      </w:r>
      <w:r w:rsidR="00051A9E" w:rsidRPr="00663CC9">
        <w:rPr>
          <w:rFonts w:ascii="Times New Roman" w:hAnsi="Times New Roman" w:cs="Times New Roman"/>
          <w:sz w:val="24"/>
          <w:szCs w:val="24"/>
        </w:rPr>
        <w:t xml:space="preserve">Dificultatea asigurării serviciilor comunitare de utilităţi publice constă </w:t>
      </w:r>
      <w:r w:rsidRPr="00663CC9">
        <w:rPr>
          <w:rFonts w:ascii="Times New Roman" w:hAnsi="Times New Roman" w:cs="Times New Roman"/>
          <w:sz w:val="24"/>
          <w:szCs w:val="24"/>
        </w:rPr>
        <w:t xml:space="preserve">în faptul că furnizarea acestor </w:t>
      </w:r>
      <w:r w:rsidR="00051A9E" w:rsidRPr="00663CC9">
        <w:rPr>
          <w:rFonts w:ascii="Times New Roman" w:hAnsi="Times New Roman" w:cs="Times New Roman"/>
          <w:sz w:val="24"/>
          <w:szCs w:val="24"/>
        </w:rPr>
        <w:t>servicii presupune, pe de o parte, existenţa, funcţionarea şi exploatarea unei infrastructuri tehn</w:t>
      </w:r>
      <w:r w:rsidRPr="00663CC9">
        <w:rPr>
          <w:rFonts w:ascii="Times New Roman" w:hAnsi="Times New Roman" w:cs="Times New Roman"/>
          <w:sz w:val="24"/>
          <w:szCs w:val="24"/>
        </w:rPr>
        <w:t>ico-</w:t>
      </w:r>
      <w:r w:rsidR="00051A9E" w:rsidRPr="00663CC9">
        <w:rPr>
          <w:rFonts w:ascii="Times New Roman" w:hAnsi="Times New Roman" w:cs="Times New Roman"/>
          <w:sz w:val="24"/>
          <w:szCs w:val="24"/>
        </w:rPr>
        <w:t>edilitare adecvate, iar pe de altă parte, gestionarea unor activit</w:t>
      </w:r>
      <w:r w:rsidRPr="00663CC9">
        <w:rPr>
          <w:rFonts w:ascii="Times New Roman" w:hAnsi="Times New Roman" w:cs="Times New Roman"/>
          <w:sz w:val="24"/>
          <w:szCs w:val="24"/>
        </w:rPr>
        <w:t xml:space="preserve">ăţi tehnico-administrative de o </w:t>
      </w:r>
      <w:r w:rsidR="00051A9E" w:rsidRPr="00663CC9">
        <w:rPr>
          <w:rFonts w:ascii="Times New Roman" w:hAnsi="Times New Roman" w:cs="Times New Roman"/>
          <w:sz w:val="24"/>
          <w:szCs w:val="24"/>
        </w:rPr>
        <w:t>complexitate, specificitate şi diversitate deosebită. Având în vedere slaba acoperire teritorială şi</w:t>
      </w:r>
      <w:r w:rsidRPr="00663CC9">
        <w:rPr>
          <w:rFonts w:ascii="Times New Roman" w:hAnsi="Times New Roman" w:cs="Times New Roman"/>
          <w:sz w:val="24"/>
          <w:szCs w:val="24"/>
        </w:rPr>
        <w:t xml:space="preserve"> </w:t>
      </w:r>
      <w:r w:rsidR="00051A9E" w:rsidRPr="00663CC9">
        <w:rPr>
          <w:rFonts w:ascii="Times New Roman" w:hAnsi="Times New Roman" w:cs="Times New Roman"/>
          <w:sz w:val="24"/>
          <w:szCs w:val="24"/>
        </w:rPr>
        <w:t>dezvoltare a acestei infrastructuri la nivel rural, starea tehnică a sistemelor de utilităţi publice existente,</w:t>
      </w:r>
      <w:r w:rsidRPr="00663CC9">
        <w:rPr>
          <w:rFonts w:ascii="Times New Roman" w:hAnsi="Times New Roman" w:cs="Times New Roman"/>
          <w:sz w:val="24"/>
          <w:szCs w:val="24"/>
        </w:rPr>
        <w:t xml:space="preserve"> </w:t>
      </w:r>
      <w:r w:rsidR="00051A9E" w:rsidRPr="00663CC9">
        <w:rPr>
          <w:rFonts w:ascii="Times New Roman" w:hAnsi="Times New Roman" w:cs="Times New Roman"/>
          <w:sz w:val="24"/>
          <w:szCs w:val="24"/>
        </w:rPr>
        <w:t xml:space="preserve">precum şi gradul de uzură fizică şi morală a majorităţii sistemelor </w:t>
      </w:r>
      <w:r w:rsidR="00051A9E" w:rsidRPr="00663CC9">
        <w:rPr>
          <w:rFonts w:ascii="Times New Roman" w:hAnsi="Times New Roman" w:cs="Times New Roman"/>
          <w:sz w:val="24"/>
          <w:szCs w:val="24"/>
        </w:rPr>
        <w:lastRenderedPageBreak/>
        <w:t>existente, se constată faptul că</w:t>
      </w:r>
      <w:r w:rsid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rezolvarea acestei probleme presupune implementarea unor prog</w:t>
      </w:r>
      <w:r w:rsidRPr="008B173F">
        <w:rPr>
          <w:rFonts w:ascii="Times New Roman" w:hAnsi="Times New Roman" w:cs="Times New Roman"/>
          <w:sz w:val="24"/>
          <w:szCs w:val="24"/>
        </w:rPr>
        <w:t xml:space="preserve">rame de investiţii publice bine </w:t>
      </w:r>
      <w:r w:rsidR="00051A9E" w:rsidRPr="008B173F">
        <w:rPr>
          <w:rFonts w:ascii="Times New Roman" w:hAnsi="Times New Roman" w:cs="Times New Roman"/>
          <w:sz w:val="24"/>
          <w:szCs w:val="24"/>
        </w:rPr>
        <w:t>structurate, precum şi mobilizarea unor importante resurse financiare de car</w:t>
      </w:r>
      <w:r w:rsidRPr="008B173F">
        <w:rPr>
          <w:rFonts w:ascii="Times New Roman" w:hAnsi="Times New Roman" w:cs="Times New Roman"/>
          <w:sz w:val="24"/>
          <w:szCs w:val="24"/>
        </w:rPr>
        <w:t xml:space="preserve">e, nu întotdeauna, autorităţile </w:t>
      </w:r>
      <w:r w:rsidR="00051A9E" w:rsidRPr="008B173F">
        <w:rPr>
          <w:rFonts w:ascii="Times New Roman" w:hAnsi="Times New Roman" w:cs="Times New Roman"/>
          <w:sz w:val="24"/>
          <w:szCs w:val="24"/>
        </w:rPr>
        <w:t>administraţiei publice locale dispun.</w:t>
      </w:r>
    </w:p>
    <w:p w:rsidR="00051A9E" w:rsidRPr="008B173F" w:rsidRDefault="00C2718A"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Pentru ca regiunea să fie una competitivă în economia naționa</w:t>
      </w:r>
      <w:r w:rsidRPr="008B173F">
        <w:rPr>
          <w:rFonts w:ascii="Times New Roman" w:hAnsi="Times New Roman" w:cs="Times New Roman"/>
          <w:sz w:val="24"/>
          <w:szCs w:val="24"/>
        </w:rPr>
        <w:t xml:space="preserve">lă și globală, are nevoie și de </w:t>
      </w:r>
      <w:r w:rsidR="00051A9E" w:rsidRPr="008B173F">
        <w:rPr>
          <w:rFonts w:ascii="Times New Roman" w:hAnsi="Times New Roman" w:cs="Times New Roman"/>
          <w:sz w:val="24"/>
          <w:szCs w:val="24"/>
        </w:rPr>
        <w:t>conectivitate bună și infrastructura în bandă largă bine dezvoltată, cu niveluri bune de viteză a internetului.</w:t>
      </w:r>
    </w:p>
    <w:p w:rsidR="00051A9E" w:rsidRPr="008B173F" w:rsidRDefault="00C2718A"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Transferul de date digitale este din ce în mai important în viața cetățenilor,</w:t>
      </w:r>
      <w:r w:rsidRPr="008B173F">
        <w:rPr>
          <w:rFonts w:ascii="Times New Roman" w:hAnsi="Times New Roman" w:cs="Times New Roman"/>
          <w:sz w:val="24"/>
          <w:szCs w:val="24"/>
        </w:rPr>
        <w:t xml:space="preserve"> în administrația publică și în </w:t>
      </w:r>
      <w:r w:rsidR="00051A9E" w:rsidRPr="008B173F">
        <w:rPr>
          <w:rFonts w:ascii="Times New Roman" w:hAnsi="Times New Roman" w:cs="Times New Roman"/>
          <w:sz w:val="24"/>
          <w:szCs w:val="24"/>
        </w:rPr>
        <w:t>afaceri, iar dezvoltarea infrastructurii în bandă largă va contribui, de asemen</w:t>
      </w:r>
      <w:r w:rsidRPr="008B173F">
        <w:rPr>
          <w:rFonts w:ascii="Times New Roman" w:hAnsi="Times New Roman" w:cs="Times New Roman"/>
          <w:sz w:val="24"/>
          <w:szCs w:val="24"/>
        </w:rPr>
        <w:t xml:space="preserve">ea, la asigurarea unei educații </w:t>
      </w:r>
      <w:r w:rsidR="00051A9E" w:rsidRPr="008B173F">
        <w:rPr>
          <w:rFonts w:ascii="Times New Roman" w:hAnsi="Times New Roman" w:cs="Times New Roman"/>
          <w:sz w:val="24"/>
          <w:szCs w:val="24"/>
        </w:rPr>
        <w:t>de calitate și la promovarea incluziunii sociale și va aduce</w:t>
      </w:r>
      <w:r w:rsidRPr="008B173F">
        <w:rPr>
          <w:rFonts w:ascii="Times New Roman" w:hAnsi="Times New Roman" w:cs="Times New Roman"/>
          <w:sz w:val="24"/>
          <w:szCs w:val="24"/>
        </w:rPr>
        <w:t xml:space="preserve"> beneficii regiunilor rurale și </w:t>
      </w:r>
      <w:r w:rsidR="00051A9E" w:rsidRPr="008B173F">
        <w:rPr>
          <w:rFonts w:ascii="Times New Roman" w:hAnsi="Times New Roman" w:cs="Times New Roman"/>
          <w:sz w:val="24"/>
          <w:szCs w:val="24"/>
        </w:rPr>
        <w:t>îndepărtate.</w:t>
      </w:r>
    </w:p>
    <w:p w:rsidR="00051A9E" w:rsidRPr="008B173F" w:rsidRDefault="00C2718A"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În ceea ce privește patrimoniul cultural, regiunea deține un patrimoniu cultural-istoric şi</w:t>
      </w:r>
      <w:r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etnofolcloric de mare valoare şi atractivitate turistică. Există foarte multe v</w:t>
      </w:r>
      <w:r w:rsidRPr="008B173F">
        <w:rPr>
          <w:rFonts w:ascii="Times New Roman" w:hAnsi="Times New Roman" w:cs="Times New Roman"/>
          <w:sz w:val="24"/>
          <w:szCs w:val="24"/>
        </w:rPr>
        <w:t xml:space="preserve">alori de patrimoniu cultural de </w:t>
      </w:r>
      <w:r w:rsidR="00051A9E" w:rsidRPr="008B173F">
        <w:rPr>
          <w:rFonts w:ascii="Times New Roman" w:hAnsi="Times New Roman" w:cs="Times New Roman"/>
          <w:sz w:val="24"/>
          <w:szCs w:val="24"/>
        </w:rPr>
        <w:t>interes naţional şi internaţional, între care se remarcă: biserici şi ansambluri mânăstireşti, monumente şi</w:t>
      </w:r>
    </w:p>
    <w:p w:rsidR="00051A9E" w:rsidRPr="008B173F" w:rsidRDefault="00051A9E"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ansambluri de arhitectură şi de artă, ansambluri arhitecturale urbane și centre istorice.</w:t>
      </w:r>
    </w:p>
    <w:p w:rsidR="00051A9E" w:rsidRPr="008B173F" w:rsidRDefault="00C2718A"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Tezaurul etnografic şi folcloric românesc este</w:t>
      </w:r>
      <w:r w:rsidR="008B173F" w:rsidRPr="008B173F">
        <w:rPr>
          <w:rFonts w:ascii="Times New Roman" w:hAnsi="Times New Roman" w:cs="Times New Roman"/>
          <w:sz w:val="24"/>
          <w:szCs w:val="24"/>
        </w:rPr>
        <w:t>,</w:t>
      </w:r>
      <w:r w:rsidR="00051A9E" w:rsidRPr="008B173F">
        <w:rPr>
          <w:rFonts w:ascii="Times New Roman" w:hAnsi="Times New Roman" w:cs="Times New Roman"/>
          <w:sz w:val="24"/>
          <w:szCs w:val="24"/>
        </w:rPr>
        <w:t xml:space="preserve"> de asemenea</w:t>
      </w:r>
      <w:r w:rsidR="008B173F" w:rsidRPr="008B173F">
        <w:rPr>
          <w:rFonts w:ascii="Times New Roman" w:hAnsi="Times New Roman" w:cs="Times New Roman"/>
          <w:sz w:val="24"/>
          <w:szCs w:val="24"/>
        </w:rPr>
        <w:t>,</w:t>
      </w:r>
      <w:r w:rsidR="00051A9E" w:rsidRPr="008B173F">
        <w:rPr>
          <w:rFonts w:ascii="Times New Roman" w:hAnsi="Times New Roman" w:cs="Times New Roman"/>
          <w:sz w:val="24"/>
          <w:szCs w:val="24"/>
        </w:rPr>
        <w:t xml:space="preserve"> de mare o</w:t>
      </w:r>
      <w:r w:rsidRPr="008B173F">
        <w:rPr>
          <w:rFonts w:ascii="Times New Roman" w:hAnsi="Times New Roman" w:cs="Times New Roman"/>
          <w:sz w:val="24"/>
          <w:szCs w:val="24"/>
        </w:rPr>
        <w:t xml:space="preserve">riginalitate, fiind reprezentat </w:t>
      </w:r>
      <w:r w:rsidR="00051A9E" w:rsidRPr="008B173F">
        <w:rPr>
          <w:rFonts w:ascii="Times New Roman" w:hAnsi="Times New Roman" w:cs="Times New Roman"/>
          <w:sz w:val="24"/>
          <w:szCs w:val="24"/>
        </w:rPr>
        <w:t>prin: arhitectura specifică satelor din provinciile istorice româneşti, bisericile de lemn, prelucrare</w:t>
      </w:r>
      <w:r w:rsidRPr="008B173F">
        <w:rPr>
          <w:rFonts w:ascii="Times New Roman" w:hAnsi="Times New Roman" w:cs="Times New Roman"/>
          <w:sz w:val="24"/>
          <w:szCs w:val="24"/>
        </w:rPr>
        <w:t xml:space="preserve">a </w:t>
      </w:r>
      <w:r w:rsidR="00051A9E" w:rsidRPr="008B173F">
        <w:rPr>
          <w:rFonts w:ascii="Times New Roman" w:hAnsi="Times New Roman" w:cs="Times New Roman"/>
          <w:sz w:val="24"/>
          <w:szCs w:val="24"/>
        </w:rPr>
        <w:t>lemnului, portul popular, arta decorării, manifestari etnoculturale şi reli</w:t>
      </w:r>
      <w:r w:rsidRPr="008B173F">
        <w:rPr>
          <w:rFonts w:ascii="Times New Roman" w:hAnsi="Times New Roman" w:cs="Times New Roman"/>
          <w:sz w:val="24"/>
          <w:szCs w:val="24"/>
        </w:rPr>
        <w:t xml:space="preserve">gioase tradiţionale, târguri şi </w:t>
      </w:r>
      <w:r w:rsidR="00051A9E" w:rsidRPr="008B173F">
        <w:rPr>
          <w:rFonts w:ascii="Times New Roman" w:hAnsi="Times New Roman" w:cs="Times New Roman"/>
          <w:sz w:val="24"/>
          <w:szCs w:val="24"/>
        </w:rPr>
        <w:t>expoziţii muzeale etnografice în aer liber sau pavilioane expoziţionale etc.</w:t>
      </w:r>
    </w:p>
    <w:p w:rsidR="00051A9E" w:rsidRPr="008B173F" w:rsidRDefault="00C2718A"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Aspectele problematice cu care se confruntă acest tip de turism sunt l</w:t>
      </w:r>
      <w:r w:rsidRPr="008B173F">
        <w:rPr>
          <w:rFonts w:ascii="Times New Roman" w:hAnsi="Times New Roman" w:cs="Times New Roman"/>
          <w:sz w:val="24"/>
          <w:szCs w:val="24"/>
        </w:rPr>
        <w:t xml:space="preserve">egate de infrastructura de </w:t>
      </w:r>
      <w:r w:rsidR="00051A9E" w:rsidRPr="008B173F">
        <w:rPr>
          <w:rFonts w:ascii="Times New Roman" w:hAnsi="Times New Roman" w:cs="Times New Roman"/>
          <w:sz w:val="24"/>
          <w:szCs w:val="24"/>
        </w:rPr>
        <w:t>acces la siturile arheologice, monumentele de arhitectură învechită şi i</w:t>
      </w:r>
      <w:r w:rsidRPr="008B173F">
        <w:rPr>
          <w:rFonts w:ascii="Times New Roman" w:hAnsi="Times New Roman" w:cs="Times New Roman"/>
          <w:sz w:val="24"/>
          <w:szCs w:val="24"/>
        </w:rPr>
        <w:t xml:space="preserve">nsuficientă, lipsa spaţiilor de </w:t>
      </w:r>
      <w:r w:rsidR="00051A9E" w:rsidRPr="008B173F">
        <w:rPr>
          <w:rFonts w:ascii="Times New Roman" w:hAnsi="Times New Roman" w:cs="Times New Roman"/>
          <w:sz w:val="24"/>
          <w:szCs w:val="24"/>
        </w:rPr>
        <w:t>parcare dotate cu puncte de informare şi promovare a obiectivului cultural, lipsa punctelor de belvedere</w:t>
      </w:r>
    </w:p>
    <w:p w:rsidR="00051A9E" w:rsidRPr="008B173F" w:rsidRDefault="00051A9E" w:rsidP="008B173F">
      <w:pPr>
        <w:widowControl/>
        <w:autoSpaceDE w:val="0"/>
        <w:autoSpaceDN w:val="0"/>
        <w:adjustRightInd w:val="0"/>
        <w:spacing w:line="360" w:lineRule="auto"/>
        <w:jc w:val="both"/>
        <w:rPr>
          <w:rFonts w:ascii="Times New Roman" w:hAnsi="Times New Roman" w:cs="Times New Roman"/>
          <w:sz w:val="24"/>
          <w:szCs w:val="24"/>
        </w:rPr>
      </w:pPr>
      <w:r w:rsidRPr="008B173F">
        <w:rPr>
          <w:rFonts w:ascii="Times New Roman" w:hAnsi="Times New Roman" w:cs="Times New Roman"/>
          <w:sz w:val="24"/>
          <w:szCs w:val="24"/>
        </w:rPr>
        <w:t>pentru fortificaţii, cetăţi medievale, biserici, monumente istorice şi mânăsti</w:t>
      </w:r>
      <w:r w:rsidR="00C2718A" w:rsidRPr="008B173F">
        <w:rPr>
          <w:rFonts w:ascii="Times New Roman" w:hAnsi="Times New Roman" w:cs="Times New Roman"/>
          <w:sz w:val="24"/>
          <w:szCs w:val="24"/>
        </w:rPr>
        <w:t xml:space="preserve">ri, lipsa spaţiilor speciale de </w:t>
      </w:r>
      <w:r w:rsidRPr="008B173F">
        <w:rPr>
          <w:rFonts w:ascii="Times New Roman" w:hAnsi="Times New Roman" w:cs="Times New Roman"/>
          <w:sz w:val="24"/>
          <w:szCs w:val="24"/>
        </w:rPr>
        <w:t>campare pentru turismul de pelerinaj.</w:t>
      </w:r>
    </w:p>
    <w:p w:rsidR="00051A9E" w:rsidRPr="00641BAE" w:rsidRDefault="00641BAE" w:rsidP="00641BAE">
      <w:pPr>
        <w:widowControl/>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2718A" w:rsidRPr="008B173F">
        <w:rPr>
          <w:rFonts w:ascii="Times New Roman" w:hAnsi="Times New Roman" w:cs="Times New Roman"/>
          <w:sz w:val="24"/>
          <w:szCs w:val="24"/>
        </w:rPr>
        <w:t xml:space="preserve"> </w:t>
      </w:r>
      <w:r w:rsidR="00051A9E" w:rsidRPr="008B173F">
        <w:rPr>
          <w:rFonts w:ascii="Times New Roman" w:hAnsi="Times New Roman" w:cs="Times New Roman"/>
          <w:sz w:val="24"/>
          <w:szCs w:val="24"/>
        </w:rPr>
        <w:t xml:space="preserve">În ceea ce priveşte infrastructura de turism, acesta nu se poate </w:t>
      </w:r>
      <w:r w:rsidR="00C2718A" w:rsidRPr="008B173F">
        <w:rPr>
          <w:rFonts w:ascii="Times New Roman" w:hAnsi="Times New Roman" w:cs="Times New Roman"/>
          <w:sz w:val="24"/>
          <w:szCs w:val="24"/>
        </w:rPr>
        <w:t xml:space="preserve">dezvolta în mod satisfăcător în </w:t>
      </w:r>
      <w:r w:rsidR="00051A9E" w:rsidRPr="008B173F">
        <w:rPr>
          <w:rFonts w:ascii="Times New Roman" w:hAnsi="Times New Roman" w:cs="Times New Roman"/>
          <w:sz w:val="24"/>
          <w:szCs w:val="24"/>
        </w:rPr>
        <w:t>condiţiile în care se oferă insuficiente posibilităţi</w:t>
      </w:r>
      <w:r w:rsidR="00051A9E" w:rsidRPr="00AF5E14">
        <w:rPr>
          <w:rFonts w:ascii="Cambria" w:hAnsi="Cambria" w:cs="Calibri"/>
          <w:sz w:val="27"/>
          <w:szCs w:val="27"/>
        </w:rPr>
        <w:t xml:space="preserve"> </w:t>
      </w:r>
      <w:r w:rsidR="00051A9E" w:rsidRPr="00641BAE">
        <w:rPr>
          <w:rFonts w:ascii="Times New Roman" w:hAnsi="Times New Roman" w:cs="Times New Roman"/>
          <w:sz w:val="24"/>
          <w:szCs w:val="24"/>
        </w:rPr>
        <w:t>de cazare, masă, agrement et</w:t>
      </w:r>
      <w:r w:rsidR="00C2718A" w:rsidRPr="00641BAE">
        <w:rPr>
          <w:rFonts w:ascii="Times New Roman" w:hAnsi="Times New Roman" w:cs="Times New Roman"/>
          <w:sz w:val="24"/>
          <w:szCs w:val="24"/>
        </w:rPr>
        <w:t xml:space="preserve">c., în pas cu cerinţele pieţei. </w:t>
      </w:r>
      <w:r w:rsidR="00051A9E" w:rsidRPr="00641BAE">
        <w:rPr>
          <w:rFonts w:ascii="Times New Roman" w:hAnsi="Times New Roman" w:cs="Times New Roman"/>
          <w:sz w:val="24"/>
          <w:szCs w:val="24"/>
        </w:rPr>
        <w:t>Activitatea turistică este bine susţinută de un valoros potenţial turistic – natural și antropic – diferenţiat al</w:t>
      </w:r>
      <w:r w:rsidRPr="00641BAE">
        <w:rPr>
          <w:rFonts w:ascii="Times New Roman" w:hAnsi="Times New Roman" w:cs="Times New Roman"/>
          <w:sz w:val="24"/>
          <w:szCs w:val="24"/>
        </w:rPr>
        <w:t xml:space="preserve"> </w:t>
      </w:r>
      <w:r w:rsidR="00051A9E" w:rsidRPr="00641BAE">
        <w:rPr>
          <w:rFonts w:ascii="Times New Roman" w:hAnsi="Times New Roman" w:cs="Times New Roman"/>
          <w:sz w:val="24"/>
          <w:szCs w:val="24"/>
        </w:rPr>
        <w:t>economiei naţionale, turismul acţionează ca un element dina</w:t>
      </w:r>
      <w:r w:rsidR="00C2718A" w:rsidRPr="00641BAE">
        <w:rPr>
          <w:rFonts w:ascii="Times New Roman" w:hAnsi="Times New Roman" w:cs="Times New Roman"/>
          <w:sz w:val="24"/>
          <w:szCs w:val="24"/>
        </w:rPr>
        <w:t xml:space="preserve">mizator al </w:t>
      </w:r>
      <w:r w:rsidR="00051A9E" w:rsidRPr="00641BAE">
        <w:rPr>
          <w:rFonts w:ascii="Times New Roman" w:hAnsi="Times New Roman" w:cs="Times New Roman"/>
          <w:sz w:val="24"/>
          <w:szCs w:val="24"/>
        </w:rPr>
        <w:t>sistemului economic global</w:t>
      </w:r>
      <w:r w:rsidR="00C2718A" w:rsidRPr="00641BAE">
        <w:rPr>
          <w:rFonts w:ascii="Times New Roman" w:hAnsi="Times New Roman" w:cs="Times New Roman"/>
          <w:sz w:val="24"/>
          <w:szCs w:val="24"/>
        </w:rPr>
        <w:t xml:space="preserve"> </w:t>
      </w:r>
      <w:r w:rsidR="00051A9E" w:rsidRPr="00641BAE">
        <w:rPr>
          <w:rFonts w:ascii="Times New Roman" w:hAnsi="Times New Roman" w:cs="Times New Roman"/>
          <w:sz w:val="24"/>
          <w:szCs w:val="24"/>
        </w:rPr>
        <w:t>deoarece antrenează o creştere în sfera producţiei bunurilor şi serviciilor, dezvoltarea bazei tehnico</w:t>
      </w:r>
      <w:r w:rsidR="00C2718A" w:rsidRPr="00641BAE">
        <w:rPr>
          <w:rFonts w:ascii="Times New Roman" w:hAnsi="Times New Roman" w:cs="Times New Roman"/>
          <w:sz w:val="24"/>
          <w:szCs w:val="24"/>
        </w:rPr>
        <w:t>-</w:t>
      </w:r>
      <w:r w:rsidR="00051A9E" w:rsidRPr="00641BAE">
        <w:rPr>
          <w:rFonts w:ascii="Times New Roman" w:hAnsi="Times New Roman" w:cs="Times New Roman"/>
          <w:sz w:val="24"/>
          <w:szCs w:val="24"/>
        </w:rPr>
        <w:t>materiale</w:t>
      </w:r>
      <w:r w:rsidR="00C2718A" w:rsidRPr="00641BAE">
        <w:rPr>
          <w:rFonts w:ascii="Times New Roman" w:hAnsi="Times New Roman" w:cs="Times New Roman"/>
          <w:sz w:val="24"/>
          <w:szCs w:val="24"/>
        </w:rPr>
        <w:t xml:space="preserve"> </w:t>
      </w:r>
      <w:r w:rsidR="00051A9E" w:rsidRPr="00641BAE">
        <w:rPr>
          <w:rFonts w:ascii="Times New Roman" w:hAnsi="Times New Roman" w:cs="Times New Roman"/>
          <w:sz w:val="24"/>
          <w:szCs w:val="24"/>
        </w:rPr>
        <w:t>şi stimularea ramurilor participante la construirea şi echiparea spaţ</w:t>
      </w:r>
      <w:r w:rsidR="00C2718A" w:rsidRPr="00641BAE">
        <w:rPr>
          <w:rFonts w:ascii="Times New Roman" w:hAnsi="Times New Roman" w:cs="Times New Roman"/>
          <w:sz w:val="24"/>
          <w:szCs w:val="24"/>
        </w:rPr>
        <w:t xml:space="preserve">iilor de cazare şi alimentaţie, </w:t>
      </w:r>
      <w:r w:rsidR="00051A9E" w:rsidRPr="00641BAE">
        <w:rPr>
          <w:rFonts w:ascii="Times New Roman" w:hAnsi="Times New Roman" w:cs="Times New Roman"/>
          <w:sz w:val="24"/>
          <w:szCs w:val="24"/>
        </w:rPr>
        <w:t>modernizarea reţelei de drumuri, realizarea de mijloace de transport, de i</w:t>
      </w:r>
      <w:r w:rsidR="00C2718A" w:rsidRPr="00641BAE">
        <w:rPr>
          <w:rFonts w:ascii="Times New Roman" w:hAnsi="Times New Roman" w:cs="Times New Roman"/>
          <w:sz w:val="24"/>
          <w:szCs w:val="24"/>
        </w:rPr>
        <w:t xml:space="preserve">nstalaţii pentru agrement; este </w:t>
      </w:r>
      <w:r w:rsidR="00051A9E" w:rsidRPr="00641BAE">
        <w:rPr>
          <w:rFonts w:ascii="Times New Roman" w:hAnsi="Times New Roman" w:cs="Times New Roman"/>
          <w:sz w:val="24"/>
          <w:szCs w:val="24"/>
        </w:rPr>
        <w:t>un mijloc de diversificarea a structurii economiei, prin crearea unor activităţi sau ramuri proprii acestuia</w:t>
      </w:r>
      <w:r w:rsidRPr="00641BAE">
        <w:rPr>
          <w:rFonts w:ascii="Times New Roman" w:hAnsi="Times New Roman" w:cs="Times New Roman"/>
          <w:sz w:val="24"/>
          <w:szCs w:val="24"/>
        </w:rPr>
        <w:t xml:space="preserve"> </w:t>
      </w:r>
      <w:r w:rsidR="00051A9E" w:rsidRPr="00641BAE">
        <w:rPr>
          <w:rFonts w:ascii="Times New Roman" w:hAnsi="Times New Roman" w:cs="Times New Roman"/>
          <w:sz w:val="24"/>
          <w:szCs w:val="24"/>
        </w:rPr>
        <w:t>sau dezvoltarea la noi dimensiuni a unora dintre cele existente.</w:t>
      </w:r>
    </w:p>
    <w:p w:rsidR="00C81887" w:rsidRPr="00AF5E14" w:rsidRDefault="00C81887" w:rsidP="00051A9E">
      <w:pPr>
        <w:widowControl/>
        <w:autoSpaceDE w:val="0"/>
        <w:autoSpaceDN w:val="0"/>
        <w:adjustRightInd w:val="0"/>
        <w:rPr>
          <w:rFonts w:ascii="Cambria" w:hAnsi="Cambria" w:cs="Calibri"/>
          <w:sz w:val="27"/>
          <w:szCs w:val="27"/>
        </w:rPr>
      </w:pPr>
    </w:p>
    <w:p w:rsidR="00051A9E" w:rsidRDefault="00051A9E" w:rsidP="00051A9E">
      <w:pPr>
        <w:widowControl/>
        <w:autoSpaceDE w:val="0"/>
        <w:autoSpaceDN w:val="0"/>
        <w:adjustRightInd w:val="0"/>
        <w:rPr>
          <w:rFonts w:ascii="Times New Roman" w:hAnsi="Times New Roman" w:cs="Times New Roman"/>
          <w:b/>
          <w:bCs/>
          <w:iCs/>
          <w:sz w:val="28"/>
          <w:szCs w:val="28"/>
        </w:rPr>
      </w:pPr>
      <w:r w:rsidRPr="00944EF3">
        <w:rPr>
          <w:rFonts w:ascii="Times New Roman" w:hAnsi="Times New Roman" w:cs="Times New Roman"/>
          <w:b/>
          <w:bCs/>
          <w:iCs/>
          <w:sz w:val="28"/>
          <w:szCs w:val="28"/>
        </w:rPr>
        <w:t>Măsura 1.1. Dezvoltarea și modernizarea infrastructurii de transport</w:t>
      </w:r>
    </w:p>
    <w:p w:rsidR="00944EF3" w:rsidRPr="00944EF3" w:rsidRDefault="00944EF3" w:rsidP="00051A9E">
      <w:pPr>
        <w:widowControl/>
        <w:autoSpaceDE w:val="0"/>
        <w:autoSpaceDN w:val="0"/>
        <w:adjustRightInd w:val="0"/>
        <w:rPr>
          <w:rFonts w:ascii="Times New Roman" w:hAnsi="Times New Roman" w:cs="Times New Roman"/>
          <w:b/>
          <w:bCs/>
          <w:iCs/>
          <w:sz w:val="28"/>
          <w:szCs w:val="28"/>
        </w:rPr>
      </w:pPr>
    </w:p>
    <w:p w:rsidR="00051A9E" w:rsidRPr="00944EF3" w:rsidRDefault="00051A9E" w:rsidP="00944EF3">
      <w:pPr>
        <w:widowControl/>
        <w:autoSpaceDE w:val="0"/>
        <w:autoSpaceDN w:val="0"/>
        <w:adjustRightInd w:val="0"/>
        <w:spacing w:line="360" w:lineRule="auto"/>
        <w:jc w:val="both"/>
        <w:rPr>
          <w:rFonts w:ascii="Times New Roman" w:hAnsi="Times New Roman" w:cs="Times New Roman"/>
          <w:i/>
          <w:iCs/>
          <w:sz w:val="24"/>
          <w:szCs w:val="24"/>
        </w:rPr>
      </w:pPr>
      <w:r w:rsidRPr="00944EF3">
        <w:rPr>
          <w:rFonts w:ascii="Times New Roman" w:hAnsi="Times New Roman" w:cs="Times New Roman"/>
          <w:i/>
          <w:iCs/>
          <w:sz w:val="24"/>
          <w:szCs w:val="24"/>
        </w:rPr>
        <w:t>Acțiuni indicative</w:t>
      </w:r>
      <w:r w:rsidR="00595B83" w:rsidRPr="00944EF3">
        <w:rPr>
          <w:rFonts w:ascii="Times New Roman" w:hAnsi="Times New Roman" w:cs="Times New Roman"/>
          <w:i/>
          <w:iCs/>
          <w:sz w:val="24"/>
          <w:szCs w:val="24"/>
        </w:rPr>
        <w:t>:</w:t>
      </w:r>
    </w:p>
    <w:p w:rsidR="00051A9E" w:rsidRPr="00944EF3" w:rsidRDefault="00595B83" w:rsidP="00944EF3">
      <w:pPr>
        <w:widowControl/>
        <w:autoSpaceDE w:val="0"/>
        <w:autoSpaceDN w:val="0"/>
        <w:adjustRightInd w:val="0"/>
        <w:spacing w:line="360" w:lineRule="auto"/>
        <w:jc w:val="both"/>
        <w:rPr>
          <w:rFonts w:ascii="Times New Roman" w:hAnsi="Times New Roman" w:cs="Times New Roman"/>
          <w:sz w:val="24"/>
          <w:szCs w:val="24"/>
        </w:rPr>
      </w:pPr>
      <w:r w:rsidRPr="00944EF3">
        <w:rPr>
          <w:rFonts w:ascii="Times New Roman" w:hAnsi="Times New Roman" w:cs="Times New Roman"/>
          <w:sz w:val="24"/>
          <w:szCs w:val="24"/>
        </w:rPr>
        <w:t xml:space="preserve">               </w:t>
      </w:r>
      <w:r w:rsidR="00051A9E" w:rsidRPr="00944EF3">
        <w:rPr>
          <w:rFonts w:ascii="Times New Roman" w:hAnsi="Times New Roman" w:cs="Times New Roman"/>
          <w:sz w:val="24"/>
          <w:szCs w:val="24"/>
        </w:rPr>
        <w:t>- Dezvoltarea, modernizarea şi reabilitarea infrastructurii rutie</w:t>
      </w:r>
      <w:r w:rsidR="00C81887" w:rsidRPr="00944EF3">
        <w:rPr>
          <w:rFonts w:ascii="Times New Roman" w:hAnsi="Times New Roman" w:cs="Times New Roman"/>
          <w:sz w:val="24"/>
          <w:szCs w:val="24"/>
        </w:rPr>
        <w:t xml:space="preserve">re prin investiții care vizează </w:t>
      </w:r>
      <w:r w:rsidR="00051A9E" w:rsidRPr="00944EF3">
        <w:rPr>
          <w:rFonts w:ascii="Times New Roman" w:hAnsi="Times New Roman" w:cs="Times New Roman"/>
          <w:sz w:val="24"/>
          <w:szCs w:val="24"/>
        </w:rPr>
        <w:t>stimularea mobilității naționale, regionale și locale durabile și intermodale și îmbu</w:t>
      </w:r>
      <w:r w:rsidR="00C81887" w:rsidRPr="00944EF3">
        <w:rPr>
          <w:rFonts w:ascii="Times New Roman" w:hAnsi="Times New Roman" w:cs="Times New Roman"/>
          <w:sz w:val="24"/>
          <w:szCs w:val="24"/>
        </w:rPr>
        <w:t xml:space="preserve">nătățirea accesului la </w:t>
      </w:r>
      <w:r w:rsidR="00051A9E" w:rsidRPr="00944EF3">
        <w:rPr>
          <w:rFonts w:ascii="Times New Roman" w:hAnsi="Times New Roman" w:cs="Times New Roman"/>
          <w:sz w:val="24"/>
          <w:szCs w:val="24"/>
        </w:rPr>
        <w:t>reţeaua TEN-T centrală și globală în vederea stimulării mobilității transf</w:t>
      </w:r>
      <w:r w:rsidR="00C81887" w:rsidRPr="00944EF3">
        <w:rPr>
          <w:rFonts w:ascii="Times New Roman" w:hAnsi="Times New Roman" w:cs="Times New Roman"/>
          <w:sz w:val="24"/>
          <w:szCs w:val="24"/>
        </w:rPr>
        <w:t xml:space="preserve">rontaliere (autostrăzi, drumuri </w:t>
      </w:r>
      <w:r w:rsidR="00051A9E" w:rsidRPr="00944EF3">
        <w:rPr>
          <w:rFonts w:ascii="Times New Roman" w:hAnsi="Times New Roman" w:cs="Times New Roman"/>
          <w:sz w:val="24"/>
          <w:szCs w:val="24"/>
        </w:rPr>
        <w:t>naționale, drumuri județene, drumuri regionale noi, şosele de centură, pasa</w:t>
      </w:r>
      <w:r w:rsidR="00C81887" w:rsidRPr="00944EF3">
        <w:rPr>
          <w:rFonts w:ascii="Times New Roman" w:hAnsi="Times New Roman" w:cs="Times New Roman"/>
          <w:sz w:val="24"/>
          <w:szCs w:val="24"/>
        </w:rPr>
        <w:t xml:space="preserve">je, poduri, lărgirea drumurilor </w:t>
      </w:r>
      <w:r w:rsidR="00051A9E" w:rsidRPr="00944EF3">
        <w:rPr>
          <w:rFonts w:ascii="Times New Roman" w:hAnsi="Times New Roman" w:cs="Times New Roman"/>
          <w:sz w:val="24"/>
          <w:szCs w:val="24"/>
        </w:rPr>
        <w:t>la 4 benzi, descărcări autostradă, conectivitatea la rețeaua de bază)</w:t>
      </w:r>
    </w:p>
    <w:p w:rsidR="00051A9E" w:rsidRPr="00944EF3" w:rsidRDefault="00595B83" w:rsidP="00944EF3">
      <w:pPr>
        <w:widowControl/>
        <w:autoSpaceDE w:val="0"/>
        <w:autoSpaceDN w:val="0"/>
        <w:adjustRightInd w:val="0"/>
        <w:spacing w:line="360" w:lineRule="auto"/>
        <w:jc w:val="both"/>
        <w:rPr>
          <w:rFonts w:ascii="Times New Roman" w:hAnsi="Times New Roman" w:cs="Times New Roman"/>
          <w:sz w:val="24"/>
          <w:szCs w:val="24"/>
        </w:rPr>
      </w:pPr>
      <w:r w:rsidRPr="00944EF3">
        <w:rPr>
          <w:rFonts w:ascii="Times New Roman" w:hAnsi="Times New Roman" w:cs="Times New Roman"/>
          <w:sz w:val="24"/>
          <w:szCs w:val="24"/>
        </w:rPr>
        <w:t xml:space="preserve">             </w:t>
      </w:r>
      <w:r w:rsidR="00051A9E" w:rsidRPr="00944EF3">
        <w:rPr>
          <w:rFonts w:ascii="Times New Roman" w:hAnsi="Times New Roman" w:cs="Times New Roman"/>
          <w:sz w:val="24"/>
          <w:szCs w:val="24"/>
        </w:rPr>
        <w:t>- Dezvoltarea sistemelor de transport durabile, sigure și ecol</w:t>
      </w:r>
      <w:r w:rsidR="00C81887" w:rsidRPr="00944EF3">
        <w:rPr>
          <w:rFonts w:ascii="Times New Roman" w:hAnsi="Times New Roman" w:cs="Times New Roman"/>
          <w:sz w:val="24"/>
          <w:szCs w:val="24"/>
        </w:rPr>
        <w:t xml:space="preserve">ogice prin investiții destinate </w:t>
      </w:r>
      <w:r w:rsidR="00051A9E" w:rsidRPr="00944EF3">
        <w:rPr>
          <w:rFonts w:ascii="Times New Roman" w:hAnsi="Times New Roman" w:cs="Times New Roman"/>
          <w:sz w:val="24"/>
          <w:szCs w:val="24"/>
        </w:rPr>
        <w:t>siguranței rutiere</w:t>
      </w:r>
      <w:r w:rsidR="00C81887" w:rsidRPr="00944EF3">
        <w:rPr>
          <w:rFonts w:ascii="Times New Roman" w:hAnsi="Times New Roman" w:cs="Times New Roman"/>
          <w:sz w:val="24"/>
          <w:szCs w:val="24"/>
        </w:rPr>
        <w:t xml:space="preserve"> (marcare, semnalizare drumuri, construirea şi </w:t>
      </w:r>
      <w:r w:rsidR="00051A9E" w:rsidRPr="00944EF3">
        <w:rPr>
          <w:rFonts w:ascii="Times New Roman" w:hAnsi="Times New Roman" w:cs="Times New Roman"/>
          <w:sz w:val="24"/>
          <w:szCs w:val="24"/>
        </w:rPr>
        <w:t>modernizarea de</w:t>
      </w:r>
      <w:r w:rsidR="00C81887" w:rsidRPr="00944EF3">
        <w:rPr>
          <w:rFonts w:ascii="Times New Roman" w:hAnsi="Times New Roman" w:cs="Times New Roman"/>
          <w:sz w:val="24"/>
          <w:szCs w:val="24"/>
        </w:rPr>
        <w:t xml:space="preserve"> stații și alveole, în cazul în </w:t>
      </w:r>
      <w:r w:rsidR="00051A9E" w:rsidRPr="00944EF3">
        <w:rPr>
          <w:rFonts w:ascii="Times New Roman" w:hAnsi="Times New Roman" w:cs="Times New Roman"/>
          <w:sz w:val="24"/>
          <w:szCs w:val="24"/>
        </w:rPr>
        <w:t>care proiectul vizează un drum județean/traseu deservit de transportul public de călători, pentru transport</w:t>
      </w:r>
    </w:p>
    <w:p w:rsidR="00051A9E" w:rsidRPr="00944EF3" w:rsidRDefault="00051A9E" w:rsidP="00944EF3">
      <w:pPr>
        <w:widowControl/>
        <w:autoSpaceDE w:val="0"/>
        <w:autoSpaceDN w:val="0"/>
        <w:adjustRightInd w:val="0"/>
        <w:spacing w:line="360" w:lineRule="auto"/>
        <w:jc w:val="both"/>
        <w:rPr>
          <w:rFonts w:ascii="Times New Roman" w:hAnsi="Times New Roman" w:cs="Times New Roman"/>
          <w:sz w:val="24"/>
          <w:szCs w:val="24"/>
        </w:rPr>
      </w:pPr>
      <w:r w:rsidRPr="00944EF3">
        <w:rPr>
          <w:rFonts w:ascii="Times New Roman" w:hAnsi="Times New Roman" w:cs="Times New Roman"/>
          <w:sz w:val="24"/>
          <w:szCs w:val="24"/>
        </w:rPr>
        <w:t>public pe traseul drumului județean) și pentru protecția drumurilor respe</w:t>
      </w:r>
      <w:r w:rsidR="00C81887" w:rsidRPr="00944EF3">
        <w:rPr>
          <w:rFonts w:ascii="Times New Roman" w:hAnsi="Times New Roman" w:cs="Times New Roman"/>
          <w:sz w:val="24"/>
          <w:szCs w:val="24"/>
        </w:rPr>
        <w:t xml:space="preserve">ctive față de efectele generate </w:t>
      </w:r>
      <w:r w:rsidRPr="00944EF3">
        <w:rPr>
          <w:rFonts w:ascii="Times New Roman" w:hAnsi="Times New Roman" w:cs="Times New Roman"/>
          <w:sz w:val="24"/>
          <w:szCs w:val="24"/>
        </w:rPr>
        <w:t>de condițiile meteorologice extreme (realizarea de aliniamente de arbor</w:t>
      </w:r>
      <w:r w:rsidR="00C81887" w:rsidRPr="00944EF3">
        <w:rPr>
          <w:rFonts w:ascii="Times New Roman" w:hAnsi="Times New Roman" w:cs="Times New Roman"/>
          <w:sz w:val="24"/>
          <w:szCs w:val="24"/>
        </w:rPr>
        <w:t xml:space="preserve">i situate de-a </w:t>
      </w:r>
      <w:r w:rsidR="00C81887" w:rsidRPr="00944EF3">
        <w:rPr>
          <w:rFonts w:ascii="Times New Roman" w:hAnsi="Times New Roman" w:cs="Times New Roman"/>
          <w:sz w:val="24"/>
          <w:szCs w:val="24"/>
        </w:rPr>
        <w:lastRenderedPageBreak/>
        <w:t xml:space="preserve">lungul căilor de </w:t>
      </w:r>
      <w:r w:rsidRPr="00944EF3">
        <w:rPr>
          <w:rFonts w:ascii="Times New Roman" w:hAnsi="Times New Roman" w:cs="Times New Roman"/>
          <w:sz w:val="24"/>
          <w:szCs w:val="24"/>
        </w:rPr>
        <w:t>transport și parapeți pentru protecție, apărări de maluri și consolidări de versanți, etc).</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Construirea, dezvoltarea, modernizarea şi reabilitarea infra</w:t>
      </w:r>
      <w:r w:rsidR="00C81887" w:rsidRPr="00B05D00">
        <w:rPr>
          <w:rFonts w:ascii="Times New Roman" w:hAnsi="Times New Roman" w:cs="Times New Roman"/>
          <w:sz w:val="24"/>
          <w:szCs w:val="24"/>
        </w:rPr>
        <w:t xml:space="preserve">structurii unui sistem feroviar </w:t>
      </w:r>
      <w:r w:rsidR="00051A9E" w:rsidRPr="00B05D00">
        <w:rPr>
          <w:rFonts w:ascii="Times New Roman" w:hAnsi="Times New Roman" w:cs="Times New Roman"/>
          <w:sz w:val="24"/>
          <w:szCs w:val="24"/>
        </w:rPr>
        <w:t>interoperabil, modern și de înaltă calitate.</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Construirea, dezvoltarea, modernizarea şi reabilitarea infras</w:t>
      </w:r>
      <w:r w:rsidR="00C81887" w:rsidRPr="00B05D00">
        <w:rPr>
          <w:rFonts w:ascii="Times New Roman" w:hAnsi="Times New Roman" w:cs="Times New Roman"/>
          <w:sz w:val="24"/>
          <w:szCs w:val="24"/>
        </w:rPr>
        <w:t xml:space="preserve">tructurii portuare, de acces și </w:t>
      </w:r>
      <w:r w:rsidR="00051A9E" w:rsidRPr="00B05D00">
        <w:rPr>
          <w:rFonts w:ascii="Times New Roman" w:hAnsi="Times New Roman" w:cs="Times New Roman"/>
          <w:sz w:val="24"/>
          <w:szCs w:val="24"/>
        </w:rPr>
        <w:t>suprastructură portuară.</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Investiţii pentru crearea, dezvoltarea şi modernizarea transportului pe cablu.</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Creșterea gradului de siguranță, securitate și eficientizarea transpo</w:t>
      </w:r>
      <w:r w:rsidR="00C81887" w:rsidRPr="00B05D00">
        <w:rPr>
          <w:rFonts w:ascii="Times New Roman" w:hAnsi="Times New Roman" w:cs="Times New Roman"/>
          <w:sz w:val="24"/>
          <w:szCs w:val="24"/>
        </w:rPr>
        <w:t xml:space="preserve">rtului de tip rutier, feroviar, </w:t>
      </w:r>
      <w:r w:rsidR="00051A9E" w:rsidRPr="00B05D00">
        <w:rPr>
          <w:rFonts w:ascii="Times New Roman" w:hAnsi="Times New Roman" w:cs="Times New Roman"/>
          <w:sz w:val="24"/>
          <w:szCs w:val="24"/>
        </w:rPr>
        <w:t>fluvial și pe cablu prin investiții soft (sisteme de telegestiune a traficului, soluții de interoperabilitate, etc.).</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Dezvoltarea unui sistem de transport intermodal.</w:t>
      </w:r>
    </w:p>
    <w:p w:rsidR="00C81887" w:rsidRPr="00C81887" w:rsidRDefault="00C81887" w:rsidP="00051A9E">
      <w:pPr>
        <w:widowControl/>
        <w:autoSpaceDE w:val="0"/>
        <w:autoSpaceDN w:val="0"/>
        <w:adjustRightInd w:val="0"/>
        <w:rPr>
          <w:rFonts w:ascii="Cambria" w:hAnsi="Cambria" w:cs="Calibri"/>
          <w:sz w:val="27"/>
          <w:szCs w:val="27"/>
        </w:rPr>
      </w:pPr>
    </w:p>
    <w:p w:rsidR="00051A9E" w:rsidRPr="00B05D00" w:rsidRDefault="00051A9E" w:rsidP="00B05D00">
      <w:pPr>
        <w:widowControl/>
        <w:autoSpaceDE w:val="0"/>
        <w:autoSpaceDN w:val="0"/>
        <w:adjustRightInd w:val="0"/>
        <w:spacing w:line="360" w:lineRule="auto"/>
        <w:jc w:val="both"/>
        <w:rPr>
          <w:rFonts w:ascii="Times New Roman" w:hAnsi="Times New Roman" w:cs="Times New Roman"/>
          <w:b/>
          <w:bCs/>
          <w:iCs/>
          <w:sz w:val="28"/>
          <w:szCs w:val="28"/>
        </w:rPr>
      </w:pPr>
      <w:r w:rsidRPr="00B05D00">
        <w:rPr>
          <w:rFonts w:ascii="Times New Roman" w:hAnsi="Times New Roman" w:cs="Times New Roman"/>
          <w:b/>
          <w:bCs/>
          <w:iCs/>
          <w:sz w:val="28"/>
          <w:szCs w:val="28"/>
        </w:rPr>
        <w:t>Măsura 1.2. Extinderea și modernizarea infrastructurii tehnico-edilitare și de servicii publice</w:t>
      </w:r>
    </w:p>
    <w:p w:rsidR="00051A9E" w:rsidRPr="00B05D00" w:rsidRDefault="00051A9E" w:rsidP="00B05D00">
      <w:pPr>
        <w:widowControl/>
        <w:autoSpaceDE w:val="0"/>
        <w:autoSpaceDN w:val="0"/>
        <w:adjustRightInd w:val="0"/>
        <w:spacing w:line="360" w:lineRule="auto"/>
        <w:jc w:val="both"/>
        <w:rPr>
          <w:rFonts w:ascii="Times New Roman" w:hAnsi="Times New Roman" w:cs="Times New Roman"/>
          <w:i/>
          <w:iCs/>
          <w:sz w:val="24"/>
          <w:szCs w:val="24"/>
        </w:rPr>
      </w:pPr>
      <w:r w:rsidRPr="00B05D00">
        <w:rPr>
          <w:rFonts w:ascii="Times New Roman" w:hAnsi="Times New Roman" w:cs="Times New Roman"/>
          <w:i/>
          <w:iCs/>
          <w:sz w:val="24"/>
          <w:szCs w:val="24"/>
        </w:rPr>
        <w:t>Acțiuni indicative</w:t>
      </w:r>
      <w:r w:rsidR="00595B83" w:rsidRPr="00B05D00">
        <w:rPr>
          <w:rFonts w:ascii="Times New Roman" w:hAnsi="Times New Roman" w:cs="Times New Roman"/>
          <w:i/>
          <w:iCs/>
          <w:sz w:val="24"/>
          <w:szCs w:val="24"/>
        </w:rPr>
        <w:t>:</w:t>
      </w:r>
    </w:p>
    <w:p w:rsidR="00595B83"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Realizarea, reabilitarea, modernizarea şi extinderea infrastructurii tehnico-edilitare a utilităților</w:t>
      </w:r>
      <w:r w:rsidR="00C81887"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publice (alimentare cu gaze, alimentare cu energie electrică)</w:t>
      </w:r>
      <w:r w:rsidR="00D432A9" w:rsidRPr="00B05D00">
        <w:rPr>
          <w:rFonts w:ascii="Times New Roman" w:hAnsi="Times New Roman" w:cs="Times New Roman"/>
          <w:sz w:val="24"/>
          <w:szCs w:val="24"/>
        </w:rPr>
        <w:t>.</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Construcție, reabilitare şi modernizare de locuințe pentru tineri s</w:t>
      </w:r>
      <w:r w:rsidR="00C81887" w:rsidRPr="00B05D00">
        <w:rPr>
          <w:rFonts w:ascii="Times New Roman" w:hAnsi="Times New Roman" w:cs="Times New Roman"/>
          <w:sz w:val="24"/>
          <w:szCs w:val="24"/>
        </w:rPr>
        <w:t xml:space="preserve">au categorii socio-profesionale </w:t>
      </w:r>
      <w:r w:rsidR="00051A9E" w:rsidRPr="00B05D00">
        <w:rPr>
          <w:rFonts w:ascii="Times New Roman" w:hAnsi="Times New Roman" w:cs="Times New Roman"/>
          <w:sz w:val="24"/>
          <w:szCs w:val="24"/>
        </w:rPr>
        <w:t>(medici, profesori, etc.), locuințe sociale.</w:t>
      </w:r>
    </w:p>
    <w:p w:rsidR="00051A9E" w:rsidRPr="00B05D00" w:rsidRDefault="00595B83"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Consolidarea locuințelor și clădirilor publice în vederea reducerii riscului seismic</w:t>
      </w:r>
      <w:r w:rsidR="00D432A9" w:rsidRPr="00B05D00">
        <w:rPr>
          <w:rFonts w:ascii="Times New Roman" w:hAnsi="Times New Roman" w:cs="Times New Roman"/>
          <w:sz w:val="24"/>
          <w:szCs w:val="24"/>
        </w:rPr>
        <w:t>.</w:t>
      </w:r>
    </w:p>
    <w:p w:rsidR="00051A9E" w:rsidRDefault="00D432A9" w:rsidP="00B05D00">
      <w:pPr>
        <w:widowControl/>
        <w:autoSpaceDE w:val="0"/>
        <w:autoSpaceDN w:val="0"/>
        <w:adjustRightInd w:val="0"/>
        <w:spacing w:line="360" w:lineRule="auto"/>
        <w:jc w:val="both"/>
        <w:rPr>
          <w:rFonts w:ascii="Times New Roman" w:hAnsi="Times New Roman" w:cs="Times New Roman"/>
          <w:sz w:val="24"/>
          <w:szCs w:val="24"/>
        </w:rPr>
      </w:pPr>
      <w:r w:rsidRPr="00B05D00">
        <w:rPr>
          <w:rFonts w:ascii="Times New Roman" w:hAnsi="Times New Roman" w:cs="Times New Roman"/>
          <w:sz w:val="24"/>
          <w:szCs w:val="24"/>
        </w:rPr>
        <w:t xml:space="preserve">              </w:t>
      </w:r>
      <w:r w:rsidR="00051A9E" w:rsidRPr="00B05D00">
        <w:rPr>
          <w:rFonts w:ascii="Times New Roman" w:hAnsi="Times New Roman" w:cs="Times New Roman"/>
          <w:sz w:val="24"/>
          <w:szCs w:val="24"/>
        </w:rPr>
        <w:t>- Modernizarea serviciilor publice prin digitalizare (acces la r</w:t>
      </w:r>
      <w:r w:rsidR="00C81887" w:rsidRPr="00B05D00">
        <w:rPr>
          <w:rFonts w:ascii="Times New Roman" w:hAnsi="Times New Roman" w:cs="Times New Roman"/>
          <w:sz w:val="24"/>
          <w:szCs w:val="24"/>
        </w:rPr>
        <w:t xml:space="preserve">ețele de mare viteză, dotare cu </w:t>
      </w:r>
      <w:r w:rsidR="00051A9E" w:rsidRPr="00B05D00">
        <w:rPr>
          <w:rFonts w:ascii="Times New Roman" w:hAnsi="Times New Roman" w:cs="Times New Roman"/>
          <w:sz w:val="24"/>
          <w:szCs w:val="24"/>
        </w:rPr>
        <w:t>echipamente și adoptare soluții digitale de tip e-administrație, e-sănătate, e-educație, etc)</w:t>
      </w:r>
    </w:p>
    <w:p w:rsidR="00D7321B" w:rsidRPr="00B05D00" w:rsidRDefault="00D7321B" w:rsidP="00B05D00">
      <w:pPr>
        <w:widowControl/>
        <w:autoSpaceDE w:val="0"/>
        <w:autoSpaceDN w:val="0"/>
        <w:adjustRightInd w:val="0"/>
        <w:spacing w:line="360" w:lineRule="auto"/>
        <w:jc w:val="both"/>
        <w:rPr>
          <w:rFonts w:ascii="Times New Roman" w:hAnsi="Times New Roman" w:cs="Times New Roman"/>
          <w:sz w:val="24"/>
          <w:szCs w:val="24"/>
        </w:rPr>
      </w:pPr>
    </w:p>
    <w:p w:rsidR="00C81887" w:rsidRPr="00B05D00" w:rsidRDefault="00C81887" w:rsidP="00B05D00">
      <w:pPr>
        <w:widowControl/>
        <w:autoSpaceDE w:val="0"/>
        <w:autoSpaceDN w:val="0"/>
        <w:adjustRightInd w:val="0"/>
        <w:spacing w:line="360" w:lineRule="auto"/>
        <w:jc w:val="both"/>
        <w:rPr>
          <w:rFonts w:ascii="Times New Roman" w:hAnsi="Times New Roman" w:cs="Times New Roman"/>
          <w:sz w:val="24"/>
          <w:szCs w:val="24"/>
        </w:rPr>
      </w:pPr>
    </w:p>
    <w:p w:rsidR="00051A9E" w:rsidRDefault="00051A9E" w:rsidP="00051A9E">
      <w:pPr>
        <w:widowControl/>
        <w:autoSpaceDE w:val="0"/>
        <w:autoSpaceDN w:val="0"/>
        <w:adjustRightInd w:val="0"/>
        <w:rPr>
          <w:rFonts w:ascii="Times New Roman" w:hAnsi="Times New Roman" w:cs="Times New Roman"/>
          <w:b/>
          <w:bCs/>
          <w:iCs/>
          <w:sz w:val="28"/>
          <w:szCs w:val="28"/>
        </w:rPr>
      </w:pPr>
      <w:r w:rsidRPr="00843F4C">
        <w:rPr>
          <w:rFonts w:ascii="Times New Roman" w:hAnsi="Times New Roman" w:cs="Times New Roman"/>
          <w:b/>
          <w:bCs/>
          <w:iCs/>
          <w:sz w:val="28"/>
          <w:szCs w:val="28"/>
        </w:rPr>
        <w:lastRenderedPageBreak/>
        <w:t>Măsura 1.3. Dezvoltarea infrastructurii digitale și de telecomunicații</w:t>
      </w:r>
    </w:p>
    <w:p w:rsidR="00843F4C" w:rsidRPr="00843F4C" w:rsidRDefault="00843F4C" w:rsidP="00051A9E">
      <w:pPr>
        <w:widowControl/>
        <w:autoSpaceDE w:val="0"/>
        <w:autoSpaceDN w:val="0"/>
        <w:adjustRightInd w:val="0"/>
        <w:rPr>
          <w:rFonts w:ascii="Times New Roman" w:hAnsi="Times New Roman" w:cs="Times New Roman"/>
          <w:b/>
          <w:bCs/>
          <w:iCs/>
          <w:sz w:val="28"/>
          <w:szCs w:val="28"/>
        </w:rPr>
      </w:pPr>
    </w:p>
    <w:p w:rsidR="00051A9E" w:rsidRPr="00843F4C" w:rsidRDefault="00051A9E" w:rsidP="00843F4C">
      <w:pPr>
        <w:widowControl/>
        <w:autoSpaceDE w:val="0"/>
        <w:autoSpaceDN w:val="0"/>
        <w:adjustRightInd w:val="0"/>
        <w:spacing w:line="360" w:lineRule="auto"/>
        <w:jc w:val="both"/>
        <w:rPr>
          <w:rFonts w:ascii="Times New Roman" w:hAnsi="Times New Roman" w:cs="Times New Roman"/>
          <w:iCs/>
          <w:sz w:val="24"/>
          <w:szCs w:val="24"/>
        </w:rPr>
      </w:pPr>
      <w:r w:rsidRPr="00843F4C">
        <w:rPr>
          <w:rFonts w:ascii="Times New Roman" w:hAnsi="Times New Roman" w:cs="Times New Roman"/>
          <w:i/>
          <w:iCs/>
          <w:sz w:val="24"/>
          <w:szCs w:val="24"/>
        </w:rPr>
        <w:t>Acțiuni indicative</w:t>
      </w:r>
      <w:r w:rsidR="00D432A9" w:rsidRPr="00843F4C">
        <w:rPr>
          <w:rFonts w:ascii="Times New Roman" w:hAnsi="Times New Roman" w:cs="Times New Roman"/>
          <w:iCs/>
          <w:sz w:val="24"/>
          <w:szCs w:val="24"/>
        </w:rPr>
        <w:t>:</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w:t>
      </w:r>
      <w:r w:rsidR="00051A9E" w:rsidRPr="00843F4C">
        <w:rPr>
          <w:rFonts w:ascii="Times New Roman" w:hAnsi="Times New Roman" w:cs="Times New Roman"/>
          <w:sz w:val="24"/>
          <w:szCs w:val="24"/>
        </w:rPr>
        <w:t>- Investiții în rețele de internet în bandă largă în mediul urban ș</w:t>
      </w:r>
      <w:r w:rsidR="00C81887" w:rsidRPr="00843F4C">
        <w:rPr>
          <w:rFonts w:ascii="Times New Roman" w:hAnsi="Times New Roman" w:cs="Times New Roman"/>
          <w:sz w:val="24"/>
          <w:szCs w:val="24"/>
        </w:rPr>
        <w:t xml:space="preserve">i rural în folosul cetățenilor, </w:t>
      </w:r>
      <w:r w:rsidR="00051A9E" w:rsidRPr="00843F4C">
        <w:rPr>
          <w:rFonts w:ascii="Times New Roman" w:hAnsi="Times New Roman" w:cs="Times New Roman"/>
          <w:sz w:val="24"/>
          <w:szCs w:val="24"/>
        </w:rPr>
        <w:t>administrației publice și mediului de afaceri</w:t>
      </w:r>
    </w:p>
    <w:p w:rsidR="00C81887" w:rsidRPr="00843F4C" w:rsidRDefault="00C81887" w:rsidP="00843F4C">
      <w:pPr>
        <w:widowControl/>
        <w:autoSpaceDE w:val="0"/>
        <w:autoSpaceDN w:val="0"/>
        <w:adjustRightInd w:val="0"/>
        <w:spacing w:line="360" w:lineRule="auto"/>
        <w:jc w:val="both"/>
        <w:rPr>
          <w:rFonts w:ascii="Times New Roman" w:hAnsi="Times New Roman" w:cs="Times New Roman"/>
          <w:b/>
          <w:sz w:val="28"/>
          <w:szCs w:val="28"/>
        </w:rPr>
      </w:pPr>
    </w:p>
    <w:p w:rsidR="00051A9E" w:rsidRPr="00843F4C" w:rsidRDefault="00051A9E" w:rsidP="00843F4C">
      <w:pPr>
        <w:widowControl/>
        <w:autoSpaceDE w:val="0"/>
        <w:autoSpaceDN w:val="0"/>
        <w:adjustRightInd w:val="0"/>
        <w:spacing w:line="360" w:lineRule="auto"/>
        <w:jc w:val="both"/>
        <w:rPr>
          <w:rFonts w:ascii="Times New Roman" w:hAnsi="Times New Roman" w:cs="Times New Roman"/>
          <w:b/>
          <w:bCs/>
          <w:iCs/>
          <w:sz w:val="28"/>
          <w:szCs w:val="28"/>
        </w:rPr>
      </w:pPr>
      <w:r w:rsidRPr="00843F4C">
        <w:rPr>
          <w:rFonts w:ascii="Times New Roman" w:hAnsi="Times New Roman" w:cs="Times New Roman"/>
          <w:b/>
          <w:bCs/>
          <w:iCs/>
          <w:sz w:val="28"/>
          <w:szCs w:val="28"/>
        </w:rPr>
        <w:t>Măsura 1.4. Dezvoltarea și modernizarea infrastructurii turistice</w:t>
      </w:r>
    </w:p>
    <w:p w:rsidR="00051A9E" w:rsidRPr="00843F4C" w:rsidRDefault="00051A9E" w:rsidP="00843F4C">
      <w:pPr>
        <w:widowControl/>
        <w:autoSpaceDE w:val="0"/>
        <w:autoSpaceDN w:val="0"/>
        <w:adjustRightInd w:val="0"/>
        <w:spacing w:line="360" w:lineRule="auto"/>
        <w:jc w:val="both"/>
        <w:rPr>
          <w:rFonts w:ascii="Times New Roman" w:hAnsi="Times New Roman" w:cs="Times New Roman"/>
          <w:i/>
          <w:iCs/>
          <w:sz w:val="24"/>
          <w:szCs w:val="24"/>
        </w:rPr>
      </w:pPr>
      <w:r w:rsidRPr="00843F4C">
        <w:rPr>
          <w:rFonts w:ascii="Times New Roman" w:hAnsi="Times New Roman" w:cs="Times New Roman"/>
          <w:i/>
          <w:iCs/>
          <w:sz w:val="24"/>
          <w:szCs w:val="24"/>
        </w:rPr>
        <w:t>Acțiuni indicative</w:t>
      </w:r>
      <w:r w:rsidR="00D432A9" w:rsidRPr="00843F4C">
        <w:rPr>
          <w:rFonts w:ascii="Times New Roman" w:hAnsi="Times New Roman" w:cs="Times New Roman"/>
          <w:i/>
          <w:iCs/>
          <w:sz w:val="24"/>
          <w:szCs w:val="24"/>
        </w:rPr>
        <w:t>:</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w:t>
      </w:r>
      <w:r w:rsidR="00051A9E" w:rsidRPr="00843F4C">
        <w:rPr>
          <w:rFonts w:ascii="Times New Roman" w:hAnsi="Times New Roman" w:cs="Times New Roman"/>
          <w:sz w:val="24"/>
          <w:szCs w:val="24"/>
        </w:rPr>
        <w:t xml:space="preserve"> Construirea, reabilitarea și modernizarea structurilor de cazare;</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 </w:t>
      </w:r>
      <w:r w:rsidR="00051A9E" w:rsidRPr="00843F4C">
        <w:rPr>
          <w:rFonts w:ascii="Times New Roman" w:hAnsi="Times New Roman" w:cs="Times New Roman"/>
          <w:sz w:val="24"/>
          <w:szCs w:val="24"/>
        </w:rPr>
        <w:t>Amenajarea, reabilitarea, promovarea și valorificarea obi</w:t>
      </w:r>
      <w:r w:rsidR="00C81887" w:rsidRPr="00843F4C">
        <w:rPr>
          <w:rFonts w:ascii="Times New Roman" w:hAnsi="Times New Roman" w:cs="Times New Roman"/>
          <w:sz w:val="24"/>
          <w:szCs w:val="24"/>
        </w:rPr>
        <w:t xml:space="preserve">ectivelor naturale cu potential </w:t>
      </w:r>
      <w:r w:rsidR="00051A9E" w:rsidRPr="00843F4C">
        <w:rPr>
          <w:rFonts w:ascii="Times New Roman" w:hAnsi="Times New Roman" w:cs="Times New Roman"/>
          <w:sz w:val="24"/>
          <w:szCs w:val="24"/>
        </w:rPr>
        <w:t>turistic (saline, peșteri, cursuri de ape, plaje, etc);</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w:t>
      </w:r>
      <w:r w:rsidR="00051A9E" w:rsidRPr="00843F4C">
        <w:rPr>
          <w:rFonts w:ascii="Times New Roman" w:hAnsi="Times New Roman" w:cs="Times New Roman"/>
          <w:sz w:val="24"/>
          <w:szCs w:val="24"/>
        </w:rPr>
        <w:t xml:space="preserve"> Investiții privind dezvoltarea turismului în regiune (natură și</w:t>
      </w:r>
      <w:r w:rsidR="00C81887" w:rsidRPr="00843F4C">
        <w:rPr>
          <w:rFonts w:ascii="Times New Roman" w:hAnsi="Times New Roman" w:cs="Times New Roman"/>
          <w:sz w:val="24"/>
          <w:szCs w:val="24"/>
        </w:rPr>
        <w:t xml:space="preserve"> aventură, balnear și wellness, </w:t>
      </w:r>
      <w:r w:rsidR="00051A9E" w:rsidRPr="00843F4C">
        <w:rPr>
          <w:rFonts w:ascii="Times New Roman" w:hAnsi="Times New Roman" w:cs="Times New Roman"/>
          <w:sz w:val="24"/>
          <w:szCs w:val="24"/>
        </w:rPr>
        <w:t>cultural - religios).</w:t>
      </w:r>
    </w:p>
    <w:p w:rsidR="00D432A9"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p>
    <w:p w:rsidR="00051A9E" w:rsidRPr="00843F4C" w:rsidRDefault="00051A9E" w:rsidP="00843F4C">
      <w:pPr>
        <w:widowControl/>
        <w:autoSpaceDE w:val="0"/>
        <w:autoSpaceDN w:val="0"/>
        <w:adjustRightInd w:val="0"/>
        <w:spacing w:line="360" w:lineRule="auto"/>
        <w:jc w:val="both"/>
        <w:rPr>
          <w:rFonts w:ascii="Times New Roman" w:hAnsi="Times New Roman" w:cs="Times New Roman"/>
          <w:b/>
          <w:bCs/>
          <w:iCs/>
          <w:sz w:val="28"/>
          <w:szCs w:val="28"/>
        </w:rPr>
      </w:pPr>
      <w:r w:rsidRPr="00843F4C">
        <w:rPr>
          <w:rFonts w:ascii="Times New Roman" w:hAnsi="Times New Roman" w:cs="Times New Roman"/>
          <w:b/>
          <w:bCs/>
          <w:iCs/>
          <w:sz w:val="28"/>
          <w:szCs w:val="28"/>
        </w:rPr>
        <w:t>Măsura 1.5. Reabilitarea și modernizarea infrastructurii culturale, sportive</w:t>
      </w:r>
      <w:r w:rsidR="00C81887" w:rsidRPr="00843F4C">
        <w:rPr>
          <w:rFonts w:ascii="Times New Roman" w:hAnsi="Times New Roman" w:cs="Times New Roman"/>
          <w:b/>
          <w:bCs/>
          <w:iCs/>
          <w:sz w:val="28"/>
          <w:szCs w:val="28"/>
        </w:rPr>
        <w:t xml:space="preserve"> și recreative pentru creșterea </w:t>
      </w:r>
      <w:r w:rsidRPr="00843F4C">
        <w:rPr>
          <w:rFonts w:ascii="Times New Roman" w:hAnsi="Times New Roman" w:cs="Times New Roman"/>
          <w:b/>
          <w:bCs/>
          <w:iCs/>
          <w:sz w:val="28"/>
          <w:szCs w:val="28"/>
        </w:rPr>
        <w:t>calității vieții locuitorilor regiunii</w:t>
      </w:r>
    </w:p>
    <w:p w:rsidR="00051A9E" w:rsidRPr="00843F4C" w:rsidRDefault="00051A9E" w:rsidP="00843F4C">
      <w:pPr>
        <w:widowControl/>
        <w:autoSpaceDE w:val="0"/>
        <w:autoSpaceDN w:val="0"/>
        <w:adjustRightInd w:val="0"/>
        <w:spacing w:line="360" w:lineRule="auto"/>
        <w:jc w:val="both"/>
        <w:rPr>
          <w:rFonts w:ascii="Times New Roman" w:hAnsi="Times New Roman" w:cs="Times New Roman"/>
          <w:i/>
          <w:iCs/>
          <w:sz w:val="24"/>
          <w:szCs w:val="24"/>
        </w:rPr>
      </w:pPr>
      <w:r w:rsidRPr="00843F4C">
        <w:rPr>
          <w:rFonts w:ascii="Times New Roman" w:hAnsi="Times New Roman" w:cs="Times New Roman"/>
          <w:i/>
          <w:iCs/>
          <w:sz w:val="24"/>
          <w:szCs w:val="24"/>
        </w:rPr>
        <w:t>Acțiuni indicative</w:t>
      </w:r>
      <w:r w:rsidR="00D432A9" w:rsidRPr="00843F4C">
        <w:rPr>
          <w:rFonts w:ascii="Times New Roman" w:hAnsi="Times New Roman" w:cs="Times New Roman"/>
          <w:i/>
          <w:iCs/>
          <w:sz w:val="24"/>
          <w:szCs w:val="24"/>
        </w:rPr>
        <w:t>:</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w:t>
      </w:r>
      <w:r w:rsidR="00051A9E" w:rsidRPr="00843F4C">
        <w:rPr>
          <w:rFonts w:ascii="Times New Roman" w:hAnsi="Times New Roman" w:cs="Times New Roman"/>
          <w:sz w:val="24"/>
          <w:szCs w:val="24"/>
        </w:rPr>
        <w:t xml:space="preserve"> Realizarea, reabilitarea, modernizarea, extinderea și dotarea inf</w:t>
      </w:r>
      <w:r w:rsidR="00C81887" w:rsidRPr="00843F4C">
        <w:rPr>
          <w:rFonts w:ascii="Times New Roman" w:hAnsi="Times New Roman" w:cs="Times New Roman"/>
          <w:sz w:val="24"/>
          <w:szCs w:val="24"/>
        </w:rPr>
        <w:t xml:space="preserve">rastructurii culturale (teatre, </w:t>
      </w:r>
      <w:r w:rsidR="00051A9E" w:rsidRPr="00843F4C">
        <w:rPr>
          <w:rFonts w:ascii="Times New Roman" w:hAnsi="Times New Roman" w:cs="Times New Roman"/>
          <w:sz w:val="24"/>
          <w:szCs w:val="24"/>
        </w:rPr>
        <w:t>cinematografe, biblioteci, muzee, case de cultură, cămine culturale, etc)</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w:t>
      </w:r>
      <w:r w:rsidR="00051A9E" w:rsidRPr="00843F4C">
        <w:rPr>
          <w:rFonts w:ascii="Times New Roman" w:hAnsi="Times New Roman" w:cs="Times New Roman"/>
          <w:sz w:val="24"/>
          <w:szCs w:val="24"/>
        </w:rPr>
        <w:t xml:space="preserve"> Realizarea, reabilitarea, modernizarea și extinderea infrastru</w:t>
      </w:r>
      <w:r w:rsidR="00C81887" w:rsidRPr="00843F4C">
        <w:rPr>
          <w:rFonts w:ascii="Times New Roman" w:hAnsi="Times New Roman" w:cs="Times New Roman"/>
          <w:sz w:val="24"/>
          <w:szCs w:val="24"/>
        </w:rPr>
        <w:t xml:space="preserve">cturii sportive (baze, complexe </w:t>
      </w:r>
      <w:r w:rsidR="00051A9E" w:rsidRPr="00843F4C">
        <w:rPr>
          <w:rFonts w:ascii="Times New Roman" w:hAnsi="Times New Roman" w:cs="Times New Roman"/>
          <w:sz w:val="24"/>
          <w:szCs w:val="24"/>
        </w:rPr>
        <w:t>sportive, parcuri active);</w:t>
      </w:r>
    </w:p>
    <w:p w:rsidR="00051A9E" w:rsidRPr="00843F4C" w:rsidRDefault="00D432A9" w:rsidP="00843F4C">
      <w:pPr>
        <w:widowControl/>
        <w:autoSpaceDE w:val="0"/>
        <w:autoSpaceDN w:val="0"/>
        <w:adjustRightInd w:val="0"/>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 xml:space="preserve">            -</w:t>
      </w:r>
      <w:r w:rsidR="00051A9E" w:rsidRPr="00843F4C">
        <w:rPr>
          <w:rFonts w:ascii="Times New Roman" w:hAnsi="Times New Roman" w:cs="Times New Roman"/>
          <w:sz w:val="24"/>
          <w:szCs w:val="24"/>
        </w:rPr>
        <w:t xml:space="preserve"> Realizarea, reabilitarea, modernizarea și extinderea infrastruct</w:t>
      </w:r>
      <w:r w:rsidR="00C81887" w:rsidRPr="00843F4C">
        <w:rPr>
          <w:rFonts w:ascii="Times New Roman" w:hAnsi="Times New Roman" w:cs="Times New Roman"/>
          <w:sz w:val="24"/>
          <w:szCs w:val="24"/>
        </w:rPr>
        <w:t xml:space="preserve">urii recreative (tabere, centre </w:t>
      </w:r>
      <w:r w:rsidR="00051A9E" w:rsidRPr="00843F4C">
        <w:rPr>
          <w:rFonts w:ascii="Times New Roman" w:hAnsi="Times New Roman" w:cs="Times New Roman"/>
          <w:sz w:val="24"/>
          <w:szCs w:val="24"/>
        </w:rPr>
        <w:t>multidisciplinare de tineret, locuri de campare, locuri de joacă).</w:t>
      </w:r>
    </w:p>
    <w:p w:rsidR="00C81887" w:rsidRDefault="00C81887" w:rsidP="00843F4C">
      <w:pPr>
        <w:widowControl/>
        <w:autoSpaceDE w:val="0"/>
        <w:autoSpaceDN w:val="0"/>
        <w:adjustRightInd w:val="0"/>
        <w:spacing w:line="360" w:lineRule="auto"/>
        <w:jc w:val="both"/>
        <w:rPr>
          <w:rFonts w:ascii="Times New Roman" w:hAnsi="Times New Roman" w:cs="Times New Roman"/>
          <w:sz w:val="24"/>
          <w:szCs w:val="24"/>
        </w:rPr>
      </w:pPr>
    </w:p>
    <w:p w:rsidR="00843F4C" w:rsidRPr="00843F4C" w:rsidRDefault="00843F4C" w:rsidP="00843F4C">
      <w:pPr>
        <w:widowControl/>
        <w:autoSpaceDE w:val="0"/>
        <w:autoSpaceDN w:val="0"/>
        <w:adjustRightInd w:val="0"/>
        <w:spacing w:line="360" w:lineRule="auto"/>
        <w:jc w:val="both"/>
        <w:rPr>
          <w:rFonts w:ascii="Times New Roman" w:hAnsi="Times New Roman" w:cs="Times New Roman"/>
          <w:sz w:val="24"/>
          <w:szCs w:val="24"/>
        </w:rPr>
      </w:pPr>
    </w:p>
    <w:p w:rsidR="00051A9E" w:rsidRPr="00E148AF" w:rsidRDefault="00051A9E" w:rsidP="00E148AF">
      <w:pPr>
        <w:widowControl/>
        <w:autoSpaceDE w:val="0"/>
        <w:autoSpaceDN w:val="0"/>
        <w:adjustRightInd w:val="0"/>
        <w:spacing w:line="360" w:lineRule="auto"/>
        <w:jc w:val="both"/>
        <w:rPr>
          <w:rFonts w:ascii="Times New Roman" w:hAnsi="Times New Roman" w:cs="Times New Roman"/>
          <w:b/>
          <w:bCs/>
          <w:iCs/>
          <w:sz w:val="28"/>
          <w:szCs w:val="28"/>
        </w:rPr>
      </w:pPr>
      <w:r w:rsidRPr="00E148AF">
        <w:rPr>
          <w:rFonts w:ascii="Times New Roman" w:hAnsi="Times New Roman" w:cs="Times New Roman"/>
          <w:b/>
          <w:bCs/>
          <w:iCs/>
          <w:sz w:val="28"/>
          <w:szCs w:val="28"/>
        </w:rPr>
        <w:lastRenderedPageBreak/>
        <w:t>Măsura 1.6. Protejarea și valorificarea patrimoniului natural și cultural</w:t>
      </w:r>
    </w:p>
    <w:p w:rsidR="00051A9E" w:rsidRPr="00E148AF" w:rsidRDefault="00051A9E" w:rsidP="00E148AF">
      <w:pPr>
        <w:widowControl/>
        <w:autoSpaceDE w:val="0"/>
        <w:autoSpaceDN w:val="0"/>
        <w:adjustRightInd w:val="0"/>
        <w:spacing w:line="360" w:lineRule="auto"/>
        <w:jc w:val="both"/>
        <w:rPr>
          <w:rFonts w:ascii="Times New Roman" w:hAnsi="Times New Roman" w:cs="Times New Roman"/>
          <w:i/>
          <w:iCs/>
          <w:sz w:val="24"/>
          <w:szCs w:val="24"/>
        </w:rPr>
      </w:pPr>
      <w:r w:rsidRPr="00E148AF">
        <w:rPr>
          <w:rFonts w:ascii="Times New Roman" w:hAnsi="Times New Roman" w:cs="Times New Roman"/>
          <w:i/>
          <w:iCs/>
          <w:sz w:val="24"/>
          <w:szCs w:val="24"/>
        </w:rPr>
        <w:t>Acțiuni indicative</w:t>
      </w:r>
      <w:r w:rsidR="00D432A9" w:rsidRPr="00E148AF">
        <w:rPr>
          <w:rFonts w:ascii="Times New Roman" w:hAnsi="Times New Roman" w:cs="Times New Roman"/>
          <w:i/>
          <w:iCs/>
          <w:sz w:val="24"/>
          <w:szCs w:val="24"/>
        </w:rPr>
        <w:t>:</w:t>
      </w:r>
    </w:p>
    <w:p w:rsidR="00051A9E" w:rsidRPr="00E148AF" w:rsidRDefault="00D432A9" w:rsidP="00E148AF">
      <w:pPr>
        <w:widowControl/>
        <w:autoSpaceDE w:val="0"/>
        <w:autoSpaceDN w:val="0"/>
        <w:adjustRightInd w:val="0"/>
        <w:spacing w:line="360" w:lineRule="auto"/>
        <w:jc w:val="both"/>
        <w:rPr>
          <w:rFonts w:ascii="Times New Roman" w:hAnsi="Times New Roman" w:cs="Times New Roman"/>
          <w:sz w:val="24"/>
          <w:szCs w:val="24"/>
        </w:rPr>
      </w:pPr>
      <w:r w:rsidRPr="00E148AF">
        <w:rPr>
          <w:rFonts w:ascii="Times New Roman" w:hAnsi="Times New Roman" w:cs="Times New Roman"/>
          <w:sz w:val="24"/>
          <w:szCs w:val="24"/>
        </w:rPr>
        <w:t xml:space="preserve">           -</w:t>
      </w:r>
      <w:r w:rsidR="00051A9E" w:rsidRPr="00E148AF">
        <w:rPr>
          <w:rFonts w:ascii="Times New Roman" w:hAnsi="Times New Roman" w:cs="Times New Roman"/>
          <w:sz w:val="24"/>
          <w:szCs w:val="24"/>
        </w:rPr>
        <w:t xml:space="preserve"> Restaurarea, protecția și valorificarea siturilor, monumentelor (de tip A și B) şi ansamblurilor</w:t>
      </w:r>
      <w:r w:rsidR="00C81887" w:rsidRPr="00E148AF">
        <w:rPr>
          <w:rFonts w:ascii="Times New Roman" w:hAnsi="Times New Roman" w:cs="Times New Roman"/>
          <w:sz w:val="24"/>
          <w:szCs w:val="24"/>
        </w:rPr>
        <w:t xml:space="preserve"> </w:t>
      </w:r>
      <w:r w:rsidR="00051A9E" w:rsidRPr="00E148AF">
        <w:rPr>
          <w:rFonts w:ascii="Times New Roman" w:hAnsi="Times New Roman" w:cs="Times New Roman"/>
          <w:sz w:val="24"/>
          <w:szCs w:val="24"/>
        </w:rPr>
        <w:t>culturale, istorice şi de artă, inclusiv infrastructura de acces</w:t>
      </w:r>
      <w:r w:rsidR="00C81887" w:rsidRPr="00E148AF">
        <w:rPr>
          <w:rFonts w:ascii="Times New Roman" w:hAnsi="Times New Roman" w:cs="Times New Roman"/>
          <w:sz w:val="24"/>
          <w:szCs w:val="24"/>
        </w:rPr>
        <w:t xml:space="preserve"> la acestea pentru a valorifica </w:t>
      </w:r>
      <w:r w:rsidR="00051A9E" w:rsidRPr="00E148AF">
        <w:rPr>
          <w:rFonts w:ascii="Times New Roman" w:hAnsi="Times New Roman" w:cs="Times New Roman"/>
          <w:sz w:val="24"/>
          <w:szCs w:val="24"/>
        </w:rPr>
        <w:t>identitatea şi personalitatea poporului român.</w:t>
      </w:r>
    </w:p>
    <w:p w:rsidR="00051A9E" w:rsidRPr="00E148AF" w:rsidRDefault="00D432A9" w:rsidP="00E148AF">
      <w:pPr>
        <w:widowControl/>
        <w:autoSpaceDE w:val="0"/>
        <w:autoSpaceDN w:val="0"/>
        <w:adjustRightInd w:val="0"/>
        <w:spacing w:line="360" w:lineRule="auto"/>
        <w:jc w:val="both"/>
        <w:rPr>
          <w:rFonts w:ascii="Times New Roman" w:hAnsi="Times New Roman" w:cs="Times New Roman"/>
          <w:sz w:val="24"/>
          <w:szCs w:val="24"/>
        </w:rPr>
      </w:pPr>
      <w:r w:rsidRPr="00E148AF">
        <w:rPr>
          <w:rFonts w:ascii="Times New Roman" w:hAnsi="Times New Roman" w:cs="Times New Roman"/>
          <w:sz w:val="24"/>
          <w:szCs w:val="24"/>
        </w:rPr>
        <w:t xml:space="preserve">             -</w:t>
      </w:r>
      <w:r w:rsidR="00051A9E" w:rsidRPr="00E148AF">
        <w:rPr>
          <w:rFonts w:ascii="Times New Roman" w:hAnsi="Times New Roman" w:cs="Times New Roman"/>
          <w:sz w:val="24"/>
          <w:szCs w:val="24"/>
        </w:rPr>
        <w:t xml:space="preserve"> Amenajarea, marcarea şi promovarea t</w:t>
      </w:r>
      <w:r w:rsidR="00C81887" w:rsidRPr="00E148AF">
        <w:rPr>
          <w:rFonts w:ascii="Times New Roman" w:hAnsi="Times New Roman" w:cs="Times New Roman"/>
          <w:sz w:val="24"/>
          <w:szCs w:val="24"/>
        </w:rPr>
        <w:t xml:space="preserve">raseelor turistice, tematice şi </w:t>
      </w:r>
      <w:r w:rsidR="00051A9E" w:rsidRPr="00E148AF">
        <w:rPr>
          <w:rFonts w:ascii="Times New Roman" w:hAnsi="Times New Roman" w:cs="Times New Roman"/>
          <w:sz w:val="24"/>
          <w:szCs w:val="24"/>
        </w:rPr>
        <w:t>i</w:t>
      </w:r>
      <w:r w:rsidR="00C81887" w:rsidRPr="00E148AF">
        <w:rPr>
          <w:rFonts w:ascii="Times New Roman" w:hAnsi="Times New Roman" w:cs="Times New Roman"/>
          <w:sz w:val="24"/>
          <w:szCs w:val="24"/>
        </w:rPr>
        <w:t xml:space="preserve">tinerariilor culturale inclusive </w:t>
      </w:r>
      <w:r w:rsidR="00051A9E" w:rsidRPr="00E148AF">
        <w:rPr>
          <w:rFonts w:ascii="Times New Roman" w:hAnsi="Times New Roman" w:cs="Times New Roman"/>
          <w:sz w:val="24"/>
          <w:szCs w:val="24"/>
        </w:rPr>
        <w:t>prin digitalizare.</w:t>
      </w:r>
    </w:p>
    <w:p w:rsidR="00661D2F" w:rsidRPr="00E148AF" w:rsidRDefault="00661D2F" w:rsidP="00E148AF">
      <w:pPr>
        <w:widowControl/>
        <w:autoSpaceDE w:val="0"/>
        <w:autoSpaceDN w:val="0"/>
        <w:adjustRightInd w:val="0"/>
        <w:spacing w:line="360" w:lineRule="auto"/>
        <w:jc w:val="both"/>
        <w:rPr>
          <w:rFonts w:ascii="Times New Roman" w:hAnsi="Times New Roman" w:cs="Times New Roman"/>
          <w:sz w:val="24"/>
          <w:szCs w:val="24"/>
        </w:rPr>
      </w:pPr>
    </w:p>
    <w:p w:rsidR="00661D2F" w:rsidRPr="00E148AF" w:rsidRDefault="00661D2F" w:rsidP="00E148AF">
      <w:pPr>
        <w:widowControl/>
        <w:autoSpaceDE w:val="0"/>
        <w:autoSpaceDN w:val="0"/>
        <w:adjustRightInd w:val="0"/>
        <w:spacing w:line="360" w:lineRule="auto"/>
        <w:jc w:val="both"/>
        <w:rPr>
          <w:rFonts w:ascii="Times New Roman" w:hAnsi="Times New Roman" w:cs="Times New Roman"/>
          <w:b/>
          <w:bCs/>
          <w:sz w:val="28"/>
          <w:szCs w:val="28"/>
          <w:lang w:val="ro-RO"/>
        </w:rPr>
      </w:pPr>
      <w:r w:rsidRPr="00E148AF">
        <w:rPr>
          <w:rFonts w:ascii="Times New Roman" w:hAnsi="Times New Roman" w:cs="Times New Roman"/>
          <w:b/>
          <w:bCs/>
          <w:sz w:val="28"/>
          <w:szCs w:val="28"/>
          <w:lang w:val="ro-RO"/>
        </w:rPr>
        <w:t>Prioritatea 3. C</w:t>
      </w:r>
      <w:r w:rsidR="00A77507" w:rsidRPr="00E148AF">
        <w:rPr>
          <w:rFonts w:ascii="Times New Roman" w:hAnsi="Times New Roman" w:cs="Times New Roman"/>
          <w:b/>
          <w:bCs/>
          <w:sz w:val="28"/>
          <w:szCs w:val="28"/>
          <w:lang w:val="ro-RO"/>
        </w:rPr>
        <w:t>reşterea competitivităţii prin specializare inteligentă şi digitalizare</w:t>
      </w:r>
    </w:p>
    <w:p w:rsidR="00D432A9" w:rsidRPr="00A77507" w:rsidRDefault="00D432A9" w:rsidP="00D432A9">
      <w:pPr>
        <w:widowControl/>
        <w:autoSpaceDE w:val="0"/>
        <w:autoSpaceDN w:val="0"/>
        <w:adjustRightInd w:val="0"/>
        <w:rPr>
          <w:rFonts w:ascii="Cambria" w:hAnsi="Cambria" w:cs="Calibri-Bold"/>
          <w:b/>
          <w:bCs/>
          <w:sz w:val="27"/>
          <w:szCs w:val="27"/>
          <w:lang w:val="ro-RO"/>
        </w:rPr>
      </w:pPr>
    </w:p>
    <w:p w:rsidR="00661D2F" w:rsidRPr="00E148AF" w:rsidRDefault="00A77507" w:rsidP="00E148AF">
      <w:pPr>
        <w:widowControl/>
        <w:autoSpaceDE w:val="0"/>
        <w:autoSpaceDN w:val="0"/>
        <w:adjustRightInd w:val="0"/>
        <w:spacing w:line="360" w:lineRule="auto"/>
        <w:jc w:val="both"/>
        <w:rPr>
          <w:rFonts w:ascii="Times New Roman" w:hAnsi="Times New Roman" w:cs="Times New Roman"/>
          <w:i/>
          <w:iCs/>
          <w:sz w:val="24"/>
          <w:szCs w:val="24"/>
          <w:lang w:val="ro-RO"/>
        </w:rPr>
      </w:pPr>
      <w:r>
        <w:rPr>
          <w:rFonts w:ascii="Cambria" w:hAnsi="Cambria" w:cs="Calibri-Bold"/>
          <w:b/>
          <w:bCs/>
          <w:sz w:val="27"/>
          <w:szCs w:val="27"/>
          <w:lang w:val="ro-RO"/>
        </w:rPr>
        <w:t xml:space="preserve">               </w:t>
      </w:r>
      <w:r w:rsidR="00661D2F" w:rsidRPr="00E148AF">
        <w:rPr>
          <w:rFonts w:ascii="Times New Roman" w:hAnsi="Times New Roman" w:cs="Times New Roman"/>
          <w:i/>
          <w:iCs/>
          <w:sz w:val="24"/>
          <w:szCs w:val="24"/>
          <w:lang w:val="ro-RO"/>
        </w:rPr>
        <w:t>O</w:t>
      </w:r>
      <w:r w:rsidRPr="00E148AF">
        <w:rPr>
          <w:rFonts w:ascii="Times New Roman" w:hAnsi="Times New Roman" w:cs="Times New Roman"/>
          <w:i/>
          <w:iCs/>
          <w:sz w:val="24"/>
          <w:szCs w:val="24"/>
          <w:lang w:val="ro-RO"/>
        </w:rPr>
        <w:t xml:space="preserve">biectiv: </w:t>
      </w:r>
      <w:r w:rsidR="00661D2F" w:rsidRPr="00E148AF">
        <w:rPr>
          <w:rFonts w:ascii="Times New Roman" w:hAnsi="Times New Roman" w:cs="Times New Roman"/>
          <w:i/>
          <w:iCs/>
          <w:sz w:val="24"/>
          <w:szCs w:val="24"/>
          <w:lang w:val="ro-RO"/>
        </w:rPr>
        <w:t>Creșterea economiei regionale prin stimularea competitivității IMM-urilor aut</w:t>
      </w:r>
      <w:r w:rsidRPr="00E148AF">
        <w:rPr>
          <w:rFonts w:ascii="Times New Roman" w:hAnsi="Times New Roman" w:cs="Times New Roman"/>
          <w:i/>
          <w:iCs/>
          <w:sz w:val="24"/>
          <w:szCs w:val="24"/>
          <w:lang w:val="ro-RO"/>
        </w:rPr>
        <w:t>ohtone și consolidarea c</w:t>
      </w:r>
      <w:r w:rsidR="00661D2F" w:rsidRPr="00E148AF">
        <w:rPr>
          <w:rFonts w:ascii="Times New Roman" w:hAnsi="Times New Roman" w:cs="Times New Roman"/>
          <w:i/>
          <w:iCs/>
          <w:sz w:val="24"/>
          <w:szCs w:val="24"/>
          <w:lang w:val="ro-RO"/>
        </w:rPr>
        <w:t>ercetării – dezvoltării – inovării</w:t>
      </w:r>
      <w:r w:rsidR="00D432A9" w:rsidRPr="00E148AF">
        <w:rPr>
          <w:rFonts w:ascii="Times New Roman" w:hAnsi="Times New Roman" w:cs="Times New Roman"/>
          <w:i/>
          <w:iCs/>
          <w:sz w:val="24"/>
          <w:szCs w:val="24"/>
          <w:lang w:val="ro-RO"/>
        </w:rPr>
        <w:t>.</w:t>
      </w:r>
    </w:p>
    <w:p w:rsidR="00661D2F" w:rsidRPr="00E148AF" w:rsidRDefault="00A77507" w:rsidP="00E148AF">
      <w:pPr>
        <w:widowControl/>
        <w:autoSpaceDE w:val="0"/>
        <w:autoSpaceDN w:val="0"/>
        <w:adjustRightInd w:val="0"/>
        <w:spacing w:line="360" w:lineRule="auto"/>
        <w:jc w:val="both"/>
        <w:rPr>
          <w:rFonts w:ascii="Times New Roman" w:hAnsi="Times New Roman" w:cs="Times New Roman"/>
          <w:sz w:val="24"/>
          <w:szCs w:val="24"/>
          <w:lang w:val="ro-RO"/>
        </w:rPr>
      </w:pPr>
      <w:r w:rsidRPr="00E148AF">
        <w:rPr>
          <w:rFonts w:ascii="Times New Roman" w:hAnsi="Times New Roman" w:cs="Times New Roman"/>
          <w:sz w:val="24"/>
          <w:szCs w:val="24"/>
          <w:lang w:val="ro-RO"/>
        </w:rPr>
        <w:t xml:space="preserve">                </w:t>
      </w:r>
      <w:r w:rsidR="00661D2F" w:rsidRPr="00E148AF">
        <w:rPr>
          <w:rFonts w:ascii="Times New Roman" w:hAnsi="Times New Roman" w:cs="Times New Roman"/>
          <w:sz w:val="24"/>
          <w:szCs w:val="24"/>
          <w:lang w:val="ro-RO"/>
        </w:rPr>
        <w:t>Creșterea economică durabilă și îmbunătățirea nivelului de trai al</w:t>
      </w:r>
      <w:r w:rsidR="00AB0F1D" w:rsidRPr="00E148AF">
        <w:rPr>
          <w:rFonts w:ascii="Times New Roman" w:hAnsi="Times New Roman" w:cs="Times New Roman"/>
          <w:sz w:val="24"/>
          <w:szCs w:val="24"/>
          <w:lang w:val="ro-RO"/>
        </w:rPr>
        <w:t xml:space="preserve"> populației sunt determinate de </w:t>
      </w:r>
      <w:r w:rsidR="00661D2F" w:rsidRPr="00E148AF">
        <w:rPr>
          <w:rFonts w:ascii="Times New Roman" w:hAnsi="Times New Roman" w:cs="Times New Roman"/>
          <w:sz w:val="24"/>
          <w:szCs w:val="24"/>
          <w:lang w:val="ro-RO"/>
        </w:rPr>
        <w:t>dezvoltarea competitivității economiei regionale în contextul provocărilor mondiale</w:t>
      </w:r>
      <w:r w:rsidR="00AB0F1D" w:rsidRPr="00E148AF">
        <w:rPr>
          <w:rFonts w:ascii="Times New Roman" w:hAnsi="Times New Roman" w:cs="Times New Roman"/>
          <w:sz w:val="24"/>
          <w:szCs w:val="24"/>
          <w:lang w:val="ro-RO"/>
        </w:rPr>
        <w:t xml:space="preserve">: globalizarea, </w:t>
      </w:r>
      <w:r w:rsidR="00661D2F" w:rsidRPr="00E148AF">
        <w:rPr>
          <w:rFonts w:ascii="Times New Roman" w:hAnsi="Times New Roman" w:cs="Times New Roman"/>
          <w:sz w:val="24"/>
          <w:szCs w:val="24"/>
          <w:lang w:val="ro-RO"/>
        </w:rPr>
        <w:t>deschiderea piețelor internaționale, evoluția rapidă a tehnologiei. Dimen</w:t>
      </w:r>
      <w:r w:rsidR="00AB0F1D" w:rsidRPr="00E148AF">
        <w:rPr>
          <w:rFonts w:ascii="Times New Roman" w:hAnsi="Times New Roman" w:cs="Times New Roman"/>
          <w:sz w:val="24"/>
          <w:szCs w:val="24"/>
          <w:lang w:val="ro-RO"/>
        </w:rPr>
        <w:t xml:space="preserve">siunile acestor fenomene nu pot </w:t>
      </w:r>
      <w:r w:rsidR="00661D2F" w:rsidRPr="00E148AF">
        <w:rPr>
          <w:rFonts w:ascii="Times New Roman" w:hAnsi="Times New Roman" w:cs="Times New Roman"/>
          <w:sz w:val="24"/>
          <w:szCs w:val="24"/>
          <w:lang w:val="ro-RO"/>
        </w:rPr>
        <w:t>fi ușor cuantificate, însă important este ca provocările să fie mai bine înțeles</w:t>
      </w:r>
      <w:r w:rsidR="00AB0F1D" w:rsidRPr="00E148AF">
        <w:rPr>
          <w:rFonts w:ascii="Times New Roman" w:hAnsi="Times New Roman" w:cs="Times New Roman"/>
          <w:sz w:val="24"/>
          <w:szCs w:val="24"/>
          <w:lang w:val="ro-RO"/>
        </w:rPr>
        <w:t xml:space="preserve">e și, mai departe, transformate </w:t>
      </w:r>
      <w:r w:rsidR="00661D2F" w:rsidRPr="00E148AF">
        <w:rPr>
          <w:rFonts w:ascii="Times New Roman" w:hAnsi="Times New Roman" w:cs="Times New Roman"/>
          <w:sz w:val="24"/>
          <w:szCs w:val="24"/>
          <w:lang w:val="ro-RO"/>
        </w:rPr>
        <w:t>în oportunități de economia regională.</w:t>
      </w:r>
    </w:p>
    <w:p w:rsidR="00661D2F" w:rsidRPr="00E148AF" w:rsidRDefault="00AB0F1D" w:rsidP="00E148AF">
      <w:pPr>
        <w:widowControl/>
        <w:autoSpaceDE w:val="0"/>
        <w:autoSpaceDN w:val="0"/>
        <w:adjustRightInd w:val="0"/>
        <w:spacing w:line="360" w:lineRule="auto"/>
        <w:jc w:val="both"/>
        <w:rPr>
          <w:rFonts w:ascii="Times New Roman" w:hAnsi="Times New Roman" w:cs="Times New Roman"/>
          <w:sz w:val="24"/>
          <w:szCs w:val="24"/>
          <w:lang w:val="ro-RO"/>
        </w:rPr>
      </w:pPr>
      <w:r w:rsidRPr="00E148AF">
        <w:rPr>
          <w:rFonts w:ascii="Times New Roman" w:hAnsi="Times New Roman" w:cs="Times New Roman"/>
          <w:sz w:val="24"/>
          <w:szCs w:val="24"/>
          <w:lang w:val="ro-RO"/>
        </w:rPr>
        <w:t xml:space="preserve">                  </w:t>
      </w:r>
      <w:r w:rsidR="00661D2F" w:rsidRPr="00E148AF">
        <w:rPr>
          <w:rFonts w:ascii="Times New Roman" w:hAnsi="Times New Roman" w:cs="Times New Roman"/>
          <w:sz w:val="24"/>
          <w:szCs w:val="24"/>
          <w:lang w:val="ro-RO"/>
        </w:rPr>
        <w:t>O caracteristică importantă a regiunii Sud Muntenia ce trebu</w:t>
      </w:r>
      <w:r w:rsidRPr="00E148AF">
        <w:rPr>
          <w:rFonts w:ascii="Times New Roman" w:hAnsi="Times New Roman" w:cs="Times New Roman"/>
          <w:sz w:val="24"/>
          <w:szCs w:val="24"/>
          <w:lang w:val="ro-RO"/>
        </w:rPr>
        <w:t xml:space="preserve">ie punctată este existența unor </w:t>
      </w:r>
      <w:r w:rsidR="00661D2F" w:rsidRPr="00E148AF">
        <w:rPr>
          <w:rFonts w:ascii="Times New Roman" w:hAnsi="Times New Roman" w:cs="Times New Roman"/>
          <w:sz w:val="24"/>
          <w:szCs w:val="24"/>
          <w:lang w:val="ro-RO"/>
        </w:rPr>
        <w:t>diferențe semnificative dintre județele din nord și cele din sud, caracteriz</w:t>
      </w:r>
      <w:r w:rsidRPr="00E148AF">
        <w:rPr>
          <w:rFonts w:ascii="Times New Roman" w:hAnsi="Times New Roman" w:cs="Times New Roman"/>
          <w:sz w:val="24"/>
          <w:szCs w:val="24"/>
          <w:lang w:val="ro-RO"/>
        </w:rPr>
        <w:t xml:space="preserve">ate prin specializări diferite, </w:t>
      </w:r>
      <w:r w:rsidR="00661D2F" w:rsidRPr="00E148AF">
        <w:rPr>
          <w:rFonts w:ascii="Times New Roman" w:hAnsi="Times New Roman" w:cs="Times New Roman"/>
          <w:sz w:val="24"/>
          <w:szCs w:val="24"/>
          <w:lang w:val="ro-RO"/>
        </w:rPr>
        <w:t xml:space="preserve">respectiv industrie și agricultură, aspect care influențează foarte mult și </w:t>
      </w:r>
      <w:r w:rsidRPr="00E148AF">
        <w:rPr>
          <w:rFonts w:ascii="Times New Roman" w:hAnsi="Times New Roman" w:cs="Times New Roman"/>
          <w:sz w:val="24"/>
          <w:szCs w:val="24"/>
          <w:lang w:val="ro-RO"/>
        </w:rPr>
        <w:t xml:space="preserve">rezultatele economice ale celor </w:t>
      </w:r>
      <w:r w:rsidR="00661D2F" w:rsidRPr="00E148AF">
        <w:rPr>
          <w:rFonts w:ascii="Times New Roman" w:hAnsi="Times New Roman" w:cs="Times New Roman"/>
          <w:sz w:val="24"/>
          <w:szCs w:val="24"/>
          <w:lang w:val="ro-RO"/>
        </w:rPr>
        <w:t>două grupuri de județe.</w:t>
      </w:r>
    </w:p>
    <w:p w:rsidR="00661D2F" w:rsidRPr="005A13A9" w:rsidRDefault="00AB0F1D" w:rsidP="005A13A9">
      <w:pPr>
        <w:widowControl/>
        <w:autoSpaceDE w:val="0"/>
        <w:autoSpaceDN w:val="0"/>
        <w:adjustRightInd w:val="0"/>
        <w:spacing w:line="360" w:lineRule="auto"/>
        <w:jc w:val="both"/>
        <w:rPr>
          <w:rFonts w:ascii="Times New Roman" w:hAnsi="Times New Roman" w:cs="Times New Roman"/>
          <w:sz w:val="24"/>
          <w:szCs w:val="24"/>
          <w:lang w:val="ro-RO"/>
        </w:rPr>
      </w:pPr>
      <w:r w:rsidRPr="00E148AF">
        <w:rPr>
          <w:rFonts w:ascii="Times New Roman" w:hAnsi="Times New Roman" w:cs="Times New Roman"/>
          <w:sz w:val="24"/>
          <w:szCs w:val="24"/>
          <w:lang w:val="ro-RO"/>
        </w:rPr>
        <w:t xml:space="preserve">                  </w:t>
      </w:r>
      <w:r w:rsidR="00661D2F" w:rsidRPr="00E148AF">
        <w:rPr>
          <w:rFonts w:ascii="Times New Roman" w:hAnsi="Times New Roman" w:cs="Times New Roman"/>
          <w:sz w:val="24"/>
          <w:szCs w:val="24"/>
          <w:lang w:val="ro-RO"/>
        </w:rPr>
        <w:t>Nivelul de dezvoltare economică se apreciază luând în considerare</w:t>
      </w:r>
      <w:r w:rsidRPr="00E148AF">
        <w:rPr>
          <w:rFonts w:ascii="Times New Roman" w:hAnsi="Times New Roman" w:cs="Times New Roman"/>
          <w:sz w:val="24"/>
          <w:szCs w:val="24"/>
          <w:lang w:val="ro-RO"/>
        </w:rPr>
        <w:t xml:space="preserve"> un sistem de indicatori dintre </w:t>
      </w:r>
      <w:r w:rsidR="00661D2F" w:rsidRPr="00E148AF">
        <w:rPr>
          <w:rFonts w:ascii="Times New Roman" w:hAnsi="Times New Roman" w:cs="Times New Roman"/>
          <w:sz w:val="24"/>
          <w:szCs w:val="24"/>
          <w:lang w:val="ro-RO"/>
        </w:rPr>
        <w:t>care cei mai semnificativi sunt: produsul intern brut regional, produsul inte</w:t>
      </w:r>
      <w:r w:rsidRPr="00E148AF">
        <w:rPr>
          <w:rFonts w:ascii="Times New Roman" w:hAnsi="Times New Roman" w:cs="Times New Roman"/>
          <w:sz w:val="24"/>
          <w:szCs w:val="24"/>
          <w:lang w:val="ro-RO"/>
        </w:rPr>
        <w:t xml:space="preserve">rn brut regional pe locuitor și </w:t>
      </w:r>
      <w:r w:rsidR="00661D2F" w:rsidRPr="00E148AF">
        <w:rPr>
          <w:rFonts w:ascii="Times New Roman" w:hAnsi="Times New Roman" w:cs="Times New Roman"/>
          <w:sz w:val="24"/>
          <w:szCs w:val="24"/>
          <w:lang w:val="ro-RO"/>
        </w:rPr>
        <w:t xml:space="preserve">nivelul productivităţii muncii la nivel regional. Astfel, în anul 2017, </w:t>
      </w:r>
      <w:r w:rsidR="00661D2F" w:rsidRPr="00E148AF">
        <w:rPr>
          <w:rFonts w:ascii="Times New Roman" w:hAnsi="Times New Roman" w:cs="Times New Roman"/>
          <w:sz w:val="24"/>
          <w:szCs w:val="24"/>
          <w:lang w:val="ro-RO"/>
        </w:rPr>
        <w:lastRenderedPageBreak/>
        <w:t>PIB-ul regiunii Sud Muntenia a</w:t>
      </w:r>
      <w:r w:rsidR="0093017A">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reprezentat 11,76% din valoarea la nivel național. Contribuția celor 7 județ</w:t>
      </w:r>
      <w:r w:rsidRPr="005A13A9">
        <w:rPr>
          <w:rFonts w:ascii="Times New Roman" w:hAnsi="Times New Roman" w:cs="Times New Roman"/>
          <w:sz w:val="24"/>
          <w:szCs w:val="24"/>
          <w:lang w:val="ro-RO"/>
        </w:rPr>
        <w:t xml:space="preserve">e la formarea PIBR evidențiază </w:t>
      </w:r>
      <w:r w:rsidR="00661D2F" w:rsidRPr="005A13A9">
        <w:rPr>
          <w:rFonts w:ascii="Times New Roman" w:hAnsi="Times New Roman" w:cs="Times New Roman"/>
          <w:sz w:val="24"/>
          <w:szCs w:val="24"/>
          <w:lang w:val="ro-RO"/>
        </w:rPr>
        <w:t>decalajul din</w:t>
      </w:r>
      <w:r w:rsidRPr="005A13A9">
        <w:rPr>
          <w:rFonts w:ascii="Times New Roman" w:hAnsi="Times New Roman" w:cs="Times New Roman"/>
          <w:sz w:val="24"/>
          <w:szCs w:val="24"/>
          <w:lang w:val="ro-RO"/>
        </w:rPr>
        <w:t xml:space="preserve">tre performanțele economice ale </w:t>
      </w:r>
      <w:r w:rsidR="00661D2F" w:rsidRPr="005A13A9">
        <w:rPr>
          <w:rFonts w:ascii="Times New Roman" w:hAnsi="Times New Roman" w:cs="Times New Roman"/>
          <w:sz w:val="24"/>
          <w:szCs w:val="24"/>
          <w:lang w:val="ro-RO"/>
        </w:rPr>
        <w:t>acestora, valoarea cea</w:t>
      </w:r>
      <w:r w:rsidRPr="005A13A9">
        <w:rPr>
          <w:rFonts w:ascii="Times New Roman" w:hAnsi="Times New Roman" w:cs="Times New Roman"/>
          <w:sz w:val="24"/>
          <w:szCs w:val="24"/>
          <w:lang w:val="ro-RO"/>
        </w:rPr>
        <w:t xml:space="preserve"> mai mare fiind înregistrată de </w:t>
      </w:r>
      <w:r w:rsidR="00661D2F" w:rsidRPr="005A13A9">
        <w:rPr>
          <w:rFonts w:ascii="Times New Roman" w:hAnsi="Times New Roman" w:cs="Times New Roman"/>
          <w:sz w:val="24"/>
          <w:szCs w:val="24"/>
          <w:lang w:val="ro-RO"/>
        </w:rPr>
        <w:t>Prahova (30,38%), iar cea mai mică de Călărași (7,56%).</w:t>
      </w:r>
    </w:p>
    <w:p w:rsidR="00661D2F" w:rsidRPr="005A13A9" w:rsidRDefault="00AB0F1D" w:rsidP="005A13A9">
      <w:pPr>
        <w:widowControl/>
        <w:autoSpaceDE w:val="0"/>
        <w:autoSpaceDN w:val="0"/>
        <w:adjustRightInd w:val="0"/>
        <w:spacing w:line="360" w:lineRule="auto"/>
        <w:jc w:val="both"/>
        <w:rPr>
          <w:rFonts w:ascii="Times New Roman" w:hAnsi="Times New Roman" w:cs="Times New Roman"/>
          <w:sz w:val="24"/>
          <w:szCs w:val="24"/>
          <w:lang w:val="ro-RO"/>
        </w:rPr>
      </w:pPr>
      <w:r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Din punct de vedere al indicatorului PIBR/locuitor, important indica</w:t>
      </w:r>
      <w:r w:rsidRPr="005A13A9">
        <w:rPr>
          <w:rFonts w:ascii="Times New Roman" w:hAnsi="Times New Roman" w:cs="Times New Roman"/>
          <w:sz w:val="24"/>
          <w:szCs w:val="24"/>
          <w:lang w:val="ro-RO"/>
        </w:rPr>
        <w:t xml:space="preserve">tor de analiză a disparităților </w:t>
      </w:r>
      <w:r w:rsidR="00661D2F" w:rsidRPr="005A13A9">
        <w:rPr>
          <w:rFonts w:ascii="Times New Roman" w:hAnsi="Times New Roman" w:cs="Times New Roman"/>
          <w:sz w:val="24"/>
          <w:szCs w:val="24"/>
          <w:lang w:val="ro-RO"/>
        </w:rPr>
        <w:t>regionale, Sud Muntenia s-a situat pe locul 6 la nivel național și pe pe loc</w:t>
      </w:r>
      <w:r w:rsidRPr="005A13A9">
        <w:rPr>
          <w:rFonts w:ascii="Times New Roman" w:hAnsi="Times New Roman" w:cs="Times New Roman"/>
          <w:sz w:val="24"/>
          <w:szCs w:val="24"/>
          <w:lang w:val="ro-RO"/>
        </w:rPr>
        <w:t xml:space="preserve">ul 21 în topul celor mai sărace </w:t>
      </w:r>
      <w:r w:rsidR="005A13A9" w:rsidRPr="005A13A9">
        <w:rPr>
          <w:rFonts w:ascii="Times New Roman" w:hAnsi="Times New Roman" w:cs="Times New Roman"/>
          <w:sz w:val="24"/>
          <w:szCs w:val="24"/>
          <w:lang w:val="ro-RO"/>
        </w:rPr>
        <w:t>regiuni din UE, depăș</w:t>
      </w:r>
      <w:r w:rsidR="00661D2F" w:rsidRPr="005A13A9">
        <w:rPr>
          <w:rFonts w:ascii="Times New Roman" w:hAnsi="Times New Roman" w:cs="Times New Roman"/>
          <w:sz w:val="24"/>
          <w:szCs w:val="24"/>
          <w:lang w:val="ro-RO"/>
        </w:rPr>
        <w:t>ind regiunile Nord</w:t>
      </w:r>
      <w:r w:rsidR="005A13A9"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 xml:space="preserve"> Est și Sud </w:t>
      </w:r>
      <w:r w:rsidR="005A13A9"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Vest care se numără printre cele mai sărace 10 regiuni</w:t>
      </w:r>
      <w:r w:rsidR="005A13A9"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ale UE din cele 276 de regiuni existente. Diferențele importante în ce p</w:t>
      </w:r>
      <w:r w:rsidRPr="005A13A9">
        <w:rPr>
          <w:rFonts w:ascii="Times New Roman" w:hAnsi="Times New Roman" w:cs="Times New Roman"/>
          <w:sz w:val="24"/>
          <w:szCs w:val="24"/>
          <w:lang w:val="ro-RO"/>
        </w:rPr>
        <w:t xml:space="preserve">rivește dezvoltarea economică a </w:t>
      </w:r>
      <w:r w:rsidR="00661D2F" w:rsidRPr="005A13A9">
        <w:rPr>
          <w:rFonts w:ascii="Times New Roman" w:hAnsi="Times New Roman" w:cs="Times New Roman"/>
          <w:sz w:val="24"/>
          <w:szCs w:val="24"/>
          <w:lang w:val="ro-RO"/>
        </w:rPr>
        <w:t>județelor componente se reflectă în valorile indicelui de disparitate a PIB/locuitor. Județul Prahova s-a</w:t>
      </w:r>
      <w:r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evidențiat însă în raport cu PIB/locuitor aferent regiunii Sud Muntenia (33.808,40 lei) și în raport cu PIB-ul</w:t>
      </w:r>
      <w:r w:rsidR="005A13A9" w:rsidRPr="005A13A9">
        <w:rPr>
          <w:rFonts w:ascii="Times New Roman" w:hAnsi="Times New Roman" w:cs="Times New Roman"/>
          <w:sz w:val="24"/>
          <w:szCs w:val="24"/>
          <w:lang w:val="ro-RO"/>
        </w:rPr>
        <w:t xml:space="preserve"> naț</w:t>
      </w:r>
      <w:r w:rsidR="00661D2F" w:rsidRPr="005A13A9">
        <w:rPr>
          <w:rFonts w:ascii="Times New Roman" w:hAnsi="Times New Roman" w:cs="Times New Roman"/>
          <w:sz w:val="24"/>
          <w:szCs w:val="24"/>
          <w:lang w:val="ro-RO"/>
        </w:rPr>
        <w:t>ional (43.788,80 lei), depășind depășind prima valoare și aproape egalâ</w:t>
      </w:r>
      <w:r w:rsidRPr="005A13A9">
        <w:rPr>
          <w:rFonts w:ascii="Times New Roman" w:hAnsi="Times New Roman" w:cs="Times New Roman"/>
          <w:sz w:val="24"/>
          <w:szCs w:val="24"/>
          <w:lang w:val="ro-RO"/>
        </w:rPr>
        <w:t xml:space="preserve">nd-o pe cea de-a doua. Mai mult </w:t>
      </w:r>
      <w:r w:rsidR="00661D2F" w:rsidRPr="005A13A9">
        <w:rPr>
          <w:rFonts w:ascii="Times New Roman" w:hAnsi="Times New Roman" w:cs="Times New Roman"/>
          <w:sz w:val="24"/>
          <w:szCs w:val="24"/>
          <w:lang w:val="ro-RO"/>
        </w:rPr>
        <w:t>decât atât, și județul Argeș (40.764,30 lei), a depășit valoarea PIB-ului/locu</w:t>
      </w:r>
      <w:r w:rsidR="005A13A9" w:rsidRPr="005A13A9">
        <w:rPr>
          <w:rFonts w:ascii="Times New Roman" w:hAnsi="Times New Roman" w:cs="Times New Roman"/>
          <w:sz w:val="24"/>
          <w:szCs w:val="24"/>
          <w:lang w:val="ro-RO"/>
        </w:rPr>
        <w:t>itor înregistrat</w:t>
      </w:r>
      <w:r w:rsidRPr="005A13A9">
        <w:rPr>
          <w:rFonts w:ascii="Times New Roman" w:hAnsi="Times New Roman" w:cs="Times New Roman"/>
          <w:sz w:val="24"/>
          <w:szCs w:val="24"/>
          <w:lang w:val="ro-RO"/>
        </w:rPr>
        <w:t xml:space="preserve"> atât la nivel </w:t>
      </w:r>
      <w:r w:rsidR="00661D2F" w:rsidRPr="005A13A9">
        <w:rPr>
          <w:rFonts w:ascii="Times New Roman" w:hAnsi="Times New Roman" w:cs="Times New Roman"/>
          <w:sz w:val="24"/>
          <w:szCs w:val="24"/>
          <w:lang w:val="ro-RO"/>
        </w:rPr>
        <w:t>re</w:t>
      </w:r>
      <w:r w:rsidR="005A13A9" w:rsidRPr="005A13A9">
        <w:rPr>
          <w:rFonts w:ascii="Times New Roman" w:hAnsi="Times New Roman" w:cs="Times New Roman"/>
          <w:sz w:val="24"/>
          <w:szCs w:val="24"/>
          <w:lang w:val="ro-RO"/>
        </w:rPr>
        <w:t>gional, și s-a aflat la diferență</w:t>
      </w:r>
      <w:r w:rsidR="00661D2F" w:rsidRPr="005A13A9">
        <w:rPr>
          <w:rFonts w:ascii="Times New Roman" w:hAnsi="Times New Roman" w:cs="Times New Roman"/>
          <w:sz w:val="24"/>
          <w:szCs w:val="24"/>
          <w:lang w:val="ro-RO"/>
        </w:rPr>
        <w:t xml:space="preserve"> de doar câteva procente de valoare PIB/loc la nivel național. Celelalate</w:t>
      </w:r>
    </w:p>
    <w:p w:rsidR="00661D2F" w:rsidRPr="005A13A9" w:rsidRDefault="00661D2F" w:rsidP="005A13A9">
      <w:pPr>
        <w:widowControl/>
        <w:autoSpaceDE w:val="0"/>
        <w:autoSpaceDN w:val="0"/>
        <w:adjustRightInd w:val="0"/>
        <w:spacing w:line="360" w:lineRule="auto"/>
        <w:jc w:val="both"/>
        <w:rPr>
          <w:rFonts w:ascii="Times New Roman" w:hAnsi="Times New Roman" w:cs="Times New Roman"/>
          <w:sz w:val="24"/>
          <w:szCs w:val="24"/>
          <w:lang w:val="ro-RO"/>
        </w:rPr>
      </w:pPr>
      <w:r w:rsidRPr="005A13A9">
        <w:rPr>
          <w:rFonts w:ascii="Times New Roman" w:hAnsi="Times New Roman" w:cs="Times New Roman"/>
          <w:sz w:val="24"/>
          <w:szCs w:val="24"/>
          <w:lang w:val="ro-RO"/>
        </w:rPr>
        <w:t>județe din regiunea Sud Muntenia au înregistrat valori de peste 70% din m</w:t>
      </w:r>
      <w:r w:rsidR="00AB0F1D" w:rsidRPr="005A13A9">
        <w:rPr>
          <w:rFonts w:ascii="Times New Roman" w:hAnsi="Times New Roman" w:cs="Times New Roman"/>
          <w:sz w:val="24"/>
          <w:szCs w:val="24"/>
          <w:lang w:val="ro-RO"/>
        </w:rPr>
        <w:t xml:space="preserve">edia regională și peste 55% din </w:t>
      </w:r>
      <w:r w:rsidRPr="005A13A9">
        <w:rPr>
          <w:rFonts w:ascii="Times New Roman" w:hAnsi="Times New Roman" w:cs="Times New Roman"/>
          <w:sz w:val="24"/>
          <w:szCs w:val="24"/>
          <w:lang w:val="ro-RO"/>
        </w:rPr>
        <w:t>media națională. Județele Călărași și Teleorman se situează pe ultimele poziț</w:t>
      </w:r>
      <w:r w:rsidR="00AB0F1D" w:rsidRPr="005A13A9">
        <w:rPr>
          <w:rFonts w:ascii="Times New Roman" w:hAnsi="Times New Roman" w:cs="Times New Roman"/>
          <w:sz w:val="24"/>
          <w:szCs w:val="24"/>
          <w:lang w:val="ro-RO"/>
        </w:rPr>
        <w:t xml:space="preserve">ii dintre județele regiunii în </w:t>
      </w:r>
      <w:r w:rsidRPr="005A13A9">
        <w:rPr>
          <w:rFonts w:ascii="Times New Roman" w:hAnsi="Times New Roman" w:cs="Times New Roman"/>
          <w:sz w:val="24"/>
          <w:szCs w:val="24"/>
          <w:lang w:val="ro-RO"/>
        </w:rPr>
        <w:t>ambele categorii.</w:t>
      </w:r>
    </w:p>
    <w:p w:rsidR="00661D2F" w:rsidRPr="005A13A9" w:rsidRDefault="00AB0F1D" w:rsidP="005A13A9">
      <w:pPr>
        <w:widowControl/>
        <w:autoSpaceDE w:val="0"/>
        <w:autoSpaceDN w:val="0"/>
        <w:adjustRightInd w:val="0"/>
        <w:spacing w:line="360" w:lineRule="auto"/>
        <w:jc w:val="both"/>
        <w:rPr>
          <w:rFonts w:ascii="Times New Roman" w:hAnsi="Times New Roman" w:cs="Times New Roman"/>
          <w:sz w:val="24"/>
          <w:szCs w:val="24"/>
          <w:lang w:val="ro-RO"/>
        </w:rPr>
      </w:pPr>
      <w:r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Deşi a progresat substanţial în ultimii ani, regiunea Sud Munteni</w:t>
      </w:r>
      <w:r w:rsidRPr="005A13A9">
        <w:rPr>
          <w:rFonts w:ascii="Times New Roman" w:hAnsi="Times New Roman" w:cs="Times New Roman"/>
          <w:sz w:val="24"/>
          <w:szCs w:val="24"/>
          <w:lang w:val="ro-RO"/>
        </w:rPr>
        <w:t xml:space="preserve">a prezintă serioase decalaje de </w:t>
      </w:r>
      <w:r w:rsidR="00661D2F" w:rsidRPr="005A13A9">
        <w:rPr>
          <w:rFonts w:ascii="Times New Roman" w:hAnsi="Times New Roman" w:cs="Times New Roman"/>
          <w:sz w:val="24"/>
          <w:szCs w:val="24"/>
          <w:lang w:val="ro-RO"/>
        </w:rPr>
        <w:t>competitivitate în raport cu celelalte regiuni din România și UE. Motivele acestei rămâneri în ur</w:t>
      </w:r>
      <w:r w:rsidRPr="005A13A9">
        <w:rPr>
          <w:rFonts w:ascii="Times New Roman" w:hAnsi="Times New Roman" w:cs="Times New Roman"/>
          <w:sz w:val="24"/>
          <w:szCs w:val="24"/>
          <w:lang w:val="ro-RO"/>
        </w:rPr>
        <w:t xml:space="preserve">mă se </w:t>
      </w:r>
      <w:r w:rsidR="00661D2F" w:rsidRPr="005A13A9">
        <w:rPr>
          <w:rFonts w:ascii="Times New Roman" w:hAnsi="Times New Roman" w:cs="Times New Roman"/>
          <w:sz w:val="24"/>
          <w:szCs w:val="24"/>
          <w:lang w:val="ro-RO"/>
        </w:rPr>
        <w:t>regăsesc la nivelul tuturor elementelor care determină capacitatea competitivă, iar toate se traduc, în</w:t>
      </w:r>
    </w:p>
    <w:p w:rsidR="00661D2F" w:rsidRPr="005A13A9" w:rsidRDefault="00661D2F" w:rsidP="005A13A9">
      <w:pPr>
        <w:widowControl/>
        <w:autoSpaceDE w:val="0"/>
        <w:autoSpaceDN w:val="0"/>
        <w:adjustRightInd w:val="0"/>
        <w:spacing w:line="360" w:lineRule="auto"/>
        <w:jc w:val="both"/>
        <w:rPr>
          <w:rFonts w:ascii="Times New Roman" w:hAnsi="Times New Roman" w:cs="Times New Roman"/>
          <w:sz w:val="24"/>
          <w:szCs w:val="24"/>
          <w:lang w:val="ro-RO"/>
        </w:rPr>
      </w:pPr>
      <w:r w:rsidRPr="005A13A9">
        <w:rPr>
          <w:rFonts w:ascii="Times New Roman" w:hAnsi="Times New Roman" w:cs="Times New Roman"/>
          <w:sz w:val="24"/>
          <w:szCs w:val="24"/>
          <w:lang w:val="ro-RO"/>
        </w:rPr>
        <w:t>ultimă instanţă, într-o productivitate scăzută, ceea ce defineşte problema competitivităţii în Sud Muntenia.</w:t>
      </w:r>
    </w:p>
    <w:p w:rsidR="00661D2F" w:rsidRPr="005A13A9" w:rsidRDefault="00AB0F1D" w:rsidP="005A13A9">
      <w:pPr>
        <w:widowControl/>
        <w:autoSpaceDE w:val="0"/>
        <w:autoSpaceDN w:val="0"/>
        <w:adjustRightInd w:val="0"/>
        <w:spacing w:line="360" w:lineRule="auto"/>
        <w:jc w:val="both"/>
        <w:rPr>
          <w:rFonts w:ascii="Times New Roman" w:hAnsi="Times New Roman" w:cs="Times New Roman"/>
          <w:sz w:val="24"/>
          <w:szCs w:val="24"/>
          <w:lang w:val="ro-RO"/>
        </w:rPr>
      </w:pPr>
      <w:r w:rsidRPr="005A13A9">
        <w:rPr>
          <w:rFonts w:ascii="Times New Roman" w:hAnsi="Times New Roman" w:cs="Times New Roman"/>
          <w:sz w:val="24"/>
          <w:szCs w:val="24"/>
          <w:lang w:val="ro-RO"/>
        </w:rPr>
        <w:t xml:space="preserve">                  </w:t>
      </w:r>
      <w:r w:rsidR="00661D2F" w:rsidRPr="005A13A9">
        <w:rPr>
          <w:rFonts w:ascii="Times New Roman" w:hAnsi="Times New Roman" w:cs="Times New Roman"/>
          <w:sz w:val="24"/>
          <w:szCs w:val="24"/>
          <w:lang w:val="ro-RO"/>
        </w:rPr>
        <w:t>În următoarea perioadă de programare 2021-2027, se va urmări orie</w:t>
      </w:r>
      <w:r w:rsidRPr="005A13A9">
        <w:rPr>
          <w:rFonts w:ascii="Times New Roman" w:hAnsi="Times New Roman" w:cs="Times New Roman"/>
          <w:sz w:val="24"/>
          <w:szCs w:val="24"/>
          <w:lang w:val="ro-RO"/>
        </w:rPr>
        <w:t xml:space="preserve">ntarea investițiilor în vederea </w:t>
      </w:r>
      <w:r w:rsidR="00661D2F" w:rsidRPr="005A13A9">
        <w:rPr>
          <w:rFonts w:ascii="Times New Roman" w:hAnsi="Times New Roman" w:cs="Times New Roman"/>
          <w:sz w:val="24"/>
          <w:szCs w:val="24"/>
          <w:lang w:val="ro-RO"/>
        </w:rPr>
        <w:t xml:space="preserve">sprijinirii sectorului IMM, a cercetării – dezvoltării – inovării, investiții pentru </w:t>
      </w:r>
      <w:r w:rsidR="00661D2F" w:rsidRPr="005A13A9">
        <w:rPr>
          <w:rFonts w:ascii="Times New Roman" w:hAnsi="Times New Roman" w:cs="Times New Roman"/>
          <w:sz w:val="24"/>
          <w:szCs w:val="24"/>
          <w:lang w:val="ro-RO"/>
        </w:rPr>
        <w:lastRenderedPageBreak/>
        <w:t>fa</w:t>
      </w:r>
      <w:r w:rsidRPr="005A13A9">
        <w:rPr>
          <w:rFonts w:ascii="Times New Roman" w:hAnsi="Times New Roman" w:cs="Times New Roman"/>
          <w:sz w:val="24"/>
          <w:szCs w:val="24"/>
          <w:lang w:val="ro-RO"/>
        </w:rPr>
        <w:t xml:space="preserve">cilitarea aplicării inovării în </w:t>
      </w:r>
      <w:r w:rsidR="00661D2F" w:rsidRPr="005A13A9">
        <w:rPr>
          <w:rFonts w:ascii="Times New Roman" w:hAnsi="Times New Roman" w:cs="Times New Roman"/>
          <w:sz w:val="24"/>
          <w:szCs w:val="24"/>
          <w:lang w:val="ro-RO"/>
        </w:rPr>
        <w:t>mediul economic și promovarea cooperării interne și internaționale.</w:t>
      </w:r>
    </w:p>
    <w:p w:rsidR="005A13A9" w:rsidRPr="00AB0F1D" w:rsidRDefault="005A13A9" w:rsidP="00661D2F">
      <w:pPr>
        <w:widowControl/>
        <w:autoSpaceDE w:val="0"/>
        <w:autoSpaceDN w:val="0"/>
        <w:adjustRightInd w:val="0"/>
        <w:rPr>
          <w:rFonts w:ascii="Cambria" w:hAnsi="Cambria" w:cs="Calibri"/>
          <w:sz w:val="27"/>
          <w:szCs w:val="27"/>
          <w:lang w:val="ro-RO"/>
        </w:rPr>
      </w:pPr>
    </w:p>
    <w:p w:rsidR="00C81887" w:rsidRPr="00A77507" w:rsidRDefault="00C81887" w:rsidP="00051A9E">
      <w:pPr>
        <w:widowControl/>
        <w:autoSpaceDE w:val="0"/>
        <w:autoSpaceDN w:val="0"/>
        <w:adjustRightInd w:val="0"/>
        <w:rPr>
          <w:rFonts w:ascii="Cambria" w:hAnsi="Cambria" w:cs="Calibri"/>
          <w:sz w:val="27"/>
          <w:szCs w:val="27"/>
        </w:rPr>
      </w:pPr>
    </w:p>
    <w:p w:rsidR="004A0A3C" w:rsidRPr="003639F5" w:rsidRDefault="004A0A3C" w:rsidP="003639F5">
      <w:pPr>
        <w:widowControl/>
        <w:autoSpaceDE w:val="0"/>
        <w:autoSpaceDN w:val="0"/>
        <w:adjustRightInd w:val="0"/>
        <w:spacing w:line="360" w:lineRule="auto"/>
        <w:jc w:val="both"/>
        <w:rPr>
          <w:rFonts w:ascii="Times New Roman" w:hAnsi="Times New Roman" w:cs="Times New Roman"/>
          <w:b/>
          <w:bCs/>
          <w:iCs/>
          <w:sz w:val="28"/>
          <w:szCs w:val="28"/>
        </w:rPr>
      </w:pPr>
      <w:r w:rsidRPr="003639F5">
        <w:rPr>
          <w:rFonts w:ascii="Times New Roman" w:hAnsi="Times New Roman" w:cs="Times New Roman"/>
          <w:b/>
          <w:bCs/>
          <w:iCs/>
          <w:sz w:val="28"/>
          <w:szCs w:val="28"/>
        </w:rPr>
        <w:t>Măsura 3.1. Sprijinirea dezvoltării ecosistemului antreprenorial regional</w:t>
      </w:r>
    </w:p>
    <w:p w:rsidR="004A0A3C" w:rsidRPr="0051026A" w:rsidRDefault="004A0A3C" w:rsidP="0051026A">
      <w:pPr>
        <w:widowControl/>
        <w:autoSpaceDE w:val="0"/>
        <w:autoSpaceDN w:val="0"/>
        <w:adjustRightInd w:val="0"/>
        <w:spacing w:line="360" w:lineRule="auto"/>
        <w:jc w:val="both"/>
        <w:rPr>
          <w:rFonts w:ascii="Times New Roman" w:hAnsi="Times New Roman" w:cs="Times New Roman"/>
          <w:b/>
          <w:iCs/>
          <w:sz w:val="24"/>
          <w:szCs w:val="24"/>
        </w:rPr>
      </w:pPr>
      <w:r w:rsidRPr="0051026A">
        <w:rPr>
          <w:rFonts w:ascii="Times New Roman" w:hAnsi="Times New Roman" w:cs="Times New Roman"/>
          <w:b/>
          <w:iCs/>
          <w:sz w:val="24"/>
          <w:szCs w:val="24"/>
        </w:rPr>
        <w:t>Acțiuni indicative</w:t>
      </w:r>
      <w:r w:rsidR="00D432A9" w:rsidRPr="0051026A">
        <w:rPr>
          <w:rFonts w:ascii="Times New Roman" w:hAnsi="Times New Roman" w:cs="Times New Roman"/>
          <w:b/>
          <w:iCs/>
          <w:sz w:val="24"/>
          <w:szCs w:val="24"/>
        </w:rPr>
        <w:t>:</w:t>
      </w:r>
    </w:p>
    <w:p w:rsidR="004A0A3C" w:rsidRPr="0051026A" w:rsidRDefault="00D432A9" w:rsidP="0051026A">
      <w:pPr>
        <w:widowControl/>
        <w:autoSpaceDE w:val="0"/>
        <w:autoSpaceDN w:val="0"/>
        <w:adjustRightInd w:val="0"/>
        <w:spacing w:line="360" w:lineRule="auto"/>
        <w:jc w:val="both"/>
        <w:rPr>
          <w:rFonts w:ascii="Times New Roman" w:hAnsi="Times New Roman" w:cs="Times New Roman"/>
          <w:sz w:val="24"/>
          <w:szCs w:val="24"/>
        </w:rPr>
      </w:pPr>
      <w:r w:rsidRPr="0051026A">
        <w:rPr>
          <w:rFonts w:ascii="Times New Roman" w:hAnsi="Times New Roman" w:cs="Times New Roman"/>
          <w:sz w:val="24"/>
          <w:szCs w:val="24"/>
        </w:rPr>
        <w:t xml:space="preserve">               -</w:t>
      </w:r>
      <w:r w:rsidR="004A0A3C" w:rsidRPr="0051026A">
        <w:rPr>
          <w:rFonts w:ascii="Times New Roman" w:hAnsi="Times New Roman" w:cs="Times New Roman"/>
          <w:sz w:val="24"/>
          <w:szCs w:val="24"/>
        </w:rPr>
        <w:t>Dezvoltarea și implementarea programelor de capital de pre-inițiere și inițiere a afacerilor;</w:t>
      </w:r>
    </w:p>
    <w:p w:rsidR="004A0A3C" w:rsidRPr="0051026A" w:rsidRDefault="00D432A9" w:rsidP="0051026A">
      <w:pPr>
        <w:widowControl/>
        <w:autoSpaceDE w:val="0"/>
        <w:autoSpaceDN w:val="0"/>
        <w:adjustRightInd w:val="0"/>
        <w:spacing w:line="360" w:lineRule="auto"/>
        <w:jc w:val="both"/>
        <w:rPr>
          <w:rFonts w:ascii="Times New Roman" w:hAnsi="Times New Roman" w:cs="Times New Roman"/>
          <w:sz w:val="24"/>
          <w:szCs w:val="24"/>
        </w:rPr>
      </w:pPr>
      <w:r w:rsidRPr="0051026A">
        <w:rPr>
          <w:rFonts w:ascii="Times New Roman" w:hAnsi="Times New Roman" w:cs="Times New Roman"/>
          <w:sz w:val="24"/>
          <w:szCs w:val="24"/>
        </w:rPr>
        <w:t xml:space="preserve">              -</w:t>
      </w:r>
      <w:r w:rsidR="004A0A3C" w:rsidRPr="0051026A">
        <w:rPr>
          <w:rFonts w:ascii="Times New Roman" w:hAnsi="Times New Roman" w:cs="Times New Roman"/>
          <w:sz w:val="24"/>
          <w:szCs w:val="24"/>
        </w:rPr>
        <w:t xml:space="preserve"> Diversificarea și modernizarea infrastructurii de sprijin pentru afac</w:t>
      </w:r>
      <w:r w:rsidR="00AB0F1D" w:rsidRPr="0051026A">
        <w:rPr>
          <w:rFonts w:ascii="Times New Roman" w:hAnsi="Times New Roman" w:cs="Times New Roman"/>
          <w:sz w:val="24"/>
          <w:szCs w:val="24"/>
        </w:rPr>
        <w:t xml:space="preserve">eri (măsuri ce vizează atât </w:t>
      </w:r>
      <w:r w:rsidR="004A0A3C" w:rsidRPr="0051026A">
        <w:rPr>
          <w:rFonts w:ascii="Times New Roman" w:hAnsi="Times New Roman" w:cs="Times New Roman"/>
          <w:sz w:val="24"/>
          <w:szCs w:val="24"/>
        </w:rPr>
        <w:t>crearea infrastructurilor și dotarea acestora) cât și diversificarea și p</w:t>
      </w:r>
      <w:r w:rsidR="00AB0F1D" w:rsidRPr="0051026A">
        <w:rPr>
          <w:rFonts w:ascii="Times New Roman" w:hAnsi="Times New Roman" w:cs="Times New Roman"/>
          <w:sz w:val="24"/>
          <w:szCs w:val="24"/>
        </w:rPr>
        <w:t xml:space="preserve">romovarea serviciilor furnizate </w:t>
      </w:r>
      <w:r w:rsidR="004A0A3C" w:rsidRPr="0051026A">
        <w:rPr>
          <w:rFonts w:ascii="Times New Roman" w:hAnsi="Times New Roman" w:cs="Times New Roman"/>
          <w:sz w:val="24"/>
          <w:szCs w:val="24"/>
        </w:rPr>
        <w:t>de acestea;</w:t>
      </w:r>
    </w:p>
    <w:p w:rsidR="004A0A3C" w:rsidRPr="0051026A" w:rsidRDefault="00D432A9" w:rsidP="0051026A">
      <w:pPr>
        <w:widowControl/>
        <w:autoSpaceDE w:val="0"/>
        <w:autoSpaceDN w:val="0"/>
        <w:adjustRightInd w:val="0"/>
        <w:spacing w:line="360" w:lineRule="auto"/>
        <w:jc w:val="both"/>
        <w:rPr>
          <w:rFonts w:ascii="Times New Roman" w:hAnsi="Times New Roman" w:cs="Times New Roman"/>
          <w:sz w:val="24"/>
          <w:szCs w:val="24"/>
        </w:rPr>
      </w:pPr>
      <w:r w:rsidRPr="0051026A">
        <w:rPr>
          <w:rFonts w:ascii="Times New Roman" w:hAnsi="Times New Roman" w:cs="Times New Roman"/>
          <w:sz w:val="24"/>
          <w:szCs w:val="24"/>
        </w:rPr>
        <w:t xml:space="preserve">              -</w:t>
      </w:r>
      <w:r w:rsidR="004A0A3C" w:rsidRPr="0051026A">
        <w:rPr>
          <w:rFonts w:ascii="Times New Roman" w:hAnsi="Times New Roman" w:cs="Times New Roman"/>
          <w:sz w:val="24"/>
          <w:szCs w:val="24"/>
        </w:rPr>
        <w:t xml:space="preserve"> Sprijin pentru investiții tangibile și intangibile, în special pe</w:t>
      </w:r>
      <w:r w:rsidR="00AB0F1D" w:rsidRPr="0051026A">
        <w:rPr>
          <w:rFonts w:ascii="Times New Roman" w:hAnsi="Times New Roman" w:cs="Times New Roman"/>
          <w:sz w:val="24"/>
          <w:szCs w:val="24"/>
        </w:rPr>
        <w:t xml:space="preserve">ntru modernizare tehnologică și </w:t>
      </w:r>
      <w:r w:rsidR="004A0A3C" w:rsidRPr="0051026A">
        <w:rPr>
          <w:rFonts w:ascii="Times New Roman" w:hAnsi="Times New Roman" w:cs="Times New Roman"/>
          <w:sz w:val="24"/>
          <w:szCs w:val="24"/>
        </w:rPr>
        <w:t>adoptarea tehnologiilor avansate de către mediul de afaceri;</w:t>
      </w:r>
    </w:p>
    <w:p w:rsidR="004A0A3C" w:rsidRPr="0051026A" w:rsidRDefault="00D432A9" w:rsidP="0051026A">
      <w:pPr>
        <w:widowControl/>
        <w:autoSpaceDE w:val="0"/>
        <w:autoSpaceDN w:val="0"/>
        <w:adjustRightInd w:val="0"/>
        <w:spacing w:line="360" w:lineRule="auto"/>
        <w:jc w:val="both"/>
        <w:rPr>
          <w:rFonts w:ascii="Times New Roman" w:hAnsi="Times New Roman" w:cs="Times New Roman"/>
          <w:sz w:val="24"/>
          <w:szCs w:val="24"/>
        </w:rPr>
      </w:pPr>
      <w:r w:rsidRPr="0051026A">
        <w:rPr>
          <w:rFonts w:ascii="Times New Roman" w:hAnsi="Times New Roman" w:cs="Times New Roman"/>
          <w:sz w:val="24"/>
          <w:szCs w:val="24"/>
        </w:rPr>
        <w:t xml:space="preserve">             -</w:t>
      </w:r>
      <w:r w:rsidR="004A0A3C" w:rsidRPr="0051026A">
        <w:rPr>
          <w:rFonts w:ascii="Times New Roman" w:hAnsi="Times New Roman" w:cs="Times New Roman"/>
          <w:sz w:val="24"/>
          <w:szCs w:val="24"/>
        </w:rPr>
        <w:t xml:space="preserve"> Sprijin pentru accesarea de servicii adaptate nevoilor mediului de</w:t>
      </w:r>
      <w:r w:rsidR="00AB0F1D" w:rsidRPr="0051026A">
        <w:rPr>
          <w:rFonts w:ascii="Times New Roman" w:hAnsi="Times New Roman" w:cs="Times New Roman"/>
          <w:sz w:val="24"/>
          <w:szCs w:val="24"/>
        </w:rPr>
        <w:t xml:space="preserve"> afaceri (în special instruire, </w:t>
      </w:r>
      <w:r w:rsidR="004A0A3C" w:rsidRPr="0051026A">
        <w:rPr>
          <w:rFonts w:ascii="Times New Roman" w:hAnsi="Times New Roman" w:cs="Times New Roman"/>
          <w:sz w:val="24"/>
          <w:szCs w:val="24"/>
        </w:rPr>
        <w:t>consultanță, standardizare, certificare, obținerea drepturil</w:t>
      </w:r>
      <w:r w:rsidR="00AB0F1D" w:rsidRPr="0051026A">
        <w:rPr>
          <w:rFonts w:ascii="Times New Roman" w:hAnsi="Times New Roman" w:cs="Times New Roman"/>
          <w:sz w:val="24"/>
          <w:szCs w:val="24"/>
        </w:rPr>
        <w:t xml:space="preserve">or de proprietate intelectuală, </w:t>
      </w:r>
      <w:r w:rsidR="004A0A3C" w:rsidRPr="0051026A">
        <w:rPr>
          <w:rFonts w:ascii="Times New Roman" w:hAnsi="Times New Roman" w:cs="Times New Roman"/>
          <w:sz w:val="24"/>
          <w:szCs w:val="24"/>
        </w:rPr>
        <w:t>internaționalizare și scale up);</w:t>
      </w:r>
    </w:p>
    <w:p w:rsidR="004A0A3C" w:rsidRPr="0051026A" w:rsidRDefault="00D432A9" w:rsidP="0051026A">
      <w:pPr>
        <w:widowControl/>
        <w:autoSpaceDE w:val="0"/>
        <w:autoSpaceDN w:val="0"/>
        <w:adjustRightInd w:val="0"/>
        <w:spacing w:line="360" w:lineRule="auto"/>
        <w:jc w:val="both"/>
        <w:rPr>
          <w:rFonts w:ascii="Times New Roman" w:hAnsi="Times New Roman" w:cs="Times New Roman"/>
          <w:sz w:val="24"/>
          <w:szCs w:val="24"/>
        </w:rPr>
      </w:pPr>
      <w:r w:rsidRPr="0051026A">
        <w:rPr>
          <w:rFonts w:ascii="Times New Roman" w:hAnsi="Times New Roman" w:cs="Times New Roman"/>
          <w:sz w:val="24"/>
          <w:szCs w:val="24"/>
        </w:rPr>
        <w:t xml:space="preserve">             -</w:t>
      </w:r>
      <w:r w:rsidR="004A0A3C" w:rsidRPr="0051026A">
        <w:rPr>
          <w:rFonts w:ascii="Times New Roman" w:hAnsi="Times New Roman" w:cs="Times New Roman"/>
          <w:sz w:val="24"/>
          <w:szCs w:val="24"/>
        </w:rPr>
        <w:t xml:space="preserve"> Sprijin pentru crearea de rețele de furnizori de capital de risc (business-angels);</w:t>
      </w:r>
    </w:p>
    <w:p w:rsidR="00AB0F1D" w:rsidRPr="00A77507" w:rsidRDefault="00D432A9" w:rsidP="0051026A">
      <w:pPr>
        <w:widowControl/>
        <w:autoSpaceDE w:val="0"/>
        <w:autoSpaceDN w:val="0"/>
        <w:adjustRightInd w:val="0"/>
        <w:spacing w:line="360" w:lineRule="auto"/>
        <w:jc w:val="both"/>
        <w:rPr>
          <w:rFonts w:ascii="Cambria" w:hAnsi="Cambria" w:cs="Calibri"/>
          <w:sz w:val="27"/>
          <w:szCs w:val="27"/>
        </w:rPr>
      </w:pPr>
      <w:r w:rsidRPr="0051026A">
        <w:rPr>
          <w:rFonts w:ascii="Times New Roman" w:hAnsi="Times New Roman" w:cs="Times New Roman"/>
          <w:sz w:val="24"/>
          <w:szCs w:val="24"/>
        </w:rPr>
        <w:t xml:space="preserve">             - </w:t>
      </w:r>
      <w:r w:rsidR="004A0A3C" w:rsidRPr="0051026A">
        <w:rPr>
          <w:rFonts w:ascii="Times New Roman" w:hAnsi="Times New Roman" w:cs="Times New Roman"/>
          <w:sz w:val="24"/>
          <w:szCs w:val="24"/>
        </w:rPr>
        <w:t>Dezvoltarea și adoptarea de modele inovative de afaceri, cu pre</w:t>
      </w:r>
      <w:r w:rsidR="00AB0F1D" w:rsidRPr="0051026A">
        <w:rPr>
          <w:rFonts w:ascii="Times New Roman" w:hAnsi="Times New Roman" w:cs="Times New Roman"/>
          <w:sz w:val="24"/>
          <w:szCs w:val="24"/>
        </w:rPr>
        <w:t>cădere în economia circulară și socială</w:t>
      </w:r>
      <w:r w:rsidR="00AB0F1D">
        <w:rPr>
          <w:rFonts w:ascii="Cambria" w:hAnsi="Cambria" w:cs="Calibri"/>
          <w:sz w:val="27"/>
          <w:szCs w:val="27"/>
        </w:rPr>
        <w:t>.</w:t>
      </w:r>
    </w:p>
    <w:p w:rsidR="00661D2F" w:rsidRPr="003A5E8A" w:rsidRDefault="00661D2F" w:rsidP="003A5E8A">
      <w:pPr>
        <w:widowControl/>
        <w:autoSpaceDE w:val="0"/>
        <w:autoSpaceDN w:val="0"/>
        <w:adjustRightInd w:val="0"/>
        <w:spacing w:line="360" w:lineRule="auto"/>
        <w:jc w:val="both"/>
        <w:rPr>
          <w:rFonts w:ascii="Times New Roman" w:hAnsi="Times New Roman" w:cs="Times New Roman"/>
          <w:b/>
          <w:bCs/>
          <w:iCs/>
          <w:sz w:val="28"/>
          <w:szCs w:val="28"/>
          <w:lang w:val="ro-RO"/>
        </w:rPr>
      </w:pPr>
      <w:r w:rsidRPr="003A5E8A">
        <w:rPr>
          <w:rFonts w:ascii="Times New Roman" w:hAnsi="Times New Roman" w:cs="Times New Roman"/>
          <w:b/>
          <w:bCs/>
          <w:iCs/>
          <w:sz w:val="28"/>
          <w:szCs w:val="28"/>
          <w:lang w:val="ro-RO"/>
        </w:rPr>
        <w:t>Măsura 3.2. Sprijinirea dezvoltării sistemului CDI cu precădere pentru specializare inteligentă</w:t>
      </w:r>
    </w:p>
    <w:p w:rsidR="00661D2F" w:rsidRPr="003A5E8A" w:rsidRDefault="00661D2F" w:rsidP="003A5E8A">
      <w:pPr>
        <w:widowControl/>
        <w:autoSpaceDE w:val="0"/>
        <w:autoSpaceDN w:val="0"/>
        <w:adjustRightInd w:val="0"/>
        <w:spacing w:line="360" w:lineRule="auto"/>
        <w:jc w:val="both"/>
        <w:rPr>
          <w:rFonts w:ascii="Times New Roman" w:hAnsi="Times New Roman" w:cs="Times New Roman"/>
          <w:i/>
          <w:iCs/>
          <w:sz w:val="24"/>
          <w:szCs w:val="24"/>
          <w:lang w:val="ro-RO"/>
        </w:rPr>
      </w:pPr>
      <w:r w:rsidRPr="003A5E8A">
        <w:rPr>
          <w:rFonts w:ascii="Times New Roman" w:hAnsi="Times New Roman" w:cs="Times New Roman"/>
          <w:i/>
          <w:iCs/>
          <w:sz w:val="24"/>
          <w:szCs w:val="24"/>
          <w:lang w:val="ro-RO"/>
        </w:rPr>
        <w:t>Acțiuni indicative</w:t>
      </w:r>
      <w:r w:rsidR="00D432A9" w:rsidRPr="003A5E8A">
        <w:rPr>
          <w:rFonts w:ascii="Times New Roman" w:hAnsi="Times New Roman" w:cs="Times New Roman"/>
          <w:i/>
          <w:iCs/>
          <w:sz w:val="24"/>
          <w:szCs w:val="24"/>
          <w:lang w:val="ro-RO"/>
        </w:rPr>
        <w:t>:</w:t>
      </w:r>
    </w:p>
    <w:p w:rsidR="00661D2F" w:rsidRPr="003A5E8A" w:rsidRDefault="00D432A9" w:rsidP="003A5E8A">
      <w:pPr>
        <w:widowControl/>
        <w:autoSpaceDE w:val="0"/>
        <w:autoSpaceDN w:val="0"/>
        <w:adjustRightInd w:val="0"/>
        <w:spacing w:line="360" w:lineRule="auto"/>
        <w:jc w:val="both"/>
        <w:rPr>
          <w:rFonts w:ascii="Times New Roman" w:hAnsi="Times New Roman" w:cs="Times New Roman"/>
          <w:sz w:val="24"/>
          <w:szCs w:val="24"/>
          <w:lang w:val="ro-RO"/>
        </w:rPr>
      </w:pPr>
      <w:r w:rsidRPr="003A5E8A">
        <w:rPr>
          <w:rFonts w:ascii="Times New Roman" w:hAnsi="Times New Roman" w:cs="Times New Roman"/>
          <w:sz w:val="24"/>
          <w:szCs w:val="24"/>
          <w:lang w:val="ro-RO"/>
        </w:rPr>
        <w:t xml:space="preserve">               -</w:t>
      </w:r>
      <w:r w:rsidR="00661D2F" w:rsidRPr="003A5E8A">
        <w:rPr>
          <w:rFonts w:ascii="Times New Roman" w:hAnsi="Times New Roman" w:cs="Times New Roman"/>
          <w:sz w:val="24"/>
          <w:szCs w:val="24"/>
          <w:lang w:val="ro-RO"/>
        </w:rPr>
        <w:t xml:space="preserve"> </w:t>
      </w:r>
      <w:r w:rsidR="003A5E8A" w:rsidRPr="003A5E8A">
        <w:rPr>
          <w:rFonts w:ascii="Times New Roman" w:hAnsi="Times New Roman" w:cs="Times New Roman"/>
          <w:sz w:val="24"/>
          <w:szCs w:val="24"/>
          <w:lang w:val="ro-RO"/>
        </w:rPr>
        <w:t>Investiț</w:t>
      </w:r>
      <w:r w:rsidR="00661D2F" w:rsidRPr="003A5E8A">
        <w:rPr>
          <w:rFonts w:ascii="Times New Roman" w:hAnsi="Times New Roman" w:cs="Times New Roman"/>
          <w:sz w:val="24"/>
          <w:szCs w:val="24"/>
          <w:lang w:val="ro-RO"/>
        </w:rPr>
        <w:t>ii în organizatiile CDI pentru dezvoltarea infrastructurilor propri</w:t>
      </w:r>
      <w:r w:rsidR="00AB0F1D" w:rsidRPr="003A5E8A">
        <w:rPr>
          <w:rFonts w:ascii="Times New Roman" w:hAnsi="Times New Roman" w:cs="Times New Roman"/>
          <w:sz w:val="24"/>
          <w:szCs w:val="24"/>
          <w:lang w:val="ro-RO"/>
        </w:rPr>
        <w:t xml:space="preserve">i si a activității de cercetare </w:t>
      </w:r>
      <w:r w:rsidR="00661D2F" w:rsidRPr="003A5E8A">
        <w:rPr>
          <w:rFonts w:ascii="Times New Roman" w:hAnsi="Times New Roman" w:cs="Times New Roman"/>
          <w:sz w:val="24"/>
          <w:szCs w:val="24"/>
          <w:lang w:val="ro-RO"/>
        </w:rPr>
        <w:t>– inovare în domeniile RIS3;</w:t>
      </w:r>
    </w:p>
    <w:p w:rsidR="00661D2F" w:rsidRPr="004660BF" w:rsidRDefault="00D432A9" w:rsidP="004660BF">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SymbolMT"/>
          <w:sz w:val="27"/>
          <w:szCs w:val="27"/>
          <w:lang w:val="ro-RO"/>
        </w:rPr>
        <w:lastRenderedPageBreak/>
        <w:t xml:space="preserve">              -</w:t>
      </w:r>
      <w:r w:rsidR="00661D2F" w:rsidRPr="00A77507">
        <w:rPr>
          <w:rFonts w:ascii="Cambria" w:hAnsi="Cambria" w:cs="SymbolMT"/>
          <w:sz w:val="27"/>
          <w:szCs w:val="27"/>
          <w:lang w:val="ro-RO"/>
        </w:rPr>
        <w:t xml:space="preserve"> </w:t>
      </w:r>
      <w:r w:rsidR="00661D2F" w:rsidRPr="004660BF">
        <w:rPr>
          <w:rFonts w:ascii="Times New Roman" w:hAnsi="Times New Roman" w:cs="Times New Roman"/>
          <w:sz w:val="24"/>
          <w:szCs w:val="24"/>
          <w:lang w:val="ro-RO"/>
        </w:rPr>
        <w:t>Activitati de cercetare-inovare si investitii in organizatiile CDI i</w:t>
      </w:r>
      <w:r w:rsidR="00AB0F1D" w:rsidRPr="004660BF">
        <w:rPr>
          <w:rFonts w:ascii="Times New Roman" w:hAnsi="Times New Roman" w:cs="Times New Roman"/>
          <w:sz w:val="24"/>
          <w:szCs w:val="24"/>
          <w:lang w:val="ro-RO"/>
        </w:rPr>
        <w:t xml:space="preserve">n vederea pregatirii ofertei de </w:t>
      </w:r>
      <w:r w:rsidR="004660BF" w:rsidRPr="004660BF">
        <w:rPr>
          <w:rFonts w:ascii="Times New Roman" w:hAnsi="Times New Roman" w:cs="Times New Roman"/>
          <w:sz w:val="24"/>
          <w:szCs w:val="24"/>
          <w:lang w:val="ro-RO"/>
        </w:rPr>
        <w:t>cercetare pentru piață (marketing, obținerea, validarea ș</w:t>
      </w:r>
      <w:r w:rsidR="00661D2F" w:rsidRPr="004660BF">
        <w:rPr>
          <w:rFonts w:ascii="Times New Roman" w:hAnsi="Times New Roman" w:cs="Times New Roman"/>
          <w:sz w:val="24"/>
          <w:szCs w:val="24"/>
          <w:lang w:val="ro-RO"/>
        </w:rPr>
        <w:t>i protejarea brevetelor, etc);</w:t>
      </w:r>
    </w:p>
    <w:p w:rsidR="00661D2F" w:rsidRPr="004660BF" w:rsidRDefault="00D432A9" w:rsidP="004660BF">
      <w:pPr>
        <w:widowControl/>
        <w:autoSpaceDE w:val="0"/>
        <w:autoSpaceDN w:val="0"/>
        <w:adjustRightInd w:val="0"/>
        <w:spacing w:line="360" w:lineRule="auto"/>
        <w:jc w:val="both"/>
        <w:rPr>
          <w:rFonts w:ascii="Times New Roman" w:hAnsi="Times New Roman" w:cs="Times New Roman"/>
          <w:sz w:val="24"/>
          <w:szCs w:val="24"/>
          <w:lang w:val="ro-RO"/>
        </w:rPr>
      </w:pPr>
      <w:r w:rsidRPr="004660BF">
        <w:rPr>
          <w:rFonts w:ascii="Times New Roman" w:hAnsi="Times New Roman" w:cs="Times New Roman"/>
          <w:sz w:val="24"/>
          <w:szCs w:val="24"/>
          <w:lang w:val="ro-RO"/>
        </w:rPr>
        <w:t xml:space="preserve">             -</w:t>
      </w:r>
      <w:r w:rsidR="00661D2F" w:rsidRPr="004660BF">
        <w:rPr>
          <w:rFonts w:ascii="Times New Roman" w:hAnsi="Times New Roman" w:cs="Times New Roman"/>
          <w:sz w:val="24"/>
          <w:szCs w:val="24"/>
          <w:lang w:val="ro-RO"/>
        </w:rPr>
        <w:t xml:space="preserve"> </w:t>
      </w:r>
      <w:r w:rsidR="004660BF" w:rsidRPr="004660BF">
        <w:rPr>
          <w:rFonts w:ascii="Times New Roman" w:hAnsi="Times New Roman" w:cs="Times New Roman"/>
          <w:sz w:val="24"/>
          <w:szCs w:val="24"/>
          <w:lang w:val="ro-RO"/>
        </w:rPr>
        <w:t>Activități de cercetare-inovare și investiț</w:t>
      </w:r>
      <w:r w:rsidR="00661D2F" w:rsidRPr="004660BF">
        <w:rPr>
          <w:rFonts w:ascii="Times New Roman" w:hAnsi="Times New Roman" w:cs="Times New Roman"/>
          <w:sz w:val="24"/>
          <w:szCs w:val="24"/>
          <w:lang w:val="ro-RO"/>
        </w:rPr>
        <w:t>ii necesare pentru creare</w:t>
      </w:r>
      <w:r w:rsidR="00AB0F1D" w:rsidRPr="004660BF">
        <w:rPr>
          <w:rFonts w:ascii="Times New Roman" w:hAnsi="Times New Roman" w:cs="Times New Roman"/>
          <w:sz w:val="24"/>
          <w:szCs w:val="24"/>
          <w:lang w:val="ro-RO"/>
        </w:rPr>
        <w:t xml:space="preserve">a, dezvoltarea sau modernizarea </w:t>
      </w:r>
      <w:r w:rsidR="004660BF" w:rsidRPr="004660BF">
        <w:rPr>
          <w:rFonts w:ascii="Times New Roman" w:hAnsi="Times New Roman" w:cs="Times New Roman"/>
          <w:sz w:val="24"/>
          <w:szCs w:val="24"/>
          <w:lang w:val="ro-RO"/>
        </w:rPr>
        <w:t>capacității de cercetare-inovare ș</w:t>
      </w:r>
      <w:r w:rsidR="00661D2F" w:rsidRPr="004660BF">
        <w:rPr>
          <w:rFonts w:ascii="Times New Roman" w:hAnsi="Times New Roman" w:cs="Times New Roman"/>
          <w:sz w:val="24"/>
          <w:szCs w:val="24"/>
          <w:lang w:val="ro-RO"/>
        </w:rPr>
        <w:t>i/sau valorificarea rezultatel</w:t>
      </w:r>
      <w:r w:rsidR="00AB0F1D" w:rsidRPr="004660BF">
        <w:rPr>
          <w:rFonts w:ascii="Times New Roman" w:hAnsi="Times New Roman" w:cs="Times New Roman"/>
          <w:sz w:val="24"/>
          <w:szCs w:val="24"/>
          <w:lang w:val="ro-RO"/>
        </w:rPr>
        <w:t xml:space="preserve">or cercetarii aferente nevoilor </w:t>
      </w:r>
      <w:r w:rsidR="00661D2F" w:rsidRPr="004660BF">
        <w:rPr>
          <w:rFonts w:ascii="Times New Roman" w:hAnsi="Times New Roman" w:cs="Times New Roman"/>
          <w:sz w:val="24"/>
          <w:szCs w:val="24"/>
          <w:lang w:val="ro-RO"/>
        </w:rPr>
        <w:t>identificate in microîntreprinderi, IMM-uri și întreprinderi mari;</w:t>
      </w:r>
    </w:p>
    <w:p w:rsidR="00661D2F" w:rsidRPr="004660BF" w:rsidRDefault="00D432A9" w:rsidP="004660BF">
      <w:pPr>
        <w:widowControl/>
        <w:autoSpaceDE w:val="0"/>
        <w:autoSpaceDN w:val="0"/>
        <w:adjustRightInd w:val="0"/>
        <w:spacing w:line="360" w:lineRule="auto"/>
        <w:jc w:val="both"/>
        <w:rPr>
          <w:rFonts w:ascii="Times New Roman" w:hAnsi="Times New Roman" w:cs="Times New Roman"/>
          <w:sz w:val="24"/>
          <w:szCs w:val="24"/>
          <w:lang w:val="ro-RO"/>
        </w:rPr>
      </w:pPr>
      <w:r w:rsidRPr="004660BF">
        <w:rPr>
          <w:rFonts w:ascii="Times New Roman" w:hAnsi="Times New Roman" w:cs="Times New Roman"/>
          <w:sz w:val="24"/>
          <w:szCs w:val="24"/>
          <w:lang w:val="ro-RO"/>
        </w:rPr>
        <w:t xml:space="preserve">            -</w:t>
      </w:r>
      <w:r w:rsidR="00661D2F" w:rsidRPr="004660BF">
        <w:rPr>
          <w:rFonts w:ascii="Times New Roman" w:hAnsi="Times New Roman" w:cs="Times New Roman"/>
          <w:sz w:val="24"/>
          <w:szCs w:val="24"/>
          <w:lang w:val="ro-RO"/>
        </w:rPr>
        <w:t xml:space="preserve"> Finanțarea proiectelor inovative ale IMM, care primesc marca </w:t>
      </w:r>
      <w:r w:rsidR="00AB0F1D" w:rsidRPr="004660BF">
        <w:rPr>
          <w:rFonts w:ascii="Times New Roman" w:hAnsi="Times New Roman" w:cs="Times New Roman"/>
          <w:sz w:val="24"/>
          <w:szCs w:val="24"/>
          <w:lang w:val="ro-RO"/>
        </w:rPr>
        <w:t xml:space="preserve">Seal of Excellence in Programul </w:t>
      </w:r>
      <w:r w:rsidR="00661D2F" w:rsidRPr="004660BF">
        <w:rPr>
          <w:rFonts w:ascii="Times New Roman" w:hAnsi="Times New Roman" w:cs="Times New Roman"/>
          <w:sz w:val="24"/>
          <w:szCs w:val="24"/>
          <w:lang w:val="ro-RO"/>
        </w:rPr>
        <w:t>Orizont Europa.</w:t>
      </w:r>
    </w:p>
    <w:p w:rsidR="00AB0F1D" w:rsidRPr="00A77507" w:rsidRDefault="00AB0F1D" w:rsidP="00661D2F">
      <w:pPr>
        <w:widowControl/>
        <w:autoSpaceDE w:val="0"/>
        <w:autoSpaceDN w:val="0"/>
        <w:adjustRightInd w:val="0"/>
        <w:rPr>
          <w:rFonts w:ascii="Cambria" w:hAnsi="Cambria" w:cs="Calibri"/>
          <w:sz w:val="27"/>
          <w:szCs w:val="27"/>
          <w:lang w:val="ro-RO"/>
        </w:rPr>
      </w:pPr>
    </w:p>
    <w:p w:rsidR="00661D2F" w:rsidRDefault="00661D2F" w:rsidP="00661D2F">
      <w:pPr>
        <w:widowControl/>
        <w:autoSpaceDE w:val="0"/>
        <w:autoSpaceDN w:val="0"/>
        <w:adjustRightInd w:val="0"/>
        <w:rPr>
          <w:rFonts w:ascii="Times New Roman" w:hAnsi="Times New Roman" w:cs="Times New Roman"/>
          <w:b/>
          <w:bCs/>
          <w:iCs/>
          <w:sz w:val="28"/>
          <w:szCs w:val="28"/>
          <w:lang w:val="ro-RO"/>
        </w:rPr>
      </w:pPr>
      <w:r w:rsidRPr="00070EEC">
        <w:rPr>
          <w:rFonts w:ascii="Times New Roman" w:hAnsi="Times New Roman" w:cs="Times New Roman"/>
          <w:b/>
          <w:bCs/>
          <w:iCs/>
          <w:sz w:val="28"/>
          <w:szCs w:val="28"/>
          <w:lang w:val="ro-RO"/>
        </w:rPr>
        <w:t>Măsura 3.3. Transferul inovării către mediul de afaceri regional</w:t>
      </w:r>
    </w:p>
    <w:p w:rsidR="00070EEC" w:rsidRPr="00070EEC" w:rsidRDefault="00070EEC" w:rsidP="00661D2F">
      <w:pPr>
        <w:widowControl/>
        <w:autoSpaceDE w:val="0"/>
        <w:autoSpaceDN w:val="0"/>
        <w:adjustRightInd w:val="0"/>
        <w:rPr>
          <w:rFonts w:ascii="Times New Roman" w:hAnsi="Times New Roman" w:cs="Times New Roman"/>
          <w:b/>
          <w:bCs/>
          <w:iCs/>
          <w:sz w:val="28"/>
          <w:szCs w:val="28"/>
          <w:lang w:val="ro-RO"/>
        </w:rPr>
      </w:pPr>
    </w:p>
    <w:p w:rsidR="00661D2F" w:rsidRPr="00070EEC" w:rsidRDefault="00661D2F" w:rsidP="00070EEC">
      <w:pPr>
        <w:widowControl/>
        <w:autoSpaceDE w:val="0"/>
        <w:autoSpaceDN w:val="0"/>
        <w:adjustRightInd w:val="0"/>
        <w:spacing w:line="360" w:lineRule="auto"/>
        <w:jc w:val="both"/>
        <w:rPr>
          <w:rFonts w:ascii="Times New Roman" w:hAnsi="Times New Roman" w:cs="Times New Roman"/>
          <w:i/>
          <w:iCs/>
          <w:sz w:val="24"/>
          <w:szCs w:val="24"/>
          <w:lang w:val="ro-RO"/>
        </w:rPr>
      </w:pPr>
      <w:r w:rsidRPr="00070EEC">
        <w:rPr>
          <w:rFonts w:ascii="Times New Roman" w:hAnsi="Times New Roman" w:cs="Times New Roman"/>
          <w:i/>
          <w:iCs/>
          <w:sz w:val="24"/>
          <w:szCs w:val="24"/>
          <w:lang w:val="ro-RO"/>
        </w:rPr>
        <w:t>Acțiuni indicative</w:t>
      </w:r>
      <w:r w:rsidR="00D432A9" w:rsidRPr="00070EEC">
        <w:rPr>
          <w:rFonts w:ascii="Times New Roman" w:hAnsi="Times New Roman" w:cs="Times New Roman"/>
          <w:i/>
          <w:iCs/>
          <w:sz w:val="24"/>
          <w:szCs w:val="24"/>
          <w:lang w:val="ro-RO"/>
        </w:rPr>
        <w:t>:</w:t>
      </w:r>
    </w:p>
    <w:p w:rsidR="00661D2F" w:rsidRPr="00070EEC" w:rsidRDefault="00D432A9" w:rsidP="00070EEC">
      <w:pPr>
        <w:widowControl/>
        <w:autoSpaceDE w:val="0"/>
        <w:autoSpaceDN w:val="0"/>
        <w:adjustRightInd w:val="0"/>
        <w:spacing w:line="360" w:lineRule="auto"/>
        <w:jc w:val="both"/>
        <w:rPr>
          <w:rFonts w:ascii="Times New Roman" w:hAnsi="Times New Roman" w:cs="Times New Roman"/>
          <w:sz w:val="24"/>
          <w:szCs w:val="24"/>
          <w:lang w:val="ro-RO"/>
        </w:rPr>
      </w:pPr>
      <w:r w:rsidRPr="00070EEC">
        <w:rPr>
          <w:rFonts w:ascii="Times New Roman" w:hAnsi="Times New Roman" w:cs="Times New Roman"/>
          <w:sz w:val="24"/>
          <w:szCs w:val="24"/>
          <w:lang w:val="ro-RO"/>
        </w:rPr>
        <w:t xml:space="preserve">             -</w:t>
      </w:r>
      <w:r w:rsidR="00661D2F" w:rsidRPr="00070EEC">
        <w:rPr>
          <w:rFonts w:ascii="Times New Roman" w:hAnsi="Times New Roman" w:cs="Times New Roman"/>
          <w:sz w:val="24"/>
          <w:szCs w:val="24"/>
          <w:lang w:val="ro-RO"/>
        </w:rPr>
        <w:t xml:space="preserve"> Sprijin pentru dezvoltarea infrastructurii de inovare și transfer t</w:t>
      </w:r>
      <w:r w:rsidR="00AB0F1D" w:rsidRPr="00070EEC">
        <w:rPr>
          <w:rFonts w:ascii="Times New Roman" w:hAnsi="Times New Roman" w:cs="Times New Roman"/>
          <w:sz w:val="24"/>
          <w:szCs w:val="24"/>
          <w:lang w:val="ro-RO"/>
        </w:rPr>
        <w:t xml:space="preserve">ehnologic, precum extinderea și </w:t>
      </w:r>
      <w:r w:rsidR="00661D2F" w:rsidRPr="00070EEC">
        <w:rPr>
          <w:rFonts w:ascii="Times New Roman" w:hAnsi="Times New Roman" w:cs="Times New Roman"/>
          <w:sz w:val="24"/>
          <w:szCs w:val="24"/>
          <w:lang w:val="ro-RO"/>
        </w:rPr>
        <w:t>diversificarea gamei de servicii furnizate către mediul de afaceri</w:t>
      </w:r>
      <w:r w:rsidRPr="00070EEC">
        <w:rPr>
          <w:rFonts w:ascii="Times New Roman" w:hAnsi="Times New Roman" w:cs="Times New Roman"/>
          <w:sz w:val="24"/>
          <w:szCs w:val="24"/>
          <w:lang w:val="ro-RO"/>
        </w:rPr>
        <w:t>.</w:t>
      </w:r>
    </w:p>
    <w:p w:rsidR="00661D2F" w:rsidRPr="00070EEC" w:rsidRDefault="00D432A9" w:rsidP="00070EEC">
      <w:pPr>
        <w:widowControl/>
        <w:autoSpaceDE w:val="0"/>
        <w:autoSpaceDN w:val="0"/>
        <w:adjustRightInd w:val="0"/>
        <w:spacing w:line="360" w:lineRule="auto"/>
        <w:jc w:val="both"/>
        <w:rPr>
          <w:rFonts w:ascii="Times New Roman" w:hAnsi="Times New Roman" w:cs="Times New Roman"/>
          <w:sz w:val="24"/>
          <w:szCs w:val="24"/>
          <w:lang w:val="ro-RO"/>
        </w:rPr>
      </w:pPr>
      <w:r w:rsidRPr="00070EEC">
        <w:rPr>
          <w:rFonts w:ascii="Times New Roman" w:hAnsi="Times New Roman" w:cs="Times New Roman"/>
          <w:sz w:val="24"/>
          <w:szCs w:val="24"/>
          <w:lang w:val="ro-RO"/>
        </w:rPr>
        <w:t xml:space="preserve">             -</w:t>
      </w:r>
      <w:r w:rsidR="00661D2F" w:rsidRPr="00070EEC">
        <w:rPr>
          <w:rFonts w:ascii="Times New Roman" w:hAnsi="Times New Roman" w:cs="Times New Roman"/>
          <w:sz w:val="24"/>
          <w:szCs w:val="24"/>
          <w:lang w:val="ro-RO"/>
        </w:rPr>
        <w:t xml:space="preserve"> Dezvoltarea de parteneriate între industrie și cercetare (dezvo</w:t>
      </w:r>
      <w:r w:rsidR="00AB0F1D" w:rsidRPr="00070EEC">
        <w:rPr>
          <w:rFonts w:ascii="Times New Roman" w:hAnsi="Times New Roman" w:cs="Times New Roman"/>
          <w:sz w:val="24"/>
          <w:szCs w:val="24"/>
          <w:lang w:val="ro-RO"/>
        </w:rPr>
        <w:t xml:space="preserve">ltarea de proiecte de inovare – </w:t>
      </w:r>
      <w:r w:rsidR="00661D2F" w:rsidRPr="00070EEC">
        <w:rPr>
          <w:rFonts w:ascii="Times New Roman" w:hAnsi="Times New Roman" w:cs="Times New Roman"/>
          <w:sz w:val="24"/>
          <w:szCs w:val="24"/>
          <w:lang w:val="ro-RO"/>
        </w:rPr>
        <w:t>produs, proces, servicii, organizațională și de marketing în sectoar</w:t>
      </w:r>
      <w:r w:rsidR="00AB0F1D" w:rsidRPr="00070EEC">
        <w:rPr>
          <w:rFonts w:ascii="Times New Roman" w:hAnsi="Times New Roman" w:cs="Times New Roman"/>
          <w:sz w:val="24"/>
          <w:szCs w:val="24"/>
          <w:lang w:val="ro-RO"/>
        </w:rPr>
        <w:t xml:space="preserve">ele de specializare inteligentă </w:t>
      </w:r>
      <w:r w:rsidR="00661D2F" w:rsidRPr="00070EEC">
        <w:rPr>
          <w:rFonts w:ascii="Times New Roman" w:hAnsi="Times New Roman" w:cs="Times New Roman"/>
          <w:sz w:val="24"/>
          <w:szCs w:val="24"/>
          <w:lang w:val="ro-RO"/>
        </w:rPr>
        <w:t>ale regiunii)</w:t>
      </w:r>
      <w:r w:rsidRPr="00070EEC">
        <w:rPr>
          <w:rFonts w:ascii="Times New Roman" w:hAnsi="Times New Roman" w:cs="Times New Roman"/>
          <w:sz w:val="24"/>
          <w:szCs w:val="24"/>
          <w:lang w:val="ro-RO"/>
        </w:rPr>
        <w:t>.</w:t>
      </w:r>
    </w:p>
    <w:p w:rsidR="00661D2F" w:rsidRPr="00070EEC" w:rsidRDefault="00D432A9" w:rsidP="00070EEC">
      <w:pPr>
        <w:widowControl/>
        <w:autoSpaceDE w:val="0"/>
        <w:autoSpaceDN w:val="0"/>
        <w:adjustRightInd w:val="0"/>
        <w:spacing w:line="360" w:lineRule="auto"/>
        <w:jc w:val="both"/>
        <w:rPr>
          <w:rFonts w:ascii="Times New Roman" w:hAnsi="Times New Roman" w:cs="Times New Roman"/>
          <w:sz w:val="24"/>
          <w:szCs w:val="24"/>
          <w:lang w:val="ro-RO"/>
        </w:rPr>
      </w:pPr>
      <w:r w:rsidRPr="00070EEC">
        <w:rPr>
          <w:rFonts w:ascii="Times New Roman" w:hAnsi="Times New Roman" w:cs="Times New Roman"/>
          <w:sz w:val="24"/>
          <w:szCs w:val="24"/>
          <w:lang w:val="ro-RO"/>
        </w:rPr>
        <w:t xml:space="preserve">             -</w:t>
      </w:r>
      <w:r w:rsidR="00661D2F" w:rsidRPr="00070EEC">
        <w:rPr>
          <w:rFonts w:ascii="Times New Roman" w:hAnsi="Times New Roman" w:cs="Times New Roman"/>
          <w:sz w:val="24"/>
          <w:szCs w:val="24"/>
          <w:lang w:val="ro-RO"/>
        </w:rPr>
        <w:t xml:space="preserve"> Sprijin pentru crearea și dezvoltarea firmelor inovative de tip start-up și spin-off</w:t>
      </w:r>
      <w:r w:rsidRPr="00070EEC">
        <w:rPr>
          <w:rFonts w:ascii="Times New Roman" w:hAnsi="Times New Roman" w:cs="Times New Roman"/>
          <w:sz w:val="24"/>
          <w:szCs w:val="24"/>
          <w:lang w:val="ro-RO"/>
        </w:rPr>
        <w:t>.</w:t>
      </w:r>
    </w:p>
    <w:p w:rsidR="00661D2F" w:rsidRPr="00070EEC" w:rsidRDefault="00D432A9" w:rsidP="00070EEC">
      <w:pPr>
        <w:widowControl/>
        <w:autoSpaceDE w:val="0"/>
        <w:autoSpaceDN w:val="0"/>
        <w:adjustRightInd w:val="0"/>
        <w:spacing w:line="360" w:lineRule="auto"/>
        <w:jc w:val="both"/>
        <w:rPr>
          <w:rFonts w:ascii="Times New Roman" w:hAnsi="Times New Roman" w:cs="Times New Roman"/>
          <w:sz w:val="24"/>
          <w:szCs w:val="24"/>
          <w:lang w:val="ro-RO"/>
        </w:rPr>
      </w:pPr>
      <w:r w:rsidRPr="00070EEC">
        <w:rPr>
          <w:rFonts w:ascii="Times New Roman" w:hAnsi="Times New Roman" w:cs="Times New Roman"/>
          <w:sz w:val="24"/>
          <w:szCs w:val="24"/>
          <w:lang w:val="ro-RO"/>
        </w:rPr>
        <w:t xml:space="preserve">             -</w:t>
      </w:r>
      <w:r w:rsidR="00661D2F" w:rsidRPr="00070EEC">
        <w:rPr>
          <w:rFonts w:ascii="Times New Roman" w:hAnsi="Times New Roman" w:cs="Times New Roman"/>
          <w:sz w:val="24"/>
          <w:szCs w:val="24"/>
          <w:lang w:val="ro-RO"/>
        </w:rPr>
        <w:t xml:space="preserve"> Sprijin pentru accesarea serviciilor de inovare de către toți actorii Cvadruplu Helix</w:t>
      </w:r>
      <w:r w:rsidRPr="00070EEC">
        <w:rPr>
          <w:rFonts w:ascii="Times New Roman" w:hAnsi="Times New Roman" w:cs="Times New Roman"/>
          <w:sz w:val="24"/>
          <w:szCs w:val="24"/>
          <w:lang w:val="ro-RO"/>
        </w:rPr>
        <w:t>.</w:t>
      </w:r>
    </w:p>
    <w:p w:rsidR="00661D2F" w:rsidRPr="00070EEC" w:rsidRDefault="00D432A9" w:rsidP="00070EEC">
      <w:pPr>
        <w:widowControl/>
        <w:autoSpaceDE w:val="0"/>
        <w:autoSpaceDN w:val="0"/>
        <w:adjustRightInd w:val="0"/>
        <w:spacing w:line="360" w:lineRule="auto"/>
        <w:jc w:val="both"/>
        <w:rPr>
          <w:rFonts w:ascii="Times New Roman" w:hAnsi="Times New Roman" w:cs="Times New Roman"/>
          <w:sz w:val="24"/>
          <w:szCs w:val="24"/>
          <w:lang w:val="ro-RO"/>
        </w:rPr>
      </w:pPr>
      <w:r w:rsidRPr="00070EEC">
        <w:rPr>
          <w:rFonts w:ascii="Times New Roman" w:hAnsi="Times New Roman" w:cs="Times New Roman"/>
          <w:sz w:val="24"/>
          <w:szCs w:val="24"/>
          <w:lang w:val="ro-RO"/>
        </w:rPr>
        <w:t xml:space="preserve">            -</w:t>
      </w:r>
      <w:r w:rsidR="00661D2F" w:rsidRPr="00070EEC">
        <w:rPr>
          <w:rFonts w:ascii="Times New Roman" w:hAnsi="Times New Roman" w:cs="Times New Roman"/>
          <w:sz w:val="24"/>
          <w:szCs w:val="24"/>
          <w:lang w:val="ro-RO"/>
        </w:rPr>
        <w:t xml:space="preserve"> Programe de mobilitate între industrie și cercetare.</w:t>
      </w:r>
    </w:p>
    <w:p w:rsidR="00AB0F1D" w:rsidRPr="00070EEC" w:rsidRDefault="00AB0F1D" w:rsidP="00070EEC">
      <w:pPr>
        <w:widowControl/>
        <w:autoSpaceDE w:val="0"/>
        <w:autoSpaceDN w:val="0"/>
        <w:adjustRightInd w:val="0"/>
        <w:spacing w:line="360" w:lineRule="auto"/>
        <w:jc w:val="both"/>
        <w:rPr>
          <w:rFonts w:ascii="Times New Roman" w:hAnsi="Times New Roman" w:cs="Times New Roman"/>
          <w:b/>
          <w:bCs/>
          <w:sz w:val="24"/>
          <w:szCs w:val="24"/>
          <w:lang w:val="ro-RO"/>
        </w:rPr>
      </w:pPr>
    </w:p>
    <w:p w:rsidR="00661D2F" w:rsidRDefault="00661D2F" w:rsidP="00661D2F">
      <w:pPr>
        <w:widowControl/>
        <w:autoSpaceDE w:val="0"/>
        <w:autoSpaceDN w:val="0"/>
        <w:adjustRightInd w:val="0"/>
        <w:rPr>
          <w:rFonts w:ascii="Times New Roman" w:hAnsi="Times New Roman" w:cs="Times New Roman"/>
          <w:b/>
          <w:bCs/>
          <w:iCs/>
          <w:sz w:val="28"/>
          <w:szCs w:val="28"/>
          <w:lang w:val="ro-RO"/>
        </w:rPr>
      </w:pPr>
      <w:r w:rsidRPr="0099042B">
        <w:rPr>
          <w:rFonts w:ascii="Times New Roman" w:hAnsi="Times New Roman" w:cs="Times New Roman"/>
          <w:b/>
          <w:bCs/>
          <w:iCs/>
          <w:sz w:val="28"/>
          <w:szCs w:val="28"/>
          <w:lang w:val="ro-RO"/>
        </w:rPr>
        <w:t>Măsura 3.4. Promovarea cooperării interne și internaționale</w:t>
      </w:r>
    </w:p>
    <w:p w:rsidR="0099042B" w:rsidRPr="0099042B" w:rsidRDefault="0099042B" w:rsidP="00661D2F">
      <w:pPr>
        <w:widowControl/>
        <w:autoSpaceDE w:val="0"/>
        <w:autoSpaceDN w:val="0"/>
        <w:adjustRightInd w:val="0"/>
        <w:rPr>
          <w:rFonts w:ascii="Times New Roman" w:hAnsi="Times New Roman" w:cs="Times New Roman"/>
          <w:b/>
          <w:bCs/>
          <w:iCs/>
          <w:sz w:val="28"/>
          <w:szCs w:val="28"/>
          <w:lang w:val="ro-RO"/>
        </w:rPr>
      </w:pPr>
    </w:p>
    <w:p w:rsidR="00661D2F" w:rsidRPr="0099042B" w:rsidRDefault="00661D2F" w:rsidP="0099042B">
      <w:pPr>
        <w:widowControl/>
        <w:autoSpaceDE w:val="0"/>
        <w:autoSpaceDN w:val="0"/>
        <w:adjustRightInd w:val="0"/>
        <w:spacing w:line="360" w:lineRule="auto"/>
        <w:jc w:val="both"/>
        <w:rPr>
          <w:rFonts w:ascii="Times New Roman" w:hAnsi="Times New Roman" w:cs="Times New Roman"/>
          <w:i/>
          <w:iCs/>
          <w:sz w:val="24"/>
          <w:szCs w:val="24"/>
          <w:lang w:val="ro-RO"/>
        </w:rPr>
      </w:pPr>
      <w:r w:rsidRPr="0099042B">
        <w:rPr>
          <w:rFonts w:ascii="Times New Roman" w:hAnsi="Times New Roman" w:cs="Times New Roman"/>
          <w:i/>
          <w:iCs/>
          <w:sz w:val="24"/>
          <w:szCs w:val="24"/>
          <w:lang w:val="ro-RO"/>
        </w:rPr>
        <w:t>Acțiuni indicative</w:t>
      </w:r>
      <w:r w:rsidR="00D432A9" w:rsidRPr="0099042B">
        <w:rPr>
          <w:rFonts w:ascii="Times New Roman" w:hAnsi="Times New Roman" w:cs="Times New Roman"/>
          <w:i/>
          <w:iCs/>
          <w:sz w:val="24"/>
          <w:szCs w:val="24"/>
          <w:lang w:val="ro-RO"/>
        </w:rPr>
        <w:t>:</w:t>
      </w:r>
    </w:p>
    <w:p w:rsidR="00661D2F" w:rsidRPr="0099042B" w:rsidRDefault="00D432A9" w:rsidP="0099042B">
      <w:pPr>
        <w:widowControl/>
        <w:autoSpaceDE w:val="0"/>
        <w:autoSpaceDN w:val="0"/>
        <w:adjustRightInd w:val="0"/>
        <w:spacing w:line="360" w:lineRule="auto"/>
        <w:jc w:val="both"/>
        <w:rPr>
          <w:rFonts w:ascii="Times New Roman" w:hAnsi="Times New Roman" w:cs="Times New Roman"/>
          <w:sz w:val="24"/>
          <w:szCs w:val="24"/>
          <w:lang w:val="ro-RO"/>
        </w:rPr>
      </w:pPr>
      <w:r w:rsidRPr="0099042B">
        <w:rPr>
          <w:rFonts w:ascii="Times New Roman" w:hAnsi="Times New Roman" w:cs="Times New Roman"/>
          <w:sz w:val="24"/>
          <w:szCs w:val="24"/>
          <w:lang w:val="ro-RO"/>
        </w:rPr>
        <w:t xml:space="preserve">            -</w:t>
      </w:r>
      <w:r w:rsidR="00661D2F" w:rsidRPr="0099042B">
        <w:rPr>
          <w:rFonts w:ascii="Times New Roman" w:hAnsi="Times New Roman" w:cs="Times New Roman"/>
          <w:sz w:val="24"/>
          <w:szCs w:val="24"/>
          <w:lang w:val="ro-RO"/>
        </w:rPr>
        <w:t xml:space="preserve"> Sprijin pentru participarea, aderarea, afilierea mediului de af</w:t>
      </w:r>
      <w:r w:rsidR="00AB0F1D" w:rsidRPr="0099042B">
        <w:rPr>
          <w:rFonts w:ascii="Times New Roman" w:hAnsi="Times New Roman" w:cs="Times New Roman"/>
          <w:sz w:val="24"/>
          <w:szCs w:val="24"/>
          <w:lang w:val="ro-RO"/>
        </w:rPr>
        <w:t xml:space="preserve">aceri și a mediului academic în </w:t>
      </w:r>
      <w:r w:rsidR="00661D2F" w:rsidRPr="0099042B">
        <w:rPr>
          <w:rFonts w:ascii="Times New Roman" w:hAnsi="Times New Roman" w:cs="Times New Roman"/>
          <w:sz w:val="24"/>
          <w:szCs w:val="24"/>
          <w:lang w:val="ro-RO"/>
        </w:rPr>
        <w:t>structuri, parteneriate, program</w:t>
      </w:r>
      <w:r w:rsidR="00F8744C" w:rsidRPr="0099042B">
        <w:rPr>
          <w:rFonts w:ascii="Times New Roman" w:hAnsi="Times New Roman" w:cs="Times New Roman"/>
          <w:sz w:val="24"/>
          <w:szCs w:val="24"/>
          <w:lang w:val="ro-RO"/>
        </w:rPr>
        <w:t xml:space="preserve">e de colaborare și la rețele și </w:t>
      </w:r>
      <w:r w:rsidR="00661D2F" w:rsidRPr="0099042B">
        <w:rPr>
          <w:rFonts w:ascii="Times New Roman" w:hAnsi="Times New Roman" w:cs="Times New Roman"/>
          <w:sz w:val="24"/>
          <w:szCs w:val="24"/>
          <w:lang w:val="ro-RO"/>
        </w:rPr>
        <w:t>platf</w:t>
      </w:r>
      <w:r w:rsidR="00F8744C" w:rsidRPr="0099042B">
        <w:rPr>
          <w:rFonts w:ascii="Times New Roman" w:hAnsi="Times New Roman" w:cs="Times New Roman"/>
          <w:sz w:val="24"/>
          <w:szCs w:val="24"/>
          <w:lang w:val="ro-RO"/>
        </w:rPr>
        <w:t xml:space="preserve">orme de inovare și specializare </w:t>
      </w:r>
      <w:r w:rsidR="00661D2F" w:rsidRPr="0099042B">
        <w:rPr>
          <w:rFonts w:ascii="Times New Roman" w:hAnsi="Times New Roman" w:cs="Times New Roman"/>
          <w:sz w:val="24"/>
          <w:szCs w:val="24"/>
          <w:lang w:val="ro-RO"/>
        </w:rPr>
        <w:t>inteligentă regionale, naționale și europene.</w:t>
      </w:r>
    </w:p>
    <w:p w:rsidR="00661D2F" w:rsidRPr="002D3A51" w:rsidRDefault="00D432A9" w:rsidP="002D3A51">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SymbolMT"/>
          <w:sz w:val="27"/>
          <w:szCs w:val="27"/>
          <w:lang w:val="ro-RO"/>
        </w:rPr>
        <w:lastRenderedPageBreak/>
        <w:t xml:space="preserve">              -</w:t>
      </w:r>
      <w:r w:rsidR="00661D2F" w:rsidRPr="00A77507">
        <w:rPr>
          <w:rFonts w:ascii="Cambria" w:hAnsi="Cambria" w:cs="SymbolMT"/>
          <w:sz w:val="27"/>
          <w:szCs w:val="27"/>
          <w:lang w:val="ro-RO"/>
        </w:rPr>
        <w:t xml:space="preserve"> </w:t>
      </w:r>
      <w:r w:rsidR="00661D2F" w:rsidRPr="002D3A51">
        <w:rPr>
          <w:rFonts w:ascii="Times New Roman" w:hAnsi="Times New Roman" w:cs="Times New Roman"/>
          <w:sz w:val="24"/>
          <w:szCs w:val="24"/>
          <w:lang w:val="ro-RO"/>
        </w:rPr>
        <w:t>Sprijin pentru crearea și funcționarea clusterelor, cu precăde</w:t>
      </w:r>
      <w:r w:rsidR="00F8744C" w:rsidRPr="002D3A51">
        <w:rPr>
          <w:rFonts w:ascii="Times New Roman" w:hAnsi="Times New Roman" w:cs="Times New Roman"/>
          <w:sz w:val="24"/>
          <w:szCs w:val="24"/>
          <w:lang w:val="ro-RO"/>
        </w:rPr>
        <w:t xml:space="preserve">re în domeniile de specializare </w:t>
      </w:r>
      <w:r w:rsidR="00661D2F" w:rsidRPr="002D3A51">
        <w:rPr>
          <w:rFonts w:ascii="Times New Roman" w:hAnsi="Times New Roman" w:cs="Times New Roman"/>
          <w:sz w:val="24"/>
          <w:szCs w:val="24"/>
          <w:lang w:val="ro-RO"/>
        </w:rPr>
        <w:t>inteligentă ale regiunii.</w:t>
      </w:r>
    </w:p>
    <w:p w:rsidR="00F8744C" w:rsidRPr="002D3A51" w:rsidRDefault="00D432A9" w:rsidP="002D3A51">
      <w:pPr>
        <w:widowControl/>
        <w:autoSpaceDE w:val="0"/>
        <w:autoSpaceDN w:val="0"/>
        <w:adjustRightInd w:val="0"/>
        <w:spacing w:line="360" w:lineRule="auto"/>
        <w:jc w:val="both"/>
        <w:rPr>
          <w:rFonts w:ascii="Times New Roman" w:hAnsi="Times New Roman" w:cs="Times New Roman"/>
          <w:sz w:val="24"/>
          <w:szCs w:val="24"/>
          <w:lang w:val="ro-RO"/>
        </w:rPr>
      </w:pPr>
      <w:r w:rsidRPr="002D3A51">
        <w:rPr>
          <w:rFonts w:ascii="Times New Roman" w:hAnsi="Times New Roman" w:cs="Times New Roman"/>
          <w:sz w:val="24"/>
          <w:szCs w:val="24"/>
          <w:lang w:val="ro-RO"/>
        </w:rPr>
        <w:t xml:space="preserve">              -</w:t>
      </w:r>
      <w:r w:rsidR="00661D2F" w:rsidRPr="002D3A51">
        <w:rPr>
          <w:rFonts w:ascii="Times New Roman" w:hAnsi="Times New Roman" w:cs="Times New Roman"/>
          <w:sz w:val="24"/>
          <w:szCs w:val="24"/>
          <w:lang w:val="ro-RO"/>
        </w:rPr>
        <w:t xml:space="preserve"> Sprijin pentru integrarea în cadrul</w:t>
      </w:r>
      <w:r w:rsidR="002D3A51" w:rsidRPr="002D3A51">
        <w:rPr>
          <w:rFonts w:ascii="Times New Roman" w:hAnsi="Times New Roman" w:cs="Times New Roman"/>
          <w:sz w:val="24"/>
          <w:szCs w:val="24"/>
          <w:lang w:val="ro-RO"/>
        </w:rPr>
        <w:t xml:space="preserve"> lanțurilor de valoare națională și internațională</w:t>
      </w:r>
      <w:r w:rsidR="00661D2F" w:rsidRPr="002D3A51">
        <w:rPr>
          <w:rFonts w:ascii="Times New Roman" w:hAnsi="Times New Roman" w:cs="Times New Roman"/>
          <w:sz w:val="24"/>
          <w:szCs w:val="24"/>
          <w:lang w:val="ro-RO"/>
        </w:rPr>
        <w:t>.</w:t>
      </w:r>
    </w:p>
    <w:p w:rsidR="00F8744C" w:rsidRDefault="00F8744C" w:rsidP="00661D2F">
      <w:pPr>
        <w:widowControl/>
        <w:autoSpaceDE w:val="0"/>
        <w:autoSpaceDN w:val="0"/>
        <w:adjustRightInd w:val="0"/>
        <w:rPr>
          <w:rFonts w:ascii="Cambria" w:hAnsi="Cambria" w:cs="Calibri"/>
          <w:sz w:val="27"/>
          <w:szCs w:val="27"/>
          <w:lang w:val="ro-RO"/>
        </w:rPr>
      </w:pPr>
    </w:p>
    <w:p w:rsidR="00661D2F" w:rsidRDefault="00661D2F" w:rsidP="00661D2F">
      <w:pPr>
        <w:widowControl/>
        <w:autoSpaceDE w:val="0"/>
        <w:autoSpaceDN w:val="0"/>
        <w:adjustRightInd w:val="0"/>
        <w:rPr>
          <w:rFonts w:ascii="Times New Roman" w:hAnsi="Times New Roman" w:cs="Times New Roman"/>
          <w:b/>
          <w:bCs/>
          <w:iCs/>
          <w:sz w:val="28"/>
          <w:szCs w:val="28"/>
          <w:lang w:val="ro-RO"/>
        </w:rPr>
      </w:pPr>
      <w:r w:rsidRPr="002D3A51">
        <w:rPr>
          <w:rFonts w:ascii="Times New Roman" w:hAnsi="Times New Roman" w:cs="Times New Roman"/>
          <w:b/>
          <w:bCs/>
          <w:iCs/>
          <w:sz w:val="28"/>
          <w:szCs w:val="28"/>
          <w:lang w:val="ro-RO"/>
        </w:rPr>
        <w:t>Măsura 3.5. Digitalizarea economiei regionale</w:t>
      </w:r>
    </w:p>
    <w:p w:rsidR="002D3A51" w:rsidRPr="002D3A51" w:rsidRDefault="002D3A51" w:rsidP="00661D2F">
      <w:pPr>
        <w:widowControl/>
        <w:autoSpaceDE w:val="0"/>
        <w:autoSpaceDN w:val="0"/>
        <w:adjustRightInd w:val="0"/>
        <w:rPr>
          <w:rFonts w:ascii="Times New Roman" w:hAnsi="Times New Roman" w:cs="Times New Roman"/>
          <w:iCs/>
          <w:sz w:val="28"/>
          <w:szCs w:val="28"/>
        </w:rPr>
      </w:pPr>
    </w:p>
    <w:p w:rsidR="004A0A3C" w:rsidRPr="002D3A51" w:rsidRDefault="004A0A3C" w:rsidP="002D3A51">
      <w:pPr>
        <w:widowControl/>
        <w:autoSpaceDE w:val="0"/>
        <w:autoSpaceDN w:val="0"/>
        <w:adjustRightInd w:val="0"/>
        <w:spacing w:line="360" w:lineRule="auto"/>
        <w:jc w:val="both"/>
        <w:rPr>
          <w:rFonts w:ascii="Times New Roman" w:hAnsi="Times New Roman" w:cs="Times New Roman"/>
          <w:i/>
          <w:iCs/>
          <w:sz w:val="24"/>
          <w:szCs w:val="24"/>
        </w:rPr>
      </w:pPr>
      <w:r w:rsidRPr="002D3A51">
        <w:rPr>
          <w:rFonts w:ascii="Times New Roman" w:hAnsi="Times New Roman" w:cs="Times New Roman"/>
          <w:i/>
          <w:iCs/>
          <w:sz w:val="24"/>
          <w:szCs w:val="24"/>
        </w:rPr>
        <w:t>Acțiuni indicative</w:t>
      </w:r>
      <w:r w:rsidR="00D432A9" w:rsidRPr="002D3A51">
        <w:rPr>
          <w:rFonts w:ascii="Times New Roman" w:hAnsi="Times New Roman" w:cs="Times New Roman"/>
          <w:i/>
          <w:iCs/>
          <w:sz w:val="24"/>
          <w:szCs w:val="24"/>
        </w:rPr>
        <w:t>:</w:t>
      </w:r>
    </w:p>
    <w:p w:rsidR="004A0A3C" w:rsidRPr="002D3A51" w:rsidRDefault="00D432A9" w:rsidP="002D3A51">
      <w:pPr>
        <w:widowControl/>
        <w:autoSpaceDE w:val="0"/>
        <w:autoSpaceDN w:val="0"/>
        <w:adjustRightInd w:val="0"/>
        <w:spacing w:line="360" w:lineRule="auto"/>
        <w:jc w:val="both"/>
        <w:rPr>
          <w:rFonts w:ascii="Times New Roman" w:hAnsi="Times New Roman" w:cs="Times New Roman"/>
          <w:sz w:val="24"/>
          <w:szCs w:val="24"/>
        </w:rPr>
      </w:pPr>
      <w:r w:rsidRPr="002D3A51">
        <w:rPr>
          <w:rFonts w:ascii="Times New Roman" w:hAnsi="Times New Roman" w:cs="Times New Roman"/>
          <w:sz w:val="24"/>
          <w:szCs w:val="24"/>
        </w:rPr>
        <w:t xml:space="preserve">             -</w:t>
      </w:r>
      <w:r w:rsidR="004A0A3C" w:rsidRPr="002D3A51">
        <w:rPr>
          <w:rFonts w:ascii="Times New Roman" w:hAnsi="Times New Roman" w:cs="Times New Roman"/>
          <w:sz w:val="24"/>
          <w:szCs w:val="24"/>
        </w:rPr>
        <w:t xml:space="preserve"> Investiții necesa</w:t>
      </w:r>
      <w:r w:rsidR="002D3A51" w:rsidRPr="002D3A51">
        <w:rPr>
          <w:rFonts w:ascii="Times New Roman" w:hAnsi="Times New Roman" w:cs="Times New Roman"/>
          <w:sz w:val="24"/>
          <w:szCs w:val="24"/>
        </w:rPr>
        <w:t>re pentru transformarea digitală</w:t>
      </w:r>
      <w:r w:rsidR="004A0A3C" w:rsidRPr="002D3A51">
        <w:rPr>
          <w:rFonts w:ascii="Times New Roman" w:hAnsi="Times New Roman" w:cs="Times New Roman"/>
          <w:sz w:val="24"/>
          <w:szCs w:val="24"/>
        </w:rPr>
        <w:t xml:space="preserve"> a sectorului public și privat regional</w:t>
      </w:r>
      <w:r w:rsidRPr="002D3A51">
        <w:rPr>
          <w:rFonts w:ascii="Times New Roman" w:hAnsi="Times New Roman" w:cs="Times New Roman"/>
          <w:sz w:val="24"/>
          <w:szCs w:val="24"/>
        </w:rPr>
        <w:t>.</w:t>
      </w:r>
    </w:p>
    <w:p w:rsidR="004A0A3C" w:rsidRPr="002D3A51" w:rsidRDefault="00D432A9" w:rsidP="002D3A51">
      <w:pPr>
        <w:widowControl/>
        <w:autoSpaceDE w:val="0"/>
        <w:autoSpaceDN w:val="0"/>
        <w:adjustRightInd w:val="0"/>
        <w:spacing w:line="360" w:lineRule="auto"/>
        <w:jc w:val="both"/>
        <w:rPr>
          <w:rFonts w:ascii="Times New Roman" w:hAnsi="Times New Roman" w:cs="Times New Roman"/>
          <w:sz w:val="24"/>
          <w:szCs w:val="24"/>
        </w:rPr>
      </w:pPr>
      <w:r w:rsidRPr="002D3A51">
        <w:rPr>
          <w:rFonts w:ascii="Times New Roman" w:hAnsi="Times New Roman" w:cs="Times New Roman"/>
          <w:sz w:val="24"/>
          <w:szCs w:val="24"/>
        </w:rPr>
        <w:t xml:space="preserve">            -</w:t>
      </w:r>
      <w:r w:rsidR="004A0A3C" w:rsidRPr="002D3A51">
        <w:rPr>
          <w:rFonts w:ascii="Times New Roman" w:hAnsi="Times New Roman" w:cs="Times New Roman"/>
          <w:sz w:val="24"/>
          <w:szCs w:val="24"/>
        </w:rPr>
        <w:t xml:space="preserve"> Investiții pentru adoptarea tehnologiilor și a instrumentelor d</w:t>
      </w:r>
      <w:r w:rsidR="00F8744C" w:rsidRPr="002D3A51">
        <w:rPr>
          <w:rFonts w:ascii="Times New Roman" w:hAnsi="Times New Roman" w:cs="Times New Roman"/>
          <w:sz w:val="24"/>
          <w:szCs w:val="24"/>
        </w:rPr>
        <w:t xml:space="preserve">igitale care conduc la inovarea </w:t>
      </w:r>
      <w:r w:rsidR="004A0A3C" w:rsidRPr="002D3A51">
        <w:rPr>
          <w:rFonts w:ascii="Times New Roman" w:hAnsi="Times New Roman" w:cs="Times New Roman"/>
          <w:sz w:val="24"/>
          <w:szCs w:val="24"/>
        </w:rPr>
        <w:t>modelului de afaceri</w:t>
      </w:r>
      <w:r w:rsidRPr="002D3A51">
        <w:rPr>
          <w:rFonts w:ascii="Times New Roman" w:hAnsi="Times New Roman" w:cs="Times New Roman"/>
          <w:sz w:val="24"/>
          <w:szCs w:val="24"/>
        </w:rPr>
        <w:t>.</w:t>
      </w:r>
    </w:p>
    <w:p w:rsidR="004A0A3C" w:rsidRPr="002D3A51" w:rsidRDefault="00D432A9" w:rsidP="002D3A51">
      <w:pPr>
        <w:widowControl/>
        <w:autoSpaceDE w:val="0"/>
        <w:autoSpaceDN w:val="0"/>
        <w:adjustRightInd w:val="0"/>
        <w:spacing w:line="360" w:lineRule="auto"/>
        <w:jc w:val="both"/>
        <w:rPr>
          <w:rFonts w:ascii="Times New Roman" w:hAnsi="Times New Roman" w:cs="Times New Roman"/>
          <w:sz w:val="24"/>
          <w:szCs w:val="24"/>
        </w:rPr>
      </w:pPr>
      <w:r w:rsidRPr="002D3A51">
        <w:rPr>
          <w:rFonts w:ascii="Times New Roman" w:hAnsi="Times New Roman" w:cs="Times New Roman"/>
          <w:sz w:val="24"/>
          <w:szCs w:val="24"/>
        </w:rPr>
        <w:t xml:space="preserve">            -</w:t>
      </w:r>
      <w:r w:rsidR="004A0A3C" w:rsidRPr="002D3A51">
        <w:rPr>
          <w:rFonts w:ascii="Times New Roman" w:hAnsi="Times New Roman" w:cs="Times New Roman"/>
          <w:sz w:val="24"/>
          <w:szCs w:val="24"/>
        </w:rPr>
        <w:t xml:space="preserve"> Sprijin pentru dezvoltarea Hub-urilor Inovative Digitale (DIH)</w:t>
      </w:r>
      <w:r w:rsidRPr="002D3A51">
        <w:rPr>
          <w:rFonts w:ascii="Times New Roman" w:hAnsi="Times New Roman" w:cs="Times New Roman"/>
          <w:sz w:val="24"/>
          <w:szCs w:val="24"/>
        </w:rPr>
        <w:t>.</w:t>
      </w:r>
    </w:p>
    <w:p w:rsidR="00F8744C" w:rsidRPr="00A77507" w:rsidRDefault="00F8744C" w:rsidP="004A0A3C">
      <w:pPr>
        <w:widowControl/>
        <w:autoSpaceDE w:val="0"/>
        <w:autoSpaceDN w:val="0"/>
        <w:adjustRightInd w:val="0"/>
        <w:rPr>
          <w:rFonts w:ascii="Cambria" w:hAnsi="Cambria" w:cs="Calibri"/>
          <w:sz w:val="27"/>
          <w:szCs w:val="27"/>
        </w:rPr>
      </w:pPr>
    </w:p>
    <w:p w:rsidR="00661D2F" w:rsidRPr="002D3A51" w:rsidRDefault="00661D2F" w:rsidP="002D3A51">
      <w:pPr>
        <w:widowControl/>
        <w:autoSpaceDE w:val="0"/>
        <w:autoSpaceDN w:val="0"/>
        <w:adjustRightInd w:val="0"/>
        <w:spacing w:line="360" w:lineRule="auto"/>
        <w:jc w:val="both"/>
        <w:rPr>
          <w:rFonts w:ascii="Times New Roman" w:hAnsi="Times New Roman" w:cs="Times New Roman"/>
          <w:b/>
          <w:bCs/>
          <w:sz w:val="28"/>
          <w:szCs w:val="28"/>
          <w:lang w:val="ro-RO"/>
        </w:rPr>
      </w:pPr>
      <w:r w:rsidRPr="002D3A51">
        <w:rPr>
          <w:rFonts w:ascii="Times New Roman" w:hAnsi="Times New Roman" w:cs="Times New Roman"/>
          <w:b/>
          <w:bCs/>
          <w:sz w:val="28"/>
          <w:szCs w:val="28"/>
          <w:lang w:val="ro-RO"/>
        </w:rPr>
        <w:t>Prioritatea 4. P</w:t>
      </w:r>
      <w:r w:rsidR="00F8744C" w:rsidRPr="002D3A51">
        <w:rPr>
          <w:rFonts w:ascii="Times New Roman" w:hAnsi="Times New Roman" w:cs="Times New Roman"/>
          <w:b/>
          <w:bCs/>
          <w:sz w:val="28"/>
          <w:szCs w:val="28"/>
          <w:lang w:val="ro-RO"/>
        </w:rPr>
        <w:t xml:space="preserve">rotecţia mediului prin creşterea </w:t>
      </w:r>
      <w:r w:rsidR="002D3A51" w:rsidRPr="002D3A51">
        <w:rPr>
          <w:rFonts w:ascii="Times New Roman" w:hAnsi="Times New Roman" w:cs="Times New Roman"/>
          <w:b/>
          <w:bCs/>
          <w:sz w:val="28"/>
          <w:szCs w:val="28"/>
          <w:lang w:val="ro-RO"/>
        </w:rPr>
        <w:t>eficienţei energetice şi tranziț</w:t>
      </w:r>
      <w:r w:rsidR="00F8744C" w:rsidRPr="002D3A51">
        <w:rPr>
          <w:rFonts w:ascii="Times New Roman" w:hAnsi="Times New Roman" w:cs="Times New Roman"/>
          <w:b/>
          <w:bCs/>
          <w:sz w:val="28"/>
          <w:szCs w:val="28"/>
          <w:lang w:val="ro-RO"/>
        </w:rPr>
        <w:t>ia către o economie circulară</w:t>
      </w:r>
    </w:p>
    <w:p w:rsidR="00D432A9" w:rsidRPr="00A77507" w:rsidRDefault="00D432A9" w:rsidP="00F8744C">
      <w:pPr>
        <w:widowControl/>
        <w:autoSpaceDE w:val="0"/>
        <w:autoSpaceDN w:val="0"/>
        <w:adjustRightInd w:val="0"/>
        <w:rPr>
          <w:rFonts w:ascii="Cambria" w:hAnsi="Cambria" w:cs="Calibri-Bold"/>
          <w:b/>
          <w:bCs/>
          <w:sz w:val="27"/>
          <w:szCs w:val="27"/>
          <w:lang w:val="ro-RO"/>
        </w:rPr>
      </w:pPr>
    </w:p>
    <w:p w:rsidR="00661D2F" w:rsidRPr="002D3A51" w:rsidRDefault="00F8744C" w:rsidP="002D3A51">
      <w:pPr>
        <w:widowControl/>
        <w:autoSpaceDE w:val="0"/>
        <w:autoSpaceDN w:val="0"/>
        <w:adjustRightInd w:val="0"/>
        <w:spacing w:line="360" w:lineRule="auto"/>
        <w:jc w:val="both"/>
        <w:rPr>
          <w:rFonts w:ascii="Times New Roman" w:hAnsi="Times New Roman" w:cs="Times New Roman"/>
          <w:i/>
          <w:iCs/>
          <w:sz w:val="24"/>
          <w:szCs w:val="24"/>
          <w:lang w:val="ro-RO"/>
        </w:rPr>
      </w:pPr>
      <w:r w:rsidRPr="002D3A51">
        <w:rPr>
          <w:rFonts w:ascii="Times New Roman" w:hAnsi="Times New Roman" w:cs="Times New Roman"/>
          <w:b/>
          <w:bCs/>
          <w:sz w:val="24"/>
          <w:szCs w:val="24"/>
          <w:lang w:val="ro-RO"/>
        </w:rPr>
        <w:t xml:space="preserve">                  </w:t>
      </w:r>
      <w:r w:rsidRPr="002D3A51">
        <w:rPr>
          <w:rFonts w:ascii="Times New Roman" w:hAnsi="Times New Roman" w:cs="Times New Roman"/>
          <w:i/>
          <w:iCs/>
          <w:sz w:val="24"/>
          <w:szCs w:val="24"/>
          <w:lang w:val="ro-RO"/>
        </w:rPr>
        <w:t>Obiectiv:</w:t>
      </w:r>
      <w:r w:rsidR="00661D2F" w:rsidRPr="002D3A51">
        <w:rPr>
          <w:rFonts w:ascii="Times New Roman" w:hAnsi="Times New Roman" w:cs="Times New Roman"/>
          <w:i/>
          <w:iCs/>
          <w:sz w:val="24"/>
          <w:szCs w:val="24"/>
          <w:lang w:val="ro-RO"/>
        </w:rPr>
        <w:t>Protejarea și utilizarea eficientă a resurselor naturale și a patrimoniului natural</w:t>
      </w:r>
      <w:r w:rsidR="00D432A9" w:rsidRPr="002D3A51">
        <w:rPr>
          <w:rFonts w:ascii="Times New Roman" w:hAnsi="Times New Roman" w:cs="Times New Roman"/>
          <w:i/>
          <w:iCs/>
          <w:sz w:val="24"/>
          <w:szCs w:val="24"/>
          <w:lang w:val="ro-RO"/>
        </w:rPr>
        <w:t>.</w:t>
      </w:r>
    </w:p>
    <w:p w:rsidR="00661D2F" w:rsidRPr="002D3A51" w:rsidRDefault="00F8744C" w:rsidP="002D3A51">
      <w:pPr>
        <w:widowControl/>
        <w:autoSpaceDE w:val="0"/>
        <w:autoSpaceDN w:val="0"/>
        <w:adjustRightInd w:val="0"/>
        <w:spacing w:line="360" w:lineRule="auto"/>
        <w:jc w:val="both"/>
        <w:rPr>
          <w:rFonts w:ascii="Times New Roman" w:hAnsi="Times New Roman" w:cs="Times New Roman"/>
          <w:sz w:val="24"/>
          <w:szCs w:val="24"/>
          <w:lang w:val="ro-RO"/>
        </w:rPr>
      </w:pPr>
      <w:r w:rsidRPr="002D3A51">
        <w:rPr>
          <w:rFonts w:ascii="Times New Roman" w:hAnsi="Times New Roman" w:cs="Times New Roman"/>
          <w:b/>
          <w:bCs/>
          <w:sz w:val="24"/>
          <w:szCs w:val="24"/>
          <w:lang w:val="ro-RO"/>
        </w:rPr>
        <w:t xml:space="preserve">                   </w:t>
      </w:r>
      <w:r w:rsidR="00661D2F" w:rsidRPr="002D3A51">
        <w:rPr>
          <w:rFonts w:ascii="Times New Roman" w:hAnsi="Times New Roman" w:cs="Times New Roman"/>
          <w:sz w:val="24"/>
          <w:szCs w:val="24"/>
          <w:lang w:val="ro-RO"/>
        </w:rPr>
        <w:t>Protecția mediului a devenit o problemă majoră a ultimului de</w:t>
      </w:r>
      <w:r w:rsidRPr="002D3A51">
        <w:rPr>
          <w:rFonts w:ascii="Times New Roman" w:hAnsi="Times New Roman" w:cs="Times New Roman"/>
          <w:sz w:val="24"/>
          <w:szCs w:val="24"/>
          <w:lang w:val="ro-RO"/>
        </w:rPr>
        <w:t xml:space="preserve">ceniu, fiind dezbătută la nivel </w:t>
      </w:r>
      <w:r w:rsidR="00661D2F" w:rsidRPr="002D3A51">
        <w:rPr>
          <w:rFonts w:ascii="Times New Roman" w:hAnsi="Times New Roman" w:cs="Times New Roman"/>
          <w:sz w:val="24"/>
          <w:szCs w:val="24"/>
          <w:lang w:val="ro-RO"/>
        </w:rPr>
        <w:t>mondial, fapt ce a generat numeroase dispute între țările dezvoltate și cele în</w:t>
      </w:r>
      <w:r w:rsidRPr="002D3A51">
        <w:rPr>
          <w:rFonts w:ascii="Times New Roman" w:hAnsi="Times New Roman" w:cs="Times New Roman"/>
          <w:sz w:val="24"/>
          <w:szCs w:val="24"/>
          <w:lang w:val="ro-RO"/>
        </w:rPr>
        <w:t xml:space="preserve"> curs de dezvoltare. La nivelul </w:t>
      </w:r>
      <w:r w:rsidR="00661D2F" w:rsidRPr="002D3A51">
        <w:rPr>
          <w:rFonts w:ascii="Times New Roman" w:hAnsi="Times New Roman" w:cs="Times New Roman"/>
          <w:sz w:val="24"/>
          <w:szCs w:val="24"/>
          <w:lang w:val="ro-RO"/>
        </w:rPr>
        <w:t>Uniunii Europene</w:t>
      </w:r>
      <w:r w:rsidR="002D3A51" w:rsidRPr="002D3A51">
        <w:rPr>
          <w:rFonts w:ascii="Times New Roman" w:hAnsi="Times New Roman" w:cs="Times New Roman"/>
          <w:sz w:val="24"/>
          <w:szCs w:val="24"/>
          <w:lang w:val="ro-RO"/>
        </w:rPr>
        <w:t>,</w:t>
      </w:r>
      <w:r w:rsidR="00661D2F" w:rsidRPr="002D3A51">
        <w:rPr>
          <w:rFonts w:ascii="Times New Roman" w:hAnsi="Times New Roman" w:cs="Times New Roman"/>
          <w:sz w:val="24"/>
          <w:szCs w:val="24"/>
          <w:lang w:val="ro-RO"/>
        </w:rPr>
        <w:t xml:space="preserve"> în vederea protejării mediului, un rol esențial îl are în primul rând identificarea zonelor</w:t>
      </w:r>
    </w:p>
    <w:p w:rsidR="00661D2F" w:rsidRPr="002D3A51" w:rsidRDefault="00661D2F" w:rsidP="002D3A51">
      <w:pPr>
        <w:widowControl/>
        <w:autoSpaceDE w:val="0"/>
        <w:autoSpaceDN w:val="0"/>
        <w:adjustRightInd w:val="0"/>
        <w:spacing w:line="360" w:lineRule="auto"/>
        <w:jc w:val="both"/>
        <w:rPr>
          <w:rFonts w:ascii="Times New Roman" w:hAnsi="Times New Roman" w:cs="Times New Roman"/>
          <w:sz w:val="24"/>
          <w:szCs w:val="24"/>
          <w:lang w:val="ro-RO"/>
        </w:rPr>
      </w:pPr>
      <w:r w:rsidRPr="002D3A51">
        <w:rPr>
          <w:rFonts w:ascii="Times New Roman" w:hAnsi="Times New Roman" w:cs="Times New Roman"/>
          <w:sz w:val="24"/>
          <w:szCs w:val="24"/>
          <w:lang w:val="ro-RO"/>
        </w:rPr>
        <w:t>afectate, evaluarea gradului de deteriorare și stabilirea cauzelor care au produs dezechilibrele respective.</w:t>
      </w:r>
    </w:p>
    <w:p w:rsidR="00661D2F" w:rsidRPr="004E564D" w:rsidRDefault="00F8744C" w:rsidP="004E564D">
      <w:pPr>
        <w:widowControl/>
        <w:autoSpaceDE w:val="0"/>
        <w:autoSpaceDN w:val="0"/>
        <w:adjustRightInd w:val="0"/>
        <w:spacing w:line="360" w:lineRule="auto"/>
        <w:jc w:val="both"/>
        <w:rPr>
          <w:rFonts w:ascii="Times New Roman" w:hAnsi="Times New Roman" w:cs="Times New Roman"/>
          <w:sz w:val="24"/>
          <w:szCs w:val="24"/>
          <w:lang w:val="ro-RO"/>
        </w:rPr>
      </w:pPr>
      <w:r w:rsidRPr="002D3A51">
        <w:rPr>
          <w:rFonts w:ascii="Times New Roman" w:hAnsi="Times New Roman" w:cs="Times New Roman"/>
          <w:sz w:val="24"/>
          <w:szCs w:val="24"/>
          <w:lang w:val="ro-RO"/>
        </w:rPr>
        <w:t xml:space="preserve">                    </w:t>
      </w:r>
      <w:r w:rsidR="00661D2F" w:rsidRPr="002D3A51">
        <w:rPr>
          <w:rFonts w:ascii="Times New Roman" w:hAnsi="Times New Roman" w:cs="Times New Roman"/>
          <w:sz w:val="24"/>
          <w:szCs w:val="24"/>
          <w:lang w:val="ro-RO"/>
        </w:rPr>
        <w:t>În conformitate cu Pactul Ecologic European, pentru atingerea obiectivelor climatice</w:t>
      </w:r>
      <w:r w:rsidR="002D3A51" w:rsidRPr="002D3A51">
        <w:rPr>
          <w:rFonts w:ascii="Times New Roman" w:hAnsi="Times New Roman" w:cs="Times New Roman"/>
          <w:sz w:val="24"/>
          <w:szCs w:val="24"/>
          <w:lang w:val="ro-RO"/>
        </w:rPr>
        <w:t>,</w:t>
      </w:r>
      <w:r w:rsidR="00661D2F" w:rsidRPr="002D3A51">
        <w:rPr>
          <w:rFonts w:ascii="Times New Roman" w:hAnsi="Times New Roman" w:cs="Times New Roman"/>
          <w:sz w:val="24"/>
          <w:szCs w:val="24"/>
          <w:lang w:val="ro-RO"/>
        </w:rPr>
        <w:t xml:space="preserve"> este cr</w:t>
      </w:r>
      <w:r w:rsidRPr="002D3A51">
        <w:rPr>
          <w:rFonts w:ascii="Times New Roman" w:hAnsi="Times New Roman" w:cs="Times New Roman"/>
          <w:sz w:val="24"/>
          <w:szCs w:val="24"/>
          <w:lang w:val="ro-RO"/>
        </w:rPr>
        <w:t xml:space="preserve">ucială </w:t>
      </w:r>
      <w:r w:rsidR="00661D2F" w:rsidRPr="002D3A51">
        <w:rPr>
          <w:rFonts w:ascii="Times New Roman" w:hAnsi="Times New Roman" w:cs="Times New Roman"/>
          <w:sz w:val="24"/>
          <w:szCs w:val="24"/>
          <w:lang w:val="ro-RO"/>
        </w:rPr>
        <w:t>trecerea la o economie bazată pe decarbonizarea sistemului energetic. Prod</w:t>
      </w:r>
      <w:r w:rsidRPr="002D3A51">
        <w:rPr>
          <w:rFonts w:ascii="Times New Roman" w:hAnsi="Times New Roman" w:cs="Times New Roman"/>
          <w:sz w:val="24"/>
          <w:szCs w:val="24"/>
          <w:lang w:val="ro-RO"/>
        </w:rPr>
        <w:t xml:space="preserve">ucția și utilizarea energiei în </w:t>
      </w:r>
      <w:r w:rsidR="00661D2F" w:rsidRPr="002D3A51">
        <w:rPr>
          <w:rFonts w:ascii="Times New Roman" w:hAnsi="Times New Roman" w:cs="Times New Roman"/>
          <w:sz w:val="24"/>
          <w:szCs w:val="24"/>
          <w:lang w:val="ro-RO"/>
        </w:rPr>
        <w:t xml:space="preserve">diversele sectoare economice reprezintă peste 75 % din </w:t>
      </w:r>
      <w:r w:rsidR="00661D2F" w:rsidRPr="002D3A51">
        <w:rPr>
          <w:rFonts w:ascii="Times New Roman" w:hAnsi="Times New Roman" w:cs="Times New Roman"/>
          <w:sz w:val="24"/>
          <w:szCs w:val="24"/>
          <w:lang w:val="ro-RO"/>
        </w:rPr>
        <w:lastRenderedPageBreak/>
        <w:t xml:space="preserve">emisiile de gaze cu </w:t>
      </w:r>
      <w:r w:rsidRPr="002D3A51">
        <w:rPr>
          <w:rFonts w:ascii="Times New Roman" w:hAnsi="Times New Roman" w:cs="Times New Roman"/>
          <w:sz w:val="24"/>
          <w:szCs w:val="24"/>
          <w:lang w:val="ro-RO"/>
        </w:rPr>
        <w:t xml:space="preserve">efect de seră din UE. Eficiența </w:t>
      </w:r>
      <w:r w:rsidR="00661D2F" w:rsidRPr="002D3A51">
        <w:rPr>
          <w:rFonts w:ascii="Times New Roman" w:hAnsi="Times New Roman" w:cs="Times New Roman"/>
          <w:sz w:val="24"/>
          <w:szCs w:val="24"/>
          <w:lang w:val="ro-RO"/>
        </w:rPr>
        <w:t>energetică trebuie să constituie o prioritate. Trebuie dezvoltat un sector a</w:t>
      </w:r>
      <w:r w:rsidRPr="002D3A51">
        <w:rPr>
          <w:rFonts w:ascii="Times New Roman" w:hAnsi="Times New Roman" w:cs="Times New Roman"/>
          <w:sz w:val="24"/>
          <w:szCs w:val="24"/>
          <w:lang w:val="ro-RO"/>
        </w:rPr>
        <w:t xml:space="preserve">l energiei electrice care să se </w:t>
      </w:r>
      <w:r w:rsidR="00661D2F" w:rsidRPr="002D3A51">
        <w:rPr>
          <w:rFonts w:ascii="Times New Roman" w:hAnsi="Times New Roman" w:cs="Times New Roman"/>
          <w:sz w:val="24"/>
          <w:szCs w:val="24"/>
          <w:lang w:val="ro-RO"/>
        </w:rPr>
        <w:t>bazeze în mare măsură pe surse</w:t>
      </w:r>
      <w:r w:rsidR="00661D2F" w:rsidRPr="00A77507">
        <w:rPr>
          <w:rFonts w:ascii="Cambria" w:hAnsi="Cambria" w:cs="Calibri"/>
          <w:sz w:val="27"/>
          <w:szCs w:val="27"/>
          <w:lang w:val="ro-RO"/>
        </w:rPr>
        <w:t xml:space="preserve"> </w:t>
      </w:r>
      <w:r w:rsidR="00661D2F" w:rsidRPr="004E564D">
        <w:rPr>
          <w:rFonts w:ascii="Times New Roman" w:hAnsi="Times New Roman" w:cs="Times New Roman"/>
          <w:sz w:val="24"/>
          <w:szCs w:val="24"/>
          <w:lang w:val="ro-RO"/>
        </w:rPr>
        <w:t>regenerabile, urmând ca acest demers</w:t>
      </w:r>
      <w:r w:rsidRPr="004E564D">
        <w:rPr>
          <w:rFonts w:ascii="Times New Roman" w:hAnsi="Times New Roman" w:cs="Times New Roman"/>
          <w:sz w:val="24"/>
          <w:szCs w:val="24"/>
          <w:lang w:val="ro-RO"/>
        </w:rPr>
        <w:t xml:space="preserve"> să fie completat de eliminarea </w:t>
      </w:r>
      <w:r w:rsidR="00661D2F" w:rsidRPr="004E564D">
        <w:rPr>
          <w:rFonts w:ascii="Times New Roman" w:hAnsi="Times New Roman" w:cs="Times New Roman"/>
          <w:sz w:val="24"/>
          <w:szCs w:val="24"/>
          <w:lang w:val="ro-RO"/>
        </w:rPr>
        <w:t>rapidă a cărbunelui.</w:t>
      </w:r>
    </w:p>
    <w:p w:rsidR="00661D2F" w:rsidRPr="004E564D" w:rsidRDefault="00F8744C" w:rsidP="004E564D">
      <w:pPr>
        <w:widowControl/>
        <w:autoSpaceDE w:val="0"/>
        <w:autoSpaceDN w:val="0"/>
        <w:adjustRightInd w:val="0"/>
        <w:spacing w:line="360" w:lineRule="auto"/>
        <w:jc w:val="both"/>
        <w:rPr>
          <w:rFonts w:ascii="Times New Roman" w:hAnsi="Times New Roman" w:cs="Times New Roman"/>
          <w:sz w:val="24"/>
          <w:szCs w:val="24"/>
          <w:lang w:val="ro-RO"/>
        </w:rPr>
      </w:pPr>
      <w:r w:rsidRPr="004E564D">
        <w:rPr>
          <w:rFonts w:ascii="Times New Roman" w:hAnsi="Times New Roman" w:cs="Times New Roman"/>
          <w:sz w:val="24"/>
          <w:szCs w:val="24"/>
          <w:lang w:val="ro-RO"/>
        </w:rPr>
        <w:t xml:space="preserve">                   </w:t>
      </w:r>
      <w:r w:rsidR="00661D2F" w:rsidRPr="004E564D">
        <w:rPr>
          <w:rFonts w:ascii="Times New Roman" w:hAnsi="Times New Roman" w:cs="Times New Roman"/>
          <w:sz w:val="24"/>
          <w:szCs w:val="24"/>
          <w:lang w:val="ro-RO"/>
        </w:rPr>
        <w:t>Cea mai amplă problemă este constituită de fenomenele meteorolog</w:t>
      </w:r>
      <w:r w:rsidRPr="004E564D">
        <w:rPr>
          <w:rFonts w:ascii="Times New Roman" w:hAnsi="Times New Roman" w:cs="Times New Roman"/>
          <w:sz w:val="24"/>
          <w:szCs w:val="24"/>
          <w:lang w:val="ro-RO"/>
        </w:rPr>
        <w:t xml:space="preserve">ice extreme, cum ar fi valurile </w:t>
      </w:r>
      <w:r w:rsidR="00661D2F" w:rsidRPr="004E564D">
        <w:rPr>
          <w:rFonts w:ascii="Times New Roman" w:hAnsi="Times New Roman" w:cs="Times New Roman"/>
          <w:sz w:val="24"/>
          <w:szCs w:val="24"/>
          <w:lang w:val="ro-RO"/>
        </w:rPr>
        <w:t>de căldură, inundaţiile şi seceta care au provocat, în ultimii ani, creşterea</w:t>
      </w:r>
      <w:r w:rsidRPr="004E564D">
        <w:rPr>
          <w:rFonts w:ascii="Times New Roman" w:hAnsi="Times New Roman" w:cs="Times New Roman"/>
          <w:sz w:val="24"/>
          <w:szCs w:val="24"/>
          <w:lang w:val="ro-RO"/>
        </w:rPr>
        <w:t xml:space="preserve"> costurilor pagubelor pe întreg </w:t>
      </w:r>
      <w:r w:rsidR="00661D2F" w:rsidRPr="004E564D">
        <w:rPr>
          <w:rFonts w:ascii="Times New Roman" w:hAnsi="Times New Roman" w:cs="Times New Roman"/>
          <w:sz w:val="24"/>
          <w:szCs w:val="24"/>
          <w:lang w:val="ro-RO"/>
        </w:rPr>
        <w:t>teritoriul Europei. Deşi este nevoie de mai multe dovezi pentru a disc</w:t>
      </w:r>
      <w:r w:rsidRPr="004E564D">
        <w:rPr>
          <w:rFonts w:ascii="Times New Roman" w:hAnsi="Times New Roman" w:cs="Times New Roman"/>
          <w:sz w:val="24"/>
          <w:szCs w:val="24"/>
          <w:lang w:val="ro-RO"/>
        </w:rPr>
        <w:t xml:space="preserve">erne rolul jucat de schimbările </w:t>
      </w:r>
      <w:r w:rsidR="00661D2F" w:rsidRPr="004E564D">
        <w:rPr>
          <w:rFonts w:ascii="Times New Roman" w:hAnsi="Times New Roman" w:cs="Times New Roman"/>
          <w:sz w:val="24"/>
          <w:szCs w:val="24"/>
          <w:lang w:val="ro-RO"/>
        </w:rPr>
        <w:t>climatice în această tendinţă, intensificarea activităţii umane în zone predispu</w:t>
      </w:r>
      <w:r w:rsidRPr="004E564D">
        <w:rPr>
          <w:rFonts w:ascii="Times New Roman" w:hAnsi="Times New Roman" w:cs="Times New Roman"/>
          <w:sz w:val="24"/>
          <w:szCs w:val="24"/>
          <w:lang w:val="ro-RO"/>
        </w:rPr>
        <w:t xml:space="preserve">se la pericole a fost un factor </w:t>
      </w:r>
      <w:r w:rsidR="00661D2F" w:rsidRPr="004E564D">
        <w:rPr>
          <w:rFonts w:ascii="Times New Roman" w:hAnsi="Times New Roman" w:cs="Times New Roman"/>
          <w:sz w:val="24"/>
          <w:szCs w:val="24"/>
          <w:lang w:val="ro-RO"/>
        </w:rPr>
        <w:t>cheie. Se preconizează că</w:t>
      </w:r>
      <w:r w:rsidR="004E564D" w:rsidRPr="004E564D">
        <w:rPr>
          <w:rFonts w:ascii="Times New Roman" w:hAnsi="Times New Roman" w:cs="Times New Roman"/>
          <w:sz w:val="24"/>
          <w:szCs w:val="24"/>
          <w:lang w:val="ro-RO"/>
        </w:rPr>
        <w:t>,</w:t>
      </w:r>
      <w:r w:rsidR="00661D2F" w:rsidRPr="004E564D">
        <w:rPr>
          <w:rFonts w:ascii="Times New Roman" w:hAnsi="Times New Roman" w:cs="Times New Roman"/>
          <w:sz w:val="24"/>
          <w:szCs w:val="24"/>
          <w:lang w:val="ro-RO"/>
        </w:rPr>
        <w:t xml:space="preserve"> în viitor</w:t>
      </w:r>
      <w:r w:rsidR="004E564D" w:rsidRPr="004E564D">
        <w:rPr>
          <w:rFonts w:ascii="Times New Roman" w:hAnsi="Times New Roman" w:cs="Times New Roman"/>
          <w:sz w:val="24"/>
          <w:szCs w:val="24"/>
          <w:lang w:val="ro-RO"/>
        </w:rPr>
        <w:t>,</w:t>
      </w:r>
      <w:r w:rsidR="00661D2F" w:rsidRPr="004E564D">
        <w:rPr>
          <w:rFonts w:ascii="Times New Roman" w:hAnsi="Times New Roman" w:cs="Times New Roman"/>
          <w:sz w:val="24"/>
          <w:szCs w:val="24"/>
          <w:lang w:val="ro-RO"/>
        </w:rPr>
        <w:t xml:space="preserve"> schimbările climatice vor spori această vu</w:t>
      </w:r>
      <w:r w:rsidRPr="004E564D">
        <w:rPr>
          <w:rFonts w:ascii="Times New Roman" w:hAnsi="Times New Roman" w:cs="Times New Roman"/>
          <w:sz w:val="24"/>
          <w:szCs w:val="24"/>
          <w:lang w:val="ro-RO"/>
        </w:rPr>
        <w:t xml:space="preserve">lnerabilitate, deoarece este de </w:t>
      </w:r>
      <w:r w:rsidR="00661D2F" w:rsidRPr="004E564D">
        <w:rPr>
          <w:rFonts w:ascii="Times New Roman" w:hAnsi="Times New Roman" w:cs="Times New Roman"/>
          <w:sz w:val="24"/>
          <w:szCs w:val="24"/>
          <w:lang w:val="ro-RO"/>
        </w:rPr>
        <w:t>aşteptat ca fenomenele meteorologice extreme să devină mai intense şi f</w:t>
      </w:r>
      <w:r w:rsidRPr="004E564D">
        <w:rPr>
          <w:rFonts w:ascii="Times New Roman" w:hAnsi="Times New Roman" w:cs="Times New Roman"/>
          <w:sz w:val="24"/>
          <w:szCs w:val="24"/>
          <w:lang w:val="ro-RO"/>
        </w:rPr>
        <w:t xml:space="preserve">recvente. Schimbările climatice </w:t>
      </w:r>
      <w:r w:rsidR="00661D2F" w:rsidRPr="004E564D">
        <w:rPr>
          <w:rFonts w:ascii="Times New Roman" w:hAnsi="Times New Roman" w:cs="Times New Roman"/>
          <w:sz w:val="24"/>
          <w:szCs w:val="24"/>
          <w:lang w:val="ro-RO"/>
        </w:rPr>
        <w:t>afectează toate regiunile din Europa, producând o gamă largă</w:t>
      </w:r>
      <w:r w:rsidRPr="004E564D">
        <w:rPr>
          <w:rFonts w:ascii="Times New Roman" w:hAnsi="Times New Roman" w:cs="Times New Roman"/>
          <w:sz w:val="24"/>
          <w:szCs w:val="24"/>
          <w:lang w:val="ro-RO"/>
        </w:rPr>
        <w:t xml:space="preserve"> de efecte asupra societății și mediului. Unele </w:t>
      </w:r>
      <w:r w:rsidR="00661D2F" w:rsidRPr="004E564D">
        <w:rPr>
          <w:rFonts w:ascii="Times New Roman" w:hAnsi="Times New Roman" w:cs="Times New Roman"/>
          <w:sz w:val="24"/>
          <w:szCs w:val="24"/>
          <w:lang w:val="ro-RO"/>
        </w:rPr>
        <w:t xml:space="preserve">regiuni vor fi mai puţin capabile să se adapteze la schimbările climatice decât altele, </w:t>
      </w:r>
      <w:r w:rsidRPr="004E564D">
        <w:rPr>
          <w:rFonts w:ascii="Times New Roman" w:hAnsi="Times New Roman" w:cs="Times New Roman"/>
          <w:sz w:val="24"/>
          <w:szCs w:val="24"/>
          <w:lang w:val="ro-RO"/>
        </w:rPr>
        <w:t xml:space="preserve">parţial ca urmare a </w:t>
      </w:r>
      <w:r w:rsidR="00661D2F" w:rsidRPr="004E564D">
        <w:rPr>
          <w:rFonts w:ascii="Times New Roman" w:hAnsi="Times New Roman" w:cs="Times New Roman"/>
          <w:sz w:val="24"/>
          <w:szCs w:val="24"/>
          <w:lang w:val="ro-RO"/>
        </w:rPr>
        <w:t>diferenţelor economice din Europa.</w:t>
      </w:r>
    </w:p>
    <w:p w:rsidR="00661D2F" w:rsidRPr="004E564D" w:rsidRDefault="00F8744C" w:rsidP="004E564D">
      <w:pPr>
        <w:widowControl/>
        <w:autoSpaceDE w:val="0"/>
        <w:autoSpaceDN w:val="0"/>
        <w:adjustRightInd w:val="0"/>
        <w:spacing w:line="360" w:lineRule="auto"/>
        <w:jc w:val="both"/>
        <w:rPr>
          <w:rFonts w:ascii="Times New Roman" w:hAnsi="Times New Roman" w:cs="Times New Roman"/>
          <w:sz w:val="24"/>
          <w:szCs w:val="24"/>
          <w:lang w:val="ro-RO"/>
        </w:rPr>
      </w:pPr>
      <w:r w:rsidRPr="004E564D">
        <w:rPr>
          <w:rFonts w:ascii="Times New Roman" w:hAnsi="Times New Roman" w:cs="Times New Roman"/>
          <w:sz w:val="24"/>
          <w:szCs w:val="24"/>
          <w:lang w:val="ro-RO"/>
        </w:rPr>
        <w:t xml:space="preserve">                     </w:t>
      </w:r>
      <w:r w:rsidR="00661D2F" w:rsidRPr="004E564D">
        <w:rPr>
          <w:rFonts w:ascii="Times New Roman" w:hAnsi="Times New Roman" w:cs="Times New Roman"/>
          <w:sz w:val="24"/>
          <w:szCs w:val="24"/>
          <w:lang w:val="ro-RO"/>
        </w:rPr>
        <w:t>În prezent, în România, problemele de mediu sunt critice, ţara noastră fiind expusă unor riscuri</w:t>
      </w:r>
      <w:r w:rsidRPr="004E564D">
        <w:rPr>
          <w:rFonts w:ascii="Times New Roman" w:hAnsi="Times New Roman" w:cs="Times New Roman"/>
          <w:sz w:val="24"/>
          <w:szCs w:val="24"/>
          <w:lang w:val="ro-RO"/>
        </w:rPr>
        <w:t xml:space="preserve"> </w:t>
      </w:r>
      <w:r w:rsidR="00661D2F" w:rsidRPr="004E564D">
        <w:rPr>
          <w:rFonts w:ascii="Times New Roman" w:hAnsi="Times New Roman" w:cs="Times New Roman"/>
          <w:sz w:val="24"/>
          <w:szCs w:val="24"/>
          <w:lang w:val="ro-RO"/>
        </w:rPr>
        <w:t>grave de mediu, cum ar fi inundaţiile, valurile de caniculă sau eroziune, accentuate de schimbările</w:t>
      </w:r>
      <w:r w:rsidRPr="004E564D">
        <w:rPr>
          <w:rFonts w:ascii="Times New Roman" w:hAnsi="Times New Roman" w:cs="Times New Roman"/>
          <w:sz w:val="24"/>
          <w:szCs w:val="24"/>
          <w:lang w:val="ro-RO"/>
        </w:rPr>
        <w:t xml:space="preserve"> </w:t>
      </w:r>
      <w:r w:rsidR="00661D2F" w:rsidRPr="004E564D">
        <w:rPr>
          <w:rFonts w:ascii="Times New Roman" w:hAnsi="Times New Roman" w:cs="Times New Roman"/>
          <w:sz w:val="24"/>
          <w:szCs w:val="24"/>
          <w:lang w:val="ro-RO"/>
        </w:rPr>
        <w:t>climatice.</w:t>
      </w:r>
    </w:p>
    <w:p w:rsidR="00661D2F" w:rsidRPr="004E564D" w:rsidRDefault="00F8744C" w:rsidP="004E564D">
      <w:pPr>
        <w:widowControl/>
        <w:autoSpaceDE w:val="0"/>
        <w:autoSpaceDN w:val="0"/>
        <w:adjustRightInd w:val="0"/>
        <w:spacing w:line="360" w:lineRule="auto"/>
        <w:jc w:val="both"/>
        <w:rPr>
          <w:rFonts w:ascii="Times New Roman" w:hAnsi="Times New Roman" w:cs="Times New Roman"/>
          <w:sz w:val="24"/>
          <w:szCs w:val="24"/>
          <w:lang w:val="ro-RO"/>
        </w:rPr>
      </w:pPr>
      <w:r w:rsidRPr="004E564D">
        <w:rPr>
          <w:rFonts w:ascii="Times New Roman" w:hAnsi="Times New Roman" w:cs="Times New Roman"/>
          <w:sz w:val="24"/>
          <w:szCs w:val="24"/>
          <w:lang w:val="ro-RO"/>
        </w:rPr>
        <w:t xml:space="preserve">                 </w:t>
      </w:r>
      <w:r w:rsidR="00661D2F" w:rsidRPr="004E564D">
        <w:rPr>
          <w:rFonts w:ascii="Times New Roman" w:hAnsi="Times New Roman" w:cs="Times New Roman"/>
          <w:sz w:val="24"/>
          <w:szCs w:val="24"/>
          <w:lang w:val="ro-RO"/>
        </w:rPr>
        <w:t>Intensitatea energetică a PIB-ului în România este mult mai ridi</w:t>
      </w:r>
      <w:r w:rsidRPr="004E564D">
        <w:rPr>
          <w:rFonts w:ascii="Times New Roman" w:hAnsi="Times New Roman" w:cs="Times New Roman"/>
          <w:sz w:val="24"/>
          <w:szCs w:val="24"/>
          <w:lang w:val="ro-RO"/>
        </w:rPr>
        <w:t xml:space="preserve">cată decât media la nivelul UE, </w:t>
      </w:r>
      <w:r w:rsidR="00661D2F" w:rsidRPr="004E564D">
        <w:rPr>
          <w:rFonts w:ascii="Times New Roman" w:hAnsi="Times New Roman" w:cs="Times New Roman"/>
          <w:sz w:val="24"/>
          <w:szCs w:val="24"/>
          <w:lang w:val="ro-RO"/>
        </w:rPr>
        <w:t xml:space="preserve">având un impact negativ asupra competitivității operatorilor economici. </w:t>
      </w:r>
      <w:r w:rsidRPr="004E564D">
        <w:rPr>
          <w:rFonts w:ascii="Times New Roman" w:hAnsi="Times New Roman" w:cs="Times New Roman"/>
          <w:sz w:val="24"/>
          <w:szCs w:val="24"/>
          <w:lang w:val="ro-RO"/>
        </w:rPr>
        <w:t xml:space="preserve">De asemenea, aceasta contribuie </w:t>
      </w:r>
      <w:r w:rsidR="00661D2F" w:rsidRPr="004E564D">
        <w:rPr>
          <w:rFonts w:ascii="Times New Roman" w:hAnsi="Times New Roman" w:cs="Times New Roman"/>
          <w:sz w:val="24"/>
          <w:szCs w:val="24"/>
          <w:lang w:val="ro-RO"/>
        </w:rPr>
        <w:t>la generarea unor niveluri ridicate de emisii de GES, care se</w:t>
      </w:r>
      <w:r w:rsidRPr="004E564D">
        <w:rPr>
          <w:rFonts w:ascii="Times New Roman" w:hAnsi="Times New Roman" w:cs="Times New Roman"/>
          <w:sz w:val="24"/>
          <w:szCs w:val="24"/>
          <w:lang w:val="ro-RO"/>
        </w:rPr>
        <w:t xml:space="preserve"> situează pe locul al doilea în clasamentul celor </w:t>
      </w:r>
      <w:r w:rsidR="00661D2F" w:rsidRPr="004E564D">
        <w:rPr>
          <w:rFonts w:ascii="Times New Roman" w:hAnsi="Times New Roman" w:cs="Times New Roman"/>
          <w:sz w:val="24"/>
          <w:szCs w:val="24"/>
          <w:lang w:val="ro-RO"/>
        </w:rPr>
        <w:t>mai ridicate niveluri de emisii pe cap de locuitor din UE.</w:t>
      </w:r>
    </w:p>
    <w:p w:rsidR="00661D2F" w:rsidRPr="004E564D" w:rsidRDefault="00F8744C" w:rsidP="004E564D">
      <w:pPr>
        <w:widowControl/>
        <w:autoSpaceDE w:val="0"/>
        <w:autoSpaceDN w:val="0"/>
        <w:adjustRightInd w:val="0"/>
        <w:spacing w:line="360" w:lineRule="auto"/>
        <w:jc w:val="both"/>
        <w:rPr>
          <w:rFonts w:ascii="Times New Roman" w:hAnsi="Times New Roman" w:cs="Times New Roman"/>
          <w:sz w:val="24"/>
          <w:szCs w:val="24"/>
          <w:lang w:val="ro-RO"/>
        </w:rPr>
      </w:pPr>
      <w:r w:rsidRPr="004E564D">
        <w:rPr>
          <w:rFonts w:ascii="Times New Roman" w:hAnsi="Times New Roman" w:cs="Times New Roman"/>
          <w:b/>
          <w:bCs/>
          <w:sz w:val="24"/>
          <w:szCs w:val="24"/>
          <w:lang w:val="ro-RO"/>
        </w:rPr>
        <w:t xml:space="preserve">                 </w:t>
      </w:r>
      <w:r w:rsidR="00661D2F" w:rsidRPr="004E564D">
        <w:rPr>
          <w:rFonts w:ascii="Times New Roman" w:hAnsi="Times New Roman" w:cs="Times New Roman"/>
          <w:b/>
          <w:bCs/>
          <w:sz w:val="24"/>
          <w:szCs w:val="24"/>
          <w:lang w:val="ro-RO"/>
        </w:rPr>
        <w:t xml:space="preserve">Eficiența energetică </w:t>
      </w:r>
      <w:r w:rsidR="00661D2F" w:rsidRPr="004E564D">
        <w:rPr>
          <w:rFonts w:ascii="Times New Roman" w:hAnsi="Times New Roman" w:cs="Times New Roman"/>
          <w:sz w:val="24"/>
          <w:szCs w:val="24"/>
          <w:lang w:val="ro-RO"/>
        </w:rPr>
        <w:t>a operatorilor industriali și a locuințelor necesit</w:t>
      </w:r>
      <w:r w:rsidR="004E564D" w:rsidRPr="004E564D">
        <w:rPr>
          <w:rFonts w:ascii="Times New Roman" w:hAnsi="Times New Roman" w:cs="Times New Roman"/>
          <w:sz w:val="24"/>
          <w:szCs w:val="24"/>
          <w:lang w:val="ro-RO"/>
        </w:rPr>
        <w:t>ă investiții substanțiale</w:t>
      </w:r>
      <w:r w:rsidRPr="004E564D">
        <w:rPr>
          <w:rFonts w:ascii="Times New Roman" w:hAnsi="Times New Roman" w:cs="Times New Roman"/>
          <w:sz w:val="24"/>
          <w:szCs w:val="24"/>
          <w:lang w:val="ro-RO"/>
        </w:rPr>
        <w:t xml:space="preserve"> care</w:t>
      </w:r>
      <w:r w:rsidR="004E564D" w:rsidRPr="004E564D">
        <w:rPr>
          <w:rFonts w:ascii="Times New Roman" w:hAnsi="Times New Roman" w:cs="Times New Roman"/>
          <w:sz w:val="24"/>
          <w:szCs w:val="24"/>
          <w:lang w:val="ro-RO"/>
        </w:rPr>
        <w:t>,</w:t>
      </w:r>
      <w:r w:rsidRPr="004E564D">
        <w:rPr>
          <w:rFonts w:ascii="Times New Roman" w:hAnsi="Times New Roman" w:cs="Times New Roman"/>
          <w:sz w:val="24"/>
          <w:szCs w:val="24"/>
          <w:lang w:val="ro-RO"/>
        </w:rPr>
        <w:t xml:space="preserve"> </w:t>
      </w:r>
      <w:r w:rsidR="00661D2F" w:rsidRPr="004E564D">
        <w:rPr>
          <w:rFonts w:ascii="Times New Roman" w:hAnsi="Times New Roman" w:cs="Times New Roman"/>
          <w:sz w:val="24"/>
          <w:szCs w:val="24"/>
          <w:lang w:val="ro-RO"/>
        </w:rPr>
        <w:t>până în prezent</w:t>
      </w:r>
      <w:r w:rsidR="004E564D" w:rsidRPr="004E564D">
        <w:rPr>
          <w:rFonts w:ascii="Times New Roman" w:hAnsi="Times New Roman" w:cs="Times New Roman"/>
          <w:sz w:val="24"/>
          <w:szCs w:val="24"/>
          <w:lang w:val="ro-RO"/>
        </w:rPr>
        <w:t>,</w:t>
      </w:r>
      <w:r w:rsidR="00661D2F" w:rsidRPr="004E564D">
        <w:rPr>
          <w:rFonts w:ascii="Times New Roman" w:hAnsi="Times New Roman" w:cs="Times New Roman"/>
          <w:sz w:val="24"/>
          <w:szCs w:val="24"/>
          <w:lang w:val="ro-RO"/>
        </w:rPr>
        <w:t xml:space="preserve"> au fost îngreunate de lipsa unor strategii eficiente, de mec</w:t>
      </w:r>
      <w:r w:rsidRPr="004E564D">
        <w:rPr>
          <w:rFonts w:ascii="Times New Roman" w:hAnsi="Times New Roman" w:cs="Times New Roman"/>
          <w:sz w:val="24"/>
          <w:szCs w:val="24"/>
          <w:lang w:val="ro-RO"/>
        </w:rPr>
        <w:t xml:space="preserve">anisme de punere în aplicare și </w:t>
      </w:r>
      <w:r w:rsidR="00661D2F" w:rsidRPr="004E564D">
        <w:rPr>
          <w:rFonts w:ascii="Times New Roman" w:hAnsi="Times New Roman" w:cs="Times New Roman"/>
          <w:sz w:val="24"/>
          <w:szCs w:val="24"/>
          <w:lang w:val="ro-RO"/>
        </w:rPr>
        <w:t>instituții slabe, precum și de lipsa de profitabilitate care decurge din prețurile reglementate la energie.</w:t>
      </w:r>
    </w:p>
    <w:p w:rsidR="00661D2F" w:rsidRPr="004E564D" w:rsidRDefault="00661D2F" w:rsidP="004E564D">
      <w:pPr>
        <w:widowControl/>
        <w:autoSpaceDE w:val="0"/>
        <w:autoSpaceDN w:val="0"/>
        <w:adjustRightInd w:val="0"/>
        <w:spacing w:line="360" w:lineRule="auto"/>
        <w:jc w:val="both"/>
        <w:rPr>
          <w:rFonts w:ascii="Times New Roman" w:hAnsi="Times New Roman" w:cs="Times New Roman"/>
          <w:sz w:val="24"/>
          <w:szCs w:val="24"/>
          <w:lang w:val="ro-RO"/>
        </w:rPr>
      </w:pPr>
      <w:r w:rsidRPr="004E564D">
        <w:rPr>
          <w:rFonts w:ascii="Times New Roman" w:hAnsi="Times New Roman" w:cs="Times New Roman"/>
          <w:sz w:val="24"/>
          <w:szCs w:val="24"/>
          <w:lang w:val="ro-RO"/>
        </w:rPr>
        <w:lastRenderedPageBreak/>
        <w:t>Eficiența energetică ar trebui să fie, de asemenea, o soluție pentru creș</w:t>
      </w:r>
      <w:r w:rsidR="00F8744C" w:rsidRPr="004E564D">
        <w:rPr>
          <w:rFonts w:ascii="Times New Roman" w:hAnsi="Times New Roman" w:cs="Times New Roman"/>
          <w:sz w:val="24"/>
          <w:szCs w:val="24"/>
          <w:lang w:val="ro-RO"/>
        </w:rPr>
        <w:t xml:space="preserve">terea consumului de energie din </w:t>
      </w:r>
      <w:r w:rsidRPr="004E564D">
        <w:rPr>
          <w:rFonts w:ascii="Times New Roman" w:hAnsi="Times New Roman" w:cs="Times New Roman"/>
          <w:sz w:val="24"/>
          <w:szCs w:val="24"/>
          <w:lang w:val="ro-RO"/>
        </w:rPr>
        <w:t>surse regenerabile, în special în contextul liberalizării viitoare a prețurilor.</w:t>
      </w:r>
    </w:p>
    <w:p w:rsidR="00661D2F" w:rsidRPr="00C06D33" w:rsidRDefault="00F8744C" w:rsidP="00C06D33">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
          <w:sz w:val="27"/>
          <w:szCs w:val="27"/>
          <w:lang w:val="ro-RO"/>
        </w:rPr>
        <w:t xml:space="preserve">                  </w:t>
      </w:r>
      <w:r w:rsidR="00661D2F" w:rsidRPr="00C06D33">
        <w:rPr>
          <w:rFonts w:ascii="Times New Roman" w:hAnsi="Times New Roman" w:cs="Times New Roman"/>
          <w:sz w:val="24"/>
          <w:szCs w:val="24"/>
          <w:lang w:val="ro-RO"/>
        </w:rPr>
        <w:t>De asemenea, lipsa unor planuri generale coerente și durabile priv</w:t>
      </w:r>
      <w:r w:rsidRPr="00C06D33">
        <w:rPr>
          <w:rFonts w:ascii="Times New Roman" w:hAnsi="Times New Roman" w:cs="Times New Roman"/>
          <w:sz w:val="24"/>
          <w:szCs w:val="24"/>
          <w:lang w:val="ro-RO"/>
        </w:rPr>
        <w:t xml:space="preserve">ind transportul urban, împreună </w:t>
      </w:r>
      <w:r w:rsidR="00661D2F" w:rsidRPr="00C06D33">
        <w:rPr>
          <w:rFonts w:ascii="Times New Roman" w:hAnsi="Times New Roman" w:cs="Times New Roman"/>
          <w:sz w:val="24"/>
          <w:szCs w:val="24"/>
          <w:lang w:val="ro-RO"/>
        </w:rPr>
        <w:t>cu infrastructurile învechite și gestionarea ineficientă, a condus la creșterea c</w:t>
      </w:r>
      <w:r w:rsidRPr="00C06D33">
        <w:rPr>
          <w:rFonts w:ascii="Times New Roman" w:hAnsi="Times New Roman" w:cs="Times New Roman"/>
          <w:sz w:val="24"/>
          <w:szCs w:val="24"/>
          <w:lang w:val="ro-RO"/>
        </w:rPr>
        <w:t xml:space="preserve">ongestionării traficului urban, </w:t>
      </w:r>
      <w:r w:rsidR="00661D2F" w:rsidRPr="00C06D33">
        <w:rPr>
          <w:rFonts w:ascii="Times New Roman" w:hAnsi="Times New Roman" w:cs="Times New Roman"/>
          <w:sz w:val="24"/>
          <w:szCs w:val="24"/>
          <w:lang w:val="ro-RO"/>
        </w:rPr>
        <w:t>o sursă de costuri economice și emisii poluante. Deși România aproape c</w:t>
      </w:r>
      <w:r w:rsidRPr="00C06D33">
        <w:rPr>
          <w:rFonts w:ascii="Times New Roman" w:hAnsi="Times New Roman" w:cs="Times New Roman"/>
          <w:sz w:val="24"/>
          <w:szCs w:val="24"/>
          <w:lang w:val="ro-RO"/>
        </w:rPr>
        <w:t xml:space="preserve">ă și-a atins obiectivul general </w:t>
      </w:r>
      <w:r w:rsidR="00661D2F" w:rsidRPr="00C06D33">
        <w:rPr>
          <w:rFonts w:ascii="Times New Roman" w:hAnsi="Times New Roman" w:cs="Times New Roman"/>
          <w:sz w:val="24"/>
          <w:szCs w:val="24"/>
          <w:lang w:val="ro-RO"/>
        </w:rPr>
        <w:t>privind energia regenerabilă, unele surse (solare sau geotermale) rămân nesemnifica</w:t>
      </w:r>
      <w:r w:rsidRPr="00C06D33">
        <w:rPr>
          <w:rFonts w:ascii="Times New Roman" w:hAnsi="Times New Roman" w:cs="Times New Roman"/>
          <w:sz w:val="24"/>
          <w:szCs w:val="24"/>
          <w:lang w:val="ro-RO"/>
        </w:rPr>
        <w:t xml:space="preserve">tive până în prezent, </w:t>
      </w:r>
      <w:r w:rsidR="00661D2F" w:rsidRPr="00C06D33">
        <w:rPr>
          <w:rFonts w:ascii="Times New Roman" w:hAnsi="Times New Roman" w:cs="Times New Roman"/>
          <w:sz w:val="24"/>
          <w:szCs w:val="24"/>
          <w:lang w:val="ro-RO"/>
        </w:rPr>
        <w:t>în pofida potențialului real.</w:t>
      </w:r>
    </w:p>
    <w:p w:rsidR="00661D2F" w:rsidRPr="00C06D33" w:rsidRDefault="00661D2F" w:rsidP="00C06D33">
      <w:pPr>
        <w:widowControl/>
        <w:autoSpaceDE w:val="0"/>
        <w:autoSpaceDN w:val="0"/>
        <w:adjustRightInd w:val="0"/>
        <w:spacing w:line="360" w:lineRule="auto"/>
        <w:jc w:val="both"/>
        <w:rPr>
          <w:rFonts w:ascii="Times New Roman" w:hAnsi="Times New Roman" w:cs="Times New Roman"/>
          <w:sz w:val="24"/>
          <w:szCs w:val="24"/>
          <w:lang w:val="ro-RO"/>
        </w:rPr>
      </w:pPr>
      <w:r w:rsidRPr="00C06D33">
        <w:rPr>
          <w:rFonts w:ascii="Times New Roman" w:hAnsi="Times New Roman" w:cs="Times New Roman"/>
          <w:sz w:val="24"/>
          <w:szCs w:val="24"/>
          <w:lang w:val="ro-RO"/>
        </w:rPr>
        <w:t>România și regiunea Sud Muntenia dispun de resurse însemnate de</w:t>
      </w:r>
      <w:r w:rsidR="00F8744C" w:rsidRPr="00C06D33">
        <w:rPr>
          <w:rFonts w:ascii="Times New Roman" w:hAnsi="Times New Roman" w:cs="Times New Roman"/>
          <w:sz w:val="24"/>
          <w:szCs w:val="24"/>
          <w:lang w:val="ro-RO"/>
        </w:rPr>
        <w:t xml:space="preserve"> producere a energiei electrice </w:t>
      </w:r>
      <w:r w:rsidRPr="00C06D33">
        <w:rPr>
          <w:rFonts w:ascii="Times New Roman" w:hAnsi="Times New Roman" w:cs="Times New Roman"/>
          <w:sz w:val="24"/>
          <w:szCs w:val="24"/>
          <w:lang w:val="ro-RO"/>
        </w:rPr>
        <w:t>din surse regenerabile, cu precădere hidro, solare şi de biomasă agricolă şi forestieră, fiind printre primel</w:t>
      </w:r>
      <w:r w:rsidR="00F8744C" w:rsidRPr="00C06D33">
        <w:rPr>
          <w:rFonts w:ascii="Times New Roman" w:hAnsi="Times New Roman" w:cs="Times New Roman"/>
          <w:sz w:val="24"/>
          <w:szCs w:val="24"/>
          <w:lang w:val="ro-RO"/>
        </w:rPr>
        <w:t xml:space="preserve">e </w:t>
      </w:r>
      <w:r w:rsidRPr="00C06D33">
        <w:rPr>
          <w:rFonts w:ascii="Times New Roman" w:hAnsi="Times New Roman" w:cs="Times New Roman"/>
          <w:sz w:val="24"/>
          <w:szCs w:val="24"/>
          <w:lang w:val="ro-RO"/>
        </w:rPr>
        <w:t>regiuni cu potențial la nivel național, însă insuficient exploatat în prezent.</w:t>
      </w:r>
    </w:p>
    <w:p w:rsidR="00661D2F" w:rsidRPr="00C06D33" w:rsidRDefault="00F8744C" w:rsidP="00C06D33">
      <w:pPr>
        <w:widowControl/>
        <w:autoSpaceDE w:val="0"/>
        <w:autoSpaceDN w:val="0"/>
        <w:adjustRightInd w:val="0"/>
        <w:spacing w:line="360" w:lineRule="auto"/>
        <w:jc w:val="both"/>
        <w:rPr>
          <w:rFonts w:ascii="Times New Roman" w:hAnsi="Times New Roman" w:cs="Times New Roman"/>
          <w:sz w:val="24"/>
          <w:szCs w:val="24"/>
          <w:lang w:val="ro-RO"/>
        </w:rPr>
      </w:pPr>
      <w:r w:rsidRPr="00C06D33">
        <w:rPr>
          <w:rFonts w:ascii="Times New Roman" w:hAnsi="Times New Roman" w:cs="Times New Roman"/>
          <w:sz w:val="24"/>
          <w:szCs w:val="24"/>
          <w:lang w:val="ro-RO"/>
        </w:rPr>
        <w:t xml:space="preserve">                  </w:t>
      </w:r>
      <w:r w:rsidR="00661D2F" w:rsidRPr="00C06D33">
        <w:rPr>
          <w:rFonts w:ascii="Times New Roman" w:hAnsi="Times New Roman" w:cs="Times New Roman"/>
          <w:sz w:val="24"/>
          <w:szCs w:val="24"/>
          <w:lang w:val="ro-RO"/>
        </w:rPr>
        <w:t>În acest sens, gestionarea rațională a resurselor naturale, în s</w:t>
      </w:r>
      <w:r w:rsidRPr="00C06D33">
        <w:rPr>
          <w:rFonts w:ascii="Times New Roman" w:hAnsi="Times New Roman" w:cs="Times New Roman"/>
          <w:sz w:val="24"/>
          <w:szCs w:val="24"/>
          <w:lang w:val="ro-RO"/>
        </w:rPr>
        <w:t xml:space="preserve">pecial a energiei, reprezintă o </w:t>
      </w:r>
      <w:r w:rsidR="00661D2F" w:rsidRPr="00C06D33">
        <w:rPr>
          <w:rFonts w:ascii="Times New Roman" w:hAnsi="Times New Roman" w:cs="Times New Roman"/>
          <w:sz w:val="24"/>
          <w:szCs w:val="24"/>
          <w:lang w:val="ro-RO"/>
        </w:rPr>
        <w:t>provocare critică de mediu, sănătate și competitivitate în regiunea Sud Munteni</w:t>
      </w:r>
      <w:r w:rsidRPr="00C06D33">
        <w:rPr>
          <w:rFonts w:ascii="Times New Roman" w:hAnsi="Times New Roman" w:cs="Times New Roman"/>
          <w:sz w:val="24"/>
          <w:szCs w:val="24"/>
          <w:lang w:val="ro-RO"/>
        </w:rPr>
        <w:t xml:space="preserve">a. Aceasta constituie, de </w:t>
      </w:r>
      <w:r w:rsidR="00661D2F" w:rsidRPr="00C06D33">
        <w:rPr>
          <w:rFonts w:ascii="Times New Roman" w:hAnsi="Times New Roman" w:cs="Times New Roman"/>
          <w:sz w:val="24"/>
          <w:szCs w:val="24"/>
          <w:lang w:val="ro-RO"/>
        </w:rPr>
        <w:t>asemenea, un potențial important pentru creștere economică și crearea de locuri de muncă.</w:t>
      </w:r>
    </w:p>
    <w:p w:rsidR="00661D2F" w:rsidRPr="00C06D33" w:rsidRDefault="00F8744C" w:rsidP="00C06D33">
      <w:pPr>
        <w:widowControl/>
        <w:autoSpaceDE w:val="0"/>
        <w:autoSpaceDN w:val="0"/>
        <w:adjustRightInd w:val="0"/>
        <w:spacing w:line="360" w:lineRule="auto"/>
        <w:jc w:val="both"/>
        <w:rPr>
          <w:rFonts w:ascii="Times New Roman" w:hAnsi="Times New Roman" w:cs="Times New Roman"/>
          <w:sz w:val="24"/>
          <w:szCs w:val="24"/>
          <w:lang w:val="ro-RO"/>
        </w:rPr>
      </w:pPr>
      <w:r w:rsidRPr="00C06D33">
        <w:rPr>
          <w:rFonts w:ascii="Times New Roman" w:hAnsi="Times New Roman" w:cs="Times New Roman"/>
          <w:sz w:val="24"/>
          <w:szCs w:val="24"/>
          <w:lang w:val="ro-RO"/>
        </w:rPr>
        <w:t xml:space="preserve">                  </w:t>
      </w:r>
      <w:r w:rsidR="00661D2F" w:rsidRPr="00C06D33">
        <w:rPr>
          <w:rFonts w:ascii="Times New Roman" w:hAnsi="Times New Roman" w:cs="Times New Roman"/>
          <w:sz w:val="24"/>
          <w:szCs w:val="24"/>
          <w:lang w:val="ro-RO"/>
        </w:rPr>
        <w:t>Creșterea eficienței energetice a întreprinderilor este</w:t>
      </w:r>
      <w:r w:rsidRPr="00C06D33">
        <w:rPr>
          <w:rFonts w:ascii="Times New Roman" w:hAnsi="Times New Roman" w:cs="Times New Roman"/>
          <w:sz w:val="24"/>
          <w:szCs w:val="24"/>
          <w:lang w:val="ro-RO"/>
        </w:rPr>
        <w:t xml:space="preserve"> esențială pentru îmbunătățirea </w:t>
      </w:r>
      <w:r w:rsidR="00661D2F" w:rsidRPr="00C06D33">
        <w:rPr>
          <w:rFonts w:ascii="Times New Roman" w:hAnsi="Times New Roman" w:cs="Times New Roman"/>
          <w:sz w:val="24"/>
          <w:szCs w:val="24"/>
          <w:lang w:val="ro-RO"/>
        </w:rPr>
        <w:t>competitivității regiunii, reducând costurile de producție și contribuind la</w:t>
      </w:r>
      <w:r w:rsidRPr="00C06D33">
        <w:rPr>
          <w:rFonts w:ascii="Times New Roman" w:hAnsi="Times New Roman" w:cs="Times New Roman"/>
          <w:sz w:val="24"/>
          <w:szCs w:val="24"/>
          <w:lang w:val="ro-RO"/>
        </w:rPr>
        <w:t xml:space="preserve"> crearea de locuri de muncă, cu </w:t>
      </w:r>
      <w:r w:rsidR="00661D2F" w:rsidRPr="00C06D33">
        <w:rPr>
          <w:rFonts w:ascii="Times New Roman" w:hAnsi="Times New Roman" w:cs="Times New Roman"/>
          <w:sz w:val="24"/>
          <w:szCs w:val="24"/>
          <w:lang w:val="ro-RO"/>
        </w:rPr>
        <w:t>un potențial deosebit în agricultură și industria alimentară și prin promovare</w:t>
      </w:r>
      <w:r w:rsidRPr="00C06D33">
        <w:rPr>
          <w:rFonts w:ascii="Times New Roman" w:hAnsi="Times New Roman" w:cs="Times New Roman"/>
          <w:sz w:val="24"/>
          <w:szCs w:val="24"/>
          <w:lang w:val="ro-RO"/>
        </w:rPr>
        <w:t>a eco-inovării în cadrul IMM-</w:t>
      </w:r>
      <w:r w:rsidR="00661D2F" w:rsidRPr="00C06D33">
        <w:rPr>
          <w:rFonts w:ascii="Times New Roman" w:hAnsi="Times New Roman" w:cs="Times New Roman"/>
          <w:sz w:val="24"/>
          <w:szCs w:val="24"/>
          <w:lang w:val="ro-RO"/>
        </w:rPr>
        <w:t xml:space="preserve">urilor. </w:t>
      </w:r>
      <w:r w:rsidRPr="00C06D33">
        <w:rPr>
          <w:rFonts w:ascii="Times New Roman" w:hAnsi="Times New Roman" w:cs="Times New Roman"/>
          <w:sz w:val="24"/>
          <w:szCs w:val="24"/>
          <w:lang w:val="ro-RO"/>
        </w:rPr>
        <w:t xml:space="preserve">                  </w:t>
      </w:r>
      <w:r w:rsidR="00661D2F" w:rsidRPr="00C06D33">
        <w:rPr>
          <w:rFonts w:ascii="Times New Roman" w:hAnsi="Times New Roman" w:cs="Times New Roman"/>
          <w:sz w:val="24"/>
          <w:szCs w:val="24"/>
          <w:lang w:val="ro-RO"/>
        </w:rPr>
        <w:t xml:space="preserve">Utilizarea eficientă a energiei în clădirile publice și private este, de asemenea, </w:t>
      </w:r>
      <w:r w:rsidRPr="00C06D33">
        <w:rPr>
          <w:rFonts w:ascii="Times New Roman" w:hAnsi="Times New Roman" w:cs="Times New Roman"/>
          <w:sz w:val="24"/>
          <w:szCs w:val="24"/>
          <w:lang w:val="ro-RO"/>
        </w:rPr>
        <w:t xml:space="preserve">esențială pentru </w:t>
      </w:r>
      <w:r w:rsidR="00661D2F" w:rsidRPr="00C06D33">
        <w:rPr>
          <w:rFonts w:ascii="Times New Roman" w:hAnsi="Times New Roman" w:cs="Times New Roman"/>
          <w:sz w:val="24"/>
          <w:szCs w:val="24"/>
          <w:lang w:val="ro-RO"/>
        </w:rPr>
        <w:t>îmbunătățirea calității aerului și a sănătății publice în zonele urbane.</w:t>
      </w:r>
    </w:p>
    <w:p w:rsidR="00661D2F" w:rsidRPr="00C06D33" w:rsidRDefault="00F8744C" w:rsidP="00C06D33">
      <w:pPr>
        <w:widowControl/>
        <w:autoSpaceDE w:val="0"/>
        <w:autoSpaceDN w:val="0"/>
        <w:adjustRightInd w:val="0"/>
        <w:spacing w:line="360" w:lineRule="auto"/>
        <w:jc w:val="both"/>
        <w:rPr>
          <w:rFonts w:ascii="Times New Roman" w:hAnsi="Times New Roman" w:cs="Times New Roman"/>
          <w:sz w:val="24"/>
          <w:szCs w:val="24"/>
          <w:lang w:val="ro-RO"/>
        </w:rPr>
      </w:pPr>
      <w:r w:rsidRPr="00C06D33">
        <w:rPr>
          <w:rFonts w:ascii="Times New Roman" w:hAnsi="Times New Roman" w:cs="Times New Roman"/>
          <w:sz w:val="24"/>
          <w:szCs w:val="24"/>
          <w:lang w:val="ro-RO"/>
        </w:rPr>
        <w:t xml:space="preserve">                  </w:t>
      </w:r>
      <w:r w:rsidR="00661D2F" w:rsidRPr="00C06D33">
        <w:rPr>
          <w:rFonts w:ascii="Times New Roman" w:hAnsi="Times New Roman" w:cs="Times New Roman"/>
          <w:sz w:val="24"/>
          <w:szCs w:val="24"/>
          <w:lang w:val="ro-RO"/>
        </w:rPr>
        <w:t xml:space="preserve">Intensificarea captării dioxidului de carbon, reducerea emisiilor și </w:t>
      </w:r>
      <w:r w:rsidRPr="00C06D33">
        <w:rPr>
          <w:rFonts w:ascii="Times New Roman" w:hAnsi="Times New Roman" w:cs="Times New Roman"/>
          <w:sz w:val="24"/>
          <w:szCs w:val="24"/>
          <w:lang w:val="ro-RO"/>
        </w:rPr>
        <w:t xml:space="preserve">îmbunătățirea calității aerului </w:t>
      </w:r>
      <w:r w:rsidR="00661D2F" w:rsidRPr="00C06D33">
        <w:rPr>
          <w:rFonts w:ascii="Times New Roman" w:hAnsi="Times New Roman" w:cs="Times New Roman"/>
          <w:sz w:val="24"/>
          <w:szCs w:val="24"/>
          <w:lang w:val="ro-RO"/>
        </w:rPr>
        <w:t>prin sisteme agrosilvice, plantarea și întreținerea pădurilor ar trebui, de asemenea, promovate.</w:t>
      </w:r>
    </w:p>
    <w:p w:rsidR="00661D2F" w:rsidRPr="00C06D33" w:rsidRDefault="00F8744C" w:rsidP="00C06D33">
      <w:pPr>
        <w:widowControl/>
        <w:autoSpaceDE w:val="0"/>
        <w:autoSpaceDN w:val="0"/>
        <w:adjustRightInd w:val="0"/>
        <w:spacing w:line="360" w:lineRule="auto"/>
        <w:jc w:val="both"/>
        <w:rPr>
          <w:rFonts w:ascii="Times New Roman" w:hAnsi="Times New Roman" w:cs="Times New Roman"/>
          <w:sz w:val="24"/>
          <w:szCs w:val="24"/>
          <w:lang w:val="ro-RO"/>
        </w:rPr>
      </w:pPr>
      <w:r w:rsidRPr="00C06D33">
        <w:rPr>
          <w:rFonts w:ascii="Times New Roman" w:hAnsi="Times New Roman" w:cs="Times New Roman"/>
          <w:sz w:val="24"/>
          <w:szCs w:val="24"/>
          <w:lang w:val="ro-RO"/>
        </w:rPr>
        <w:t xml:space="preserve">                  </w:t>
      </w:r>
      <w:r w:rsidR="00661D2F" w:rsidRPr="00C06D33">
        <w:rPr>
          <w:rFonts w:ascii="Times New Roman" w:hAnsi="Times New Roman" w:cs="Times New Roman"/>
          <w:sz w:val="24"/>
          <w:szCs w:val="24"/>
          <w:lang w:val="ro-RO"/>
        </w:rPr>
        <w:t>Conceptul de economie circulară a devenit din ce în ce mai utilizat atât în lume cât și în România.</w:t>
      </w:r>
      <w:r w:rsidRPr="00C06D33">
        <w:rPr>
          <w:rFonts w:ascii="Times New Roman" w:hAnsi="Times New Roman" w:cs="Times New Roman"/>
          <w:sz w:val="24"/>
          <w:szCs w:val="24"/>
          <w:lang w:val="ro-RO"/>
        </w:rPr>
        <w:t xml:space="preserve"> </w:t>
      </w:r>
      <w:r w:rsidR="00661D2F" w:rsidRPr="00C06D33">
        <w:rPr>
          <w:rFonts w:ascii="Times New Roman" w:hAnsi="Times New Roman" w:cs="Times New Roman"/>
          <w:sz w:val="24"/>
          <w:szCs w:val="24"/>
          <w:lang w:val="ro-RO"/>
        </w:rPr>
        <w:t>Astfel, economia circulară este o economie care produce zero deșeuri. Es</w:t>
      </w:r>
      <w:r w:rsidRPr="00C06D33">
        <w:rPr>
          <w:rFonts w:ascii="Times New Roman" w:hAnsi="Times New Roman" w:cs="Times New Roman"/>
          <w:sz w:val="24"/>
          <w:szCs w:val="24"/>
          <w:lang w:val="ro-RO"/>
        </w:rPr>
        <w:t xml:space="preserve">te o paradigmă nouă, un circuit </w:t>
      </w:r>
      <w:r w:rsidR="00661D2F" w:rsidRPr="00C06D33">
        <w:rPr>
          <w:rFonts w:ascii="Times New Roman" w:hAnsi="Times New Roman" w:cs="Times New Roman"/>
          <w:sz w:val="24"/>
          <w:szCs w:val="24"/>
          <w:lang w:val="ro-RO"/>
        </w:rPr>
        <w:t>econo</w:t>
      </w:r>
      <w:r w:rsidR="00C06D33" w:rsidRPr="00C06D33">
        <w:rPr>
          <w:rFonts w:ascii="Times New Roman" w:hAnsi="Times New Roman" w:cs="Times New Roman"/>
          <w:sz w:val="24"/>
          <w:szCs w:val="24"/>
          <w:lang w:val="ro-RO"/>
        </w:rPr>
        <w:t>mic în care, încă</w:t>
      </w:r>
      <w:r w:rsidR="00661D2F" w:rsidRPr="00C06D33">
        <w:rPr>
          <w:rFonts w:ascii="Times New Roman" w:hAnsi="Times New Roman" w:cs="Times New Roman"/>
          <w:sz w:val="24"/>
          <w:szCs w:val="24"/>
          <w:lang w:val="ro-RO"/>
        </w:rPr>
        <w:t xml:space="preserve"> din faza</w:t>
      </w:r>
      <w:r w:rsidR="00C06D33" w:rsidRPr="00C06D33">
        <w:rPr>
          <w:rFonts w:ascii="Times New Roman" w:hAnsi="Times New Roman" w:cs="Times New Roman"/>
          <w:sz w:val="24"/>
          <w:szCs w:val="24"/>
          <w:lang w:val="ro-RO"/>
        </w:rPr>
        <w:t xml:space="preserve"> de design, totul se proiectează</w:t>
      </w:r>
      <w:r w:rsidR="00661D2F" w:rsidRPr="00C06D33">
        <w:rPr>
          <w:rFonts w:ascii="Times New Roman" w:hAnsi="Times New Roman" w:cs="Times New Roman"/>
          <w:sz w:val="24"/>
          <w:szCs w:val="24"/>
          <w:lang w:val="ro-RO"/>
        </w:rPr>
        <w:t xml:space="preserve"> în așa </w:t>
      </w:r>
      <w:r w:rsidR="00661D2F" w:rsidRPr="00C06D33">
        <w:rPr>
          <w:rFonts w:ascii="Times New Roman" w:hAnsi="Times New Roman" w:cs="Times New Roman"/>
          <w:sz w:val="24"/>
          <w:szCs w:val="24"/>
          <w:lang w:val="ro-RO"/>
        </w:rPr>
        <w:lastRenderedPageBreak/>
        <w:t>fel înc</w:t>
      </w:r>
      <w:r w:rsidR="00C06D33" w:rsidRPr="00C06D33">
        <w:rPr>
          <w:rFonts w:ascii="Times New Roman" w:hAnsi="Times New Roman" w:cs="Times New Roman"/>
          <w:sz w:val="24"/>
          <w:szCs w:val="24"/>
          <w:lang w:val="ro-RO"/>
        </w:rPr>
        <w:t>at ceea ce intră</w:t>
      </w:r>
      <w:r w:rsidRPr="00C06D33">
        <w:rPr>
          <w:rFonts w:ascii="Times New Roman" w:hAnsi="Times New Roman" w:cs="Times New Roman"/>
          <w:sz w:val="24"/>
          <w:szCs w:val="24"/>
          <w:lang w:val="ro-RO"/>
        </w:rPr>
        <w:t xml:space="preserve"> într-un produs </w:t>
      </w:r>
      <w:r w:rsidR="00C06D33" w:rsidRPr="00C06D33">
        <w:rPr>
          <w:rFonts w:ascii="Times New Roman" w:hAnsi="Times New Roman" w:cs="Times New Roman"/>
          <w:sz w:val="24"/>
          <w:szCs w:val="24"/>
          <w:lang w:val="ro-RO"/>
        </w:rPr>
        <w:t>sau proces, se încadrează în două</w:t>
      </w:r>
      <w:r w:rsidR="00661D2F" w:rsidRPr="00C06D33">
        <w:rPr>
          <w:rFonts w:ascii="Times New Roman" w:hAnsi="Times New Roman" w:cs="Times New Roman"/>
          <w:sz w:val="24"/>
          <w:szCs w:val="24"/>
          <w:lang w:val="ro-RO"/>
        </w:rPr>
        <w:t xml:space="preserve"> categorii: fie este o componentă biodeg</w:t>
      </w:r>
      <w:r w:rsidRPr="00C06D33">
        <w:rPr>
          <w:rFonts w:ascii="Times New Roman" w:hAnsi="Times New Roman" w:cs="Times New Roman"/>
          <w:sz w:val="24"/>
          <w:szCs w:val="24"/>
          <w:lang w:val="ro-RO"/>
        </w:rPr>
        <w:t xml:space="preserve">radabila, fie este o componentă </w:t>
      </w:r>
      <w:r w:rsidR="00661D2F" w:rsidRPr="00C06D33">
        <w:rPr>
          <w:rFonts w:ascii="Times New Roman" w:hAnsi="Times New Roman" w:cs="Times New Roman"/>
          <w:sz w:val="24"/>
          <w:szCs w:val="24"/>
          <w:lang w:val="ro-RO"/>
        </w:rPr>
        <w:t>cu 100% potențial de reciclare.</w:t>
      </w:r>
    </w:p>
    <w:p w:rsidR="00661D2F" w:rsidRPr="0098269E" w:rsidRDefault="00F8744C" w:rsidP="0098269E">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
          <w:sz w:val="27"/>
          <w:szCs w:val="27"/>
          <w:lang w:val="ro-RO"/>
        </w:rPr>
        <w:t xml:space="preserve">              </w:t>
      </w:r>
      <w:r w:rsidR="00661D2F" w:rsidRPr="0098269E">
        <w:rPr>
          <w:rFonts w:ascii="Times New Roman" w:hAnsi="Times New Roman" w:cs="Times New Roman"/>
          <w:sz w:val="24"/>
          <w:szCs w:val="24"/>
          <w:lang w:val="ro-RO"/>
        </w:rPr>
        <w:t xml:space="preserve">Conform Pactului Ecologic European, dacă producerea de deșeuri </w:t>
      </w:r>
      <w:r w:rsidRPr="0098269E">
        <w:rPr>
          <w:rFonts w:ascii="Times New Roman" w:hAnsi="Times New Roman" w:cs="Times New Roman"/>
          <w:sz w:val="24"/>
          <w:szCs w:val="24"/>
          <w:lang w:val="ro-RO"/>
        </w:rPr>
        <w:t xml:space="preserve">nu poate fi evitată în România, </w:t>
      </w:r>
      <w:r w:rsidR="00661D2F" w:rsidRPr="0098269E">
        <w:rPr>
          <w:rFonts w:ascii="Times New Roman" w:hAnsi="Times New Roman" w:cs="Times New Roman"/>
          <w:sz w:val="24"/>
          <w:szCs w:val="24"/>
          <w:lang w:val="ro-RO"/>
        </w:rPr>
        <w:t>respectiv regiunea Sud Muntenia, atunci valoarea economică a unui produs</w:t>
      </w:r>
      <w:r w:rsidRPr="0098269E">
        <w:rPr>
          <w:rFonts w:ascii="Times New Roman" w:hAnsi="Times New Roman" w:cs="Times New Roman"/>
          <w:sz w:val="24"/>
          <w:szCs w:val="24"/>
          <w:lang w:val="ro-RO"/>
        </w:rPr>
        <w:t xml:space="preserve"> trebuie să fie recuperată, iar </w:t>
      </w:r>
      <w:r w:rsidR="00661D2F" w:rsidRPr="0098269E">
        <w:rPr>
          <w:rFonts w:ascii="Times New Roman" w:hAnsi="Times New Roman" w:cs="Times New Roman"/>
          <w:sz w:val="24"/>
          <w:szCs w:val="24"/>
          <w:lang w:val="ro-RO"/>
        </w:rPr>
        <w:t>impactul său asupra mediului și a schimbărilor climatice trebuie evitat sau redus la minimum.</w:t>
      </w:r>
    </w:p>
    <w:p w:rsidR="00661D2F" w:rsidRPr="0098269E" w:rsidRDefault="00661D2F" w:rsidP="0098269E">
      <w:pPr>
        <w:widowControl/>
        <w:autoSpaceDE w:val="0"/>
        <w:autoSpaceDN w:val="0"/>
        <w:adjustRightInd w:val="0"/>
        <w:spacing w:line="360" w:lineRule="auto"/>
        <w:jc w:val="both"/>
        <w:rPr>
          <w:rFonts w:ascii="Times New Roman" w:hAnsi="Times New Roman" w:cs="Times New Roman"/>
          <w:sz w:val="24"/>
          <w:szCs w:val="24"/>
          <w:lang w:val="ro-RO"/>
        </w:rPr>
      </w:pPr>
      <w:r w:rsidRPr="0098269E">
        <w:rPr>
          <w:rFonts w:ascii="Times New Roman" w:hAnsi="Times New Roman" w:cs="Times New Roman"/>
          <w:sz w:val="24"/>
          <w:szCs w:val="24"/>
          <w:lang w:val="ro-RO"/>
        </w:rPr>
        <w:t>Întreprinderile din România și regiuna Sud Muntenia ar trebui să benefici</w:t>
      </w:r>
      <w:r w:rsidR="00F8744C" w:rsidRPr="0098269E">
        <w:rPr>
          <w:rFonts w:ascii="Times New Roman" w:hAnsi="Times New Roman" w:cs="Times New Roman"/>
          <w:sz w:val="24"/>
          <w:szCs w:val="24"/>
          <w:lang w:val="ro-RO"/>
        </w:rPr>
        <w:t xml:space="preserve">eze de o piață unică robustă și </w:t>
      </w:r>
      <w:r w:rsidRPr="0098269E">
        <w:rPr>
          <w:rFonts w:ascii="Times New Roman" w:hAnsi="Times New Roman" w:cs="Times New Roman"/>
          <w:sz w:val="24"/>
          <w:szCs w:val="24"/>
          <w:lang w:val="ro-RO"/>
        </w:rPr>
        <w:t>integrată pentru materiile prime secundare și pentru produsele se</w:t>
      </w:r>
      <w:r w:rsidR="00F8744C" w:rsidRPr="0098269E">
        <w:rPr>
          <w:rFonts w:ascii="Times New Roman" w:hAnsi="Times New Roman" w:cs="Times New Roman"/>
          <w:sz w:val="24"/>
          <w:szCs w:val="24"/>
          <w:lang w:val="ro-RO"/>
        </w:rPr>
        <w:t xml:space="preserve">cundare. Acest lucru necesită o </w:t>
      </w:r>
      <w:r w:rsidRPr="0098269E">
        <w:rPr>
          <w:rFonts w:ascii="Times New Roman" w:hAnsi="Times New Roman" w:cs="Times New Roman"/>
          <w:sz w:val="24"/>
          <w:szCs w:val="24"/>
          <w:lang w:val="ro-RO"/>
        </w:rPr>
        <w:t>cooperare mai strânsă între lanțurile valorice. Pentru a simplifica gestionar</w:t>
      </w:r>
      <w:r w:rsidR="00F8744C" w:rsidRPr="0098269E">
        <w:rPr>
          <w:rFonts w:ascii="Times New Roman" w:hAnsi="Times New Roman" w:cs="Times New Roman"/>
          <w:sz w:val="24"/>
          <w:szCs w:val="24"/>
          <w:lang w:val="ro-RO"/>
        </w:rPr>
        <w:t xml:space="preserve">ea deșeurilor de către cetățeni </w:t>
      </w:r>
      <w:r w:rsidRPr="0098269E">
        <w:rPr>
          <w:rFonts w:ascii="Times New Roman" w:hAnsi="Times New Roman" w:cs="Times New Roman"/>
          <w:sz w:val="24"/>
          <w:szCs w:val="24"/>
          <w:lang w:val="ro-RO"/>
        </w:rPr>
        <w:t>și pentru a se asigura că întreprinderile utilizează materiale secundare</w:t>
      </w:r>
      <w:r w:rsidR="00F8744C" w:rsidRPr="0098269E">
        <w:rPr>
          <w:rFonts w:ascii="Times New Roman" w:hAnsi="Times New Roman" w:cs="Times New Roman"/>
          <w:sz w:val="24"/>
          <w:szCs w:val="24"/>
          <w:lang w:val="ro-RO"/>
        </w:rPr>
        <w:t xml:space="preserve"> mai puțin poluante, colectarea </w:t>
      </w:r>
      <w:r w:rsidRPr="0098269E">
        <w:rPr>
          <w:rFonts w:ascii="Times New Roman" w:hAnsi="Times New Roman" w:cs="Times New Roman"/>
          <w:sz w:val="24"/>
          <w:szCs w:val="24"/>
          <w:lang w:val="ro-RO"/>
        </w:rPr>
        <w:t>separată a deșeurilor va avea la bază modele din UE.</w:t>
      </w:r>
    </w:p>
    <w:p w:rsidR="00661D2F" w:rsidRPr="0098269E" w:rsidRDefault="00F8744C" w:rsidP="0098269E">
      <w:pPr>
        <w:widowControl/>
        <w:autoSpaceDE w:val="0"/>
        <w:autoSpaceDN w:val="0"/>
        <w:adjustRightInd w:val="0"/>
        <w:spacing w:line="360" w:lineRule="auto"/>
        <w:jc w:val="both"/>
        <w:rPr>
          <w:rFonts w:ascii="Times New Roman" w:hAnsi="Times New Roman" w:cs="Times New Roman"/>
          <w:b/>
          <w:bCs/>
          <w:sz w:val="24"/>
          <w:szCs w:val="24"/>
          <w:lang w:val="ro-RO"/>
        </w:rPr>
      </w:pPr>
      <w:r w:rsidRPr="0098269E">
        <w:rPr>
          <w:rFonts w:ascii="Times New Roman" w:hAnsi="Times New Roman" w:cs="Times New Roman"/>
          <w:sz w:val="24"/>
          <w:szCs w:val="24"/>
          <w:lang w:val="ro-RO"/>
        </w:rPr>
        <w:t xml:space="preserve">              </w:t>
      </w:r>
      <w:r w:rsidR="00661D2F" w:rsidRPr="0098269E">
        <w:rPr>
          <w:rFonts w:ascii="Times New Roman" w:hAnsi="Times New Roman" w:cs="Times New Roman"/>
          <w:sz w:val="24"/>
          <w:szCs w:val="24"/>
          <w:lang w:val="ro-RO"/>
        </w:rPr>
        <w:t xml:space="preserve">Totodată, România încă este afectată de o dotare foarte scăzută în ceea ce privește </w:t>
      </w:r>
      <w:r w:rsidRPr="0098269E">
        <w:rPr>
          <w:rFonts w:ascii="Times New Roman" w:hAnsi="Times New Roman" w:cs="Times New Roman"/>
          <w:b/>
          <w:bCs/>
          <w:sz w:val="24"/>
          <w:szCs w:val="24"/>
          <w:lang w:val="ro-RO"/>
        </w:rPr>
        <w:t xml:space="preserve">infrastructura </w:t>
      </w:r>
      <w:r w:rsidR="00661D2F" w:rsidRPr="0098269E">
        <w:rPr>
          <w:rFonts w:ascii="Times New Roman" w:hAnsi="Times New Roman" w:cs="Times New Roman"/>
          <w:b/>
          <w:bCs/>
          <w:sz w:val="24"/>
          <w:szCs w:val="24"/>
          <w:lang w:val="ro-RO"/>
        </w:rPr>
        <w:t xml:space="preserve">de mediu, </w:t>
      </w:r>
      <w:r w:rsidR="00661D2F" w:rsidRPr="0098269E">
        <w:rPr>
          <w:rFonts w:ascii="Times New Roman" w:hAnsi="Times New Roman" w:cs="Times New Roman"/>
          <w:sz w:val="24"/>
          <w:szCs w:val="24"/>
          <w:lang w:val="ro-RO"/>
        </w:rPr>
        <w:t>în ceea ce privește colectarea și tratarea apelor uzate sau alimentarea cu apă. Situația</w:t>
      </w:r>
      <w:r w:rsidRPr="0098269E">
        <w:rPr>
          <w:rFonts w:ascii="Times New Roman" w:hAnsi="Times New Roman" w:cs="Times New Roman"/>
          <w:b/>
          <w:bCs/>
          <w:sz w:val="24"/>
          <w:szCs w:val="24"/>
          <w:lang w:val="ro-RO"/>
        </w:rPr>
        <w:t xml:space="preserve"> </w:t>
      </w:r>
      <w:r w:rsidR="00661D2F" w:rsidRPr="0098269E">
        <w:rPr>
          <w:rFonts w:ascii="Times New Roman" w:hAnsi="Times New Roman" w:cs="Times New Roman"/>
          <w:sz w:val="24"/>
          <w:szCs w:val="24"/>
          <w:lang w:val="ro-RO"/>
        </w:rPr>
        <w:t>gestionării deșeurilor este una dintre cele mai grave din Uniunea Europeană, cu deficiențe deosebite în</w:t>
      </w:r>
    </w:p>
    <w:p w:rsidR="00661D2F" w:rsidRPr="0098269E" w:rsidRDefault="00661D2F" w:rsidP="0098269E">
      <w:pPr>
        <w:widowControl/>
        <w:autoSpaceDE w:val="0"/>
        <w:autoSpaceDN w:val="0"/>
        <w:adjustRightInd w:val="0"/>
        <w:spacing w:line="360" w:lineRule="auto"/>
        <w:jc w:val="both"/>
        <w:rPr>
          <w:rFonts w:ascii="Times New Roman" w:hAnsi="Times New Roman" w:cs="Times New Roman"/>
          <w:sz w:val="24"/>
          <w:szCs w:val="24"/>
          <w:lang w:val="ro-RO"/>
        </w:rPr>
      </w:pPr>
      <w:r w:rsidRPr="0098269E">
        <w:rPr>
          <w:rFonts w:ascii="Times New Roman" w:hAnsi="Times New Roman" w:cs="Times New Roman"/>
          <w:sz w:val="24"/>
          <w:szCs w:val="24"/>
          <w:lang w:val="ro-RO"/>
        </w:rPr>
        <w:t>primele etape ale ierarhiei deșeurilor. Deși 60% din apele de suprafață sunt î</w:t>
      </w:r>
      <w:r w:rsidR="00F8744C" w:rsidRPr="0098269E">
        <w:rPr>
          <w:rFonts w:ascii="Times New Roman" w:hAnsi="Times New Roman" w:cs="Times New Roman"/>
          <w:sz w:val="24"/>
          <w:szCs w:val="24"/>
          <w:lang w:val="ro-RO"/>
        </w:rPr>
        <w:t xml:space="preserve">n stare bună, există încă surse </w:t>
      </w:r>
      <w:r w:rsidRPr="0098269E">
        <w:rPr>
          <w:rFonts w:ascii="Times New Roman" w:hAnsi="Times New Roman" w:cs="Times New Roman"/>
          <w:sz w:val="24"/>
          <w:szCs w:val="24"/>
          <w:lang w:val="ro-RO"/>
        </w:rPr>
        <w:t xml:space="preserve">semnificative de poluare difuză și punctuală cu nitrați, fosfor și pesticide. </w:t>
      </w:r>
      <w:r w:rsidR="00F8744C" w:rsidRPr="0098269E">
        <w:rPr>
          <w:rFonts w:ascii="Times New Roman" w:hAnsi="Times New Roman" w:cs="Times New Roman"/>
          <w:sz w:val="24"/>
          <w:szCs w:val="24"/>
          <w:lang w:val="ro-RO"/>
        </w:rPr>
        <w:t xml:space="preserve">Eutrofizarea este, de asemenea, </w:t>
      </w:r>
      <w:r w:rsidRPr="0098269E">
        <w:rPr>
          <w:rFonts w:ascii="Times New Roman" w:hAnsi="Times New Roman" w:cs="Times New Roman"/>
          <w:sz w:val="24"/>
          <w:szCs w:val="24"/>
          <w:lang w:val="ro-RO"/>
        </w:rPr>
        <w:t>larg răspândită, fiind în parte generată de practicile agricole. Pe teritoriul R</w:t>
      </w:r>
      <w:r w:rsidR="00F8744C" w:rsidRPr="0098269E">
        <w:rPr>
          <w:rFonts w:ascii="Times New Roman" w:hAnsi="Times New Roman" w:cs="Times New Roman"/>
          <w:sz w:val="24"/>
          <w:szCs w:val="24"/>
          <w:lang w:val="ro-RO"/>
        </w:rPr>
        <w:t xml:space="preserve">omâniei există numeroase soluri </w:t>
      </w:r>
      <w:r w:rsidRPr="0098269E">
        <w:rPr>
          <w:rFonts w:ascii="Times New Roman" w:hAnsi="Times New Roman" w:cs="Times New Roman"/>
          <w:sz w:val="24"/>
          <w:szCs w:val="24"/>
          <w:lang w:val="ro-RO"/>
        </w:rPr>
        <w:t>poluate din cauza amplasamentelor industriale sau miniere, împiedicând dezvoltarea locală.</w:t>
      </w:r>
    </w:p>
    <w:p w:rsidR="00661D2F" w:rsidRPr="0098269E" w:rsidRDefault="00F8744C" w:rsidP="0098269E">
      <w:pPr>
        <w:widowControl/>
        <w:autoSpaceDE w:val="0"/>
        <w:autoSpaceDN w:val="0"/>
        <w:adjustRightInd w:val="0"/>
        <w:spacing w:line="360" w:lineRule="auto"/>
        <w:jc w:val="both"/>
        <w:rPr>
          <w:rFonts w:ascii="Times New Roman" w:hAnsi="Times New Roman" w:cs="Times New Roman"/>
          <w:sz w:val="24"/>
          <w:szCs w:val="24"/>
          <w:lang w:val="ro-RO"/>
        </w:rPr>
      </w:pPr>
      <w:r w:rsidRPr="0098269E">
        <w:rPr>
          <w:rFonts w:ascii="Times New Roman" w:hAnsi="Times New Roman" w:cs="Times New Roman"/>
          <w:sz w:val="24"/>
          <w:szCs w:val="24"/>
          <w:lang w:val="ro-RO"/>
        </w:rPr>
        <w:t xml:space="preserve">                  </w:t>
      </w:r>
      <w:r w:rsidR="00661D2F" w:rsidRPr="0098269E">
        <w:rPr>
          <w:rFonts w:ascii="Times New Roman" w:hAnsi="Times New Roman" w:cs="Times New Roman"/>
          <w:sz w:val="24"/>
          <w:szCs w:val="24"/>
          <w:lang w:val="ro-RO"/>
        </w:rPr>
        <w:t xml:space="preserve">România dispune de o </w:t>
      </w:r>
      <w:r w:rsidR="00661D2F" w:rsidRPr="0098269E">
        <w:rPr>
          <w:rFonts w:ascii="Times New Roman" w:hAnsi="Times New Roman" w:cs="Times New Roman"/>
          <w:b/>
          <w:bCs/>
          <w:sz w:val="24"/>
          <w:szCs w:val="24"/>
          <w:lang w:val="ro-RO"/>
        </w:rPr>
        <w:t xml:space="preserve">biodiversitate </w:t>
      </w:r>
      <w:r w:rsidR="00661D2F" w:rsidRPr="0098269E">
        <w:rPr>
          <w:rFonts w:ascii="Times New Roman" w:hAnsi="Times New Roman" w:cs="Times New Roman"/>
          <w:sz w:val="24"/>
          <w:szCs w:val="24"/>
          <w:lang w:val="ro-RO"/>
        </w:rPr>
        <w:t>remarcabilă, dar se confruntă cu amenințări</w:t>
      </w:r>
      <w:r w:rsidRPr="0098269E">
        <w:rPr>
          <w:rFonts w:ascii="Times New Roman" w:hAnsi="Times New Roman" w:cs="Times New Roman"/>
          <w:sz w:val="24"/>
          <w:szCs w:val="24"/>
          <w:lang w:val="ro-RO"/>
        </w:rPr>
        <w:t xml:space="preserve"> grave de </w:t>
      </w:r>
      <w:r w:rsidR="00661D2F" w:rsidRPr="0098269E">
        <w:rPr>
          <w:rFonts w:ascii="Times New Roman" w:hAnsi="Times New Roman" w:cs="Times New Roman"/>
          <w:sz w:val="24"/>
          <w:szCs w:val="24"/>
          <w:lang w:val="ro-RO"/>
        </w:rPr>
        <w:t>pierderi, din cauza scăderii efectivelor de animale, a abandonării practicilor agr</w:t>
      </w:r>
      <w:r w:rsidRPr="0098269E">
        <w:rPr>
          <w:rFonts w:ascii="Times New Roman" w:hAnsi="Times New Roman" w:cs="Times New Roman"/>
          <w:sz w:val="24"/>
          <w:szCs w:val="24"/>
          <w:lang w:val="ro-RO"/>
        </w:rPr>
        <w:t xml:space="preserve">icole tradiționale, a creșterii </w:t>
      </w:r>
      <w:r w:rsidR="00661D2F" w:rsidRPr="0098269E">
        <w:rPr>
          <w:rFonts w:ascii="Times New Roman" w:hAnsi="Times New Roman" w:cs="Times New Roman"/>
          <w:sz w:val="24"/>
          <w:szCs w:val="24"/>
          <w:lang w:val="ro-RO"/>
        </w:rPr>
        <w:t>abandonului terenurilor agricole și a defrișărilor ilegale. Utilizarea durabilă a resurselor marine, inclusiv</w:t>
      </w:r>
    </w:p>
    <w:p w:rsidR="00661D2F" w:rsidRPr="0098269E" w:rsidRDefault="00661D2F" w:rsidP="0098269E">
      <w:pPr>
        <w:widowControl/>
        <w:autoSpaceDE w:val="0"/>
        <w:autoSpaceDN w:val="0"/>
        <w:adjustRightInd w:val="0"/>
        <w:spacing w:line="360" w:lineRule="auto"/>
        <w:jc w:val="both"/>
        <w:rPr>
          <w:rFonts w:ascii="Times New Roman" w:hAnsi="Times New Roman" w:cs="Times New Roman"/>
          <w:sz w:val="24"/>
          <w:szCs w:val="24"/>
          <w:lang w:val="ro-RO"/>
        </w:rPr>
      </w:pPr>
      <w:r w:rsidRPr="0098269E">
        <w:rPr>
          <w:rFonts w:ascii="Times New Roman" w:hAnsi="Times New Roman" w:cs="Times New Roman"/>
          <w:sz w:val="24"/>
          <w:szCs w:val="24"/>
          <w:lang w:val="ro-RO"/>
        </w:rPr>
        <w:t>prevenirea pescuitului excesiv, este importantă pentru dezvoltarea în co</w:t>
      </w:r>
      <w:r w:rsidR="00F8744C" w:rsidRPr="0098269E">
        <w:rPr>
          <w:rFonts w:ascii="Times New Roman" w:hAnsi="Times New Roman" w:cs="Times New Roman"/>
          <w:sz w:val="24"/>
          <w:szCs w:val="24"/>
          <w:lang w:val="ro-RO"/>
        </w:rPr>
        <w:t xml:space="preserve">ntinuare a economiei albastre a </w:t>
      </w:r>
      <w:r w:rsidRPr="0098269E">
        <w:rPr>
          <w:rFonts w:ascii="Times New Roman" w:hAnsi="Times New Roman" w:cs="Times New Roman"/>
          <w:sz w:val="24"/>
          <w:szCs w:val="24"/>
          <w:lang w:val="ro-RO"/>
        </w:rPr>
        <w:t>țării.</w:t>
      </w:r>
    </w:p>
    <w:p w:rsidR="00661D2F" w:rsidRPr="0098269E" w:rsidRDefault="00F8744C" w:rsidP="0098269E">
      <w:pPr>
        <w:widowControl/>
        <w:autoSpaceDE w:val="0"/>
        <w:autoSpaceDN w:val="0"/>
        <w:adjustRightInd w:val="0"/>
        <w:spacing w:line="360" w:lineRule="auto"/>
        <w:jc w:val="both"/>
        <w:rPr>
          <w:rFonts w:ascii="Times New Roman" w:hAnsi="Times New Roman" w:cs="Times New Roman"/>
          <w:sz w:val="24"/>
          <w:szCs w:val="24"/>
          <w:lang w:val="ro-RO"/>
        </w:rPr>
      </w:pPr>
      <w:r w:rsidRPr="0098269E">
        <w:rPr>
          <w:rFonts w:ascii="Times New Roman" w:hAnsi="Times New Roman" w:cs="Times New Roman"/>
          <w:sz w:val="24"/>
          <w:szCs w:val="24"/>
          <w:lang w:val="ro-RO"/>
        </w:rPr>
        <w:lastRenderedPageBreak/>
        <w:t xml:space="preserve">                  </w:t>
      </w:r>
      <w:r w:rsidR="00661D2F" w:rsidRPr="0098269E">
        <w:rPr>
          <w:rFonts w:ascii="Times New Roman" w:hAnsi="Times New Roman" w:cs="Times New Roman"/>
          <w:sz w:val="24"/>
          <w:szCs w:val="24"/>
          <w:lang w:val="ro-RO"/>
        </w:rPr>
        <w:t>În acest context, este evident faptul că majoritatea investiţiilor trebu</w:t>
      </w:r>
      <w:r w:rsidRPr="0098269E">
        <w:rPr>
          <w:rFonts w:ascii="Times New Roman" w:hAnsi="Times New Roman" w:cs="Times New Roman"/>
          <w:sz w:val="24"/>
          <w:szCs w:val="24"/>
          <w:lang w:val="ro-RO"/>
        </w:rPr>
        <w:t xml:space="preserve">ie orientate astfel încât să se </w:t>
      </w:r>
      <w:r w:rsidR="00661D2F" w:rsidRPr="0098269E">
        <w:rPr>
          <w:rFonts w:ascii="Times New Roman" w:hAnsi="Times New Roman" w:cs="Times New Roman"/>
          <w:sz w:val="24"/>
          <w:szCs w:val="24"/>
          <w:lang w:val="ro-RO"/>
        </w:rPr>
        <w:t>asigure îndeplinirea obiectivelor Strategiei Europa 2030 cu privire la schimbăr</w:t>
      </w:r>
      <w:r w:rsidRPr="0098269E">
        <w:rPr>
          <w:rFonts w:ascii="Times New Roman" w:hAnsi="Times New Roman" w:cs="Times New Roman"/>
          <w:sz w:val="24"/>
          <w:szCs w:val="24"/>
          <w:lang w:val="ro-RO"/>
        </w:rPr>
        <w:t xml:space="preserve">ile climatice şi la trecerea la </w:t>
      </w:r>
      <w:r w:rsidR="00661D2F" w:rsidRPr="0098269E">
        <w:rPr>
          <w:rFonts w:ascii="Times New Roman" w:hAnsi="Times New Roman" w:cs="Times New Roman"/>
          <w:sz w:val="24"/>
          <w:szCs w:val="24"/>
          <w:lang w:val="ro-RO"/>
        </w:rPr>
        <w:t>o economie ecologică, cu nivel scăzut de emisii de carbon şi care utilizează eficient resursele.</w:t>
      </w:r>
    </w:p>
    <w:p w:rsidR="00661D2F" w:rsidRPr="00F4230B" w:rsidRDefault="00661D2F" w:rsidP="00F4230B">
      <w:pPr>
        <w:widowControl/>
        <w:autoSpaceDE w:val="0"/>
        <w:autoSpaceDN w:val="0"/>
        <w:adjustRightInd w:val="0"/>
        <w:spacing w:line="360" w:lineRule="auto"/>
        <w:ind w:firstLine="720"/>
        <w:jc w:val="both"/>
        <w:rPr>
          <w:rFonts w:ascii="Times New Roman" w:hAnsi="Times New Roman" w:cs="Times New Roman"/>
          <w:sz w:val="24"/>
          <w:szCs w:val="24"/>
          <w:lang w:val="ro-RO"/>
        </w:rPr>
      </w:pPr>
      <w:r w:rsidRPr="00F4230B">
        <w:rPr>
          <w:rFonts w:ascii="Times New Roman" w:hAnsi="Times New Roman" w:cs="Times New Roman"/>
          <w:sz w:val="24"/>
          <w:szCs w:val="24"/>
          <w:lang w:val="ro-RO"/>
        </w:rPr>
        <w:t>Alte priorități în privința mediului pentru care România va primi spr</w:t>
      </w:r>
      <w:r w:rsidR="00F8744C" w:rsidRPr="00F4230B">
        <w:rPr>
          <w:rFonts w:ascii="Times New Roman" w:hAnsi="Times New Roman" w:cs="Times New Roman"/>
          <w:sz w:val="24"/>
          <w:szCs w:val="24"/>
          <w:lang w:val="ro-RO"/>
        </w:rPr>
        <w:t xml:space="preserve">ijin financiar pentru viitoarea </w:t>
      </w:r>
      <w:r w:rsidRPr="00F4230B">
        <w:rPr>
          <w:rFonts w:ascii="Times New Roman" w:hAnsi="Times New Roman" w:cs="Times New Roman"/>
          <w:sz w:val="24"/>
          <w:szCs w:val="24"/>
          <w:lang w:val="ro-RO"/>
        </w:rPr>
        <w:t>perioada 2021 - 2027 sunt poluarea aerului și reglementarea substanțelor chimice, astfel încât să se reducă</w:t>
      </w:r>
      <w:r w:rsidR="00F8744C" w:rsidRPr="00F4230B">
        <w:rPr>
          <w:rFonts w:ascii="Times New Roman" w:hAnsi="Times New Roman" w:cs="Times New Roman"/>
          <w:sz w:val="24"/>
          <w:szCs w:val="24"/>
          <w:lang w:val="ro-RO"/>
        </w:rPr>
        <w:t xml:space="preserve"> </w:t>
      </w:r>
      <w:r w:rsidRPr="00F4230B">
        <w:rPr>
          <w:rFonts w:ascii="Times New Roman" w:hAnsi="Times New Roman" w:cs="Times New Roman"/>
          <w:sz w:val="24"/>
          <w:szCs w:val="24"/>
          <w:lang w:val="ro-RO"/>
        </w:rPr>
        <w:t>efectele asupra sănătății și mediului înconjurător; conservarea terenurilor ca resursă productivă și rezervor</w:t>
      </w:r>
      <w:r w:rsidR="00F4230B" w:rsidRPr="00F4230B">
        <w:rPr>
          <w:rFonts w:ascii="Times New Roman" w:hAnsi="Times New Roman" w:cs="Times New Roman"/>
          <w:sz w:val="24"/>
          <w:szCs w:val="24"/>
          <w:lang w:val="ro-RO"/>
        </w:rPr>
        <w:t xml:space="preserve"> </w:t>
      </w:r>
      <w:r w:rsidRPr="00F4230B">
        <w:rPr>
          <w:rFonts w:ascii="Times New Roman" w:hAnsi="Times New Roman" w:cs="Times New Roman"/>
          <w:sz w:val="24"/>
          <w:szCs w:val="24"/>
          <w:lang w:val="ro-RO"/>
        </w:rPr>
        <w:t>de biodiversitate; ameliorarea cantitativă și calitativă a rezervelor de apă dulce.</w:t>
      </w:r>
    </w:p>
    <w:p w:rsidR="00661D2F" w:rsidRPr="00F4230B" w:rsidRDefault="00F8744C" w:rsidP="00F4230B">
      <w:pPr>
        <w:widowControl/>
        <w:autoSpaceDE w:val="0"/>
        <w:autoSpaceDN w:val="0"/>
        <w:adjustRightInd w:val="0"/>
        <w:spacing w:line="360" w:lineRule="auto"/>
        <w:jc w:val="both"/>
        <w:rPr>
          <w:rFonts w:ascii="Times New Roman" w:hAnsi="Times New Roman" w:cs="Times New Roman"/>
          <w:sz w:val="24"/>
          <w:szCs w:val="24"/>
          <w:lang w:val="ro-RO"/>
        </w:rPr>
      </w:pPr>
      <w:r w:rsidRPr="00F4230B">
        <w:rPr>
          <w:rFonts w:ascii="Times New Roman" w:hAnsi="Times New Roman" w:cs="Times New Roman"/>
          <w:sz w:val="24"/>
          <w:szCs w:val="24"/>
          <w:lang w:val="ro-RO"/>
        </w:rPr>
        <w:t xml:space="preserve">                 </w:t>
      </w:r>
      <w:r w:rsidR="00661D2F" w:rsidRPr="00F4230B">
        <w:rPr>
          <w:rFonts w:ascii="Times New Roman" w:hAnsi="Times New Roman" w:cs="Times New Roman"/>
          <w:sz w:val="24"/>
          <w:szCs w:val="24"/>
          <w:lang w:val="ro-RO"/>
        </w:rPr>
        <w:t>Astfel, cele șase priorități de finanțare propuse pentru acest dome</w:t>
      </w:r>
      <w:r w:rsidRPr="00F4230B">
        <w:rPr>
          <w:rFonts w:ascii="Times New Roman" w:hAnsi="Times New Roman" w:cs="Times New Roman"/>
          <w:sz w:val="24"/>
          <w:szCs w:val="24"/>
          <w:lang w:val="ro-RO"/>
        </w:rPr>
        <w:t xml:space="preserve">niu prioritar inclus în PDR, se </w:t>
      </w:r>
      <w:r w:rsidR="00661D2F" w:rsidRPr="00F4230B">
        <w:rPr>
          <w:rFonts w:ascii="Times New Roman" w:hAnsi="Times New Roman" w:cs="Times New Roman"/>
          <w:sz w:val="24"/>
          <w:szCs w:val="24"/>
          <w:lang w:val="ro-RO"/>
        </w:rPr>
        <w:t>susțin reciproc și încurajează planificarea proiectelor pe termen lung</w:t>
      </w:r>
      <w:r w:rsidRPr="00F4230B">
        <w:rPr>
          <w:rFonts w:ascii="Times New Roman" w:hAnsi="Times New Roman" w:cs="Times New Roman"/>
          <w:sz w:val="24"/>
          <w:szCs w:val="24"/>
          <w:lang w:val="ro-RO"/>
        </w:rPr>
        <w:t xml:space="preserve">, în conformitate cu nevoile și </w:t>
      </w:r>
      <w:r w:rsidR="00661D2F" w:rsidRPr="00F4230B">
        <w:rPr>
          <w:rFonts w:ascii="Times New Roman" w:hAnsi="Times New Roman" w:cs="Times New Roman"/>
          <w:sz w:val="24"/>
          <w:szCs w:val="24"/>
          <w:lang w:val="ro-RO"/>
        </w:rPr>
        <w:t>problemele specifice ale regiunii.</w:t>
      </w:r>
    </w:p>
    <w:p w:rsidR="00661D2F" w:rsidRPr="00F4230B" w:rsidRDefault="00F8744C" w:rsidP="00F4230B">
      <w:pPr>
        <w:widowControl/>
        <w:autoSpaceDE w:val="0"/>
        <w:autoSpaceDN w:val="0"/>
        <w:adjustRightInd w:val="0"/>
        <w:spacing w:line="360" w:lineRule="auto"/>
        <w:jc w:val="both"/>
        <w:rPr>
          <w:rFonts w:ascii="Times New Roman" w:hAnsi="Times New Roman" w:cs="Times New Roman"/>
          <w:sz w:val="24"/>
          <w:szCs w:val="24"/>
          <w:lang w:val="ro-RO"/>
        </w:rPr>
      </w:pPr>
      <w:r w:rsidRPr="00F4230B">
        <w:rPr>
          <w:rFonts w:ascii="Times New Roman" w:hAnsi="Times New Roman" w:cs="Times New Roman"/>
          <w:sz w:val="24"/>
          <w:szCs w:val="24"/>
          <w:lang w:val="ro-RO"/>
        </w:rPr>
        <w:t xml:space="preserve">                 </w:t>
      </w:r>
      <w:r w:rsidR="00661D2F" w:rsidRPr="00F4230B">
        <w:rPr>
          <w:rFonts w:ascii="Times New Roman" w:hAnsi="Times New Roman" w:cs="Times New Roman"/>
          <w:sz w:val="24"/>
          <w:szCs w:val="24"/>
          <w:lang w:val="ro-RO"/>
        </w:rPr>
        <w:t xml:space="preserve">În concluzie, pentru perioada 2021 - 2027 se doreşte o optimizare a </w:t>
      </w:r>
      <w:r w:rsidRPr="00F4230B">
        <w:rPr>
          <w:rFonts w:ascii="Times New Roman" w:hAnsi="Times New Roman" w:cs="Times New Roman"/>
          <w:sz w:val="24"/>
          <w:szCs w:val="24"/>
          <w:lang w:val="ro-RO"/>
        </w:rPr>
        <w:t xml:space="preserve">utilizării fondurilor europene, </w:t>
      </w:r>
      <w:r w:rsidR="00661D2F" w:rsidRPr="00F4230B">
        <w:rPr>
          <w:rFonts w:ascii="Times New Roman" w:hAnsi="Times New Roman" w:cs="Times New Roman"/>
          <w:sz w:val="24"/>
          <w:szCs w:val="24"/>
          <w:lang w:val="ro-RO"/>
        </w:rPr>
        <w:t>astfel încât să se asigure o utilizare durabilă a resurselor naturale pentru generaţiile viitoare.</w:t>
      </w:r>
    </w:p>
    <w:p w:rsidR="00F8744C" w:rsidRPr="00F4230B" w:rsidRDefault="00F8744C" w:rsidP="00F4230B">
      <w:pPr>
        <w:widowControl/>
        <w:autoSpaceDE w:val="0"/>
        <w:autoSpaceDN w:val="0"/>
        <w:adjustRightInd w:val="0"/>
        <w:spacing w:line="360" w:lineRule="auto"/>
        <w:jc w:val="both"/>
        <w:rPr>
          <w:rFonts w:ascii="Times New Roman" w:hAnsi="Times New Roman" w:cs="Times New Roman"/>
          <w:sz w:val="24"/>
          <w:szCs w:val="24"/>
          <w:lang w:val="ro-RO"/>
        </w:rPr>
      </w:pPr>
    </w:p>
    <w:p w:rsidR="00661D2F" w:rsidRPr="0094244A" w:rsidRDefault="00661D2F" w:rsidP="0094244A">
      <w:pPr>
        <w:widowControl/>
        <w:autoSpaceDE w:val="0"/>
        <w:autoSpaceDN w:val="0"/>
        <w:adjustRightInd w:val="0"/>
        <w:spacing w:line="360" w:lineRule="auto"/>
        <w:jc w:val="both"/>
        <w:rPr>
          <w:rFonts w:ascii="Times New Roman" w:hAnsi="Times New Roman" w:cs="Times New Roman"/>
          <w:iCs/>
          <w:sz w:val="28"/>
          <w:szCs w:val="28"/>
        </w:rPr>
      </w:pPr>
      <w:r w:rsidRPr="0094244A">
        <w:rPr>
          <w:rFonts w:ascii="Times New Roman" w:hAnsi="Times New Roman" w:cs="Times New Roman"/>
          <w:b/>
          <w:bCs/>
          <w:iCs/>
          <w:sz w:val="28"/>
          <w:szCs w:val="28"/>
          <w:lang w:val="ro-RO"/>
        </w:rPr>
        <w:t>Masura 4.1. Amenajarea, extinderea și modernizarea infrastructurii de mediu</w:t>
      </w:r>
    </w:p>
    <w:p w:rsidR="004A0A3C" w:rsidRPr="0094244A" w:rsidRDefault="004A0A3C" w:rsidP="0094244A">
      <w:pPr>
        <w:widowControl/>
        <w:autoSpaceDE w:val="0"/>
        <w:autoSpaceDN w:val="0"/>
        <w:adjustRightInd w:val="0"/>
        <w:spacing w:line="360" w:lineRule="auto"/>
        <w:jc w:val="both"/>
        <w:rPr>
          <w:rFonts w:ascii="Times New Roman" w:hAnsi="Times New Roman" w:cs="Times New Roman"/>
          <w:i/>
          <w:iCs/>
          <w:color w:val="000000"/>
          <w:sz w:val="24"/>
          <w:szCs w:val="24"/>
        </w:rPr>
      </w:pPr>
      <w:r w:rsidRPr="0094244A">
        <w:rPr>
          <w:rFonts w:ascii="Times New Roman" w:hAnsi="Times New Roman" w:cs="Times New Roman"/>
          <w:i/>
          <w:iCs/>
          <w:color w:val="000000"/>
          <w:sz w:val="24"/>
          <w:szCs w:val="24"/>
        </w:rPr>
        <w:t>Acțiuni indicative</w:t>
      </w:r>
      <w:r w:rsidR="00D432A9" w:rsidRPr="0094244A">
        <w:rPr>
          <w:rFonts w:ascii="Times New Roman" w:hAnsi="Times New Roman" w:cs="Times New Roman"/>
          <w:i/>
          <w:iCs/>
          <w:color w:val="000000"/>
          <w:sz w:val="24"/>
          <w:szCs w:val="24"/>
        </w:rPr>
        <w:t>:</w:t>
      </w:r>
    </w:p>
    <w:p w:rsidR="004A0A3C" w:rsidRPr="0094244A" w:rsidRDefault="00D432A9" w:rsidP="0094244A">
      <w:pPr>
        <w:widowControl/>
        <w:autoSpaceDE w:val="0"/>
        <w:autoSpaceDN w:val="0"/>
        <w:adjustRightInd w:val="0"/>
        <w:spacing w:line="360" w:lineRule="auto"/>
        <w:jc w:val="both"/>
        <w:rPr>
          <w:rFonts w:ascii="Times New Roman" w:hAnsi="Times New Roman" w:cs="Times New Roman"/>
          <w:color w:val="000000"/>
          <w:sz w:val="24"/>
          <w:szCs w:val="24"/>
        </w:rPr>
      </w:pPr>
      <w:r w:rsidRPr="0094244A">
        <w:rPr>
          <w:rFonts w:ascii="Times New Roman" w:hAnsi="Times New Roman" w:cs="Times New Roman"/>
          <w:color w:val="000000"/>
          <w:sz w:val="24"/>
          <w:szCs w:val="24"/>
        </w:rPr>
        <w:t xml:space="preserve">             -</w:t>
      </w:r>
      <w:r w:rsidR="004A0A3C" w:rsidRPr="0094244A">
        <w:rPr>
          <w:rFonts w:ascii="Times New Roman" w:hAnsi="Times New Roman" w:cs="Times New Roman"/>
          <w:color w:val="000000"/>
          <w:sz w:val="24"/>
          <w:szCs w:val="24"/>
        </w:rPr>
        <w:t xml:space="preserve"> Investiții pentru amenajarea, extinderea, modernizarea și reabili</w:t>
      </w:r>
      <w:r w:rsidR="00F8744C" w:rsidRPr="0094244A">
        <w:rPr>
          <w:rFonts w:ascii="Times New Roman" w:hAnsi="Times New Roman" w:cs="Times New Roman"/>
          <w:color w:val="000000"/>
          <w:sz w:val="24"/>
          <w:szCs w:val="24"/>
        </w:rPr>
        <w:t xml:space="preserve">tarea sistemului de alimentare, </w:t>
      </w:r>
      <w:r w:rsidR="004A0A3C" w:rsidRPr="0094244A">
        <w:rPr>
          <w:rFonts w:ascii="Times New Roman" w:hAnsi="Times New Roman" w:cs="Times New Roman"/>
          <w:color w:val="000000"/>
          <w:sz w:val="24"/>
          <w:szCs w:val="24"/>
        </w:rPr>
        <w:t>tratare şi distribuţie a apei potabile, cu precădere în mediul rural;</w:t>
      </w:r>
    </w:p>
    <w:p w:rsidR="004A0A3C" w:rsidRPr="0094244A" w:rsidRDefault="00D432A9" w:rsidP="0094244A">
      <w:pPr>
        <w:widowControl/>
        <w:autoSpaceDE w:val="0"/>
        <w:autoSpaceDN w:val="0"/>
        <w:adjustRightInd w:val="0"/>
        <w:spacing w:line="360" w:lineRule="auto"/>
        <w:jc w:val="both"/>
        <w:rPr>
          <w:rFonts w:ascii="Times New Roman" w:hAnsi="Times New Roman" w:cs="Times New Roman"/>
          <w:color w:val="000000"/>
          <w:sz w:val="24"/>
          <w:szCs w:val="24"/>
        </w:rPr>
      </w:pPr>
      <w:r w:rsidRPr="0094244A">
        <w:rPr>
          <w:rFonts w:ascii="Times New Roman" w:hAnsi="Times New Roman" w:cs="Times New Roman"/>
          <w:color w:val="000000"/>
          <w:sz w:val="24"/>
          <w:szCs w:val="24"/>
        </w:rPr>
        <w:t xml:space="preserve">              -</w:t>
      </w:r>
      <w:r w:rsidR="004A0A3C" w:rsidRPr="0094244A">
        <w:rPr>
          <w:rFonts w:ascii="Times New Roman" w:hAnsi="Times New Roman" w:cs="Times New Roman"/>
          <w:color w:val="000000"/>
          <w:sz w:val="24"/>
          <w:szCs w:val="24"/>
        </w:rPr>
        <w:t xml:space="preserve"> Investiții pentru amenajarea, extindere</w:t>
      </w:r>
      <w:r w:rsidR="00F8744C" w:rsidRPr="0094244A">
        <w:rPr>
          <w:rFonts w:ascii="Times New Roman" w:hAnsi="Times New Roman" w:cs="Times New Roman"/>
          <w:color w:val="000000"/>
          <w:sz w:val="24"/>
          <w:szCs w:val="24"/>
        </w:rPr>
        <w:t xml:space="preserve">a, modernizarea și reabilitarea sistemului de canalizare şi </w:t>
      </w:r>
      <w:r w:rsidR="004A0A3C" w:rsidRPr="0094244A">
        <w:rPr>
          <w:rFonts w:ascii="Times New Roman" w:hAnsi="Times New Roman" w:cs="Times New Roman"/>
          <w:color w:val="000000"/>
          <w:sz w:val="24"/>
          <w:szCs w:val="24"/>
        </w:rPr>
        <w:t>epurare a apelor uzate, cu precădere în mediul rural;</w:t>
      </w:r>
    </w:p>
    <w:p w:rsidR="004A0A3C" w:rsidRPr="0094244A" w:rsidRDefault="00D432A9" w:rsidP="0094244A">
      <w:pPr>
        <w:widowControl/>
        <w:autoSpaceDE w:val="0"/>
        <w:autoSpaceDN w:val="0"/>
        <w:adjustRightInd w:val="0"/>
        <w:spacing w:line="360" w:lineRule="auto"/>
        <w:jc w:val="both"/>
        <w:rPr>
          <w:rFonts w:ascii="Times New Roman" w:hAnsi="Times New Roman" w:cs="Times New Roman"/>
          <w:color w:val="000000"/>
          <w:sz w:val="24"/>
          <w:szCs w:val="24"/>
        </w:rPr>
      </w:pPr>
      <w:r w:rsidRPr="0094244A">
        <w:rPr>
          <w:rFonts w:ascii="Times New Roman" w:hAnsi="Times New Roman" w:cs="Times New Roman"/>
          <w:color w:val="000000"/>
          <w:sz w:val="24"/>
          <w:szCs w:val="24"/>
        </w:rPr>
        <w:t xml:space="preserve">              -</w:t>
      </w:r>
      <w:r w:rsidR="004A0A3C" w:rsidRPr="0094244A">
        <w:rPr>
          <w:rFonts w:ascii="Times New Roman" w:hAnsi="Times New Roman" w:cs="Times New Roman"/>
          <w:color w:val="000000"/>
          <w:sz w:val="24"/>
          <w:szCs w:val="24"/>
        </w:rPr>
        <w:t xml:space="preserve"> Amenajarea, extinderea și modernizarea infrastructurii pentru colectare selectivă;</w:t>
      </w:r>
    </w:p>
    <w:p w:rsidR="004A0A3C" w:rsidRPr="007378A8" w:rsidRDefault="00E70FF4" w:rsidP="007378A8">
      <w:pPr>
        <w:widowControl/>
        <w:autoSpaceDE w:val="0"/>
        <w:autoSpaceDN w:val="0"/>
        <w:adjustRightInd w:val="0"/>
        <w:spacing w:line="360" w:lineRule="auto"/>
        <w:jc w:val="both"/>
        <w:rPr>
          <w:rFonts w:ascii="Times New Roman" w:hAnsi="Times New Roman" w:cs="Times New Roman"/>
          <w:color w:val="000000"/>
          <w:sz w:val="24"/>
          <w:szCs w:val="24"/>
        </w:rPr>
      </w:pPr>
      <w:r w:rsidRPr="0094244A">
        <w:rPr>
          <w:rFonts w:ascii="Times New Roman" w:hAnsi="Times New Roman" w:cs="Times New Roman"/>
          <w:color w:val="000000"/>
          <w:sz w:val="24"/>
          <w:szCs w:val="24"/>
        </w:rPr>
        <w:t xml:space="preserve">              -</w:t>
      </w:r>
      <w:r w:rsidR="004A0A3C" w:rsidRPr="0094244A">
        <w:rPr>
          <w:rFonts w:ascii="Times New Roman" w:hAnsi="Times New Roman" w:cs="Times New Roman"/>
          <w:color w:val="000000"/>
          <w:sz w:val="24"/>
          <w:szCs w:val="24"/>
        </w:rPr>
        <w:t xml:space="preserve"> Investiții pentru modernizarea şi eficientizarea managementului </w:t>
      </w:r>
      <w:r w:rsidR="00F8744C" w:rsidRPr="0094244A">
        <w:rPr>
          <w:rFonts w:ascii="Times New Roman" w:hAnsi="Times New Roman" w:cs="Times New Roman"/>
          <w:color w:val="000000"/>
          <w:sz w:val="24"/>
          <w:szCs w:val="24"/>
        </w:rPr>
        <w:t xml:space="preserve">integrat al deşeurilor la nivel </w:t>
      </w:r>
      <w:r w:rsidR="004A0A3C" w:rsidRPr="0094244A">
        <w:rPr>
          <w:rFonts w:ascii="Times New Roman" w:hAnsi="Times New Roman" w:cs="Times New Roman"/>
          <w:color w:val="000000"/>
          <w:sz w:val="24"/>
          <w:szCs w:val="24"/>
        </w:rPr>
        <w:t>local, judeţean, și regional, (se includ aici şi</w:t>
      </w:r>
      <w:r w:rsidR="004A0A3C" w:rsidRPr="00A77507">
        <w:rPr>
          <w:rFonts w:ascii="Cambria" w:hAnsi="Cambria" w:cs="Calibri"/>
          <w:color w:val="000000"/>
          <w:sz w:val="27"/>
          <w:szCs w:val="27"/>
        </w:rPr>
        <w:t xml:space="preserve"> </w:t>
      </w:r>
      <w:r w:rsidR="004A0A3C" w:rsidRPr="0094244A">
        <w:rPr>
          <w:rFonts w:ascii="Times New Roman" w:hAnsi="Times New Roman" w:cs="Times New Roman"/>
          <w:color w:val="000000"/>
          <w:sz w:val="24"/>
          <w:szCs w:val="24"/>
        </w:rPr>
        <w:t>deşeurile ce solicită m</w:t>
      </w:r>
      <w:r w:rsidR="00F8744C" w:rsidRPr="0094244A">
        <w:rPr>
          <w:rFonts w:ascii="Times New Roman" w:hAnsi="Times New Roman" w:cs="Times New Roman"/>
          <w:color w:val="000000"/>
          <w:sz w:val="24"/>
          <w:szCs w:val="24"/>
        </w:rPr>
        <w:t>ăsuri specifice</w:t>
      </w:r>
      <w:r w:rsidR="00F8744C">
        <w:rPr>
          <w:rFonts w:ascii="Cambria" w:hAnsi="Cambria" w:cs="Calibri"/>
          <w:color w:val="000000"/>
          <w:sz w:val="27"/>
          <w:szCs w:val="27"/>
        </w:rPr>
        <w:t xml:space="preserve">, </w:t>
      </w:r>
      <w:r w:rsidR="00F8744C" w:rsidRPr="0094244A">
        <w:rPr>
          <w:rFonts w:ascii="Times New Roman" w:hAnsi="Times New Roman" w:cs="Times New Roman"/>
          <w:color w:val="000000"/>
          <w:sz w:val="24"/>
          <w:szCs w:val="24"/>
        </w:rPr>
        <w:t>cum</w:t>
      </w:r>
      <w:r w:rsidR="00F8744C">
        <w:rPr>
          <w:rFonts w:ascii="Cambria" w:hAnsi="Cambria" w:cs="Calibri"/>
          <w:color w:val="000000"/>
          <w:sz w:val="27"/>
          <w:szCs w:val="27"/>
        </w:rPr>
        <w:t xml:space="preserve"> </w:t>
      </w:r>
      <w:r w:rsidR="00F8744C" w:rsidRPr="007378A8">
        <w:rPr>
          <w:rFonts w:ascii="Times New Roman" w:hAnsi="Times New Roman" w:cs="Times New Roman"/>
          <w:color w:val="000000"/>
          <w:sz w:val="24"/>
          <w:szCs w:val="24"/>
        </w:rPr>
        <w:t xml:space="preserve">ar </w:t>
      </w:r>
      <w:r w:rsidR="00F8744C" w:rsidRPr="007378A8">
        <w:rPr>
          <w:rFonts w:ascii="Times New Roman" w:hAnsi="Times New Roman" w:cs="Times New Roman"/>
          <w:color w:val="000000"/>
          <w:sz w:val="24"/>
          <w:szCs w:val="24"/>
        </w:rPr>
        <w:lastRenderedPageBreak/>
        <w:t xml:space="preserve">fi cele </w:t>
      </w:r>
      <w:r w:rsidR="004A0A3C" w:rsidRPr="007378A8">
        <w:rPr>
          <w:rFonts w:ascii="Times New Roman" w:hAnsi="Times New Roman" w:cs="Times New Roman"/>
          <w:color w:val="000000"/>
          <w:sz w:val="24"/>
          <w:szCs w:val="24"/>
        </w:rPr>
        <w:t xml:space="preserve">municipale, de ambalaje, periculoase, de echipamente electrice şi </w:t>
      </w:r>
      <w:r w:rsidR="00F8744C" w:rsidRPr="007378A8">
        <w:rPr>
          <w:rFonts w:ascii="Times New Roman" w:hAnsi="Times New Roman" w:cs="Times New Roman"/>
          <w:color w:val="000000"/>
          <w:sz w:val="24"/>
          <w:szCs w:val="24"/>
        </w:rPr>
        <w:t xml:space="preserve">electronice, din construcţii şi </w:t>
      </w:r>
      <w:r w:rsidR="004A0A3C" w:rsidRPr="007378A8">
        <w:rPr>
          <w:rFonts w:ascii="Times New Roman" w:hAnsi="Times New Roman" w:cs="Times New Roman"/>
          <w:color w:val="000000"/>
          <w:sz w:val="24"/>
          <w:szCs w:val="24"/>
        </w:rPr>
        <w:t>demolări);</w:t>
      </w:r>
    </w:p>
    <w:p w:rsidR="004A0A3C" w:rsidRPr="007378A8" w:rsidRDefault="00E70FF4" w:rsidP="007378A8">
      <w:pPr>
        <w:widowControl/>
        <w:autoSpaceDE w:val="0"/>
        <w:autoSpaceDN w:val="0"/>
        <w:adjustRightInd w:val="0"/>
        <w:spacing w:line="360" w:lineRule="auto"/>
        <w:jc w:val="both"/>
        <w:rPr>
          <w:rFonts w:ascii="Times New Roman" w:hAnsi="Times New Roman" w:cs="Times New Roman"/>
          <w:color w:val="000000"/>
          <w:sz w:val="24"/>
          <w:szCs w:val="24"/>
        </w:rPr>
      </w:pPr>
      <w:r w:rsidRPr="007378A8">
        <w:rPr>
          <w:rFonts w:ascii="Times New Roman" w:hAnsi="Times New Roman" w:cs="Times New Roman"/>
          <w:color w:val="000000"/>
          <w:sz w:val="24"/>
          <w:szCs w:val="24"/>
        </w:rPr>
        <w:t xml:space="preserve">            -</w:t>
      </w:r>
      <w:r w:rsidR="004A0A3C" w:rsidRPr="007378A8">
        <w:rPr>
          <w:rFonts w:ascii="Times New Roman" w:hAnsi="Times New Roman" w:cs="Times New Roman"/>
          <w:color w:val="000000"/>
          <w:sz w:val="24"/>
          <w:szCs w:val="24"/>
        </w:rPr>
        <w:t xml:space="preserve"> Campanii de informare, educare și conștientizare a populației pr</w:t>
      </w:r>
      <w:r w:rsidR="00F8744C" w:rsidRPr="007378A8">
        <w:rPr>
          <w:rFonts w:ascii="Times New Roman" w:hAnsi="Times New Roman" w:cs="Times New Roman"/>
          <w:color w:val="000000"/>
          <w:sz w:val="24"/>
          <w:szCs w:val="24"/>
        </w:rPr>
        <w:t xml:space="preserve">ivind necesitatea racordării la </w:t>
      </w:r>
      <w:r w:rsidR="004A0A3C" w:rsidRPr="007378A8">
        <w:rPr>
          <w:rFonts w:ascii="Times New Roman" w:hAnsi="Times New Roman" w:cs="Times New Roman"/>
          <w:color w:val="000000"/>
          <w:sz w:val="24"/>
          <w:szCs w:val="24"/>
        </w:rPr>
        <w:t>sistemul de apă și canalizare, consumul rațional de apă pota</w:t>
      </w:r>
      <w:r w:rsidR="00F8744C" w:rsidRPr="007378A8">
        <w:rPr>
          <w:rFonts w:ascii="Times New Roman" w:hAnsi="Times New Roman" w:cs="Times New Roman"/>
          <w:color w:val="000000"/>
          <w:sz w:val="24"/>
          <w:szCs w:val="24"/>
        </w:rPr>
        <w:t xml:space="preserve">bilă, protecția mediului pentru </w:t>
      </w:r>
      <w:r w:rsidR="004A0A3C" w:rsidRPr="007378A8">
        <w:rPr>
          <w:rFonts w:ascii="Times New Roman" w:hAnsi="Times New Roman" w:cs="Times New Roman"/>
          <w:color w:val="000000"/>
          <w:sz w:val="24"/>
          <w:szCs w:val="24"/>
        </w:rPr>
        <w:t>evitarea poluării apelor uzate peste normele impuse, a solului cu</w:t>
      </w:r>
      <w:r w:rsidR="00F8744C" w:rsidRPr="007378A8">
        <w:rPr>
          <w:rFonts w:ascii="Times New Roman" w:hAnsi="Times New Roman" w:cs="Times New Roman"/>
          <w:color w:val="000000"/>
          <w:sz w:val="24"/>
          <w:szCs w:val="24"/>
        </w:rPr>
        <w:t xml:space="preserve"> produse chimice, uleiuri, alți </w:t>
      </w:r>
      <w:r w:rsidR="004A0A3C" w:rsidRPr="007378A8">
        <w:rPr>
          <w:rFonts w:ascii="Times New Roman" w:hAnsi="Times New Roman" w:cs="Times New Roman"/>
          <w:color w:val="000000"/>
          <w:sz w:val="24"/>
          <w:szCs w:val="24"/>
        </w:rPr>
        <w:t>solvenți, necesitatea selectării și reciclării deșeurilor, campanii</w:t>
      </w:r>
      <w:r w:rsidR="00F8744C" w:rsidRPr="007378A8">
        <w:rPr>
          <w:rFonts w:ascii="Times New Roman" w:hAnsi="Times New Roman" w:cs="Times New Roman"/>
          <w:color w:val="000000"/>
          <w:sz w:val="24"/>
          <w:szCs w:val="24"/>
        </w:rPr>
        <w:t xml:space="preserve"> privind normele legislative în </w:t>
      </w:r>
      <w:r w:rsidR="004A0A3C" w:rsidRPr="007378A8">
        <w:rPr>
          <w:rFonts w:ascii="Times New Roman" w:hAnsi="Times New Roman" w:cs="Times New Roman"/>
          <w:color w:val="000000"/>
          <w:sz w:val="24"/>
          <w:szCs w:val="24"/>
        </w:rPr>
        <w:t>domeniul mediului înconjurător și respectarea principiului „poluatorul plătește”.</w:t>
      </w:r>
    </w:p>
    <w:p w:rsidR="00661D2F" w:rsidRPr="00A77507" w:rsidRDefault="00661D2F" w:rsidP="004A0A3C">
      <w:pPr>
        <w:widowControl/>
        <w:autoSpaceDE w:val="0"/>
        <w:autoSpaceDN w:val="0"/>
        <w:adjustRightInd w:val="0"/>
        <w:rPr>
          <w:rFonts w:ascii="Cambria" w:hAnsi="Cambria" w:cs="Calibri"/>
          <w:color w:val="000000"/>
          <w:sz w:val="27"/>
          <w:szCs w:val="27"/>
        </w:rPr>
      </w:pPr>
    </w:p>
    <w:p w:rsidR="004A0A3C" w:rsidRDefault="004A0A3C" w:rsidP="004A0A3C">
      <w:pPr>
        <w:widowControl/>
        <w:autoSpaceDE w:val="0"/>
        <w:autoSpaceDN w:val="0"/>
        <w:adjustRightInd w:val="0"/>
        <w:rPr>
          <w:rFonts w:ascii="Times New Roman" w:hAnsi="Times New Roman" w:cs="Times New Roman"/>
          <w:b/>
          <w:bCs/>
          <w:iCs/>
          <w:color w:val="000000"/>
          <w:sz w:val="28"/>
          <w:szCs w:val="28"/>
        </w:rPr>
      </w:pPr>
      <w:r w:rsidRPr="00261274">
        <w:rPr>
          <w:rFonts w:ascii="Times New Roman" w:hAnsi="Times New Roman" w:cs="Times New Roman"/>
          <w:b/>
          <w:bCs/>
          <w:iCs/>
          <w:color w:val="000000"/>
          <w:sz w:val="28"/>
          <w:szCs w:val="28"/>
        </w:rPr>
        <w:t>Măsura 4.2. Protejarea și conservarea mediului și a biodiversității regionale</w:t>
      </w:r>
    </w:p>
    <w:p w:rsidR="00261274" w:rsidRPr="00261274" w:rsidRDefault="00261274" w:rsidP="004A0A3C">
      <w:pPr>
        <w:widowControl/>
        <w:autoSpaceDE w:val="0"/>
        <w:autoSpaceDN w:val="0"/>
        <w:adjustRightInd w:val="0"/>
        <w:rPr>
          <w:rFonts w:ascii="Times New Roman" w:hAnsi="Times New Roman" w:cs="Times New Roman"/>
          <w:b/>
          <w:bCs/>
          <w:iCs/>
          <w:color w:val="000000"/>
          <w:sz w:val="28"/>
          <w:szCs w:val="28"/>
        </w:rPr>
      </w:pPr>
    </w:p>
    <w:p w:rsidR="004A0A3C" w:rsidRPr="00261274" w:rsidRDefault="004A0A3C" w:rsidP="00261274">
      <w:pPr>
        <w:widowControl/>
        <w:autoSpaceDE w:val="0"/>
        <w:autoSpaceDN w:val="0"/>
        <w:adjustRightInd w:val="0"/>
        <w:spacing w:line="360" w:lineRule="auto"/>
        <w:jc w:val="both"/>
        <w:rPr>
          <w:rFonts w:ascii="Times New Roman" w:hAnsi="Times New Roman" w:cs="Times New Roman"/>
          <w:i/>
          <w:iCs/>
          <w:color w:val="000000"/>
          <w:sz w:val="24"/>
          <w:szCs w:val="24"/>
        </w:rPr>
      </w:pPr>
      <w:r w:rsidRPr="00261274">
        <w:rPr>
          <w:rFonts w:ascii="Times New Roman" w:hAnsi="Times New Roman" w:cs="Times New Roman"/>
          <w:i/>
          <w:iCs/>
          <w:color w:val="000000"/>
          <w:sz w:val="24"/>
          <w:szCs w:val="24"/>
        </w:rPr>
        <w:t>Acțiuni indicative</w:t>
      </w:r>
      <w:r w:rsidR="00E70FF4" w:rsidRPr="00261274">
        <w:rPr>
          <w:rFonts w:ascii="Times New Roman" w:hAnsi="Times New Roman" w:cs="Times New Roman"/>
          <w:i/>
          <w:iCs/>
          <w:color w:val="000000"/>
          <w:sz w:val="24"/>
          <w:szCs w:val="24"/>
        </w:rPr>
        <w:t>:</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Acţiuni de informare, educare și conştientizare a populaţiei referit</w:t>
      </w:r>
      <w:r w:rsidR="00F8744C" w:rsidRPr="00261274">
        <w:rPr>
          <w:rFonts w:ascii="Times New Roman" w:hAnsi="Times New Roman" w:cs="Times New Roman"/>
          <w:color w:val="000000"/>
          <w:sz w:val="24"/>
          <w:szCs w:val="24"/>
        </w:rPr>
        <w:t xml:space="preserve">or la importanţa şi necesitatea </w:t>
      </w:r>
      <w:r w:rsidR="004A0A3C" w:rsidRPr="00261274">
        <w:rPr>
          <w:rFonts w:ascii="Times New Roman" w:hAnsi="Times New Roman" w:cs="Times New Roman"/>
          <w:color w:val="000000"/>
          <w:sz w:val="24"/>
          <w:szCs w:val="24"/>
        </w:rPr>
        <w:t>protecției mediului înconjurător şi conservarea biodiversităţii;</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Măsuri de îmbunătățire a calității apei, solului și a aerului;</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Reconstrucția ecologică a zonelor degradate (afectate de activități industriale și agricole</w:t>
      </w:r>
      <w:r w:rsidR="00F8744C"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poluante), terenuri degradate din cauza fenomenelor naturale și antropice;</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Refacerea zonelor/siturilor contaminate, degradate, neutilizate și/sau abandonate;</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Investiții în infrastructura verde și albastră, inclusiv zone protejate</w:t>
      </w:r>
      <w:r w:rsidR="00F8744C" w:rsidRPr="00261274">
        <w:rPr>
          <w:rFonts w:ascii="Times New Roman" w:hAnsi="Times New Roman" w:cs="Times New Roman"/>
          <w:color w:val="000000"/>
          <w:sz w:val="24"/>
          <w:szCs w:val="24"/>
        </w:rPr>
        <w:t xml:space="preserve">, coridoare ecologice, ecoducte </w:t>
      </w:r>
      <w:r w:rsidR="004A0A3C" w:rsidRPr="00261274">
        <w:rPr>
          <w:rFonts w:ascii="Times New Roman" w:hAnsi="Times New Roman" w:cs="Times New Roman"/>
          <w:color w:val="000000"/>
          <w:sz w:val="24"/>
          <w:szCs w:val="24"/>
        </w:rPr>
        <w:t>sau pasaje ecologice;</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Crearea, amenajarea, extinderea, inclusiv dotarea spațiilor verzi;</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Investiții pentru gestionarea, restaurarea și monitorizarea ecosist</w:t>
      </w:r>
      <w:r w:rsidR="00F8744C" w:rsidRPr="00261274">
        <w:rPr>
          <w:rFonts w:ascii="Times New Roman" w:hAnsi="Times New Roman" w:cs="Times New Roman"/>
          <w:color w:val="000000"/>
          <w:sz w:val="24"/>
          <w:szCs w:val="24"/>
        </w:rPr>
        <w:t xml:space="preserve">emelor și habitatelor (inclusive </w:t>
      </w:r>
      <w:r w:rsidR="004A0A3C" w:rsidRPr="00261274">
        <w:rPr>
          <w:rFonts w:ascii="Times New Roman" w:hAnsi="Times New Roman" w:cs="Times New Roman"/>
          <w:color w:val="000000"/>
          <w:sz w:val="24"/>
          <w:szCs w:val="24"/>
        </w:rPr>
        <w:t>regenerări și amenajări silvice, refacerea fondului faunistic și floristic);</w:t>
      </w:r>
    </w:p>
    <w:p w:rsidR="004A0A3C"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Conservarea și protejarea habitatelor naturale și a speciilor sălbatice de floră și faună;</w:t>
      </w:r>
    </w:p>
    <w:p w:rsidR="00661D2F" w:rsidRPr="00261274" w:rsidRDefault="00E70FF4" w:rsidP="00261274">
      <w:pPr>
        <w:widowControl/>
        <w:autoSpaceDE w:val="0"/>
        <w:autoSpaceDN w:val="0"/>
        <w:adjustRightInd w:val="0"/>
        <w:spacing w:line="360" w:lineRule="auto"/>
        <w:jc w:val="both"/>
        <w:rPr>
          <w:rFonts w:ascii="Times New Roman" w:hAnsi="Times New Roman" w:cs="Times New Roman"/>
          <w:color w:val="000000"/>
          <w:sz w:val="24"/>
          <w:szCs w:val="24"/>
        </w:rPr>
      </w:pPr>
      <w:r w:rsidRPr="00261274">
        <w:rPr>
          <w:rFonts w:ascii="Times New Roman" w:hAnsi="Times New Roman" w:cs="Times New Roman"/>
          <w:color w:val="000000"/>
          <w:sz w:val="24"/>
          <w:szCs w:val="24"/>
        </w:rPr>
        <w:t xml:space="preserve">          -</w:t>
      </w:r>
      <w:r w:rsidR="004A0A3C" w:rsidRPr="00261274">
        <w:rPr>
          <w:rFonts w:ascii="Times New Roman" w:hAnsi="Times New Roman" w:cs="Times New Roman"/>
          <w:color w:val="000000"/>
          <w:sz w:val="24"/>
          <w:szCs w:val="24"/>
        </w:rPr>
        <w:t xml:space="preserve"> Investiții pentru modernizarea și inovarea tehnologiilor și</w:t>
      </w:r>
      <w:r w:rsidR="00F8744C" w:rsidRPr="00261274">
        <w:rPr>
          <w:rFonts w:ascii="Times New Roman" w:hAnsi="Times New Roman" w:cs="Times New Roman"/>
          <w:color w:val="000000"/>
          <w:sz w:val="24"/>
          <w:szCs w:val="24"/>
        </w:rPr>
        <w:t xml:space="preserve"> echipamentelor de protecție și </w:t>
      </w:r>
      <w:r w:rsidR="004A0A3C" w:rsidRPr="00261274">
        <w:rPr>
          <w:rFonts w:ascii="Times New Roman" w:hAnsi="Times New Roman" w:cs="Times New Roman"/>
          <w:color w:val="000000"/>
          <w:sz w:val="24"/>
          <w:szCs w:val="24"/>
        </w:rPr>
        <w:t>conservarea mediului.</w:t>
      </w:r>
    </w:p>
    <w:p w:rsidR="0094064B" w:rsidRDefault="0094064B" w:rsidP="004A0A3C">
      <w:pPr>
        <w:widowControl/>
        <w:autoSpaceDE w:val="0"/>
        <w:autoSpaceDN w:val="0"/>
        <w:adjustRightInd w:val="0"/>
        <w:rPr>
          <w:rFonts w:ascii="Cambria" w:hAnsi="Cambria" w:cs="Calibri"/>
          <w:color w:val="000000"/>
          <w:sz w:val="27"/>
          <w:szCs w:val="27"/>
        </w:rPr>
      </w:pPr>
    </w:p>
    <w:p w:rsidR="004A0A3C" w:rsidRPr="00B13375" w:rsidRDefault="004A0A3C" w:rsidP="00B13375">
      <w:pPr>
        <w:widowControl/>
        <w:autoSpaceDE w:val="0"/>
        <w:autoSpaceDN w:val="0"/>
        <w:adjustRightInd w:val="0"/>
        <w:spacing w:line="360" w:lineRule="auto"/>
        <w:jc w:val="both"/>
        <w:rPr>
          <w:rFonts w:ascii="Times New Roman" w:hAnsi="Times New Roman" w:cs="Times New Roman"/>
          <w:b/>
          <w:bCs/>
          <w:iCs/>
          <w:color w:val="000000"/>
          <w:sz w:val="28"/>
          <w:szCs w:val="28"/>
        </w:rPr>
      </w:pPr>
      <w:r w:rsidRPr="00B13375">
        <w:rPr>
          <w:rFonts w:ascii="Times New Roman" w:hAnsi="Times New Roman" w:cs="Times New Roman"/>
          <w:b/>
          <w:bCs/>
          <w:iCs/>
          <w:color w:val="000000"/>
          <w:sz w:val="28"/>
          <w:szCs w:val="28"/>
        </w:rPr>
        <w:lastRenderedPageBreak/>
        <w:t>Măsura 4.3. Reducerea vulnerabilității la riscuri și adaptarea la schimbările climatice</w:t>
      </w:r>
    </w:p>
    <w:p w:rsidR="004A0A3C" w:rsidRPr="00B13375" w:rsidRDefault="004A0A3C" w:rsidP="00B13375">
      <w:pPr>
        <w:widowControl/>
        <w:autoSpaceDE w:val="0"/>
        <w:autoSpaceDN w:val="0"/>
        <w:adjustRightInd w:val="0"/>
        <w:spacing w:line="360" w:lineRule="auto"/>
        <w:jc w:val="both"/>
        <w:rPr>
          <w:rFonts w:ascii="Times New Roman" w:hAnsi="Times New Roman" w:cs="Times New Roman"/>
          <w:i/>
          <w:iCs/>
          <w:color w:val="000000"/>
          <w:sz w:val="24"/>
          <w:szCs w:val="24"/>
        </w:rPr>
      </w:pPr>
      <w:r w:rsidRPr="00B13375">
        <w:rPr>
          <w:rFonts w:ascii="Times New Roman" w:hAnsi="Times New Roman" w:cs="Times New Roman"/>
          <w:i/>
          <w:iCs/>
          <w:color w:val="000000"/>
          <w:sz w:val="24"/>
          <w:szCs w:val="24"/>
        </w:rPr>
        <w:t>Acțiuni indicative</w:t>
      </w:r>
      <w:r w:rsidR="0094064B" w:rsidRPr="00B13375">
        <w:rPr>
          <w:rFonts w:ascii="Times New Roman" w:hAnsi="Times New Roman" w:cs="Times New Roman"/>
          <w:i/>
          <w:iCs/>
          <w:color w:val="000000"/>
          <w:sz w:val="24"/>
          <w:szCs w:val="24"/>
        </w:rPr>
        <w:t>:</w:t>
      </w:r>
    </w:p>
    <w:p w:rsidR="004A0A3C" w:rsidRPr="00B13375" w:rsidRDefault="0094064B" w:rsidP="00B13375">
      <w:pPr>
        <w:widowControl/>
        <w:autoSpaceDE w:val="0"/>
        <w:autoSpaceDN w:val="0"/>
        <w:adjustRightInd w:val="0"/>
        <w:spacing w:line="360" w:lineRule="auto"/>
        <w:jc w:val="both"/>
        <w:rPr>
          <w:rFonts w:ascii="Times New Roman" w:hAnsi="Times New Roman" w:cs="Times New Roman"/>
          <w:color w:val="000000"/>
          <w:sz w:val="24"/>
          <w:szCs w:val="24"/>
        </w:rPr>
      </w:pPr>
      <w:r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 xml:space="preserve"> Investiții pentru creșterea capacității locale și regionale de preven</w:t>
      </w:r>
      <w:r w:rsidR="00CD10FC" w:rsidRPr="00B13375">
        <w:rPr>
          <w:rFonts w:ascii="Times New Roman" w:hAnsi="Times New Roman" w:cs="Times New Roman"/>
          <w:color w:val="000000"/>
          <w:sz w:val="24"/>
          <w:szCs w:val="24"/>
        </w:rPr>
        <w:t xml:space="preserve">ire a riscurilor (elaborarea de </w:t>
      </w:r>
      <w:r w:rsidR="004A0A3C" w:rsidRPr="00B13375">
        <w:rPr>
          <w:rFonts w:ascii="Times New Roman" w:hAnsi="Times New Roman" w:cs="Times New Roman"/>
          <w:color w:val="000000"/>
          <w:sz w:val="24"/>
          <w:szCs w:val="24"/>
        </w:rPr>
        <w:t>strategii și planuri de acțiuni, cartografierea riscurilor, îmbunătățirea competențelor în domeniu);</w:t>
      </w:r>
    </w:p>
    <w:p w:rsidR="004A0A3C" w:rsidRPr="00B13375" w:rsidRDefault="0094064B" w:rsidP="00B13375">
      <w:pPr>
        <w:widowControl/>
        <w:autoSpaceDE w:val="0"/>
        <w:autoSpaceDN w:val="0"/>
        <w:adjustRightInd w:val="0"/>
        <w:spacing w:line="360" w:lineRule="auto"/>
        <w:jc w:val="both"/>
        <w:rPr>
          <w:rFonts w:ascii="Times New Roman" w:hAnsi="Times New Roman" w:cs="Times New Roman"/>
          <w:color w:val="000000"/>
          <w:sz w:val="24"/>
          <w:szCs w:val="24"/>
        </w:rPr>
      </w:pPr>
      <w:r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 xml:space="preserve"> Investiții pentru prevenirea dezastrelor naturale (consolidarea malurilor şi regulariz</w:t>
      </w:r>
      <w:r w:rsidR="00CD10FC" w:rsidRPr="00B13375">
        <w:rPr>
          <w:rFonts w:ascii="Times New Roman" w:hAnsi="Times New Roman" w:cs="Times New Roman"/>
          <w:color w:val="000000"/>
          <w:sz w:val="24"/>
          <w:szCs w:val="24"/>
        </w:rPr>
        <w:t xml:space="preserve">area cursurilor </w:t>
      </w:r>
      <w:r w:rsidR="004A0A3C" w:rsidRPr="00B13375">
        <w:rPr>
          <w:rFonts w:ascii="Times New Roman" w:hAnsi="Times New Roman" w:cs="Times New Roman"/>
          <w:color w:val="000000"/>
          <w:sz w:val="24"/>
          <w:szCs w:val="24"/>
        </w:rPr>
        <w:t>de apă, crearea de zone de inundabilitate controlabile, conso</w:t>
      </w:r>
      <w:r w:rsidR="00CD10FC" w:rsidRPr="00B13375">
        <w:rPr>
          <w:rFonts w:ascii="Times New Roman" w:hAnsi="Times New Roman" w:cs="Times New Roman"/>
          <w:color w:val="000000"/>
          <w:sz w:val="24"/>
          <w:szCs w:val="24"/>
        </w:rPr>
        <w:t xml:space="preserve">lidarea de versanţi, lucrări de </w:t>
      </w:r>
      <w:r w:rsidR="004A0A3C" w:rsidRPr="00B13375">
        <w:rPr>
          <w:rFonts w:ascii="Times New Roman" w:hAnsi="Times New Roman" w:cs="Times New Roman"/>
          <w:color w:val="000000"/>
          <w:sz w:val="24"/>
          <w:szCs w:val="24"/>
        </w:rPr>
        <w:t>împădurire, construirea de perdele forestiere în apropierea căilor</w:t>
      </w:r>
      <w:r w:rsidR="00CD10FC" w:rsidRPr="00B13375">
        <w:rPr>
          <w:rFonts w:ascii="Times New Roman" w:hAnsi="Times New Roman" w:cs="Times New Roman"/>
          <w:color w:val="000000"/>
          <w:sz w:val="24"/>
          <w:szCs w:val="24"/>
        </w:rPr>
        <w:t xml:space="preserve"> de transport și a plantațiilor </w:t>
      </w:r>
      <w:r w:rsidR="004A0A3C" w:rsidRPr="00B13375">
        <w:rPr>
          <w:rFonts w:ascii="Times New Roman" w:hAnsi="Times New Roman" w:cs="Times New Roman"/>
          <w:color w:val="000000"/>
          <w:sz w:val="24"/>
          <w:szCs w:val="24"/>
        </w:rPr>
        <w:t>agricole);</w:t>
      </w:r>
    </w:p>
    <w:p w:rsidR="004A0A3C" w:rsidRPr="00B13375" w:rsidRDefault="0094064B" w:rsidP="00B13375">
      <w:pPr>
        <w:widowControl/>
        <w:autoSpaceDE w:val="0"/>
        <w:autoSpaceDN w:val="0"/>
        <w:adjustRightInd w:val="0"/>
        <w:spacing w:line="360" w:lineRule="auto"/>
        <w:jc w:val="both"/>
        <w:rPr>
          <w:rFonts w:ascii="Times New Roman" w:hAnsi="Times New Roman" w:cs="Times New Roman"/>
          <w:color w:val="000000"/>
          <w:sz w:val="24"/>
          <w:szCs w:val="24"/>
        </w:rPr>
      </w:pPr>
      <w:r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 xml:space="preserve"> Investiții pentru crearea, operaționalizarea, modernizarea și creș</w:t>
      </w:r>
      <w:r w:rsidR="00CD10FC" w:rsidRPr="00B13375">
        <w:rPr>
          <w:rFonts w:ascii="Times New Roman" w:hAnsi="Times New Roman" w:cs="Times New Roman"/>
          <w:color w:val="000000"/>
          <w:sz w:val="24"/>
          <w:szCs w:val="24"/>
        </w:rPr>
        <w:t xml:space="preserve">terea capacității de răspuns la </w:t>
      </w:r>
      <w:r w:rsidR="004A0A3C" w:rsidRPr="00B13375">
        <w:rPr>
          <w:rFonts w:ascii="Times New Roman" w:hAnsi="Times New Roman" w:cs="Times New Roman"/>
          <w:color w:val="000000"/>
          <w:sz w:val="24"/>
          <w:szCs w:val="24"/>
        </w:rPr>
        <w:t>nivel local, județean și regional în situații de urgență și dezastre natu</w:t>
      </w:r>
      <w:r w:rsidR="00CD10FC" w:rsidRPr="00B13375">
        <w:rPr>
          <w:rFonts w:ascii="Times New Roman" w:hAnsi="Times New Roman" w:cs="Times New Roman"/>
          <w:color w:val="000000"/>
          <w:sz w:val="24"/>
          <w:szCs w:val="24"/>
        </w:rPr>
        <w:t xml:space="preserve">rale, în zonele vulnerabile sau </w:t>
      </w:r>
      <w:r w:rsidR="004A0A3C" w:rsidRPr="00B13375">
        <w:rPr>
          <w:rFonts w:ascii="Times New Roman" w:hAnsi="Times New Roman" w:cs="Times New Roman"/>
          <w:color w:val="000000"/>
          <w:sz w:val="24"/>
          <w:szCs w:val="24"/>
        </w:rPr>
        <w:t>acolo unde ecosistemele sunt expuse riscului unor asemenea efecte (inclusiv investiții pe</w:t>
      </w:r>
      <w:r w:rsidR="00CD10FC" w:rsidRPr="00B13375">
        <w:rPr>
          <w:rFonts w:ascii="Times New Roman" w:hAnsi="Times New Roman" w:cs="Times New Roman"/>
          <w:color w:val="000000"/>
          <w:sz w:val="24"/>
          <w:szCs w:val="24"/>
        </w:rPr>
        <w:t xml:space="preserve">ntru </w:t>
      </w:r>
      <w:r w:rsidR="004A0A3C" w:rsidRPr="00B13375">
        <w:rPr>
          <w:rFonts w:ascii="Times New Roman" w:hAnsi="Times New Roman" w:cs="Times New Roman"/>
          <w:color w:val="000000"/>
          <w:sz w:val="24"/>
          <w:szCs w:val="24"/>
        </w:rPr>
        <w:t>îmbunătățirea sistemelor de avertizare și alarmare a populației);</w:t>
      </w:r>
    </w:p>
    <w:p w:rsidR="004A0A3C" w:rsidRPr="00B13375" w:rsidRDefault="0094064B" w:rsidP="00B13375">
      <w:pPr>
        <w:widowControl/>
        <w:autoSpaceDE w:val="0"/>
        <w:autoSpaceDN w:val="0"/>
        <w:adjustRightInd w:val="0"/>
        <w:spacing w:line="360" w:lineRule="auto"/>
        <w:jc w:val="both"/>
        <w:rPr>
          <w:rFonts w:ascii="Times New Roman" w:hAnsi="Times New Roman" w:cs="Times New Roman"/>
          <w:color w:val="000000"/>
          <w:sz w:val="24"/>
          <w:szCs w:val="24"/>
        </w:rPr>
      </w:pPr>
      <w:r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 xml:space="preserve"> Campanii pentru informarea, pregătirea și conștientizarea popul</w:t>
      </w:r>
      <w:r w:rsidR="00CD10FC" w:rsidRPr="00B13375">
        <w:rPr>
          <w:rFonts w:ascii="Times New Roman" w:hAnsi="Times New Roman" w:cs="Times New Roman"/>
          <w:color w:val="000000"/>
          <w:sz w:val="24"/>
          <w:szCs w:val="24"/>
        </w:rPr>
        <w:t xml:space="preserve">ației privind comportamentul în </w:t>
      </w:r>
      <w:r w:rsidR="004A0A3C" w:rsidRPr="00B13375">
        <w:rPr>
          <w:rFonts w:ascii="Times New Roman" w:hAnsi="Times New Roman" w:cs="Times New Roman"/>
          <w:color w:val="000000"/>
          <w:sz w:val="24"/>
          <w:szCs w:val="24"/>
        </w:rPr>
        <w:t>situații de urgență și dezastre naturale, generate de schimbările climatice și dezastre naturale;</w:t>
      </w:r>
    </w:p>
    <w:p w:rsidR="004A0A3C" w:rsidRPr="00B13375" w:rsidRDefault="0094064B" w:rsidP="00B13375">
      <w:pPr>
        <w:widowControl/>
        <w:autoSpaceDE w:val="0"/>
        <w:autoSpaceDN w:val="0"/>
        <w:adjustRightInd w:val="0"/>
        <w:spacing w:line="360" w:lineRule="auto"/>
        <w:jc w:val="both"/>
        <w:rPr>
          <w:rFonts w:ascii="Times New Roman" w:hAnsi="Times New Roman" w:cs="Times New Roman"/>
          <w:color w:val="000000"/>
          <w:sz w:val="24"/>
          <w:szCs w:val="24"/>
        </w:rPr>
      </w:pPr>
      <w:r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 xml:space="preserve"> Investiții pentru prevenirea riscurilor și intervenții în caz de poluare ac</w:t>
      </w:r>
      <w:r w:rsidR="00CD10FC" w:rsidRPr="00B13375">
        <w:rPr>
          <w:rFonts w:ascii="Times New Roman" w:hAnsi="Times New Roman" w:cs="Times New Roman"/>
          <w:color w:val="000000"/>
          <w:sz w:val="24"/>
          <w:szCs w:val="24"/>
        </w:rPr>
        <w:t xml:space="preserve">cidentală a Dunării și râurilor </w:t>
      </w:r>
      <w:r w:rsidR="004A0A3C" w:rsidRPr="00B13375">
        <w:rPr>
          <w:rFonts w:ascii="Times New Roman" w:hAnsi="Times New Roman" w:cs="Times New Roman"/>
          <w:color w:val="000000"/>
          <w:sz w:val="24"/>
          <w:szCs w:val="24"/>
        </w:rPr>
        <w:t>interioare;</w:t>
      </w:r>
    </w:p>
    <w:p w:rsidR="004A0A3C" w:rsidRPr="00B13375" w:rsidRDefault="0094064B" w:rsidP="00B13375">
      <w:pPr>
        <w:widowControl/>
        <w:autoSpaceDE w:val="0"/>
        <w:autoSpaceDN w:val="0"/>
        <w:adjustRightInd w:val="0"/>
        <w:spacing w:line="360" w:lineRule="auto"/>
        <w:jc w:val="both"/>
        <w:rPr>
          <w:rFonts w:ascii="Times New Roman" w:hAnsi="Times New Roman" w:cs="Times New Roman"/>
          <w:color w:val="000000"/>
          <w:sz w:val="24"/>
          <w:szCs w:val="24"/>
        </w:rPr>
      </w:pPr>
      <w:r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 xml:space="preserve"> Investiții pentru crearea și extinderea unor centre de pregătire a personalului operativ (salvări din</w:t>
      </w:r>
      <w:r w:rsidR="00CD10FC" w:rsidRPr="00B13375">
        <w:rPr>
          <w:rFonts w:ascii="Times New Roman" w:hAnsi="Times New Roman" w:cs="Times New Roman"/>
          <w:color w:val="000000"/>
          <w:sz w:val="24"/>
          <w:szCs w:val="24"/>
        </w:rPr>
        <w:t xml:space="preserve"> </w:t>
      </w:r>
      <w:r w:rsidR="004A0A3C" w:rsidRPr="00B13375">
        <w:rPr>
          <w:rFonts w:ascii="Times New Roman" w:hAnsi="Times New Roman" w:cs="Times New Roman"/>
          <w:color w:val="000000"/>
          <w:sz w:val="24"/>
          <w:szCs w:val="24"/>
        </w:rPr>
        <w:t>medii ostile vieții, scafandri).</w:t>
      </w:r>
    </w:p>
    <w:p w:rsidR="00CD10FC" w:rsidRPr="00A77507" w:rsidRDefault="00CD10FC" w:rsidP="004A0A3C">
      <w:pPr>
        <w:widowControl/>
        <w:autoSpaceDE w:val="0"/>
        <w:autoSpaceDN w:val="0"/>
        <w:adjustRightInd w:val="0"/>
        <w:rPr>
          <w:rFonts w:ascii="Cambria" w:hAnsi="Cambria" w:cs="Calibri"/>
          <w:color w:val="000000"/>
          <w:sz w:val="27"/>
          <w:szCs w:val="27"/>
        </w:rPr>
      </w:pPr>
    </w:p>
    <w:p w:rsidR="004A0A3C" w:rsidRPr="00B13375" w:rsidRDefault="004A0A3C" w:rsidP="004A0A3C">
      <w:pPr>
        <w:widowControl/>
        <w:autoSpaceDE w:val="0"/>
        <w:autoSpaceDN w:val="0"/>
        <w:adjustRightInd w:val="0"/>
        <w:rPr>
          <w:rFonts w:ascii="Times New Roman" w:hAnsi="Times New Roman" w:cs="Times New Roman"/>
          <w:b/>
          <w:bCs/>
          <w:iCs/>
          <w:color w:val="000000"/>
          <w:sz w:val="28"/>
          <w:szCs w:val="28"/>
        </w:rPr>
      </w:pPr>
      <w:r w:rsidRPr="00B13375">
        <w:rPr>
          <w:rFonts w:ascii="Times New Roman" w:hAnsi="Times New Roman" w:cs="Times New Roman"/>
          <w:b/>
          <w:bCs/>
          <w:iCs/>
          <w:color w:val="000000"/>
          <w:sz w:val="28"/>
          <w:szCs w:val="28"/>
        </w:rPr>
        <w:t>Măsura 4.4. Eficientizarea consumului de energie</w:t>
      </w:r>
    </w:p>
    <w:p w:rsidR="004A0A3C" w:rsidRPr="00B13375" w:rsidRDefault="004A0A3C" w:rsidP="00B13375">
      <w:pPr>
        <w:widowControl/>
        <w:autoSpaceDE w:val="0"/>
        <w:autoSpaceDN w:val="0"/>
        <w:adjustRightInd w:val="0"/>
        <w:spacing w:line="360" w:lineRule="auto"/>
        <w:jc w:val="both"/>
        <w:rPr>
          <w:rFonts w:ascii="Times New Roman" w:hAnsi="Times New Roman" w:cs="Times New Roman"/>
          <w:i/>
          <w:iCs/>
          <w:sz w:val="24"/>
          <w:szCs w:val="24"/>
        </w:rPr>
      </w:pPr>
      <w:r w:rsidRPr="00B13375">
        <w:rPr>
          <w:rFonts w:ascii="Times New Roman" w:hAnsi="Times New Roman" w:cs="Times New Roman"/>
          <w:i/>
          <w:iCs/>
          <w:sz w:val="24"/>
          <w:szCs w:val="24"/>
        </w:rPr>
        <w:t>Acțiuni indicative</w:t>
      </w:r>
      <w:r w:rsidR="0094064B" w:rsidRPr="00B13375">
        <w:rPr>
          <w:rFonts w:ascii="Times New Roman" w:hAnsi="Times New Roman" w:cs="Times New Roman"/>
          <w:i/>
          <w:iCs/>
          <w:sz w:val="24"/>
          <w:szCs w:val="24"/>
        </w:rPr>
        <w:t>:</w:t>
      </w:r>
    </w:p>
    <w:p w:rsidR="004A0A3C" w:rsidRPr="00A77507" w:rsidRDefault="0094064B" w:rsidP="00B13375">
      <w:pPr>
        <w:widowControl/>
        <w:autoSpaceDE w:val="0"/>
        <w:autoSpaceDN w:val="0"/>
        <w:adjustRightInd w:val="0"/>
        <w:spacing w:line="360" w:lineRule="auto"/>
        <w:jc w:val="both"/>
        <w:rPr>
          <w:rFonts w:ascii="Cambria" w:hAnsi="Cambria" w:cs="Calibri"/>
          <w:sz w:val="27"/>
          <w:szCs w:val="27"/>
        </w:rPr>
      </w:pPr>
      <w:r w:rsidRPr="00B13375">
        <w:rPr>
          <w:rFonts w:ascii="Times New Roman" w:hAnsi="Times New Roman" w:cs="Times New Roman"/>
          <w:sz w:val="24"/>
          <w:szCs w:val="24"/>
        </w:rPr>
        <w:t xml:space="preserve">            -</w:t>
      </w:r>
      <w:r w:rsidR="004A0A3C" w:rsidRPr="00B13375">
        <w:rPr>
          <w:rFonts w:ascii="Times New Roman" w:hAnsi="Times New Roman" w:cs="Times New Roman"/>
          <w:sz w:val="24"/>
          <w:szCs w:val="24"/>
        </w:rPr>
        <w:t xml:space="preserve"> Investiții în programe și campanii de conștientizare și accep</w:t>
      </w:r>
      <w:r w:rsidR="003E559B" w:rsidRPr="00B13375">
        <w:rPr>
          <w:rFonts w:ascii="Times New Roman" w:hAnsi="Times New Roman" w:cs="Times New Roman"/>
          <w:sz w:val="24"/>
          <w:szCs w:val="24"/>
        </w:rPr>
        <w:t xml:space="preserve">tabilitate a populației privind </w:t>
      </w:r>
      <w:r w:rsidR="004A0A3C" w:rsidRPr="00B13375">
        <w:rPr>
          <w:rFonts w:ascii="Times New Roman" w:hAnsi="Times New Roman" w:cs="Times New Roman"/>
          <w:sz w:val="24"/>
          <w:szCs w:val="24"/>
        </w:rPr>
        <w:t>necesitatea eficientizării consumului de energie</w:t>
      </w:r>
      <w:r w:rsidR="004A0A3C" w:rsidRPr="00A77507">
        <w:rPr>
          <w:rFonts w:ascii="Cambria" w:hAnsi="Cambria" w:cs="Calibri"/>
          <w:sz w:val="27"/>
          <w:szCs w:val="27"/>
        </w:rPr>
        <w:t>;</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SymbolMT"/>
          <w:sz w:val="27"/>
          <w:szCs w:val="27"/>
        </w:rPr>
        <w:lastRenderedPageBreak/>
        <w:t xml:space="preserve">           -</w:t>
      </w:r>
      <w:r w:rsidR="004A0A3C" w:rsidRPr="00A77507">
        <w:rPr>
          <w:rFonts w:ascii="Cambria" w:hAnsi="Cambria" w:cs="SymbolMT"/>
          <w:sz w:val="27"/>
          <w:szCs w:val="27"/>
        </w:rPr>
        <w:t xml:space="preserve"> </w:t>
      </w:r>
      <w:r w:rsidR="004A0A3C" w:rsidRPr="00480ECE">
        <w:rPr>
          <w:rFonts w:ascii="Times New Roman" w:hAnsi="Times New Roman" w:cs="Times New Roman"/>
          <w:sz w:val="24"/>
          <w:szCs w:val="24"/>
        </w:rPr>
        <w:t>Modernizarea sistemelor de încălzire termică, inclusiv prin trecer</w:t>
      </w:r>
      <w:r w:rsidR="003E559B" w:rsidRPr="00480ECE">
        <w:rPr>
          <w:rFonts w:ascii="Times New Roman" w:hAnsi="Times New Roman" w:cs="Times New Roman"/>
          <w:sz w:val="24"/>
          <w:szCs w:val="24"/>
        </w:rPr>
        <w:t xml:space="preserve">ea la utilizarea centralelor de </w:t>
      </w:r>
      <w:r w:rsidR="004A0A3C" w:rsidRPr="00480ECE">
        <w:rPr>
          <w:rFonts w:ascii="Times New Roman" w:hAnsi="Times New Roman" w:cs="Times New Roman"/>
          <w:sz w:val="24"/>
          <w:szCs w:val="24"/>
        </w:rPr>
        <w:t>cogenerare (energie electrică și termică) pe combustibili fosili și alternativi;</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Retehnologizarea, automatizarea și digitalizarea sistemului de producț</w:t>
      </w:r>
      <w:r w:rsidR="003E559B" w:rsidRPr="00480ECE">
        <w:rPr>
          <w:rFonts w:ascii="Times New Roman" w:hAnsi="Times New Roman" w:cs="Times New Roman"/>
          <w:sz w:val="24"/>
          <w:szCs w:val="24"/>
        </w:rPr>
        <w:t xml:space="preserve">ie, transport şi distribuţie a </w:t>
      </w:r>
      <w:r w:rsidR="004A0A3C" w:rsidRPr="00480ECE">
        <w:rPr>
          <w:rFonts w:ascii="Times New Roman" w:hAnsi="Times New Roman" w:cs="Times New Roman"/>
          <w:sz w:val="24"/>
          <w:szCs w:val="24"/>
        </w:rPr>
        <w:t>energiei electrice;</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 </w:t>
      </w:r>
      <w:r w:rsidR="004A0A3C" w:rsidRPr="00480ECE">
        <w:rPr>
          <w:rFonts w:ascii="Times New Roman" w:hAnsi="Times New Roman" w:cs="Times New Roman"/>
          <w:sz w:val="24"/>
          <w:szCs w:val="24"/>
        </w:rPr>
        <w:t xml:space="preserve"> Sprijin pentru investiţii în echipamente eficiente energetic în sectorul public și privat;</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Creșterea eficienței energetice a sistemului de iluminat public, a locuinț</w:t>
      </w:r>
      <w:r w:rsidR="003E559B" w:rsidRPr="00480ECE">
        <w:rPr>
          <w:rFonts w:ascii="Times New Roman" w:hAnsi="Times New Roman" w:cs="Times New Roman"/>
          <w:sz w:val="24"/>
          <w:szCs w:val="24"/>
        </w:rPr>
        <w:t xml:space="preserve">elor și clădirilor publice, în </w:t>
      </w:r>
      <w:r w:rsidR="004A0A3C" w:rsidRPr="00480ECE">
        <w:rPr>
          <w:rFonts w:ascii="Times New Roman" w:hAnsi="Times New Roman" w:cs="Times New Roman"/>
          <w:sz w:val="24"/>
          <w:szCs w:val="24"/>
        </w:rPr>
        <w:t>special în comunitățile afectate de sărăcie energetică;</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Sprijin pentru elaborarea documentelor strategice pentru eficienț</w:t>
      </w:r>
      <w:r w:rsidR="003E559B" w:rsidRPr="00480ECE">
        <w:rPr>
          <w:rFonts w:ascii="Times New Roman" w:hAnsi="Times New Roman" w:cs="Times New Roman"/>
          <w:sz w:val="24"/>
          <w:szCs w:val="24"/>
        </w:rPr>
        <w:t xml:space="preserve">a energetică și climă la nivel </w:t>
      </w:r>
      <w:r w:rsidR="004A0A3C" w:rsidRPr="00480ECE">
        <w:rPr>
          <w:rFonts w:ascii="Times New Roman" w:hAnsi="Times New Roman" w:cs="Times New Roman"/>
          <w:sz w:val="24"/>
          <w:szCs w:val="24"/>
        </w:rPr>
        <w:t>local, județean și regional.</w:t>
      </w:r>
    </w:p>
    <w:p w:rsidR="00661D2F" w:rsidRPr="00480ECE" w:rsidRDefault="00661D2F" w:rsidP="00480ECE">
      <w:pPr>
        <w:widowControl/>
        <w:autoSpaceDE w:val="0"/>
        <w:autoSpaceDN w:val="0"/>
        <w:adjustRightInd w:val="0"/>
        <w:spacing w:line="360" w:lineRule="auto"/>
        <w:jc w:val="both"/>
        <w:rPr>
          <w:rFonts w:ascii="Times New Roman" w:hAnsi="Times New Roman" w:cs="Times New Roman"/>
          <w:sz w:val="24"/>
          <w:szCs w:val="24"/>
        </w:rPr>
      </w:pPr>
    </w:p>
    <w:p w:rsidR="004A0A3C" w:rsidRDefault="004A0A3C" w:rsidP="004A0A3C">
      <w:pPr>
        <w:widowControl/>
        <w:autoSpaceDE w:val="0"/>
        <w:autoSpaceDN w:val="0"/>
        <w:adjustRightInd w:val="0"/>
        <w:rPr>
          <w:rFonts w:ascii="Times New Roman" w:hAnsi="Times New Roman" w:cs="Times New Roman"/>
          <w:b/>
          <w:bCs/>
          <w:iCs/>
          <w:sz w:val="28"/>
          <w:szCs w:val="28"/>
        </w:rPr>
      </w:pPr>
      <w:r w:rsidRPr="00480ECE">
        <w:rPr>
          <w:rFonts w:ascii="Times New Roman" w:hAnsi="Times New Roman" w:cs="Times New Roman"/>
          <w:b/>
          <w:bCs/>
          <w:iCs/>
          <w:sz w:val="28"/>
          <w:szCs w:val="28"/>
        </w:rPr>
        <w:t>Măsura 4.5. Stimularea investițiilor în energia regenerabilă</w:t>
      </w:r>
    </w:p>
    <w:p w:rsidR="00480ECE" w:rsidRPr="00480ECE" w:rsidRDefault="00480ECE" w:rsidP="004A0A3C">
      <w:pPr>
        <w:widowControl/>
        <w:autoSpaceDE w:val="0"/>
        <w:autoSpaceDN w:val="0"/>
        <w:adjustRightInd w:val="0"/>
        <w:rPr>
          <w:rFonts w:ascii="Times New Roman" w:hAnsi="Times New Roman" w:cs="Times New Roman"/>
          <w:b/>
          <w:bCs/>
          <w:iCs/>
          <w:sz w:val="28"/>
          <w:szCs w:val="28"/>
        </w:rPr>
      </w:pPr>
    </w:p>
    <w:p w:rsidR="004A0A3C" w:rsidRPr="00480ECE" w:rsidRDefault="004A0A3C" w:rsidP="00480ECE">
      <w:pPr>
        <w:widowControl/>
        <w:autoSpaceDE w:val="0"/>
        <w:autoSpaceDN w:val="0"/>
        <w:adjustRightInd w:val="0"/>
        <w:spacing w:line="360" w:lineRule="auto"/>
        <w:jc w:val="both"/>
        <w:rPr>
          <w:rFonts w:ascii="Times New Roman" w:hAnsi="Times New Roman" w:cs="Times New Roman"/>
          <w:i/>
          <w:iCs/>
          <w:sz w:val="24"/>
          <w:szCs w:val="24"/>
        </w:rPr>
      </w:pPr>
      <w:r w:rsidRPr="00480ECE">
        <w:rPr>
          <w:rFonts w:ascii="Times New Roman" w:hAnsi="Times New Roman" w:cs="Times New Roman"/>
          <w:i/>
          <w:iCs/>
          <w:sz w:val="24"/>
          <w:szCs w:val="24"/>
        </w:rPr>
        <w:t>Acțiuni indicative</w:t>
      </w:r>
      <w:r w:rsidR="0094064B" w:rsidRPr="00480ECE">
        <w:rPr>
          <w:rFonts w:ascii="Times New Roman" w:hAnsi="Times New Roman" w:cs="Times New Roman"/>
          <w:i/>
          <w:iCs/>
          <w:sz w:val="24"/>
          <w:szCs w:val="24"/>
        </w:rPr>
        <w:t>:</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Programe și campanii de conștientizare și acceptabilitate a populației</w:t>
      </w:r>
      <w:r w:rsidR="003E559B" w:rsidRPr="00480ECE">
        <w:rPr>
          <w:rFonts w:ascii="Times New Roman" w:hAnsi="Times New Roman" w:cs="Times New Roman"/>
          <w:sz w:val="24"/>
          <w:szCs w:val="24"/>
        </w:rPr>
        <w:t xml:space="preserve"> privind necesitatea utilizării </w:t>
      </w:r>
      <w:r w:rsidR="004A0A3C" w:rsidRPr="00480ECE">
        <w:rPr>
          <w:rFonts w:ascii="Times New Roman" w:hAnsi="Times New Roman" w:cs="Times New Roman"/>
          <w:sz w:val="24"/>
          <w:szCs w:val="24"/>
        </w:rPr>
        <w:t xml:space="preserve">resurselor regenerabile in vederea realizării tranziției către </w:t>
      </w:r>
      <w:r w:rsidR="003E559B" w:rsidRPr="00480ECE">
        <w:rPr>
          <w:rFonts w:ascii="Times New Roman" w:hAnsi="Times New Roman" w:cs="Times New Roman"/>
          <w:sz w:val="24"/>
          <w:szCs w:val="24"/>
        </w:rPr>
        <w:t xml:space="preserve">o economie cu emisii scăzute de </w:t>
      </w:r>
      <w:r w:rsidR="004A0A3C" w:rsidRPr="00480ECE">
        <w:rPr>
          <w:rFonts w:ascii="Times New Roman" w:hAnsi="Times New Roman" w:cs="Times New Roman"/>
          <w:sz w:val="24"/>
          <w:szCs w:val="24"/>
        </w:rPr>
        <w:t>carbon;</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Realizarea, dezvoltarea și extinderea infrastructurii de generare, stocare, tr</w:t>
      </w:r>
      <w:r w:rsidR="003E559B" w:rsidRPr="00480ECE">
        <w:rPr>
          <w:rFonts w:ascii="Times New Roman" w:hAnsi="Times New Roman" w:cs="Times New Roman"/>
          <w:sz w:val="24"/>
          <w:szCs w:val="24"/>
        </w:rPr>
        <w:t xml:space="preserve">ansport şi distribuire a </w:t>
      </w:r>
      <w:r w:rsidR="004A0A3C" w:rsidRPr="00480ECE">
        <w:rPr>
          <w:rFonts w:ascii="Times New Roman" w:hAnsi="Times New Roman" w:cs="Times New Roman"/>
          <w:sz w:val="24"/>
          <w:szCs w:val="24"/>
        </w:rPr>
        <w:t>energiei din surse regenerabile (panouri fotovoltaice și solare, turb</w:t>
      </w:r>
      <w:r w:rsidR="003E559B" w:rsidRPr="00480ECE">
        <w:rPr>
          <w:rFonts w:ascii="Times New Roman" w:hAnsi="Times New Roman" w:cs="Times New Roman"/>
          <w:sz w:val="24"/>
          <w:szCs w:val="24"/>
        </w:rPr>
        <w:t xml:space="preserve">ine eoliene, stații geotermale, </w:t>
      </w:r>
      <w:r w:rsidR="004A0A3C" w:rsidRPr="00480ECE">
        <w:rPr>
          <w:rFonts w:ascii="Times New Roman" w:hAnsi="Times New Roman" w:cs="Times New Roman"/>
          <w:sz w:val="24"/>
          <w:szCs w:val="24"/>
        </w:rPr>
        <w:t>microhidrocentrale, mici centrale electrice alimentate cu biom</w:t>
      </w:r>
      <w:r w:rsidR="003E559B" w:rsidRPr="00480ECE">
        <w:rPr>
          <w:rFonts w:ascii="Times New Roman" w:hAnsi="Times New Roman" w:cs="Times New Roman"/>
          <w:sz w:val="24"/>
          <w:szCs w:val="24"/>
        </w:rPr>
        <w:t xml:space="preserve">asă, biogaz, deșeuri și gaze de </w:t>
      </w:r>
      <w:r w:rsidR="004A0A3C" w:rsidRPr="00480ECE">
        <w:rPr>
          <w:rFonts w:ascii="Times New Roman" w:hAnsi="Times New Roman" w:cs="Times New Roman"/>
          <w:sz w:val="24"/>
          <w:szCs w:val="24"/>
        </w:rPr>
        <w:t>fermentare, nămoluri);</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Investiții pentru consumatorii casnici pentru a deveni prosumatori</w:t>
      </w:r>
      <w:r w:rsidR="003E559B"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(Strategia Energetică 2019)</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Realizarea și extinderea infrastructurii de alimentare cu combustibili alternativi;</w:t>
      </w:r>
    </w:p>
    <w:p w:rsidR="004A0A3C" w:rsidRPr="00480ECE" w:rsidRDefault="0094064B" w:rsidP="00480ECE">
      <w:pPr>
        <w:widowControl/>
        <w:autoSpaceDE w:val="0"/>
        <w:autoSpaceDN w:val="0"/>
        <w:adjustRightInd w:val="0"/>
        <w:spacing w:line="360" w:lineRule="auto"/>
        <w:jc w:val="both"/>
        <w:rPr>
          <w:rFonts w:ascii="Times New Roman" w:hAnsi="Times New Roman" w:cs="Times New Roman"/>
          <w:sz w:val="24"/>
          <w:szCs w:val="24"/>
        </w:rPr>
      </w:pPr>
      <w:r w:rsidRPr="00480ECE">
        <w:rPr>
          <w:rFonts w:ascii="Times New Roman" w:hAnsi="Times New Roman" w:cs="Times New Roman"/>
          <w:sz w:val="24"/>
          <w:szCs w:val="24"/>
        </w:rPr>
        <w:t xml:space="preserve">      </w:t>
      </w:r>
      <w:r w:rsidR="006629A2" w:rsidRPr="00480ECE">
        <w:rPr>
          <w:rFonts w:ascii="Times New Roman" w:hAnsi="Times New Roman" w:cs="Times New Roman"/>
          <w:sz w:val="24"/>
          <w:szCs w:val="24"/>
        </w:rPr>
        <w:t xml:space="preserve"> </w:t>
      </w:r>
      <w:r w:rsidRPr="00480ECE">
        <w:rPr>
          <w:rFonts w:ascii="Times New Roman" w:hAnsi="Times New Roman" w:cs="Times New Roman"/>
          <w:sz w:val="24"/>
          <w:szCs w:val="24"/>
        </w:rPr>
        <w:t xml:space="preserve">  -</w:t>
      </w:r>
      <w:r w:rsidR="004A0A3C" w:rsidRPr="00480ECE">
        <w:rPr>
          <w:rFonts w:ascii="Times New Roman" w:hAnsi="Times New Roman" w:cs="Times New Roman"/>
          <w:sz w:val="24"/>
          <w:szCs w:val="24"/>
        </w:rPr>
        <w:t xml:space="preserve"> Realizarea zonelor de dezvoltare energetică, utilizând surse regenerabile (Strateg</w:t>
      </w:r>
      <w:r w:rsidR="003E559B" w:rsidRPr="00480ECE">
        <w:rPr>
          <w:rFonts w:ascii="Times New Roman" w:hAnsi="Times New Roman" w:cs="Times New Roman"/>
          <w:sz w:val="24"/>
          <w:szCs w:val="24"/>
        </w:rPr>
        <w:t xml:space="preserve">ia Energetică </w:t>
      </w:r>
      <w:r w:rsidR="004A0A3C" w:rsidRPr="00480ECE">
        <w:rPr>
          <w:rFonts w:ascii="Times New Roman" w:hAnsi="Times New Roman" w:cs="Times New Roman"/>
          <w:sz w:val="24"/>
          <w:szCs w:val="24"/>
        </w:rPr>
        <w:t>2019).</w:t>
      </w:r>
    </w:p>
    <w:p w:rsidR="00A47E58" w:rsidRDefault="00A47E58" w:rsidP="004A0A3C">
      <w:pPr>
        <w:widowControl/>
        <w:autoSpaceDE w:val="0"/>
        <w:autoSpaceDN w:val="0"/>
        <w:adjustRightInd w:val="0"/>
        <w:rPr>
          <w:rFonts w:ascii="Cambria" w:hAnsi="Cambria" w:cs="Calibri"/>
          <w:sz w:val="27"/>
          <w:szCs w:val="27"/>
        </w:rPr>
      </w:pPr>
    </w:p>
    <w:p w:rsidR="00661D2F" w:rsidRDefault="00A77507" w:rsidP="004A0A3C">
      <w:pPr>
        <w:widowControl/>
        <w:autoSpaceDE w:val="0"/>
        <w:autoSpaceDN w:val="0"/>
        <w:adjustRightInd w:val="0"/>
        <w:rPr>
          <w:rFonts w:ascii="Times New Roman" w:hAnsi="Times New Roman" w:cs="Times New Roman"/>
          <w:b/>
          <w:bCs/>
          <w:iCs/>
          <w:sz w:val="28"/>
          <w:szCs w:val="28"/>
          <w:lang w:val="ro-RO"/>
        </w:rPr>
      </w:pPr>
      <w:r w:rsidRPr="00A47E58">
        <w:rPr>
          <w:rFonts w:ascii="Times New Roman" w:hAnsi="Times New Roman" w:cs="Times New Roman"/>
          <w:b/>
          <w:bCs/>
          <w:iCs/>
          <w:sz w:val="28"/>
          <w:szCs w:val="28"/>
          <w:lang w:val="ro-RO"/>
        </w:rPr>
        <w:lastRenderedPageBreak/>
        <w:t>Măsura 4.6. Promovarea economiei circulare</w:t>
      </w:r>
    </w:p>
    <w:p w:rsidR="00A47E58" w:rsidRPr="00A47E58" w:rsidRDefault="00A47E58" w:rsidP="004A0A3C">
      <w:pPr>
        <w:widowControl/>
        <w:autoSpaceDE w:val="0"/>
        <w:autoSpaceDN w:val="0"/>
        <w:adjustRightInd w:val="0"/>
        <w:rPr>
          <w:rFonts w:ascii="Times New Roman" w:hAnsi="Times New Roman" w:cs="Times New Roman"/>
          <w:b/>
          <w:bCs/>
          <w:iCs/>
          <w:sz w:val="28"/>
          <w:szCs w:val="28"/>
          <w:lang w:val="ro-RO"/>
        </w:rPr>
      </w:pPr>
    </w:p>
    <w:p w:rsidR="00A77507" w:rsidRPr="00A47E58" w:rsidRDefault="00A77507" w:rsidP="00A47E58">
      <w:pPr>
        <w:widowControl/>
        <w:autoSpaceDE w:val="0"/>
        <w:autoSpaceDN w:val="0"/>
        <w:adjustRightInd w:val="0"/>
        <w:spacing w:line="360" w:lineRule="auto"/>
        <w:jc w:val="both"/>
        <w:rPr>
          <w:rFonts w:ascii="Times New Roman" w:hAnsi="Times New Roman" w:cs="Times New Roman"/>
          <w:i/>
          <w:iCs/>
          <w:sz w:val="24"/>
          <w:szCs w:val="24"/>
          <w:lang w:val="ro-RO"/>
        </w:rPr>
      </w:pPr>
      <w:r w:rsidRPr="00A47E58">
        <w:rPr>
          <w:rFonts w:ascii="Times New Roman" w:hAnsi="Times New Roman" w:cs="Times New Roman"/>
          <w:i/>
          <w:iCs/>
          <w:sz w:val="24"/>
          <w:szCs w:val="24"/>
          <w:lang w:val="ro-RO"/>
        </w:rPr>
        <w:t>Acțiuni indicative</w:t>
      </w:r>
      <w:r w:rsidR="0094064B" w:rsidRPr="00A47E58">
        <w:rPr>
          <w:rFonts w:ascii="Times New Roman" w:hAnsi="Times New Roman" w:cs="Times New Roman"/>
          <w:i/>
          <w:iCs/>
          <w:sz w:val="24"/>
          <w:szCs w:val="24"/>
          <w:lang w:val="ro-RO"/>
        </w:rPr>
        <w:t>:</w:t>
      </w:r>
    </w:p>
    <w:p w:rsidR="00A77507" w:rsidRPr="00A47E58" w:rsidRDefault="0094064B" w:rsidP="00A47E58">
      <w:pPr>
        <w:widowControl/>
        <w:autoSpaceDE w:val="0"/>
        <w:autoSpaceDN w:val="0"/>
        <w:adjustRightInd w:val="0"/>
        <w:spacing w:line="360" w:lineRule="auto"/>
        <w:jc w:val="both"/>
        <w:rPr>
          <w:rFonts w:ascii="Times New Roman" w:hAnsi="Times New Roman" w:cs="Times New Roman"/>
          <w:sz w:val="24"/>
          <w:szCs w:val="24"/>
          <w:lang w:val="ro-RO"/>
        </w:rPr>
      </w:pPr>
      <w:r w:rsidRPr="00A47E58">
        <w:rPr>
          <w:rFonts w:ascii="Times New Roman" w:hAnsi="Times New Roman" w:cs="Times New Roman"/>
          <w:sz w:val="24"/>
          <w:szCs w:val="24"/>
          <w:lang w:val="ro-RO"/>
        </w:rPr>
        <w:t xml:space="preserve">        -</w:t>
      </w:r>
      <w:r w:rsidR="00A77507" w:rsidRPr="00A47E58">
        <w:rPr>
          <w:rFonts w:ascii="Times New Roman" w:hAnsi="Times New Roman" w:cs="Times New Roman"/>
          <w:sz w:val="24"/>
          <w:szCs w:val="24"/>
          <w:lang w:val="ro-RO"/>
        </w:rPr>
        <w:t xml:space="preserve"> Campanii de informare și conștientizare a consumatorilor cu privire la beneficiile alegerii</w:t>
      </w:r>
      <w:r w:rsidR="003E559B" w:rsidRPr="00A47E58">
        <w:rPr>
          <w:rFonts w:ascii="Times New Roman" w:hAnsi="Times New Roman" w:cs="Times New Roman"/>
          <w:sz w:val="24"/>
          <w:szCs w:val="24"/>
          <w:lang w:val="ro-RO"/>
        </w:rPr>
        <w:t xml:space="preserve"> </w:t>
      </w:r>
      <w:r w:rsidR="00A77507" w:rsidRPr="00A47E58">
        <w:rPr>
          <w:rFonts w:ascii="Times New Roman" w:hAnsi="Times New Roman" w:cs="Times New Roman"/>
          <w:sz w:val="24"/>
          <w:szCs w:val="24"/>
          <w:lang w:val="ro-RO"/>
        </w:rPr>
        <w:t xml:space="preserve">produselor reutilizabile, durabile și reparabile </w:t>
      </w:r>
      <w:r w:rsidR="00A77507" w:rsidRPr="00A47E58">
        <w:rPr>
          <w:rFonts w:ascii="Times New Roman" w:hAnsi="Times New Roman" w:cs="Times New Roman"/>
          <w:i/>
          <w:iCs/>
          <w:sz w:val="24"/>
          <w:szCs w:val="24"/>
          <w:lang w:val="ro-RO"/>
        </w:rPr>
        <w:t>(Pactul Ecologic European);</w:t>
      </w:r>
    </w:p>
    <w:p w:rsidR="00A77507" w:rsidRPr="00A47E58" w:rsidRDefault="006629A2" w:rsidP="00A47E58">
      <w:pPr>
        <w:widowControl/>
        <w:autoSpaceDE w:val="0"/>
        <w:autoSpaceDN w:val="0"/>
        <w:adjustRightInd w:val="0"/>
        <w:spacing w:line="360" w:lineRule="auto"/>
        <w:jc w:val="both"/>
        <w:rPr>
          <w:rFonts w:ascii="Times New Roman" w:hAnsi="Times New Roman" w:cs="Times New Roman"/>
          <w:sz w:val="24"/>
          <w:szCs w:val="24"/>
          <w:lang w:val="ro-RO"/>
        </w:rPr>
      </w:pPr>
      <w:r w:rsidRPr="00A47E58">
        <w:rPr>
          <w:rFonts w:ascii="Times New Roman" w:hAnsi="Times New Roman" w:cs="Times New Roman"/>
          <w:sz w:val="24"/>
          <w:szCs w:val="24"/>
          <w:lang w:val="ro-RO"/>
        </w:rPr>
        <w:t xml:space="preserve">        </w:t>
      </w:r>
      <w:r w:rsidR="0094064B" w:rsidRPr="00A47E58">
        <w:rPr>
          <w:rFonts w:ascii="Times New Roman" w:hAnsi="Times New Roman" w:cs="Times New Roman"/>
          <w:sz w:val="24"/>
          <w:szCs w:val="24"/>
          <w:lang w:val="ro-RO"/>
        </w:rPr>
        <w:t>-</w:t>
      </w:r>
      <w:r w:rsidR="00A77507" w:rsidRPr="00A47E58">
        <w:rPr>
          <w:rFonts w:ascii="Times New Roman" w:hAnsi="Times New Roman" w:cs="Times New Roman"/>
          <w:sz w:val="24"/>
          <w:szCs w:val="24"/>
          <w:lang w:val="ro-RO"/>
        </w:rPr>
        <w:t xml:space="preserve"> Investiții pentru realizarea produselor durabile prin proiect</w:t>
      </w:r>
      <w:r w:rsidR="003E559B" w:rsidRPr="00A47E58">
        <w:rPr>
          <w:rFonts w:ascii="Times New Roman" w:hAnsi="Times New Roman" w:cs="Times New Roman"/>
          <w:sz w:val="24"/>
          <w:szCs w:val="24"/>
          <w:lang w:val="ro-RO"/>
        </w:rPr>
        <w:t xml:space="preserve">area circulară a acestora (prin </w:t>
      </w:r>
      <w:r w:rsidR="00A77507" w:rsidRPr="00A47E58">
        <w:rPr>
          <w:rFonts w:ascii="Times New Roman" w:hAnsi="Times New Roman" w:cs="Times New Roman"/>
          <w:sz w:val="24"/>
          <w:szCs w:val="24"/>
          <w:lang w:val="ro-RO"/>
        </w:rPr>
        <w:t>acordarea de prioritate reducerii și reutilizării materialelor înainte de a fi reciclate);</w:t>
      </w:r>
    </w:p>
    <w:p w:rsidR="00A77507" w:rsidRPr="00A47E58" w:rsidRDefault="006629A2" w:rsidP="00A47E58">
      <w:pPr>
        <w:widowControl/>
        <w:autoSpaceDE w:val="0"/>
        <w:autoSpaceDN w:val="0"/>
        <w:adjustRightInd w:val="0"/>
        <w:spacing w:line="360" w:lineRule="auto"/>
        <w:jc w:val="both"/>
        <w:rPr>
          <w:rFonts w:ascii="Times New Roman" w:hAnsi="Times New Roman" w:cs="Times New Roman"/>
          <w:sz w:val="24"/>
          <w:szCs w:val="24"/>
          <w:lang w:val="ro-RO"/>
        </w:rPr>
      </w:pPr>
      <w:r w:rsidRPr="00A47E58">
        <w:rPr>
          <w:rFonts w:ascii="Times New Roman" w:hAnsi="Times New Roman" w:cs="Times New Roman"/>
          <w:sz w:val="24"/>
          <w:szCs w:val="24"/>
          <w:lang w:val="ro-RO"/>
        </w:rPr>
        <w:t xml:space="preserve">       </w:t>
      </w:r>
      <w:r w:rsidR="0094064B" w:rsidRPr="00A47E58">
        <w:rPr>
          <w:rFonts w:ascii="Times New Roman" w:hAnsi="Times New Roman" w:cs="Times New Roman"/>
          <w:sz w:val="24"/>
          <w:szCs w:val="24"/>
          <w:lang w:val="ro-RO"/>
        </w:rPr>
        <w:t>-</w:t>
      </w:r>
      <w:r w:rsidR="00A77507" w:rsidRPr="00A47E58">
        <w:rPr>
          <w:rFonts w:ascii="Times New Roman" w:hAnsi="Times New Roman" w:cs="Times New Roman"/>
          <w:sz w:val="24"/>
          <w:szCs w:val="24"/>
          <w:lang w:val="ro-RO"/>
        </w:rPr>
        <w:t xml:space="preserve"> Sprijinirea mediului privat pentru adoptarea de noi modele de afaceri necesare t</w:t>
      </w:r>
      <w:r w:rsidR="003E559B" w:rsidRPr="00A47E58">
        <w:rPr>
          <w:rFonts w:ascii="Times New Roman" w:hAnsi="Times New Roman" w:cs="Times New Roman"/>
          <w:sz w:val="24"/>
          <w:szCs w:val="24"/>
          <w:lang w:val="ro-RO"/>
        </w:rPr>
        <w:t xml:space="preserve">recerii la </w:t>
      </w:r>
      <w:r w:rsidR="00A77507" w:rsidRPr="00A47E58">
        <w:rPr>
          <w:rFonts w:ascii="Times New Roman" w:hAnsi="Times New Roman" w:cs="Times New Roman"/>
          <w:sz w:val="24"/>
          <w:szCs w:val="24"/>
          <w:lang w:val="ro-RO"/>
        </w:rPr>
        <w:t>economia circulară bazate pe închirierea și utilizarea în comun a bunurilor și a serviciilor;</w:t>
      </w:r>
    </w:p>
    <w:p w:rsidR="006629A2" w:rsidRPr="00A47E58" w:rsidRDefault="006629A2" w:rsidP="00A47E58">
      <w:pPr>
        <w:widowControl/>
        <w:autoSpaceDE w:val="0"/>
        <w:autoSpaceDN w:val="0"/>
        <w:adjustRightInd w:val="0"/>
        <w:spacing w:line="360" w:lineRule="auto"/>
        <w:jc w:val="both"/>
        <w:rPr>
          <w:rFonts w:ascii="Times New Roman" w:hAnsi="Times New Roman" w:cs="Times New Roman"/>
          <w:sz w:val="24"/>
          <w:szCs w:val="24"/>
          <w:lang w:val="ro-RO"/>
        </w:rPr>
      </w:pPr>
      <w:r w:rsidRPr="00A47E58">
        <w:rPr>
          <w:rFonts w:ascii="Times New Roman" w:hAnsi="Times New Roman" w:cs="Times New Roman"/>
          <w:sz w:val="24"/>
          <w:szCs w:val="24"/>
          <w:lang w:val="ro-RO"/>
        </w:rPr>
        <w:t xml:space="preserve">      </w:t>
      </w:r>
      <w:r w:rsidR="0094064B" w:rsidRPr="00A47E58">
        <w:rPr>
          <w:rFonts w:ascii="Times New Roman" w:hAnsi="Times New Roman" w:cs="Times New Roman"/>
          <w:sz w:val="24"/>
          <w:szCs w:val="24"/>
          <w:lang w:val="ro-RO"/>
        </w:rPr>
        <w:t>-</w:t>
      </w:r>
      <w:r w:rsidR="00A77507" w:rsidRPr="00A47E58">
        <w:rPr>
          <w:rFonts w:ascii="Times New Roman" w:hAnsi="Times New Roman" w:cs="Times New Roman"/>
          <w:sz w:val="24"/>
          <w:szCs w:val="24"/>
          <w:lang w:val="ro-RO"/>
        </w:rPr>
        <w:t xml:space="preserve"> Sprijin pentru cercetare și inovare în economia circulară.</w:t>
      </w:r>
    </w:p>
    <w:p w:rsidR="00AF0A26" w:rsidRPr="00A47E58" w:rsidRDefault="00AF0A26" w:rsidP="00A47E58">
      <w:pPr>
        <w:widowControl/>
        <w:autoSpaceDE w:val="0"/>
        <w:autoSpaceDN w:val="0"/>
        <w:adjustRightInd w:val="0"/>
        <w:spacing w:line="360" w:lineRule="auto"/>
        <w:jc w:val="both"/>
        <w:rPr>
          <w:rFonts w:ascii="Times New Roman" w:hAnsi="Times New Roman" w:cs="Times New Roman"/>
          <w:sz w:val="24"/>
          <w:szCs w:val="24"/>
          <w:lang w:val="ro-RO"/>
        </w:rPr>
      </w:pPr>
    </w:p>
    <w:p w:rsidR="00A77507" w:rsidRPr="005A71AA" w:rsidRDefault="00A77507" w:rsidP="00A77507">
      <w:pPr>
        <w:widowControl/>
        <w:autoSpaceDE w:val="0"/>
        <w:autoSpaceDN w:val="0"/>
        <w:adjustRightInd w:val="0"/>
        <w:rPr>
          <w:rFonts w:ascii="Times New Roman" w:hAnsi="Times New Roman" w:cs="Times New Roman"/>
          <w:b/>
          <w:bCs/>
          <w:sz w:val="28"/>
          <w:szCs w:val="28"/>
          <w:lang w:val="ro-RO"/>
        </w:rPr>
      </w:pPr>
      <w:r w:rsidRPr="005A71AA">
        <w:rPr>
          <w:rFonts w:ascii="Times New Roman" w:hAnsi="Times New Roman" w:cs="Times New Roman"/>
          <w:b/>
          <w:bCs/>
          <w:sz w:val="28"/>
          <w:szCs w:val="28"/>
          <w:lang w:val="ro-RO"/>
        </w:rPr>
        <w:t>Prioritatea 5. S</w:t>
      </w:r>
      <w:r w:rsidR="003E559B" w:rsidRPr="005A71AA">
        <w:rPr>
          <w:rFonts w:ascii="Times New Roman" w:hAnsi="Times New Roman" w:cs="Times New Roman"/>
          <w:b/>
          <w:bCs/>
          <w:sz w:val="28"/>
          <w:szCs w:val="28"/>
          <w:lang w:val="ro-RO"/>
        </w:rPr>
        <w:t>usţinerea educaţiei şi ocupării forţei de muncă</w:t>
      </w:r>
    </w:p>
    <w:p w:rsidR="006629A2" w:rsidRPr="006629A2" w:rsidRDefault="006629A2" w:rsidP="00A77507">
      <w:pPr>
        <w:widowControl/>
        <w:autoSpaceDE w:val="0"/>
        <w:autoSpaceDN w:val="0"/>
        <w:adjustRightInd w:val="0"/>
        <w:rPr>
          <w:rFonts w:ascii="Cambria" w:hAnsi="Cambria" w:cs="Calibri"/>
          <w:sz w:val="27"/>
          <w:szCs w:val="27"/>
          <w:lang w:val="ro-RO"/>
        </w:rPr>
      </w:pPr>
    </w:p>
    <w:p w:rsidR="004A0A3C" w:rsidRPr="005A71AA" w:rsidRDefault="003E559B" w:rsidP="005A71AA">
      <w:pPr>
        <w:widowControl/>
        <w:autoSpaceDE w:val="0"/>
        <w:autoSpaceDN w:val="0"/>
        <w:adjustRightInd w:val="0"/>
        <w:spacing w:line="360" w:lineRule="auto"/>
        <w:jc w:val="both"/>
        <w:rPr>
          <w:rFonts w:ascii="Times New Roman" w:hAnsi="Times New Roman" w:cs="Times New Roman"/>
          <w:i/>
          <w:iCs/>
          <w:sz w:val="24"/>
          <w:szCs w:val="24"/>
        </w:rPr>
      </w:pPr>
      <w:r>
        <w:rPr>
          <w:rFonts w:ascii="Cambria" w:hAnsi="Cambria" w:cs="Calibri-Bold"/>
          <w:b/>
          <w:bCs/>
          <w:sz w:val="27"/>
          <w:szCs w:val="27"/>
        </w:rPr>
        <w:t xml:space="preserve">                     </w:t>
      </w:r>
      <w:r w:rsidRPr="005A71AA">
        <w:rPr>
          <w:rFonts w:ascii="Times New Roman" w:hAnsi="Times New Roman" w:cs="Times New Roman"/>
          <w:i/>
          <w:iCs/>
          <w:sz w:val="24"/>
          <w:szCs w:val="24"/>
        </w:rPr>
        <w:t xml:space="preserve">Obiectiv: </w:t>
      </w:r>
      <w:r w:rsidR="004A0A3C" w:rsidRPr="005A71AA">
        <w:rPr>
          <w:rFonts w:ascii="Times New Roman" w:hAnsi="Times New Roman" w:cs="Times New Roman"/>
          <w:i/>
          <w:iCs/>
          <w:sz w:val="24"/>
          <w:szCs w:val="24"/>
        </w:rPr>
        <w:t>Dezvoltarea capitalului uman din regiunea Sud Muntenia prin creșterea</w:t>
      </w:r>
      <w:r w:rsidRPr="005A71AA">
        <w:rPr>
          <w:rFonts w:ascii="Times New Roman" w:hAnsi="Times New Roman" w:cs="Times New Roman"/>
          <w:i/>
          <w:iCs/>
          <w:sz w:val="24"/>
          <w:szCs w:val="24"/>
        </w:rPr>
        <w:t xml:space="preserve"> accesului și a participării la </w:t>
      </w:r>
      <w:r w:rsidR="004A0A3C" w:rsidRPr="005A71AA">
        <w:rPr>
          <w:rFonts w:ascii="Times New Roman" w:hAnsi="Times New Roman" w:cs="Times New Roman"/>
          <w:i/>
          <w:iCs/>
          <w:sz w:val="24"/>
          <w:szCs w:val="24"/>
        </w:rPr>
        <w:t>educație și instruire pe tot parcursul vieții și stimularea ocupării forței de muncă.</w:t>
      </w:r>
    </w:p>
    <w:p w:rsidR="004A0A3C" w:rsidRPr="005A71AA" w:rsidRDefault="003E559B" w:rsidP="005A71AA">
      <w:pPr>
        <w:widowControl/>
        <w:autoSpaceDE w:val="0"/>
        <w:autoSpaceDN w:val="0"/>
        <w:adjustRightInd w:val="0"/>
        <w:spacing w:line="360" w:lineRule="auto"/>
        <w:jc w:val="both"/>
        <w:rPr>
          <w:rFonts w:ascii="Times New Roman" w:hAnsi="Times New Roman" w:cs="Times New Roman"/>
          <w:sz w:val="24"/>
          <w:szCs w:val="24"/>
        </w:rPr>
      </w:pPr>
      <w:r w:rsidRPr="005A71AA">
        <w:rPr>
          <w:rFonts w:ascii="Times New Roman" w:hAnsi="Times New Roman" w:cs="Times New Roman"/>
          <w:b/>
          <w:bCs/>
          <w:sz w:val="24"/>
          <w:szCs w:val="24"/>
        </w:rPr>
        <w:t xml:space="preserve">                    </w:t>
      </w:r>
      <w:r w:rsidR="004A0A3C" w:rsidRPr="005A71AA">
        <w:rPr>
          <w:rFonts w:ascii="Times New Roman" w:hAnsi="Times New Roman" w:cs="Times New Roman"/>
          <w:sz w:val="24"/>
          <w:szCs w:val="24"/>
        </w:rPr>
        <w:t>Regiunea Sud Muntenia este o regiune mai puțin dezvoltată, în conc</w:t>
      </w:r>
      <w:r w:rsidRPr="005A71AA">
        <w:rPr>
          <w:rFonts w:ascii="Times New Roman" w:hAnsi="Times New Roman" w:cs="Times New Roman"/>
          <w:sz w:val="24"/>
          <w:szCs w:val="24"/>
        </w:rPr>
        <w:t xml:space="preserve">ordanță cu clasificarea Uniunii </w:t>
      </w:r>
      <w:r w:rsidR="004A0A3C" w:rsidRPr="005A71AA">
        <w:rPr>
          <w:rFonts w:ascii="Times New Roman" w:hAnsi="Times New Roman" w:cs="Times New Roman"/>
          <w:sz w:val="24"/>
          <w:szCs w:val="24"/>
        </w:rPr>
        <w:t>Europene, având un PIB situat la 24,60% din media UE 28 la nivelul anului 2</w:t>
      </w:r>
      <w:r w:rsidRPr="005A71AA">
        <w:rPr>
          <w:rFonts w:ascii="Times New Roman" w:hAnsi="Times New Roman" w:cs="Times New Roman"/>
          <w:sz w:val="24"/>
          <w:szCs w:val="24"/>
        </w:rPr>
        <w:t xml:space="preserve">017. În acest context, regiunea </w:t>
      </w:r>
      <w:r w:rsidR="004A0A3C" w:rsidRPr="005A71AA">
        <w:rPr>
          <w:rFonts w:ascii="Times New Roman" w:hAnsi="Times New Roman" w:cs="Times New Roman"/>
          <w:sz w:val="24"/>
          <w:szCs w:val="24"/>
        </w:rPr>
        <w:t>necesită continuarea unei game largi de intervenții pentru ocupa</w:t>
      </w:r>
      <w:r w:rsidRPr="005A71AA">
        <w:rPr>
          <w:rFonts w:ascii="Times New Roman" w:hAnsi="Times New Roman" w:cs="Times New Roman"/>
          <w:sz w:val="24"/>
          <w:szCs w:val="24"/>
        </w:rPr>
        <w:t xml:space="preserve">rea forței de muncă și creștere </w:t>
      </w:r>
      <w:r w:rsidR="004A0A3C" w:rsidRPr="005A71AA">
        <w:rPr>
          <w:rFonts w:ascii="Times New Roman" w:hAnsi="Times New Roman" w:cs="Times New Roman"/>
          <w:sz w:val="24"/>
          <w:szCs w:val="24"/>
        </w:rPr>
        <w:t>economică, mai ales în contextul crizei provocate de COVID 19.</w:t>
      </w:r>
    </w:p>
    <w:p w:rsidR="004A0A3C" w:rsidRPr="005A71AA" w:rsidRDefault="003E559B" w:rsidP="005A71AA">
      <w:pPr>
        <w:widowControl/>
        <w:autoSpaceDE w:val="0"/>
        <w:autoSpaceDN w:val="0"/>
        <w:adjustRightInd w:val="0"/>
        <w:spacing w:line="360" w:lineRule="auto"/>
        <w:jc w:val="both"/>
        <w:rPr>
          <w:rFonts w:ascii="Times New Roman" w:hAnsi="Times New Roman" w:cs="Times New Roman"/>
          <w:sz w:val="24"/>
          <w:szCs w:val="24"/>
        </w:rPr>
      </w:pPr>
      <w:r w:rsidRPr="005A71AA">
        <w:rPr>
          <w:rFonts w:ascii="Times New Roman" w:hAnsi="Times New Roman" w:cs="Times New Roman"/>
          <w:sz w:val="24"/>
          <w:szCs w:val="24"/>
        </w:rPr>
        <w:t xml:space="preserve">                   </w:t>
      </w:r>
      <w:r w:rsidR="004A0A3C" w:rsidRPr="005A71AA">
        <w:rPr>
          <w:rFonts w:ascii="Times New Roman" w:hAnsi="Times New Roman" w:cs="Times New Roman"/>
          <w:sz w:val="24"/>
          <w:szCs w:val="24"/>
        </w:rPr>
        <w:t>În România, accesul la educație se menține inegal, dat fiind că Rapoartele CE r</w:t>
      </w:r>
      <w:r w:rsidRPr="005A71AA">
        <w:rPr>
          <w:rFonts w:ascii="Times New Roman" w:hAnsi="Times New Roman" w:cs="Times New Roman"/>
          <w:sz w:val="24"/>
          <w:szCs w:val="24"/>
        </w:rPr>
        <w:t xml:space="preserve">elevă faptul că investițiile în </w:t>
      </w:r>
      <w:r w:rsidR="004A0A3C" w:rsidRPr="005A71AA">
        <w:rPr>
          <w:rFonts w:ascii="Times New Roman" w:hAnsi="Times New Roman" w:cs="Times New Roman"/>
          <w:sz w:val="24"/>
          <w:szCs w:val="24"/>
        </w:rPr>
        <w:t>educație sunt de 2,8 % din PIB, față de media UE de 4,6%, situând România pe ultimul loc la acest capitol.</w:t>
      </w:r>
    </w:p>
    <w:p w:rsidR="004A0A3C" w:rsidRPr="00B00055" w:rsidRDefault="003E559B" w:rsidP="00B00055">
      <w:pPr>
        <w:widowControl/>
        <w:autoSpaceDE w:val="0"/>
        <w:autoSpaceDN w:val="0"/>
        <w:adjustRightInd w:val="0"/>
        <w:spacing w:line="360" w:lineRule="auto"/>
        <w:jc w:val="both"/>
        <w:rPr>
          <w:rFonts w:ascii="Times New Roman" w:hAnsi="Times New Roman" w:cs="Times New Roman"/>
          <w:sz w:val="24"/>
          <w:szCs w:val="24"/>
        </w:rPr>
      </w:pPr>
      <w:r w:rsidRPr="005A71AA">
        <w:rPr>
          <w:rFonts w:ascii="Times New Roman" w:hAnsi="Times New Roman" w:cs="Times New Roman"/>
          <w:sz w:val="24"/>
          <w:szCs w:val="24"/>
        </w:rPr>
        <w:t xml:space="preserve">                   </w:t>
      </w:r>
      <w:r w:rsidR="004A0A3C" w:rsidRPr="005A71AA">
        <w:rPr>
          <w:rFonts w:ascii="Times New Roman" w:hAnsi="Times New Roman" w:cs="Times New Roman"/>
          <w:sz w:val="24"/>
          <w:szCs w:val="24"/>
        </w:rPr>
        <w:t xml:space="preserve">În ceea ce privește </w:t>
      </w:r>
      <w:r w:rsidR="004A0A3C" w:rsidRPr="005A71AA">
        <w:rPr>
          <w:rFonts w:ascii="Times New Roman" w:hAnsi="Times New Roman" w:cs="Times New Roman"/>
          <w:b/>
          <w:bCs/>
          <w:sz w:val="24"/>
          <w:szCs w:val="24"/>
        </w:rPr>
        <w:t>educația timpurie</w:t>
      </w:r>
      <w:r w:rsidR="004A0A3C" w:rsidRPr="005A71AA">
        <w:rPr>
          <w:rFonts w:ascii="Times New Roman" w:hAnsi="Times New Roman" w:cs="Times New Roman"/>
          <w:sz w:val="24"/>
          <w:szCs w:val="24"/>
        </w:rPr>
        <w:t>, participarea copiilor preșcolari la o ed</w:t>
      </w:r>
      <w:r w:rsidRPr="005A71AA">
        <w:rPr>
          <w:rFonts w:ascii="Times New Roman" w:hAnsi="Times New Roman" w:cs="Times New Roman"/>
          <w:sz w:val="24"/>
          <w:szCs w:val="24"/>
        </w:rPr>
        <w:t xml:space="preserve">ucație și îngrijire de calitate </w:t>
      </w:r>
      <w:r w:rsidR="004A0A3C" w:rsidRPr="005A71AA">
        <w:rPr>
          <w:rFonts w:ascii="Times New Roman" w:hAnsi="Times New Roman" w:cs="Times New Roman"/>
          <w:sz w:val="24"/>
          <w:szCs w:val="24"/>
        </w:rPr>
        <w:t xml:space="preserve">se situează sub media UE, inclusiv din cauza infrastructurii insuficiente. </w:t>
      </w:r>
      <w:r w:rsidR="004A0A3C" w:rsidRPr="005A71AA">
        <w:rPr>
          <w:rFonts w:ascii="Times New Roman" w:hAnsi="Times New Roman" w:cs="Times New Roman"/>
          <w:sz w:val="24"/>
          <w:szCs w:val="24"/>
        </w:rPr>
        <w:lastRenderedPageBreak/>
        <w:t>Astf</w:t>
      </w:r>
      <w:r w:rsidRPr="005A71AA">
        <w:rPr>
          <w:rFonts w:ascii="Times New Roman" w:hAnsi="Times New Roman" w:cs="Times New Roman"/>
          <w:sz w:val="24"/>
          <w:szCs w:val="24"/>
        </w:rPr>
        <w:t xml:space="preserve">el, în 2018, doar 16% din copii </w:t>
      </w:r>
      <w:r w:rsidR="004A0A3C" w:rsidRPr="005A71AA">
        <w:rPr>
          <w:rFonts w:ascii="Times New Roman" w:hAnsi="Times New Roman" w:cs="Times New Roman"/>
          <w:sz w:val="24"/>
          <w:szCs w:val="24"/>
        </w:rPr>
        <w:t xml:space="preserve">cu vârsta sub 3 ani, erau </w:t>
      </w:r>
      <w:r w:rsidR="004A0A3C" w:rsidRPr="005A71AA">
        <w:rPr>
          <w:rFonts w:ascii="Times New Roman" w:hAnsi="Times New Roman" w:cs="Times New Roman"/>
          <w:b/>
          <w:bCs/>
          <w:sz w:val="24"/>
          <w:szCs w:val="24"/>
        </w:rPr>
        <w:t xml:space="preserve">înscriși la creșă, </w:t>
      </w:r>
      <w:r w:rsidR="004A0A3C" w:rsidRPr="005A71AA">
        <w:rPr>
          <w:rFonts w:ascii="Times New Roman" w:hAnsi="Times New Roman" w:cs="Times New Roman"/>
          <w:sz w:val="24"/>
          <w:szCs w:val="24"/>
        </w:rPr>
        <w:t>adică aproximativ jumătat</w:t>
      </w:r>
      <w:r w:rsidRPr="005A71AA">
        <w:rPr>
          <w:rFonts w:ascii="Times New Roman" w:hAnsi="Times New Roman" w:cs="Times New Roman"/>
          <w:sz w:val="24"/>
          <w:szCs w:val="24"/>
        </w:rPr>
        <w:t xml:space="preserve">e din media UE. Acest lucru are </w:t>
      </w:r>
      <w:r w:rsidR="004A0A3C" w:rsidRPr="005A71AA">
        <w:rPr>
          <w:rFonts w:ascii="Times New Roman" w:hAnsi="Times New Roman" w:cs="Times New Roman"/>
          <w:sz w:val="24"/>
          <w:szCs w:val="24"/>
        </w:rPr>
        <w:t>implicații asupra participării femeilor pe piața forței de muncă, precum și asupra dobândir</w:t>
      </w:r>
      <w:r w:rsidRPr="005A71AA">
        <w:rPr>
          <w:rFonts w:ascii="Times New Roman" w:hAnsi="Times New Roman" w:cs="Times New Roman"/>
          <w:sz w:val="24"/>
          <w:szCs w:val="24"/>
        </w:rPr>
        <w:t xml:space="preserve">ii timpurii de </w:t>
      </w:r>
      <w:r w:rsidR="004A0A3C" w:rsidRPr="005A71AA">
        <w:rPr>
          <w:rFonts w:ascii="Times New Roman" w:hAnsi="Times New Roman" w:cs="Times New Roman"/>
          <w:sz w:val="24"/>
          <w:szCs w:val="24"/>
        </w:rPr>
        <w:t>competențe. De asemenea, rata de participare în</w:t>
      </w:r>
      <w:r w:rsidR="004A0A3C" w:rsidRPr="00A77507">
        <w:rPr>
          <w:rFonts w:ascii="Cambria" w:hAnsi="Cambria" w:cs="Calibri"/>
          <w:sz w:val="27"/>
          <w:szCs w:val="27"/>
        </w:rPr>
        <w:t xml:space="preserve"> </w:t>
      </w:r>
      <w:r w:rsidR="004A0A3C" w:rsidRPr="00B00055">
        <w:rPr>
          <w:rFonts w:ascii="Times New Roman" w:hAnsi="Times New Roman" w:cs="Times New Roman"/>
          <w:sz w:val="24"/>
          <w:szCs w:val="24"/>
        </w:rPr>
        <w:t>rândul copiilor cu vârste cu</w:t>
      </w:r>
      <w:r w:rsidRPr="00B00055">
        <w:rPr>
          <w:rFonts w:ascii="Times New Roman" w:hAnsi="Times New Roman" w:cs="Times New Roman"/>
          <w:sz w:val="24"/>
          <w:szCs w:val="24"/>
        </w:rPr>
        <w:t xml:space="preserve">prinse între 4 ani și vârsta de </w:t>
      </w:r>
      <w:r w:rsidR="004A0A3C" w:rsidRPr="00B00055">
        <w:rPr>
          <w:rFonts w:ascii="Times New Roman" w:hAnsi="Times New Roman" w:cs="Times New Roman"/>
          <w:sz w:val="24"/>
          <w:szCs w:val="24"/>
        </w:rPr>
        <w:t>școlarizare obligatorie a fost de 89,2 % în 2018, sub media UE (95,4 %), principalele provocări fiind legate</w:t>
      </w:r>
    </w:p>
    <w:p w:rsidR="004A0A3C" w:rsidRPr="00B00055" w:rsidRDefault="004A0A3C" w:rsidP="00B00055">
      <w:pPr>
        <w:widowControl/>
        <w:autoSpaceDE w:val="0"/>
        <w:autoSpaceDN w:val="0"/>
        <w:adjustRightInd w:val="0"/>
        <w:spacing w:line="360" w:lineRule="auto"/>
        <w:jc w:val="both"/>
        <w:rPr>
          <w:rFonts w:ascii="Times New Roman" w:hAnsi="Times New Roman" w:cs="Times New Roman"/>
          <w:sz w:val="24"/>
          <w:szCs w:val="24"/>
        </w:rPr>
      </w:pPr>
      <w:r w:rsidRPr="00B00055">
        <w:rPr>
          <w:rFonts w:ascii="Times New Roman" w:hAnsi="Times New Roman" w:cs="Times New Roman"/>
          <w:sz w:val="24"/>
          <w:szCs w:val="24"/>
        </w:rPr>
        <w:t>de accesul și calitatea la serviciile educaționale. În 2018, rata persoanelor ca</w:t>
      </w:r>
      <w:r w:rsidR="003E559B" w:rsidRPr="00B00055">
        <w:rPr>
          <w:rFonts w:ascii="Times New Roman" w:hAnsi="Times New Roman" w:cs="Times New Roman"/>
          <w:sz w:val="24"/>
          <w:szCs w:val="24"/>
        </w:rPr>
        <w:t xml:space="preserve">re au părăsit timpuriu sistemul </w:t>
      </w:r>
      <w:r w:rsidRPr="00B00055">
        <w:rPr>
          <w:rFonts w:ascii="Times New Roman" w:hAnsi="Times New Roman" w:cs="Times New Roman"/>
          <w:sz w:val="24"/>
          <w:szCs w:val="24"/>
        </w:rPr>
        <w:t xml:space="preserve">de educație și formare (grupa de vârstă 18-24 de ani) a fost de 16,4 </w:t>
      </w:r>
      <w:r w:rsidR="003E559B" w:rsidRPr="00B00055">
        <w:rPr>
          <w:rFonts w:ascii="Times New Roman" w:hAnsi="Times New Roman" w:cs="Times New Roman"/>
          <w:sz w:val="24"/>
          <w:szCs w:val="24"/>
        </w:rPr>
        <w:t xml:space="preserve">%, rămânând una dintre cele mai </w:t>
      </w:r>
      <w:r w:rsidRPr="00B00055">
        <w:rPr>
          <w:rFonts w:ascii="Times New Roman" w:hAnsi="Times New Roman" w:cs="Times New Roman"/>
          <w:sz w:val="24"/>
          <w:szCs w:val="24"/>
        </w:rPr>
        <w:t>ridicate din UE (media UE - 10,6 %).</w:t>
      </w:r>
    </w:p>
    <w:p w:rsidR="004A0A3C" w:rsidRPr="00B00055" w:rsidRDefault="003E559B" w:rsidP="00B00055">
      <w:pPr>
        <w:widowControl/>
        <w:autoSpaceDE w:val="0"/>
        <w:autoSpaceDN w:val="0"/>
        <w:adjustRightInd w:val="0"/>
        <w:spacing w:line="360" w:lineRule="auto"/>
        <w:jc w:val="both"/>
        <w:rPr>
          <w:rFonts w:ascii="Times New Roman" w:hAnsi="Times New Roman" w:cs="Times New Roman"/>
          <w:sz w:val="24"/>
          <w:szCs w:val="24"/>
        </w:rPr>
      </w:pPr>
      <w:r w:rsidRPr="00B00055">
        <w:rPr>
          <w:rFonts w:ascii="Times New Roman" w:hAnsi="Times New Roman" w:cs="Times New Roman"/>
          <w:sz w:val="24"/>
          <w:szCs w:val="24"/>
        </w:rPr>
        <w:t xml:space="preserve">                    </w:t>
      </w:r>
      <w:r w:rsidR="004A0A3C" w:rsidRPr="00B00055">
        <w:rPr>
          <w:rFonts w:ascii="Times New Roman" w:hAnsi="Times New Roman" w:cs="Times New Roman"/>
          <w:sz w:val="24"/>
          <w:szCs w:val="24"/>
        </w:rPr>
        <w:t>În 2018</w:t>
      </w:r>
      <w:r w:rsidR="004A0A3C" w:rsidRPr="00B00055">
        <w:rPr>
          <w:rFonts w:ascii="Times New Roman" w:hAnsi="Times New Roman" w:cs="Times New Roman"/>
          <w:b/>
          <w:bCs/>
          <w:sz w:val="24"/>
          <w:szCs w:val="24"/>
        </w:rPr>
        <w:t xml:space="preserve">, numărul total de unități școlare </w:t>
      </w:r>
      <w:r w:rsidR="004A0A3C" w:rsidRPr="00B00055">
        <w:rPr>
          <w:rFonts w:ascii="Times New Roman" w:hAnsi="Times New Roman" w:cs="Times New Roman"/>
          <w:sz w:val="24"/>
          <w:szCs w:val="24"/>
        </w:rPr>
        <w:t>din Regiunea Sud Muntenia a fost de 1.016 (din care 45,38% erau</w:t>
      </w:r>
      <w:r w:rsidRPr="00B00055">
        <w:rPr>
          <w:rFonts w:ascii="Times New Roman" w:hAnsi="Times New Roman" w:cs="Times New Roman"/>
          <w:sz w:val="24"/>
          <w:szCs w:val="24"/>
        </w:rPr>
        <w:t xml:space="preserve"> </w:t>
      </w:r>
      <w:r w:rsidR="004A0A3C" w:rsidRPr="00B00055">
        <w:rPr>
          <w:rFonts w:ascii="Times New Roman" w:hAnsi="Times New Roman" w:cs="Times New Roman"/>
          <w:sz w:val="24"/>
          <w:szCs w:val="24"/>
        </w:rPr>
        <w:t>localizate în mediul urban şi 54,62% în mediul rural). De asemenea, un număr mare de unităţi de</w:t>
      </w:r>
      <w:r w:rsidRPr="00B00055">
        <w:rPr>
          <w:rFonts w:ascii="Times New Roman" w:hAnsi="Times New Roman" w:cs="Times New Roman"/>
          <w:sz w:val="24"/>
          <w:szCs w:val="24"/>
        </w:rPr>
        <w:t xml:space="preserve"> </w:t>
      </w:r>
      <w:r w:rsidR="004A0A3C" w:rsidRPr="00B00055">
        <w:rPr>
          <w:rFonts w:ascii="Times New Roman" w:hAnsi="Times New Roman" w:cs="Times New Roman"/>
          <w:sz w:val="24"/>
          <w:szCs w:val="24"/>
        </w:rPr>
        <w:t>învăţământ din mediul rural al judeţelor mai puţin dezvoltate ale regiunii (Călăraşi, Giurgiu, Ialomiţa şi</w:t>
      </w:r>
    </w:p>
    <w:p w:rsidR="004A0A3C" w:rsidRPr="00B00055" w:rsidRDefault="004A0A3C" w:rsidP="00B00055">
      <w:pPr>
        <w:widowControl/>
        <w:autoSpaceDE w:val="0"/>
        <w:autoSpaceDN w:val="0"/>
        <w:adjustRightInd w:val="0"/>
        <w:spacing w:line="360" w:lineRule="auto"/>
        <w:jc w:val="both"/>
        <w:rPr>
          <w:rFonts w:ascii="Times New Roman" w:hAnsi="Times New Roman" w:cs="Times New Roman"/>
          <w:sz w:val="24"/>
          <w:szCs w:val="24"/>
        </w:rPr>
      </w:pPr>
      <w:r w:rsidRPr="00B00055">
        <w:rPr>
          <w:rFonts w:ascii="Times New Roman" w:hAnsi="Times New Roman" w:cs="Times New Roman"/>
          <w:sz w:val="24"/>
          <w:szCs w:val="24"/>
        </w:rPr>
        <w:t>Teleorman) necesită lucrări de reabilitare şi dotare cu echipamente didact</w:t>
      </w:r>
      <w:r w:rsidR="003E559B" w:rsidRPr="00B00055">
        <w:rPr>
          <w:rFonts w:ascii="Times New Roman" w:hAnsi="Times New Roman" w:cs="Times New Roman"/>
          <w:sz w:val="24"/>
          <w:szCs w:val="24"/>
        </w:rPr>
        <w:t xml:space="preserve">ice, TIC şi materiale specific </w:t>
      </w:r>
      <w:r w:rsidRPr="00B00055">
        <w:rPr>
          <w:rFonts w:ascii="Times New Roman" w:hAnsi="Times New Roman" w:cs="Times New Roman"/>
          <w:sz w:val="24"/>
          <w:szCs w:val="24"/>
        </w:rPr>
        <w:t>pentru documentare. Totodată, sistemul educațional region</w:t>
      </w:r>
      <w:r w:rsidR="003E559B" w:rsidRPr="00B00055">
        <w:rPr>
          <w:rFonts w:ascii="Times New Roman" w:hAnsi="Times New Roman" w:cs="Times New Roman"/>
          <w:sz w:val="24"/>
          <w:szCs w:val="24"/>
        </w:rPr>
        <w:t xml:space="preserve">al se confruntă cu fenomenul de </w:t>
      </w:r>
      <w:r w:rsidRPr="00B00055">
        <w:rPr>
          <w:rFonts w:ascii="Times New Roman" w:hAnsi="Times New Roman" w:cs="Times New Roman"/>
          <w:sz w:val="24"/>
          <w:szCs w:val="24"/>
        </w:rPr>
        <w:t>supraaglomerare (în proporție de peste 60% in județele Călărași și Giurgiu</w:t>
      </w:r>
      <w:r w:rsidR="003E559B" w:rsidRPr="00B00055">
        <w:rPr>
          <w:rFonts w:ascii="Times New Roman" w:hAnsi="Times New Roman" w:cs="Times New Roman"/>
          <w:sz w:val="24"/>
          <w:szCs w:val="24"/>
        </w:rPr>
        <w:t xml:space="preserve">) și între 20-40% în Prahova și </w:t>
      </w:r>
      <w:r w:rsidRPr="00B00055">
        <w:rPr>
          <w:rFonts w:ascii="Times New Roman" w:hAnsi="Times New Roman" w:cs="Times New Roman"/>
          <w:sz w:val="24"/>
          <w:szCs w:val="24"/>
        </w:rPr>
        <w:t>Teleorman.</w:t>
      </w:r>
    </w:p>
    <w:p w:rsidR="004A0A3C" w:rsidRPr="00B00055" w:rsidRDefault="003E559B" w:rsidP="00B00055">
      <w:pPr>
        <w:widowControl/>
        <w:autoSpaceDE w:val="0"/>
        <w:autoSpaceDN w:val="0"/>
        <w:adjustRightInd w:val="0"/>
        <w:spacing w:line="360" w:lineRule="auto"/>
        <w:jc w:val="both"/>
        <w:rPr>
          <w:rFonts w:ascii="Times New Roman" w:hAnsi="Times New Roman" w:cs="Times New Roman"/>
          <w:sz w:val="24"/>
          <w:szCs w:val="24"/>
        </w:rPr>
      </w:pPr>
      <w:r w:rsidRPr="00B00055">
        <w:rPr>
          <w:rFonts w:ascii="Times New Roman" w:hAnsi="Times New Roman" w:cs="Times New Roman"/>
          <w:sz w:val="24"/>
          <w:szCs w:val="24"/>
        </w:rPr>
        <w:t xml:space="preserve">                </w:t>
      </w:r>
      <w:r w:rsidR="004A0A3C" w:rsidRPr="00B00055">
        <w:rPr>
          <w:rFonts w:ascii="Times New Roman" w:hAnsi="Times New Roman" w:cs="Times New Roman"/>
          <w:sz w:val="24"/>
          <w:szCs w:val="24"/>
        </w:rPr>
        <w:t xml:space="preserve">În ceea ce privește </w:t>
      </w:r>
      <w:r w:rsidR="004A0A3C" w:rsidRPr="00B00055">
        <w:rPr>
          <w:rFonts w:ascii="Times New Roman" w:hAnsi="Times New Roman" w:cs="Times New Roman"/>
          <w:b/>
          <w:bCs/>
          <w:sz w:val="24"/>
          <w:szCs w:val="24"/>
        </w:rPr>
        <w:t>educația timpurie</w:t>
      </w:r>
      <w:r w:rsidR="004A0A3C" w:rsidRPr="00B00055">
        <w:rPr>
          <w:rFonts w:ascii="Times New Roman" w:hAnsi="Times New Roman" w:cs="Times New Roman"/>
          <w:sz w:val="24"/>
          <w:szCs w:val="24"/>
        </w:rPr>
        <w:t>, în 2018, doar 16% din copii cu vârsta sub</w:t>
      </w:r>
      <w:r w:rsidRPr="00B00055">
        <w:rPr>
          <w:rFonts w:ascii="Times New Roman" w:hAnsi="Times New Roman" w:cs="Times New Roman"/>
          <w:sz w:val="24"/>
          <w:szCs w:val="24"/>
        </w:rPr>
        <w:t xml:space="preserve"> 3 ani, erau înscriși la creșă, </w:t>
      </w:r>
      <w:r w:rsidR="004A0A3C" w:rsidRPr="00B00055">
        <w:rPr>
          <w:rFonts w:ascii="Times New Roman" w:hAnsi="Times New Roman" w:cs="Times New Roman"/>
          <w:sz w:val="24"/>
          <w:szCs w:val="24"/>
        </w:rPr>
        <w:t>aproximativ jumătate din media UE. Rata de participare în rândul copiilor cu</w:t>
      </w:r>
      <w:r w:rsidRPr="00B00055">
        <w:rPr>
          <w:rFonts w:ascii="Times New Roman" w:hAnsi="Times New Roman" w:cs="Times New Roman"/>
          <w:sz w:val="24"/>
          <w:szCs w:val="24"/>
        </w:rPr>
        <w:t xml:space="preserve"> vârste cuprinse între 4 ani și </w:t>
      </w:r>
      <w:r w:rsidR="004A0A3C" w:rsidRPr="00B00055">
        <w:rPr>
          <w:rFonts w:ascii="Times New Roman" w:hAnsi="Times New Roman" w:cs="Times New Roman"/>
          <w:sz w:val="24"/>
          <w:szCs w:val="24"/>
        </w:rPr>
        <w:t>vârsta de școlarizare obligatorie a fost de 89,2 % în 2018, sub media UE (95,4 %)</w:t>
      </w:r>
      <w:r w:rsidR="004A0A3C" w:rsidRPr="00B00055">
        <w:rPr>
          <w:rFonts w:ascii="Times New Roman" w:hAnsi="Times New Roman" w:cs="Times New Roman"/>
          <w:b/>
          <w:bCs/>
          <w:sz w:val="24"/>
          <w:szCs w:val="24"/>
        </w:rPr>
        <w:t>.</w:t>
      </w:r>
    </w:p>
    <w:p w:rsidR="004A0A3C" w:rsidRPr="00B00055" w:rsidRDefault="004A0A3C" w:rsidP="00B00055">
      <w:pPr>
        <w:widowControl/>
        <w:autoSpaceDE w:val="0"/>
        <w:autoSpaceDN w:val="0"/>
        <w:adjustRightInd w:val="0"/>
        <w:spacing w:line="360" w:lineRule="auto"/>
        <w:jc w:val="both"/>
        <w:rPr>
          <w:rFonts w:ascii="Times New Roman" w:hAnsi="Times New Roman" w:cs="Times New Roman"/>
          <w:sz w:val="24"/>
          <w:szCs w:val="24"/>
        </w:rPr>
      </w:pPr>
      <w:r w:rsidRPr="00B00055">
        <w:rPr>
          <w:rFonts w:ascii="Times New Roman" w:hAnsi="Times New Roman" w:cs="Times New Roman"/>
          <w:sz w:val="24"/>
          <w:szCs w:val="24"/>
        </w:rPr>
        <w:t xml:space="preserve">IPT34 se confruntă cu provocări diverse. Numărul elevilor înscriși în IPT a </w:t>
      </w:r>
      <w:r w:rsidR="003E559B" w:rsidRPr="00B00055">
        <w:rPr>
          <w:rFonts w:ascii="Times New Roman" w:hAnsi="Times New Roman" w:cs="Times New Roman"/>
          <w:sz w:val="24"/>
          <w:szCs w:val="24"/>
        </w:rPr>
        <w:t xml:space="preserve">crescut constant din 2012, însă </w:t>
      </w:r>
      <w:r w:rsidRPr="00B00055">
        <w:rPr>
          <w:rFonts w:ascii="Times New Roman" w:hAnsi="Times New Roman" w:cs="Times New Roman"/>
          <w:sz w:val="24"/>
          <w:szCs w:val="24"/>
        </w:rPr>
        <w:t xml:space="preserve">ratele de abandon sunt în continuare ridicate. În 2018, în județul </w:t>
      </w:r>
      <w:r w:rsidRPr="00B00055">
        <w:rPr>
          <w:rFonts w:ascii="Times New Roman" w:hAnsi="Times New Roman" w:cs="Times New Roman"/>
          <w:b/>
          <w:bCs/>
          <w:sz w:val="24"/>
          <w:szCs w:val="24"/>
        </w:rPr>
        <w:t>Ialomița s-a înregistrat cea mai ridicată</w:t>
      </w:r>
      <w:r w:rsidR="003E559B" w:rsidRPr="00B00055">
        <w:rPr>
          <w:rFonts w:ascii="Times New Roman" w:hAnsi="Times New Roman" w:cs="Times New Roman"/>
          <w:sz w:val="24"/>
          <w:szCs w:val="24"/>
        </w:rPr>
        <w:t xml:space="preserve"> </w:t>
      </w:r>
      <w:r w:rsidRPr="00B00055">
        <w:rPr>
          <w:rFonts w:ascii="Times New Roman" w:hAnsi="Times New Roman" w:cs="Times New Roman"/>
          <w:b/>
          <w:bCs/>
          <w:sz w:val="24"/>
          <w:szCs w:val="24"/>
        </w:rPr>
        <w:t xml:space="preserve">rată de abandon din țară - 18,3%, </w:t>
      </w:r>
      <w:r w:rsidRPr="00B00055">
        <w:rPr>
          <w:rFonts w:ascii="Times New Roman" w:hAnsi="Times New Roman" w:cs="Times New Roman"/>
          <w:sz w:val="24"/>
          <w:szCs w:val="24"/>
        </w:rPr>
        <w:t>alaturi de Prahova (12,6%) și Dâmbovița (12%).</w:t>
      </w:r>
    </w:p>
    <w:p w:rsidR="004A0A3C" w:rsidRPr="00B00055" w:rsidRDefault="003E559B" w:rsidP="00B00055">
      <w:pPr>
        <w:widowControl/>
        <w:autoSpaceDE w:val="0"/>
        <w:autoSpaceDN w:val="0"/>
        <w:adjustRightInd w:val="0"/>
        <w:spacing w:line="360" w:lineRule="auto"/>
        <w:jc w:val="both"/>
        <w:rPr>
          <w:rFonts w:ascii="Times New Roman" w:hAnsi="Times New Roman" w:cs="Times New Roman"/>
          <w:sz w:val="24"/>
          <w:szCs w:val="24"/>
        </w:rPr>
      </w:pPr>
      <w:r w:rsidRPr="00B00055">
        <w:rPr>
          <w:rFonts w:ascii="Times New Roman" w:hAnsi="Times New Roman" w:cs="Times New Roman"/>
          <w:sz w:val="24"/>
          <w:szCs w:val="24"/>
        </w:rPr>
        <w:t xml:space="preserve">                </w:t>
      </w:r>
      <w:r w:rsidR="004A0A3C" w:rsidRPr="00B00055">
        <w:rPr>
          <w:rFonts w:ascii="Times New Roman" w:hAnsi="Times New Roman" w:cs="Times New Roman"/>
          <w:sz w:val="24"/>
          <w:szCs w:val="24"/>
        </w:rPr>
        <w:t>Cu privire la accesibilizarea clădirilor pentru elevii cu dizabilități, la nivel națio</w:t>
      </w:r>
      <w:r w:rsidRPr="00B00055">
        <w:rPr>
          <w:rFonts w:ascii="Times New Roman" w:hAnsi="Times New Roman" w:cs="Times New Roman"/>
          <w:sz w:val="24"/>
          <w:szCs w:val="24"/>
        </w:rPr>
        <w:t xml:space="preserve">nal, aproximativ 60% dintre </w:t>
      </w:r>
      <w:r w:rsidR="004A0A3C" w:rsidRPr="00B00055">
        <w:rPr>
          <w:rFonts w:ascii="Times New Roman" w:hAnsi="Times New Roman" w:cs="Times New Roman"/>
          <w:sz w:val="24"/>
          <w:szCs w:val="24"/>
        </w:rPr>
        <w:t xml:space="preserve">clădirile școlare sunt prevăzute cu rampă de acces și doar 30% au </w:t>
      </w:r>
      <w:r w:rsidR="004A0A3C" w:rsidRPr="00B00055">
        <w:rPr>
          <w:rFonts w:ascii="Times New Roman" w:hAnsi="Times New Roman" w:cs="Times New Roman"/>
          <w:sz w:val="24"/>
          <w:szCs w:val="24"/>
        </w:rPr>
        <w:lastRenderedPageBreak/>
        <w:t>grupuri sanitare pentru persoane cu dizabilități. În regiune, cea mai gravă situație se regăsește în județul Călărași unde aproape 60% din</w:t>
      </w:r>
      <w:r w:rsidR="00855421">
        <w:rPr>
          <w:rFonts w:ascii="Times New Roman" w:hAnsi="Times New Roman" w:cs="Times New Roman"/>
          <w:sz w:val="24"/>
          <w:szCs w:val="24"/>
        </w:rPr>
        <w:t xml:space="preserve"> </w:t>
      </w:r>
      <w:r w:rsidR="004A0A3C" w:rsidRPr="00B00055">
        <w:rPr>
          <w:rFonts w:ascii="Times New Roman" w:hAnsi="Times New Roman" w:cs="Times New Roman"/>
          <w:sz w:val="24"/>
          <w:szCs w:val="24"/>
        </w:rPr>
        <w:t>unitățile de învățământ nu au rampă de acces, acestea situându-se în mediul rural.</w:t>
      </w:r>
    </w:p>
    <w:p w:rsidR="004A0A3C" w:rsidRPr="00F44932" w:rsidRDefault="003E559B" w:rsidP="00F44932">
      <w:pPr>
        <w:widowControl/>
        <w:autoSpaceDE w:val="0"/>
        <w:autoSpaceDN w:val="0"/>
        <w:adjustRightInd w:val="0"/>
        <w:spacing w:line="360" w:lineRule="auto"/>
        <w:jc w:val="both"/>
        <w:rPr>
          <w:rFonts w:ascii="Times New Roman" w:hAnsi="Times New Roman" w:cs="Times New Roman"/>
          <w:sz w:val="24"/>
          <w:szCs w:val="24"/>
        </w:rPr>
      </w:pPr>
      <w:r w:rsidRPr="00F44932">
        <w:rPr>
          <w:rFonts w:ascii="Times New Roman" w:hAnsi="Times New Roman" w:cs="Times New Roman"/>
          <w:sz w:val="24"/>
          <w:szCs w:val="24"/>
        </w:rPr>
        <w:t xml:space="preserve">                  </w:t>
      </w:r>
      <w:r w:rsidR="004A0A3C" w:rsidRPr="00F44932">
        <w:rPr>
          <w:rFonts w:ascii="Times New Roman" w:hAnsi="Times New Roman" w:cs="Times New Roman"/>
          <w:sz w:val="24"/>
          <w:szCs w:val="24"/>
        </w:rPr>
        <w:t>În ceea ce privește învățământul terțiar, regiunea Sud Muntenia a ocupat î</w:t>
      </w:r>
      <w:r w:rsidR="003C7786" w:rsidRPr="00F44932">
        <w:rPr>
          <w:rFonts w:ascii="Times New Roman" w:hAnsi="Times New Roman" w:cs="Times New Roman"/>
          <w:sz w:val="24"/>
          <w:szCs w:val="24"/>
        </w:rPr>
        <w:t xml:space="preserve">n anul 2018 ultimul loc în ceea </w:t>
      </w:r>
      <w:r w:rsidR="004A0A3C" w:rsidRPr="00F44932">
        <w:rPr>
          <w:rFonts w:ascii="Times New Roman" w:hAnsi="Times New Roman" w:cs="Times New Roman"/>
          <w:sz w:val="24"/>
          <w:szCs w:val="24"/>
        </w:rPr>
        <w:t>ce privește ponderea absolvenților de studii superioare (9,95%), situându-se mult sub me</w:t>
      </w:r>
      <w:r w:rsidR="003C7786" w:rsidRPr="00F44932">
        <w:rPr>
          <w:rFonts w:ascii="Times New Roman" w:hAnsi="Times New Roman" w:cs="Times New Roman"/>
          <w:sz w:val="24"/>
          <w:szCs w:val="24"/>
        </w:rPr>
        <w:t xml:space="preserve">dia națională </w:t>
      </w:r>
      <w:r w:rsidR="004A0A3C" w:rsidRPr="00F44932">
        <w:rPr>
          <w:rFonts w:ascii="Times New Roman" w:hAnsi="Times New Roman" w:cs="Times New Roman"/>
          <w:sz w:val="24"/>
          <w:szCs w:val="24"/>
        </w:rPr>
        <w:t>(26,3%). Acest nivel este considerabil mai mic decât media UE de 40,7 % și ma</w:t>
      </w:r>
      <w:r w:rsidR="00F44932" w:rsidRPr="00F44932">
        <w:rPr>
          <w:rFonts w:ascii="Times New Roman" w:hAnsi="Times New Roman" w:cs="Times New Roman"/>
          <w:sz w:val="24"/>
          <w:szCs w:val="24"/>
        </w:rPr>
        <w:t>i mic decât obiectivul naț</w:t>
      </w:r>
      <w:r w:rsidR="003C7786" w:rsidRPr="00F44932">
        <w:rPr>
          <w:rFonts w:ascii="Times New Roman" w:hAnsi="Times New Roman" w:cs="Times New Roman"/>
          <w:sz w:val="24"/>
          <w:szCs w:val="24"/>
        </w:rPr>
        <w:t xml:space="preserve">ional </w:t>
      </w:r>
      <w:r w:rsidR="004A0A3C" w:rsidRPr="00F44932">
        <w:rPr>
          <w:rFonts w:ascii="Times New Roman" w:hAnsi="Times New Roman" w:cs="Times New Roman"/>
          <w:sz w:val="24"/>
          <w:szCs w:val="24"/>
        </w:rPr>
        <w:t>al României de 26,7 % din cadrul Strategiei Europa 2020.</w:t>
      </w:r>
    </w:p>
    <w:p w:rsidR="004A0A3C" w:rsidRPr="00F44932" w:rsidRDefault="003C7786" w:rsidP="00F44932">
      <w:pPr>
        <w:widowControl/>
        <w:autoSpaceDE w:val="0"/>
        <w:autoSpaceDN w:val="0"/>
        <w:adjustRightInd w:val="0"/>
        <w:spacing w:line="360" w:lineRule="auto"/>
        <w:jc w:val="both"/>
        <w:rPr>
          <w:rFonts w:ascii="Times New Roman" w:hAnsi="Times New Roman" w:cs="Times New Roman"/>
          <w:sz w:val="24"/>
          <w:szCs w:val="24"/>
        </w:rPr>
      </w:pPr>
      <w:r w:rsidRPr="00F44932">
        <w:rPr>
          <w:rFonts w:ascii="Times New Roman" w:hAnsi="Times New Roman" w:cs="Times New Roman"/>
          <w:sz w:val="24"/>
          <w:szCs w:val="24"/>
        </w:rPr>
        <w:t xml:space="preserve">                  </w:t>
      </w:r>
      <w:r w:rsidR="004A0A3C" w:rsidRPr="00F44932">
        <w:rPr>
          <w:rFonts w:ascii="Times New Roman" w:hAnsi="Times New Roman" w:cs="Times New Roman"/>
          <w:sz w:val="24"/>
          <w:szCs w:val="24"/>
        </w:rPr>
        <w:t>O provocare semnificativă pentru perioada următoare sunt competențele digita</w:t>
      </w:r>
      <w:r w:rsidRPr="00F44932">
        <w:rPr>
          <w:rFonts w:ascii="Times New Roman" w:hAnsi="Times New Roman" w:cs="Times New Roman"/>
          <w:sz w:val="24"/>
          <w:szCs w:val="24"/>
        </w:rPr>
        <w:t xml:space="preserve">le ale capitalului uman, </w:t>
      </w:r>
      <w:r w:rsidR="004A0A3C" w:rsidRPr="00F44932">
        <w:rPr>
          <w:rFonts w:ascii="Times New Roman" w:hAnsi="Times New Roman" w:cs="Times New Roman"/>
          <w:sz w:val="24"/>
          <w:szCs w:val="24"/>
        </w:rPr>
        <w:t>indicator la care România se situează pe locul 27 în rândul țărilor UE. A</w:t>
      </w:r>
      <w:r w:rsidRPr="00F44932">
        <w:rPr>
          <w:rFonts w:ascii="Times New Roman" w:hAnsi="Times New Roman" w:cs="Times New Roman"/>
          <w:sz w:val="24"/>
          <w:szCs w:val="24"/>
        </w:rPr>
        <w:t xml:space="preserve">stfel, nivelurile competențelor </w:t>
      </w:r>
      <w:r w:rsidR="004A0A3C" w:rsidRPr="00F44932">
        <w:rPr>
          <w:rFonts w:ascii="Times New Roman" w:hAnsi="Times New Roman" w:cs="Times New Roman"/>
          <w:sz w:val="24"/>
          <w:szCs w:val="24"/>
        </w:rPr>
        <w:t xml:space="preserve">digitale de bază și avansate rămân cele mai scăzute în rândul statelor </w:t>
      </w:r>
      <w:r w:rsidRPr="00F44932">
        <w:rPr>
          <w:rFonts w:ascii="Times New Roman" w:hAnsi="Times New Roman" w:cs="Times New Roman"/>
          <w:sz w:val="24"/>
          <w:szCs w:val="24"/>
        </w:rPr>
        <w:t xml:space="preserve">membre ale UE, doar 29 % dintre </w:t>
      </w:r>
      <w:r w:rsidR="004A0A3C" w:rsidRPr="00F44932">
        <w:rPr>
          <w:rFonts w:ascii="Times New Roman" w:hAnsi="Times New Roman" w:cs="Times New Roman"/>
          <w:sz w:val="24"/>
          <w:szCs w:val="24"/>
        </w:rPr>
        <w:t>persoanele cu vârsta cuprinsă între 16 și 74 de ani având competențe digit</w:t>
      </w:r>
      <w:r w:rsidRPr="00F44932">
        <w:rPr>
          <w:rFonts w:ascii="Times New Roman" w:hAnsi="Times New Roman" w:cs="Times New Roman"/>
          <w:sz w:val="24"/>
          <w:szCs w:val="24"/>
        </w:rPr>
        <w:t xml:space="preserve">ale de bază (57 % la nivelul UE </w:t>
      </w:r>
      <w:r w:rsidR="004A0A3C" w:rsidRPr="00F44932">
        <w:rPr>
          <w:rFonts w:ascii="Times New Roman" w:hAnsi="Times New Roman" w:cs="Times New Roman"/>
          <w:sz w:val="24"/>
          <w:szCs w:val="24"/>
        </w:rPr>
        <w:t xml:space="preserve">în ansamblu), iar 10 % având competențe digitale avansate (față de </w:t>
      </w:r>
      <w:r w:rsidRPr="00F44932">
        <w:rPr>
          <w:rFonts w:ascii="Times New Roman" w:hAnsi="Times New Roman" w:cs="Times New Roman"/>
          <w:sz w:val="24"/>
          <w:szCs w:val="24"/>
        </w:rPr>
        <w:t xml:space="preserve">o medie a UE de 31 %). În ciuda </w:t>
      </w:r>
      <w:r w:rsidR="004A0A3C" w:rsidRPr="00F44932">
        <w:rPr>
          <w:rFonts w:ascii="Times New Roman" w:hAnsi="Times New Roman" w:cs="Times New Roman"/>
          <w:sz w:val="24"/>
          <w:szCs w:val="24"/>
        </w:rPr>
        <w:t>creșterii procentului de specialiști în domeniul TIC, aceștia reprezintă o proporție mai mică din forța de</w:t>
      </w:r>
    </w:p>
    <w:p w:rsidR="004A0A3C" w:rsidRPr="00F44932" w:rsidRDefault="004A0A3C" w:rsidP="00F44932">
      <w:pPr>
        <w:widowControl/>
        <w:autoSpaceDE w:val="0"/>
        <w:autoSpaceDN w:val="0"/>
        <w:adjustRightInd w:val="0"/>
        <w:spacing w:line="360" w:lineRule="auto"/>
        <w:jc w:val="both"/>
        <w:rPr>
          <w:rFonts w:ascii="Times New Roman" w:hAnsi="Times New Roman" w:cs="Times New Roman"/>
          <w:sz w:val="24"/>
          <w:szCs w:val="24"/>
        </w:rPr>
      </w:pPr>
      <w:r w:rsidRPr="00F44932">
        <w:rPr>
          <w:rFonts w:ascii="Times New Roman" w:hAnsi="Times New Roman" w:cs="Times New Roman"/>
          <w:sz w:val="24"/>
          <w:szCs w:val="24"/>
        </w:rPr>
        <w:t xml:space="preserve">muncă în comparație cu ansamblul UE (2,1 % față de media UE de 3,7 %). </w:t>
      </w:r>
      <w:r w:rsidR="003C7786" w:rsidRPr="00F44932">
        <w:rPr>
          <w:rFonts w:ascii="Times New Roman" w:hAnsi="Times New Roman" w:cs="Times New Roman"/>
          <w:sz w:val="24"/>
          <w:szCs w:val="24"/>
        </w:rPr>
        <w:t xml:space="preserve">De altfel, evenimentele recente </w:t>
      </w:r>
      <w:r w:rsidRPr="00F44932">
        <w:rPr>
          <w:rFonts w:ascii="Times New Roman" w:hAnsi="Times New Roman" w:cs="Times New Roman"/>
          <w:sz w:val="24"/>
          <w:szCs w:val="24"/>
        </w:rPr>
        <w:t xml:space="preserve">globale </w:t>
      </w:r>
      <w:r w:rsidR="003C7786" w:rsidRPr="00F44932">
        <w:rPr>
          <w:rFonts w:ascii="Times New Roman" w:hAnsi="Times New Roman" w:cs="Times New Roman"/>
          <w:sz w:val="24"/>
          <w:szCs w:val="24"/>
        </w:rPr>
        <w:t xml:space="preserve">cauzate de pandemia Covid-19 au </w:t>
      </w:r>
      <w:r w:rsidRPr="00F44932">
        <w:rPr>
          <w:rFonts w:ascii="Times New Roman" w:hAnsi="Times New Roman" w:cs="Times New Roman"/>
          <w:sz w:val="24"/>
          <w:szCs w:val="24"/>
        </w:rPr>
        <w:t>demonstrat că domeniul edu</w:t>
      </w:r>
      <w:r w:rsidR="003C7786" w:rsidRPr="00F44932">
        <w:rPr>
          <w:rFonts w:ascii="Times New Roman" w:hAnsi="Times New Roman" w:cs="Times New Roman"/>
          <w:sz w:val="24"/>
          <w:szCs w:val="24"/>
        </w:rPr>
        <w:t xml:space="preserve">caţiei va trebui să treacă prin </w:t>
      </w:r>
      <w:r w:rsidRPr="00F44932">
        <w:rPr>
          <w:rFonts w:ascii="Times New Roman" w:hAnsi="Times New Roman" w:cs="Times New Roman"/>
          <w:sz w:val="24"/>
          <w:szCs w:val="24"/>
        </w:rPr>
        <w:t>schimbări radicale, care vor viza reorganizarea infrastructurii existente și vor permite trecerea în mediul</w:t>
      </w:r>
      <w:r w:rsidR="003C7786" w:rsidRPr="00F44932">
        <w:rPr>
          <w:rFonts w:ascii="Times New Roman" w:hAnsi="Times New Roman" w:cs="Times New Roman"/>
          <w:sz w:val="24"/>
          <w:szCs w:val="24"/>
        </w:rPr>
        <w:t xml:space="preserve"> </w:t>
      </w:r>
      <w:r w:rsidRPr="00F44932">
        <w:rPr>
          <w:rFonts w:ascii="Times New Roman" w:hAnsi="Times New Roman" w:cs="Times New Roman"/>
          <w:sz w:val="24"/>
          <w:szCs w:val="24"/>
        </w:rPr>
        <w:t>virtual a numeroase activități educaționale.</w:t>
      </w:r>
    </w:p>
    <w:p w:rsidR="004A0A3C" w:rsidRPr="00F44932" w:rsidRDefault="003C7786" w:rsidP="00F44932">
      <w:pPr>
        <w:widowControl/>
        <w:autoSpaceDE w:val="0"/>
        <w:autoSpaceDN w:val="0"/>
        <w:adjustRightInd w:val="0"/>
        <w:spacing w:line="360" w:lineRule="auto"/>
        <w:jc w:val="both"/>
        <w:rPr>
          <w:rFonts w:ascii="Times New Roman" w:hAnsi="Times New Roman" w:cs="Times New Roman"/>
          <w:sz w:val="24"/>
          <w:szCs w:val="24"/>
        </w:rPr>
      </w:pPr>
      <w:r w:rsidRPr="00F44932">
        <w:rPr>
          <w:rFonts w:ascii="Times New Roman" w:hAnsi="Times New Roman" w:cs="Times New Roman"/>
          <w:sz w:val="24"/>
          <w:szCs w:val="24"/>
        </w:rPr>
        <w:t xml:space="preserve">                 </w:t>
      </w:r>
      <w:r w:rsidR="004A0A3C" w:rsidRPr="00F44932">
        <w:rPr>
          <w:rFonts w:ascii="Times New Roman" w:hAnsi="Times New Roman" w:cs="Times New Roman"/>
          <w:sz w:val="24"/>
          <w:szCs w:val="24"/>
        </w:rPr>
        <w:t>Nivelul de instruire scăzut al populaţiei este determinat de o serie de factor</w:t>
      </w:r>
      <w:r w:rsidRPr="00F44932">
        <w:rPr>
          <w:rFonts w:ascii="Times New Roman" w:hAnsi="Times New Roman" w:cs="Times New Roman"/>
          <w:sz w:val="24"/>
          <w:szCs w:val="24"/>
        </w:rPr>
        <w:t xml:space="preserve">i precum: scăderea natalităţii, </w:t>
      </w:r>
      <w:r w:rsidR="004A0A3C" w:rsidRPr="00F44932">
        <w:rPr>
          <w:rFonts w:ascii="Times New Roman" w:hAnsi="Times New Roman" w:cs="Times New Roman"/>
          <w:sz w:val="24"/>
          <w:szCs w:val="24"/>
        </w:rPr>
        <w:t>migraţia populaţiei, scăderea populației școlare, creșterea abandonului</w:t>
      </w:r>
      <w:r w:rsidRPr="00F44932">
        <w:rPr>
          <w:rFonts w:ascii="Times New Roman" w:hAnsi="Times New Roman" w:cs="Times New Roman"/>
          <w:sz w:val="24"/>
          <w:szCs w:val="24"/>
        </w:rPr>
        <w:t xml:space="preserve"> şcolar, precum și participarea </w:t>
      </w:r>
      <w:r w:rsidR="004A0A3C" w:rsidRPr="00F44932">
        <w:rPr>
          <w:rFonts w:ascii="Times New Roman" w:hAnsi="Times New Roman" w:cs="Times New Roman"/>
          <w:sz w:val="24"/>
          <w:szCs w:val="24"/>
        </w:rPr>
        <w:t>redusă a adulților la învățarea pe tot parcursul vieții.</w:t>
      </w:r>
    </w:p>
    <w:p w:rsidR="004A0A3C" w:rsidRPr="00F44932" w:rsidRDefault="003C7786" w:rsidP="00F44932">
      <w:pPr>
        <w:widowControl/>
        <w:autoSpaceDE w:val="0"/>
        <w:autoSpaceDN w:val="0"/>
        <w:adjustRightInd w:val="0"/>
        <w:spacing w:line="360" w:lineRule="auto"/>
        <w:jc w:val="both"/>
        <w:rPr>
          <w:rFonts w:ascii="Times New Roman" w:hAnsi="Times New Roman" w:cs="Times New Roman"/>
          <w:sz w:val="24"/>
          <w:szCs w:val="24"/>
        </w:rPr>
      </w:pPr>
      <w:r w:rsidRPr="00F44932">
        <w:rPr>
          <w:rFonts w:ascii="Times New Roman" w:hAnsi="Times New Roman" w:cs="Times New Roman"/>
          <w:sz w:val="24"/>
          <w:szCs w:val="24"/>
        </w:rPr>
        <w:t xml:space="preserve">                 </w:t>
      </w:r>
      <w:r w:rsidR="004A0A3C" w:rsidRPr="00F44932">
        <w:rPr>
          <w:rFonts w:ascii="Times New Roman" w:hAnsi="Times New Roman" w:cs="Times New Roman"/>
          <w:sz w:val="24"/>
          <w:szCs w:val="24"/>
        </w:rPr>
        <w:t>Evaluările de impact ale programelor pentru 2014 – 2019 privind infrast</w:t>
      </w:r>
      <w:r w:rsidRPr="00F44932">
        <w:rPr>
          <w:rFonts w:ascii="Times New Roman" w:hAnsi="Times New Roman" w:cs="Times New Roman"/>
          <w:sz w:val="24"/>
          <w:szCs w:val="24"/>
        </w:rPr>
        <w:t xml:space="preserve">ructura educațională subliniază </w:t>
      </w:r>
      <w:r w:rsidR="004A0A3C" w:rsidRPr="00F44932">
        <w:rPr>
          <w:rFonts w:ascii="Times New Roman" w:hAnsi="Times New Roman" w:cs="Times New Roman"/>
          <w:sz w:val="24"/>
          <w:szCs w:val="24"/>
        </w:rPr>
        <w:t>importanța continuării investițiilor privind modernizarea infrastructurii educaționale 2021 – 2027.</w:t>
      </w:r>
    </w:p>
    <w:p w:rsidR="004A0A3C" w:rsidRPr="00E764FF" w:rsidRDefault="003C7786" w:rsidP="00F44932">
      <w:pPr>
        <w:widowControl/>
        <w:autoSpaceDE w:val="0"/>
        <w:autoSpaceDN w:val="0"/>
        <w:adjustRightInd w:val="0"/>
        <w:spacing w:line="360" w:lineRule="auto"/>
        <w:jc w:val="both"/>
        <w:rPr>
          <w:rFonts w:ascii="Times New Roman" w:hAnsi="Times New Roman" w:cs="Times New Roman"/>
          <w:sz w:val="24"/>
          <w:szCs w:val="24"/>
        </w:rPr>
      </w:pPr>
      <w:r w:rsidRPr="00F44932">
        <w:rPr>
          <w:rFonts w:ascii="Times New Roman" w:hAnsi="Times New Roman" w:cs="Times New Roman"/>
          <w:sz w:val="24"/>
          <w:szCs w:val="24"/>
        </w:rPr>
        <w:t xml:space="preserve">                 </w:t>
      </w:r>
      <w:r w:rsidR="004A0A3C" w:rsidRPr="00F44932">
        <w:rPr>
          <w:rFonts w:ascii="Times New Roman" w:hAnsi="Times New Roman" w:cs="Times New Roman"/>
          <w:sz w:val="24"/>
          <w:szCs w:val="24"/>
        </w:rPr>
        <w:t>În acest context, este evident faptul că educația şi ocuparea forţei de munc</w:t>
      </w:r>
      <w:r w:rsidRPr="00F44932">
        <w:rPr>
          <w:rFonts w:ascii="Times New Roman" w:hAnsi="Times New Roman" w:cs="Times New Roman"/>
          <w:sz w:val="24"/>
          <w:szCs w:val="24"/>
        </w:rPr>
        <w:t xml:space="preserve">ă sunt domenii prioritare, care trebuie să fie finanţate în mod </w:t>
      </w:r>
      <w:r w:rsidR="004A0A3C" w:rsidRPr="00F44932">
        <w:rPr>
          <w:rFonts w:ascii="Times New Roman" w:hAnsi="Times New Roman" w:cs="Times New Roman"/>
          <w:sz w:val="24"/>
          <w:szCs w:val="24"/>
        </w:rPr>
        <w:t xml:space="preserve">corespunzător, dat fiind faptul că joacă un </w:t>
      </w:r>
      <w:r w:rsidR="004A0A3C" w:rsidRPr="00F44932">
        <w:rPr>
          <w:rFonts w:ascii="Times New Roman" w:hAnsi="Times New Roman" w:cs="Times New Roman"/>
          <w:sz w:val="24"/>
          <w:szCs w:val="24"/>
        </w:rPr>
        <w:lastRenderedPageBreak/>
        <w:t>rol crucial în soluționarea multor</w:t>
      </w:r>
      <w:r w:rsidR="00E764FF">
        <w:rPr>
          <w:rFonts w:ascii="Times New Roman" w:hAnsi="Times New Roman" w:cs="Times New Roman"/>
          <w:sz w:val="24"/>
          <w:szCs w:val="24"/>
        </w:rPr>
        <w:t xml:space="preserve"> </w:t>
      </w:r>
      <w:r w:rsidR="004A0A3C" w:rsidRPr="00F44932">
        <w:rPr>
          <w:rFonts w:ascii="Times New Roman" w:hAnsi="Times New Roman" w:cs="Times New Roman"/>
          <w:sz w:val="24"/>
          <w:szCs w:val="24"/>
        </w:rPr>
        <w:t>provocări socio</w:t>
      </w:r>
      <w:r w:rsidR="00E764FF">
        <w:rPr>
          <w:rFonts w:ascii="Times New Roman" w:hAnsi="Times New Roman" w:cs="Times New Roman"/>
          <w:sz w:val="24"/>
          <w:szCs w:val="24"/>
        </w:rPr>
        <w:t xml:space="preserve"> - </w:t>
      </w:r>
      <w:r w:rsidR="004A0A3C" w:rsidRPr="00F44932">
        <w:rPr>
          <w:rFonts w:ascii="Times New Roman" w:hAnsi="Times New Roman" w:cs="Times New Roman"/>
          <w:sz w:val="24"/>
          <w:szCs w:val="24"/>
        </w:rPr>
        <w:t>economice, demografice, de mediu și tehnologice.</w:t>
      </w:r>
    </w:p>
    <w:p w:rsidR="004A0A3C" w:rsidRPr="005F4C49" w:rsidRDefault="003C7786" w:rsidP="005F4C49">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4A0A3C" w:rsidRPr="005F4C49">
        <w:rPr>
          <w:rFonts w:ascii="Times New Roman" w:hAnsi="Times New Roman" w:cs="Times New Roman"/>
          <w:sz w:val="24"/>
          <w:szCs w:val="24"/>
        </w:rPr>
        <w:t xml:space="preserve">Pentru perioada de programare 2021 - 2027, regiunea va primi sprijin </w:t>
      </w:r>
      <w:r w:rsidRPr="005F4C49">
        <w:rPr>
          <w:rFonts w:ascii="Times New Roman" w:hAnsi="Times New Roman" w:cs="Times New Roman"/>
          <w:sz w:val="24"/>
          <w:szCs w:val="24"/>
        </w:rPr>
        <w:t xml:space="preserve">financiar pentru dezvoltarea şi </w:t>
      </w:r>
      <w:r w:rsidR="004A0A3C" w:rsidRPr="005F4C49">
        <w:rPr>
          <w:rFonts w:ascii="Times New Roman" w:hAnsi="Times New Roman" w:cs="Times New Roman"/>
          <w:sz w:val="24"/>
          <w:szCs w:val="24"/>
        </w:rPr>
        <w:t xml:space="preserve">modernizarea sistemului de educaţie şi formare profesională, învățământ </w:t>
      </w:r>
      <w:r w:rsidRPr="005F4C49">
        <w:rPr>
          <w:rFonts w:ascii="Times New Roman" w:hAnsi="Times New Roman" w:cs="Times New Roman"/>
          <w:sz w:val="24"/>
          <w:szCs w:val="24"/>
        </w:rPr>
        <w:t xml:space="preserve">dual, dezvoltării competențelor </w:t>
      </w:r>
      <w:r w:rsidR="004A0A3C" w:rsidRPr="005F4C49">
        <w:rPr>
          <w:rFonts w:ascii="Times New Roman" w:hAnsi="Times New Roman" w:cs="Times New Roman"/>
          <w:sz w:val="24"/>
          <w:szCs w:val="24"/>
        </w:rPr>
        <w:t>actorilor implicați în procesul de descoperire antreprenorială, dezvoltarea de competențe pentru</w:t>
      </w:r>
    </w:p>
    <w:p w:rsidR="004A0A3C" w:rsidRPr="005F4C49" w:rsidRDefault="004A0A3C" w:rsidP="005F4C49">
      <w:pPr>
        <w:widowControl/>
        <w:autoSpaceDE w:val="0"/>
        <w:autoSpaceDN w:val="0"/>
        <w:adjustRightInd w:val="0"/>
        <w:spacing w:line="360" w:lineRule="auto"/>
        <w:jc w:val="both"/>
        <w:rPr>
          <w:rFonts w:ascii="Times New Roman" w:hAnsi="Times New Roman" w:cs="Times New Roman"/>
          <w:sz w:val="24"/>
          <w:szCs w:val="24"/>
        </w:rPr>
      </w:pPr>
      <w:r w:rsidRPr="005F4C49">
        <w:rPr>
          <w:rFonts w:ascii="Times New Roman" w:hAnsi="Times New Roman" w:cs="Times New Roman"/>
          <w:sz w:val="24"/>
          <w:szCs w:val="24"/>
        </w:rPr>
        <w:t>specializare inteligentă, digitalizare, inovare și antreprenoriat, astfel încât să se asigu</w:t>
      </w:r>
      <w:r w:rsidR="003C7786" w:rsidRPr="005F4C49">
        <w:rPr>
          <w:rFonts w:ascii="Times New Roman" w:hAnsi="Times New Roman" w:cs="Times New Roman"/>
          <w:sz w:val="24"/>
          <w:szCs w:val="24"/>
        </w:rPr>
        <w:t xml:space="preserve">re tuturor cetăţenilor </w:t>
      </w:r>
      <w:r w:rsidRPr="005F4C49">
        <w:rPr>
          <w:rFonts w:ascii="Times New Roman" w:hAnsi="Times New Roman" w:cs="Times New Roman"/>
          <w:sz w:val="24"/>
          <w:szCs w:val="24"/>
        </w:rPr>
        <w:t>mijloacele necesare pentru a-şi atinge potenţialul, precum şi să asigure p</w:t>
      </w:r>
      <w:r w:rsidR="003C7786" w:rsidRPr="005F4C49">
        <w:rPr>
          <w:rFonts w:ascii="Times New Roman" w:hAnsi="Times New Roman" w:cs="Times New Roman"/>
          <w:sz w:val="24"/>
          <w:szCs w:val="24"/>
        </w:rPr>
        <w:t xml:space="preserve">rosperitatea economică durabilă </w:t>
      </w:r>
      <w:r w:rsidRPr="005F4C49">
        <w:rPr>
          <w:rFonts w:ascii="Times New Roman" w:hAnsi="Times New Roman" w:cs="Times New Roman"/>
          <w:sz w:val="24"/>
          <w:szCs w:val="24"/>
        </w:rPr>
        <w:t>şi capacitatea de integrare a acestora pe piaţa forţei de muncă.</w:t>
      </w:r>
    </w:p>
    <w:p w:rsidR="004A0A3C" w:rsidRPr="005F4C49" w:rsidRDefault="003C7786" w:rsidP="005F4C49">
      <w:pPr>
        <w:widowControl/>
        <w:autoSpaceDE w:val="0"/>
        <w:autoSpaceDN w:val="0"/>
        <w:adjustRightInd w:val="0"/>
        <w:spacing w:line="360" w:lineRule="auto"/>
        <w:jc w:val="both"/>
        <w:rPr>
          <w:rFonts w:ascii="Times New Roman" w:hAnsi="Times New Roman" w:cs="Times New Roman"/>
          <w:sz w:val="24"/>
          <w:szCs w:val="24"/>
        </w:rPr>
      </w:pPr>
      <w:r w:rsidRPr="005F4C49">
        <w:rPr>
          <w:rFonts w:ascii="Times New Roman" w:hAnsi="Times New Roman" w:cs="Times New Roman"/>
          <w:sz w:val="24"/>
          <w:szCs w:val="24"/>
        </w:rPr>
        <w:t xml:space="preserve">                </w:t>
      </w:r>
      <w:r w:rsidR="004A0A3C" w:rsidRPr="005F4C49">
        <w:rPr>
          <w:rFonts w:ascii="Times New Roman" w:hAnsi="Times New Roman" w:cs="Times New Roman"/>
          <w:sz w:val="24"/>
          <w:szCs w:val="24"/>
        </w:rPr>
        <w:t>Lista priorităţilor de finanţare din domeniul Educaţiei şi Ocupării Forţei de</w:t>
      </w:r>
      <w:r w:rsidRPr="005F4C49">
        <w:rPr>
          <w:rFonts w:ascii="Times New Roman" w:hAnsi="Times New Roman" w:cs="Times New Roman"/>
          <w:sz w:val="24"/>
          <w:szCs w:val="24"/>
        </w:rPr>
        <w:t xml:space="preserve"> Muncă a fost elaborată pe baza </w:t>
      </w:r>
      <w:r w:rsidR="004A0A3C" w:rsidRPr="005F4C49">
        <w:rPr>
          <w:rFonts w:ascii="Times New Roman" w:hAnsi="Times New Roman" w:cs="Times New Roman"/>
          <w:sz w:val="24"/>
          <w:szCs w:val="24"/>
        </w:rPr>
        <w:t>rezultatelor analizei socio-economice şi reflectă necesităţile de finanţ</w:t>
      </w:r>
      <w:r w:rsidRPr="005F4C49">
        <w:rPr>
          <w:rFonts w:ascii="Times New Roman" w:hAnsi="Times New Roman" w:cs="Times New Roman"/>
          <w:sz w:val="24"/>
          <w:szCs w:val="24"/>
        </w:rPr>
        <w:t xml:space="preserve">are ale nevoilor şi problemelor </w:t>
      </w:r>
      <w:r w:rsidR="004A0A3C" w:rsidRPr="005F4C49">
        <w:rPr>
          <w:rFonts w:ascii="Times New Roman" w:hAnsi="Times New Roman" w:cs="Times New Roman"/>
          <w:sz w:val="24"/>
          <w:szCs w:val="24"/>
        </w:rPr>
        <w:t>identificate, precum şi a potenţialei contribuţii la creşterea economică şi la crearea de locuri de muncă</w:t>
      </w:r>
      <w:r w:rsidRPr="005F4C49">
        <w:rPr>
          <w:rFonts w:ascii="Times New Roman" w:hAnsi="Times New Roman" w:cs="Times New Roman"/>
          <w:sz w:val="24"/>
          <w:szCs w:val="24"/>
        </w:rPr>
        <w:t xml:space="preserve"> în </w:t>
      </w:r>
      <w:r w:rsidR="004A0A3C" w:rsidRPr="005F4C49">
        <w:rPr>
          <w:rFonts w:ascii="Times New Roman" w:hAnsi="Times New Roman" w:cs="Times New Roman"/>
          <w:sz w:val="24"/>
          <w:szCs w:val="24"/>
        </w:rPr>
        <w:t>regiunea Sud Muntenia, în perioada 2021 - 2027.</w:t>
      </w:r>
    </w:p>
    <w:p w:rsidR="004A0A3C" w:rsidRPr="005F4C49" w:rsidRDefault="003C7786" w:rsidP="005F4C49">
      <w:pPr>
        <w:widowControl/>
        <w:autoSpaceDE w:val="0"/>
        <w:autoSpaceDN w:val="0"/>
        <w:adjustRightInd w:val="0"/>
        <w:spacing w:line="360" w:lineRule="auto"/>
        <w:jc w:val="both"/>
        <w:rPr>
          <w:rFonts w:ascii="Times New Roman" w:hAnsi="Times New Roman" w:cs="Times New Roman"/>
          <w:sz w:val="24"/>
          <w:szCs w:val="24"/>
        </w:rPr>
      </w:pPr>
      <w:r w:rsidRPr="005F4C49">
        <w:rPr>
          <w:rFonts w:ascii="Times New Roman" w:hAnsi="Times New Roman" w:cs="Times New Roman"/>
          <w:sz w:val="24"/>
          <w:szCs w:val="24"/>
        </w:rPr>
        <w:t xml:space="preserve">                </w:t>
      </w:r>
      <w:r w:rsidR="004A0A3C" w:rsidRPr="005F4C49">
        <w:rPr>
          <w:rFonts w:ascii="Times New Roman" w:hAnsi="Times New Roman" w:cs="Times New Roman"/>
          <w:sz w:val="24"/>
          <w:szCs w:val="24"/>
        </w:rPr>
        <w:t>Astfel</w:t>
      </w:r>
      <w:r w:rsidR="005F4C49" w:rsidRPr="005F4C49">
        <w:rPr>
          <w:rFonts w:ascii="Times New Roman" w:hAnsi="Times New Roman" w:cs="Times New Roman"/>
          <w:sz w:val="24"/>
          <w:szCs w:val="24"/>
        </w:rPr>
        <w:t>, pentru domeniul prioritar 5, s</w:t>
      </w:r>
      <w:r w:rsidR="004A0A3C" w:rsidRPr="005F4C49">
        <w:rPr>
          <w:rFonts w:ascii="Times New Roman" w:hAnsi="Times New Roman" w:cs="Times New Roman"/>
          <w:sz w:val="24"/>
          <w:szCs w:val="24"/>
        </w:rPr>
        <w:t>usţinerea educaţiei şi ocupării forţei</w:t>
      </w:r>
      <w:r w:rsidRPr="005F4C49">
        <w:rPr>
          <w:rFonts w:ascii="Times New Roman" w:hAnsi="Times New Roman" w:cs="Times New Roman"/>
          <w:sz w:val="24"/>
          <w:szCs w:val="24"/>
        </w:rPr>
        <w:t xml:space="preserve"> de muncă au fost propuse cinci </w:t>
      </w:r>
      <w:r w:rsidR="004A0A3C" w:rsidRPr="005F4C49">
        <w:rPr>
          <w:rFonts w:ascii="Times New Roman" w:hAnsi="Times New Roman" w:cs="Times New Roman"/>
          <w:sz w:val="24"/>
          <w:szCs w:val="24"/>
        </w:rPr>
        <w:t xml:space="preserve">priorităţi de finanţare complementare şi care se susţin reciproc, în conformitate cu nevoile şi </w:t>
      </w:r>
      <w:r w:rsidRPr="005F4C49">
        <w:rPr>
          <w:rFonts w:ascii="Times New Roman" w:hAnsi="Times New Roman" w:cs="Times New Roman"/>
          <w:sz w:val="24"/>
          <w:szCs w:val="24"/>
        </w:rPr>
        <w:t xml:space="preserve">problemele </w:t>
      </w:r>
      <w:r w:rsidR="004A0A3C" w:rsidRPr="005F4C49">
        <w:rPr>
          <w:rFonts w:ascii="Times New Roman" w:hAnsi="Times New Roman" w:cs="Times New Roman"/>
          <w:sz w:val="24"/>
          <w:szCs w:val="24"/>
        </w:rPr>
        <w:t>specifice ale regiunii. Implementarea acestora va conduce la eliberarea potenţialului de cunoaştere al</w:t>
      </w:r>
    </w:p>
    <w:p w:rsidR="004A0A3C" w:rsidRPr="005F4C49" w:rsidRDefault="004A0A3C" w:rsidP="005F4C49">
      <w:pPr>
        <w:widowControl/>
        <w:autoSpaceDE w:val="0"/>
        <w:autoSpaceDN w:val="0"/>
        <w:adjustRightInd w:val="0"/>
        <w:spacing w:line="360" w:lineRule="auto"/>
        <w:jc w:val="both"/>
        <w:rPr>
          <w:rFonts w:ascii="Times New Roman" w:hAnsi="Times New Roman" w:cs="Times New Roman"/>
          <w:sz w:val="24"/>
          <w:szCs w:val="24"/>
        </w:rPr>
      </w:pPr>
      <w:r w:rsidRPr="005F4C49">
        <w:rPr>
          <w:rFonts w:ascii="Times New Roman" w:hAnsi="Times New Roman" w:cs="Times New Roman"/>
          <w:sz w:val="24"/>
          <w:szCs w:val="24"/>
        </w:rPr>
        <w:t>regiunii Sud Muntenia, ameliorând astfel rezultatele în domeniul ed</w:t>
      </w:r>
      <w:r w:rsidR="003C7786" w:rsidRPr="005F4C49">
        <w:rPr>
          <w:rFonts w:ascii="Times New Roman" w:hAnsi="Times New Roman" w:cs="Times New Roman"/>
          <w:sz w:val="24"/>
          <w:szCs w:val="24"/>
        </w:rPr>
        <w:t xml:space="preserve">ucaţiei, precum şi calitatea şi </w:t>
      </w:r>
      <w:r w:rsidRPr="005F4C49">
        <w:rPr>
          <w:rFonts w:ascii="Times New Roman" w:hAnsi="Times New Roman" w:cs="Times New Roman"/>
          <w:sz w:val="24"/>
          <w:szCs w:val="24"/>
        </w:rPr>
        <w:t>rezultatele instituţiilor de învăţământ şi de cercetare din regiune.</w:t>
      </w:r>
    </w:p>
    <w:p w:rsidR="003C7786" w:rsidRPr="00A77507" w:rsidRDefault="003C7786" w:rsidP="004A0A3C">
      <w:pPr>
        <w:widowControl/>
        <w:autoSpaceDE w:val="0"/>
        <w:autoSpaceDN w:val="0"/>
        <w:adjustRightInd w:val="0"/>
        <w:rPr>
          <w:rFonts w:ascii="Cambria" w:hAnsi="Cambria" w:cs="Calibri"/>
          <w:sz w:val="27"/>
          <w:szCs w:val="27"/>
        </w:rPr>
      </w:pPr>
    </w:p>
    <w:p w:rsidR="00507B48" w:rsidRDefault="00507B48" w:rsidP="00507B48">
      <w:pPr>
        <w:widowControl/>
        <w:autoSpaceDE w:val="0"/>
        <w:autoSpaceDN w:val="0"/>
        <w:adjustRightInd w:val="0"/>
        <w:spacing w:line="360" w:lineRule="auto"/>
        <w:jc w:val="both"/>
        <w:rPr>
          <w:rFonts w:ascii="Times New Roman" w:hAnsi="Times New Roman" w:cs="Times New Roman"/>
          <w:b/>
          <w:bCs/>
          <w:iCs/>
          <w:sz w:val="28"/>
          <w:szCs w:val="28"/>
          <w:lang w:val="ro-RO"/>
        </w:rPr>
      </w:pPr>
    </w:p>
    <w:p w:rsidR="00507B48" w:rsidRDefault="00507B48" w:rsidP="00507B48">
      <w:pPr>
        <w:widowControl/>
        <w:autoSpaceDE w:val="0"/>
        <w:autoSpaceDN w:val="0"/>
        <w:adjustRightInd w:val="0"/>
        <w:spacing w:line="360" w:lineRule="auto"/>
        <w:jc w:val="both"/>
        <w:rPr>
          <w:rFonts w:ascii="Times New Roman" w:hAnsi="Times New Roman" w:cs="Times New Roman"/>
          <w:b/>
          <w:bCs/>
          <w:iCs/>
          <w:sz w:val="28"/>
          <w:szCs w:val="28"/>
          <w:lang w:val="ro-RO"/>
        </w:rPr>
      </w:pPr>
    </w:p>
    <w:p w:rsidR="00507B48" w:rsidRDefault="00507B48" w:rsidP="00507B48">
      <w:pPr>
        <w:widowControl/>
        <w:autoSpaceDE w:val="0"/>
        <w:autoSpaceDN w:val="0"/>
        <w:adjustRightInd w:val="0"/>
        <w:spacing w:line="360" w:lineRule="auto"/>
        <w:jc w:val="both"/>
        <w:rPr>
          <w:rFonts w:ascii="Times New Roman" w:hAnsi="Times New Roman" w:cs="Times New Roman"/>
          <w:b/>
          <w:bCs/>
          <w:iCs/>
          <w:sz w:val="28"/>
          <w:szCs w:val="28"/>
          <w:lang w:val="ro-RO"/>
        </w:rPr>
      </w:pPr>
    </w:p>
    <w:p w:rsidR="00507B48" w:rsidRDefault="00507B48" w:rsidP="00507B48">
      <w:pPr>
        <w:widowControl/>
        <w:autoSpaceDE w:val="0"/>
        <w:autoSpaceDN w:val="0"/>
        <w:adjustRightInd w:val="0"/>
        <w:spacing w:line="360" w:lineRule="auto"/>
        <w:jc w:val="both"/>
        <w:rPr>
          <w:rFonts w:ascii="Times New Roman" w:hAnsi="Times New Roman" w:cs="Times New Roman"/>
          <w:b/>
          <w:bCs/>
          <w:iCs/>
          <w:sz w:val="28"/>
          <w:szCs w:val="28"/>
          <w:lang w:val="ro-RO"/>
        </w:rPr>
      </w:pPr>
    </w:p>
    <w:p w:rsidR="00A77507" w:rsidRPr="00507B48" w:rsidRDefault="00A77507" w:rsidP="00507B48">
      <w:pPr>
        <w:widowControl/>
        <w:autoSpaceDE w:val="0"/>
        <w:autoSpaceDN w:val="0"/>
        <w:adjustRightInd w:val="0"/>
        <w:spacing w:line="360" w:lineRule="auto"/>
        <w:jc w:val="both"/>
        <w:rPr>
          <w:rFonts w:ascii="Times New Roman" w:hAnsi="Times New Roman" w:cs="Times New Roman"/>
          <w:b/>
          <w:bCs/>
          <w:iCs/>
          <w:sz w:val="28"/>
          <w:szCs w:val="28"/>
          <w:lang w:val="ro-RO"/>
        </w:rPr>
      </w:pPr>
      <w:r w:rsidRPr="00507B48">
        <w:rPr>
          <w:rFonts w:ascii="Times New Roman" w:hAnsi="Times New Roman" w:cs="Times New Roman"/>
          <w:b/>
          <w:bCs/>
          <w:iCs/>
          <w:sz w:val="28"/>
          <w:szCs w:val="28"/>
          <w:lang w:val="ro-RO"/>
        </w:rPr>
        <w:lastRenderedPageBreak/>
        <w:t>Măsura 5.1 Dezvoltarea și modernizarea infrastructurii educaționale și de cercetare fundamentală</w:t>
      </w:r>
    </w:p>
    <w:p w:rsidR="00A77507" w:rsidRPr="00507B48" w:rsidRDefault="00A77507" w:rsidP="00507B48">
      <w:pPr>
        <w:widowControl/>
        <w:autoSpaceDE w:val="0"/>
        <w:autoSpaceDN w:val="0"/>
        <w:adjustRightInd w:val="0"/>
        <w:spacing w:line="360" w:lineRule="auto"/>
        <w:jc w:val="both"/>
        <w:rPr>
          <w:rFonts w:ascii="Times New Roman" w:hAnsi="Times New Roman" w:cs="Times New Roman"/>
          <w:i/>
          <w:iCs/>
          <w:sz w:val="24"/>
          <w:szCs w:val="24"/>
          <w:lang w:val="ro-RO"/>
        </w:rPr>
      </w:pPr>
      <w:r w:rsidRPr="00507B48">
        <w:rPr>
          <w:rFonts w:ascii="Times New Roman" w:hAnsi="Times New Roman" w:cs="Times New Roman"/>
          <w:i/>
          <w:iCs/>
          <w:sz w:val="24"/>
          <w:szCs w:val="24"/>
          <w:lang w:val="ro-RO"/>
        </w:rPr>
        <w:t>Acţiuni indicative</w:t>
      </w:r>
      <w:r w:rsidR="006629A2" w:rsidRPr="00507B48">
        <w:rPr>
          <w:rFonts w:ascii="Times New Roman" w:hAnsi="Times New Roman" w:cs="Times New Roman"/>
          <w:i/>
          <w:iCs/>
          <w:sz w:val="24"/>
          <w:szCs w:val="24"/>
          <w:lang w:val="ro-RO"/>
        </w:rPr>
        <w:t>:</w:t>
      </w:r>
    </w:p>
    <w:p w:rsidR="00A77507" w:rsidRPr="00507B48" w:rsidRDefault="006629A2" w:rsidP="00507B48">
      <w:pPr>
        <w:widowControl/>
        <w:autoSpaceDE w:val="0"/>
        <w:autoSpaceDN w:val="0"/>
        <w:adjustRightInd w:val="0"/>
        <w:spacing w:line="360" w:lineRule="auto"/>
        <w:jc w:val="both"/>
        <w:rPr>
          <w:rFonts w:ascii="Times New Roman" w:hAnsi="Times New Roman" w:cs="Times New Roman"/>
          <w:sz w:val="24"/>
          <w:szCs w:val="24"/>
          <w:lang w:val="ro-RO"/>
        </w:rPr>
      </w:pPr>
      <w:r w:rsidRPr="00507B48">
        <w:rPr>
          <w:rFonts w:ascii="Times New Roman" w:hAnsi="Times New Roman" w:cs="Times New Roman"/>
          <w:sz w:val="24"/>
          <w:szCs w:val="24"/>
          <w:lang w:val="ro-RO"/>
        </w:rPr>
        <w:t xml:space="preserve">            -</w:t>
      </w:r>
      <w:r w:rsidR="00A77507" w:rsidRPr="00507B48">
        <w:rPr>
          <w:rFonts w:ascii="Times New Roman" w:hAnsi="Times New Roman" w:cs="Times New Roman"/>
          <w:sz w:val="24"/>
          <w:szCs w:val="24"/>
          <w:lang w:val="ro-RO"/>
        </w:rPr>
        <w:t xml:space="preserve"> Realizarea, reabilitarea, extinderea ș</w:t>
      </w:r>
      <w:r w:rsidR="003C7786" w:rsidRPr="00507B48">
        <w:rPr>
          <w:rFonts w:ascii="Times New Roman" w:hAnsi="Times New Roman" w:cs="Times New Roman"/>
          <w:sz w:val="24"/>
          <w:szCs w:val="24"/>
          <w:lang w:val="ro-RO"/>
        </w:rPr>
        <w:t xml:space="preserve">i modernizarea infrastructurii </w:t>
      </w:r>
      <w:r w:rsidR="00A77507" w:rsidRPr="00507B48">
        <w:rPr>
          <w:rFonts w:ascii="Times New Roman" w:hAnsi="Times New Roman" w:cs="Times New Roman"/>
          <w:sz w:val="24"/>
          <w:szCs w:val="24"/>
          <w:lang w:val="ro-RO"/>
        </w:rPr>
        <w:t>educaţionale, precum şi</w:t>
      </w:r>
      <w:r w:rsidR="003C7786" w:rsidRPr="00507B48">
        <w:rPr>
          <w:rFonts w:ascii="Times New Roman" w:hAnsi="Times New Roman" w:cs="Times New Roman"/>
          <w:sz w:val="24"/>
          <w:szCs w:val="24"/>
          <w:lang w:val="ro-RO"/>
        </w:rPr>
        <w:t xml:space="preserve"> </w:t>
      </w:r>
      <w:r w:rsidR="00A77507" w:rsidRPr="00507B48">
        <w:rPr>
          <w:rFonts w:ascii="Times New Roman" w:hAnsi="Times New Roman" w:cs="Times New Roman"/>
          <w:sz w:val="24"/>
          <w:szCs w:val="24"/>
          <w:lang w:val="ro-RO"/>
        </w:rPr>
        <w:t>dotarea cu echipamente şi materiale didactice de ultimă generaţie (inclusiv pentru centrele de</w:t>
      </w:r>
      <w:r w:rsidR="003C7786" w:rsidRPr="00507B48">
        <w:rPr>
          <w:rFonts w:ascii="Times New Roman" w:hAnsi="Times New Roman" w:cs="Times New Roman"/>
          <w:sz w:val="24"/>
          <w:szCs w:val="24"/>
          <w:lang w:val="ro-RO"/>
        </w:rPr>
        <w:t xml:space="preserve"> </w:t>
      </w:r>
      <w:r w:rsidR="00A77507" w:rsidRPr="00507B48">
        <w:rPr>
          <w:rFonts w:ascii="Times New Roman" w:hAnsi="Times New Roman" w:cs="Times New Roman"/>
          <w:sz w:val="24"/>
          <w:szCs w:val="24"/>
          <w:lang w:val="ro-RO"/>
        </w:rPr>
        <w:t>formare profesională continuă)</w:t>
      </w:r>
    </w:p>
    <w:p w:rsidR="00A77507" w:rsidRDefault="006629A2" w:rsidP="00507B48">
      <w:pPr>
        <w:widowControl/>
        <w:autoSpaceDE w:val="0"/>
        <w:autoSpaceDN w:val="0"/>
        <w:adjustRightInd w:val="0"/>
        <w:spacing w:line="360" w:lineRule="auto"/>
        <w:jc w:val="both"/>
        <w:rPr>
          <w:rFonts w:ascii="Cambria" w:hAnsi="Cambria" w:cs="Calibri"/>
          <w:sz w:val="27"/>
          <w:szCs w:val="27"/>
          <w:lang w:val="ro-RO"/>
        </w:rPr>
      </w:pPr>
      <w:r>
        <w:rPr>
          <w:rFonts w:ascii="Cambria" w:hAnsi="Cambria" w:cs="SymbolMT"/>
          <w:sz w:val="27"/>
          <w:szCs w:val="27"/>
          <w:lang w:val="ro-RO"/>
        </w:rPr>
        <w:t xml:space="preserve">             </w:t>
      </w:r>
      <w:r w:rsidRPr="00507B48">
        <w:rPr>
          <w:rFonts w:ascii="Times New Roman" w:hAnsi="Times New Roman" w:cs="Times New Roman"/>
          <w:sz w:val="24"/>
          <w:szCs w:val="24"/>
          <w:lang w:val="ro-RO"/>
        </w:rPr>
        <w:t>-</w:t>
      </w:r>
      <w:r w:rsidR="00A77507" w:rsidRPr="00507B48">
        <w:rPr>
          <w:rFonts w:ascii="Times New Roman" w:hAnsi="Times New Roman" w:cs="Times New Roman"/>
          <w:sz w:val="24"/>
          <w:szCs w:val="24"/>
          <w:lang w:val="ro-RO"/>
        </w:rPr>
        <w:t xml:space="preserve"> Realizarea, reabilitarea, extinderea şi modernizarea infrastruct</w:t>
      </w:r>
      <w:r w:rsidR="003C7786" w:rsidRPr="00507B48">
        <w:rPr>
          <w:rFonts w:ascii="Times New Roman" w:hAnsi="Times New Roman" w:cs="Times New Roman"/>
          <w:sz w:val="24"/>
          <w:szCs w:val="24"/>
          <w:lang w:val="ro-RO"/>
        </w:rPr>
        <w:t xml:space="preserve">urii de cercetare fundamentală, </w:t>
      </w:r>
      <w:r w:rsidR="00A77507" w:rsidRPr="00507B48">
        <w:rPr>
          <w:rFonts w:ascii="Times New Roman" w:hAnsi="Times New Roman" w:cs="Times New Roman"/>
          <w:sz w:val="24"/>
          <w:szCs w:val="24"/>
          <w:lang w:val="ro-RO"/>
        </w:rPr>
        <w:t>inclusiv dotarea cu echipamente şi materiale didactice de ultimă generaţie</w:t>
      </w:r>
      <w:r w:rsidR="003C7786">
        <w:rPr>
          <w:rFonts w:ascii="Cambria" w:hAnsi="Cambria" w:cs="Calibri"/>
          <w:sz w:val="27"/>
          <w:szCs w:val="27"/>
          <w:lang w:val="ro-RO"/>
        </w:rPr>
        <w:t>.</w:t>
      </w:r>
    </w:p>
    <w:p w:rsidR="003C7786" w:rsidRDefault="003C7786" w:rsidP="00A77507">
      <w:pPr>
        <w:widowControl/>
        <w:autoSpaceDE w:val="0"/>
        <w:autoSpaceDN w:val="0"/>
        <w:adjustRightInd w:val="0"/>
        <w:rPr>
          <w:rFonts w:ascii="Cambria" w:hAnsi="Cambria" w:cs="Calibri"/>
          <w:sz w:val="27"/>
          <w:szCs w:val="27"/>
          <w:lang w:val="ro-RO"/>
        </w:rPr>
      </w:pPr>
    </w:p>
    <w:p w:rsidR="00AF0A26" w:rsidRPr="00A77507" w:rsidRDefault="00AF0A26" w:rsidP="00A77507">
      <w:pPr>
        <w:widowControl/>
        <w:autoSpaceDE w:val="0"/>
        <w:autoSpaceDN w:val="0"/>
        <w:adjustRightInd w:val="0"/>
        <w:rPr>
          <w:rFonts w:ascii="Cambria" w:hAnsi="Cambria" w:cs="Calibri"/>
          <w:sz w:val="27"/>
          <w:szCs w:val="27"/>
          <w:lang w:val="ro-RO"/>
        </w:rPr>
      </w:pPr>
    </w:p>
    <w:p w:rsidR="00A77507" w:rsidRPr="0085650D" w:rsidRDefault="00A77507" w:rsidP="0085650D">
      <w:pPr>
        <w:widowControl/>
        <w:autoSpaceDE w:val="0"/>
        <w:autoSpaceDN w:val="0"/>
        <w:adjustRightInd w:val="0"/>
        <w:spacing w:line="360" w:lineRule="auto"/>
        <w:jc w:val="both"/>
        <w:rPr>
          <w:rFonts w:ascii="Times New Roman" w:hAnsi="Times New Roman" w:cs="Times New Roman"/>
          <w:b/>
          <w:bCs/>
          <w:iCs/>
          <w:sz w:val="28"/>
          <w:szCs w:val="28"/>
          <w:lang w:val="ro-RO"/>
        </w:rPr>
      </w:pPr>
      <w:r w:rsidRPr="0085650D">
        <w:rPr>
          <w:rFonts w:ascii="Times New Roman" w:hAnsi="Times New Roman" w:cs="Times New Roman"/>
          <w:b/>
          <w:bCs/>
          <w:iCs/>
          <w:sz w:val="28"/>
          <w:szCs w:val="28"/>
          <w:lang w:val="ro-RO"/>
        </w:rPr>
        <w:t>Măsura 5.2. Dezvoltarea capacității instituționale a sistemului educațional, de cercetare și formare</w:t>
      </w:r>
      <w:r w:rsidR="003C7786" w:rsidRPr="0085650D">
        <w:rPr>
          <w:rFonts w:ascii="Times New Roman" w:hAnsi="Times New Roman" w:cs="Times New Roman"/>
          <w:b/>
          <w:bCs/>
          <w:iCs/>
          <w:sz w:val="28"/>
          <w:szCs w:val="28"/>
          <w:lang w:val="ro-RO"/>
        </w:rPr>
        <w:t xml:space="preserve"> c</w:t>
      </w:r>
      <w:r w:rsidRPr="0085650D">
        <w:rPr>
          <w:rFonts w:ascii="Times New Roman" w:hAnsi="Times New Roman" w:cs="Times New Roman"/>
          <w:b/>
          <w:bCs/>
          <w:iCs/>
          <w:sz w:val="28"/>
          <w:szCs w:val="28"/>
          <w:lang w:val="ro-RO"/>
        </w:rPr>
        <w:t>ontinuă</w:t>
      </w:r>
    </w:p>
    <w:p w:rsidR="00A77507" w:rsidRPr="0085650D" w:rsidRDefault="00A77507" w:rsidP="0085650D">
      <w:pPr>
        <w:widowControl/>
        <w:autoSpaceDE w:val="0"/>
        <w:autoSpaceDN w:val="0"/>
        <w:adjustRightInd w:val="0"/>
        <w:spacing w:line="360" w:lineRule="auto"/>
        <w:jc w:val="both"/>
        <w:rPr>
          <w:rFonts w:ascii="Times New Roman" w:hAnsi="Times New Roman" w:cs="Times New Roman"/>
          <w:i/>
          <w:iCs/>
          <w:sz w:val="24"/>
          <w:szCs w:val="24"/>
          <w:lang w:val="ro-RO"/>
        </w:rPr>
      </w:pPr>
      <w:r w:rsidRPr="0085650D">
        <w:rPr>
          <w:rFonts w:ascii="Times New Roman" w:hAnsi="Times New Roman" w:cs="Times New Roman"/>
          <w:i/>
          <w:iCs/>
          <w:sz w:val="24"/>
          <w:szCs w:val="24"/>
          <w:lang w:val="ro-RO"/>
        </w:rPr>
        <w:t>Acţiuni indicative</w:t>
      </w:r>
      <w:r w:rsidR="006629A2" w:rsidRPr="0085650D">
        <w:rPr>
          <w:rFonts w:ascii="Times New Roman" w:hAnsi="Times New Roman" w:cs="Times New Roman"/>
          <w:i/>
          <w:iCs/>
          <w:sz w:val="24"/>
          <w:szCs w:val="24"/>
          <w:lang w:val="ro-RO"/>
        </w:rPr>
        <w:t>:</w:t>
      </w:r>
    </w:p>
    <w:p w:rsidR="00A77507" w:rsidRPr="0085650D" w:rsidRDefault="006629A2" w:rsidP="0085650D">
      <w:pPr>
        <w:widowControl/>
        <w:autoSpaceDE w:val="0"/>
        <w:autoSpaceDN w:val="0"/>
        <w:adjustRightInd w:val="0"/>
        <w:spacing w:line="360" w:lineRule="auto"/>
        <w:jc w:val="both"/>
        <w:rPr>
          <w:rFonts w:ascii="Times New Roman" w:hAnsi="Times New Roman" w:cs="Times New Roman"/>
          <w:sz w:val="24"/>
          <w:szCs w:val="24"/>
          <w:lang w:val="ro-RO"/>
        </w:rPr>
      </w:pPr>
      <w:r w:rsidRPr="0085650D">
        <w:rPr>
          <w:rFonts w:ascii="Times New Roman" w:hAnsi="Times New Roman" w:cs="Times New Roman"/>
          <w:sz w:val="24"/>
          <w:szCs w:val="24"/>
          <w:lang w:val="ro-RO"/>
        </w:rPr>
        <w:t xml:space="preserve">             - </w:t>
      </w:r>
      <w:r w:rsidR="00A77507" w:rsidRPr="0085650D">
        <w:rPr>
          <w:rFonts w:ascii="Times New Roman" w:hAnsi="Times New Roman" w:cs="Times New Roman"/>
          <w:sz w:val="24"/>
          <w:szCs w:val="24"/>
          <w:lang w:val="ro-RO"/>
        </w:rPr>
        <w:t>Programe de formare continuă a specialiștilor și a cercetătorilor</w:t>
      </w:r>
      <w:r w:rsidRPr="0085650D">
        <w:rPr>
          <w:rFonts w:ascii="Times New Roman" w:hAnsi="Times New Roman" w:cs="Times New Roman"/>
          <w:sz w:val="24"/>
          <w:szCs w:val="24"/>
          <w:lang w:val="ro-RO"/>
        </w:rPr>
        <w:t>.</w:t>
      </w:r>
    </w:p>
    <w:p w:rsidR="00A77507" w:rsidRPr="0085650D" w:rsidRDefault="006629A2" w:rsidP="0085650D">
      <w:pPr>
        <w:widowControl/>
        <w:autoSpaceDE w:val="0"/>
        <w:autoSpaceDN w:val="0"/>
        <w:adjustRightInd w:val="0"/>
        <w:spacing w:line="360" w:lineRule="auto"/>
        <w:jc w:val="both"/>
        <w:rPr>
          <w:rFonts w:ascii="Times New Roman" w:hAnsi="Times New Roman" w:cs="Times New Roman"/>
          <w:sz w:val="24"/>
          <w:szCs w:val="24"/>
          <w:lang w:val="ro-RO"/>
        </w:rPr>
      </w:pPr>
      <w:r w:rsidRPr="0085650D">
        <w:rPr>
          <w:rFonts w:ascii="Times New Roman" w:hAnsi="Times New Roman" w:cs="Times New Roman"/>
          <w:sz w:val="24"/>
          <w:szCs w:val="24"/>
          <w:lang w:val="ro-RO"/>
        </w:rPr>
        <w:t xml:space="preserve">             -</w:t>
      </w:r>
      <w:r w:rsidR="00A77507" w:rsidRPr="0085650D">
        <w:rPr>
          <w:rFonts w:ascii="Times New Roman" w:hAnsi="Times New Roman" w:cs="Times New Roman"/>
          <w:sz w:val="24"/>
          <w:szCs w:val="24"/>
          <w:lang w:val="ro-RO"/>
        </w:rPr>
        <w:t xml:space="preserve"> Programe ce vizează modernizarea și creșterea calității educației și cercetării (cu acce</w:t>
      </w:r>
      <w:r w:rsidR="003C7786" w:rsidRPr="0085650D">
        <w:rPr>
          <w:rFonts w:ascii="Times New Roman" w:hAnsi="Times New Roman" w:cs="Times New Roman"/>
          <w:sz w:val="24"/>
          <w:szCs w:val="24"/>
          <w:lang w:val="ro-RO"/>
        </w:rPr>
        <w:t xml:space="preserve">nt pe </w:t>
      </w:r>
      <w:r w:rsidR="00A77507" w:rsidRPr="0085650D">
        <w:rPr>
          <w:rFonts w:ascii="Times New Roman" w:hAnsi="Times New Roman" w:cs="Times New Roman"/>
          <w:sz w:val="24"/>
          <w:szCs w:val="24"/>
          <w:lang w:val="ro-RO"/>
        </w:rPr>
        <w:t>stimularea creativității, spiritului antreprenorial și inovării)</w:t>
      </w:r>
      <w:r w:rsidRPr="0085650D">
        <w:rPr>
          <w:rFonts w:ascii="Times New Roman" w:hAnsi="Times New Roman" w:cs="Times New Roman"/>
          <w:sz w:val="24"/>
          <w:szCs w:val="24"/>
          <w:lang w:val="ro-RO"/>
        </w:rPr>
        <w:t>.</w:t>
      </w:r>
    </w:p>
    <w:p w:rsidR="00A77507" w:rsidRPr="0085650D" w:rsidRDefault="006629A2" w:rsidP="0085650D">
      <w:pPr>
        <w:widowControl/>
        <w:autoSpaceDE w:val="0"/>
        <w:autoSpaceDN w:val="0"/>
        <w:adjustRightInd w:val="0"/>
        <w:spacing w:line="360" w:lineRule="auto"/>
        <w:jc w:val="both"/>
        <w:rPr>
          <w:rFonts w:ascii="Times New Roman" w:hAnsi="Times New Roman" w:cs="Times New Roman"/>
          <w:sz w:val="24"/>
          <w:szCs w:val="24"/>
          <w:lang w:val="ro-RO"/>
        </w:rPr>
      </w:pPr>
      <w:r w:rsidRPr="0085650D">
        <w:rPr>
          <w:rFonts w:ascii="Times New Roman" w:hAnsi="Times New Roman" w:cs="Times New Roman"/>
          <w:sz w:val="24"/>
          <w:szCs w:val="24"/>
          <w:lang w:val="ro-RO"/>
        </w:rPr>
        <w:t xml:space="preserve">           -</w:t>
      </w:r>
      <w:r w:rsidR="00A77507" w:rsidRPr="0085650D">
        <w:rPr>
          <w:rFonts w:ascii="Times New Roman" w:hAnsi="Times New Roman" w:cs="Times New Roman"/>
          <w:sz w:val="24"/>
          <w:szCs w:val="24"/>
          <w:lang w:val="ro-RO"/>
        </w:rPr>
        <w:t xml:space="preserve"> Activităţi privind creşterea capacităţii instituţiilor şi organizaţiilor l</w:t>
      </w:r>
      <w:r w:rsidR="003C7786" w:rsidRPr="0085650D">
        <w:rPr>
          <w:rFonts w:ascii="Times New Roman" w:hAnsi="Times New Roman" w:cs="Times New Roman"/>
          <w:sz w:val="24"/>
          <w:szCs w:val="24"/>
          <w:lang w:val="ro-RO"/>
        </w:rPr>
        <w:t xml:space="preserve">ocale și regionale responsabile </w:t>
      </w:r>
      <w:r w:rsidR="00A77507" w:rsidRPr="0085650D">
        <w:rPr>
          <w:rFonts w:ascii="Times New Roman" w:hAnsi="Times New Roman" w:cs="Times New Roman"/>
          <w:sz w:val="24"/>
          <w:szCs w:val="24"/>
          <w:lang w:val="ro-RO"/>
        </w:rPr>
        <w:t>pentru dezvoltarea şi implementarea politicilor legate de sistemul educaţiona</w:t>
      </w:r>
      <w:r w:rsidR="003C7786" w:rsidRPr="0085650D">
        <w:rPr>
          <w:rFonts w:ascii="Times New Roman" w:hAnsi="Times New Roman" w:cs="Times New Roman"/>
          <w:sz w:val="24"/>
          <w:szCs w:val="24"/>
          <w:lang w:val="ro-RO"/>
        </w:rPr>
        <w:t xml:space="preserve">l, de cercetare, </w:t>
      </w:r>
      <w:r w:rsidR="00A77507" w:rsidRPr="0085650D">
        <w:rPr>
          <w:rFonts w:ascii="Times New Roman" w:hAnsi="Times New Roman" w:cs="Times New Roman"/>
          <w:sz w:val="24"/>
          <w:szCs w:val="24"/>
          <w:lang w:val="ro-RO"/>
        </w:rPr>
        <w:t>formare continuă şi mobilitatea lucrătorilor</w:t>
      </w:r>
      <w:r w:rsidRPr="0085650D">
        <w:rPr>
          <w:rFonts w:ascii="Times New Roman" w:hAnsi="Times New Roman" w:cs="Times New Roman"/>
          <w:sz w:val="24"/>
          <w:szCs w:val="24"/>
          <w:lang w:val="ro-RO"/>
        </w:rPr>
        <w:t>.</w:t>
      </w:r>
    </w:p>
    <w:p w:rsidR="00A77507" w:rsidRPr="0085650D" w:rsidRDefault="006629A2" w:rsidP="0085650D">
      <w:pPr>
        <w:widowControl/>
        <w:autoSpaceDE w:val="0"/>
        <w:autoSpaceDN w:val="0"/>
        <w:adjustRightInd w:val="0"/>
        <w:spacing w:line="360" w:lineRule="auto"/>
        <w:jc w:val="both"/>
        <w:rPr>
          <w:rFonts w:ascii="Times New Roman" w:hAnsi="Times New Roman" w:cs="Times New Roman"/>
          <w:sz w:val="24"/>
          <w:szCs w:val="24"/>
          <w:lang w:val="ro-RO"/>
        </w:rPr>
      </w:pPr>
      <w:r w:rsidRPr="0085650D">
        <w:rPr>
          <w:rFonts w:ascii="Times New Roman" w:hAnsi="Times New Roman" w:cs="Times New Roman"/>
          <w:sz w:val="24"/>
          <w:szCs w:val="24"/>
          <w:lang w:val="ro-RO"/>
        </w:rPr>
        <w:t xml:space="preserve">          -</w:t>
      </w:r>
      <w:r w:rsidR="00A77507" w:rsidRPr="0085650D">
        <w:rPr>
          <w:rFonts w:ascii="Times New Roman" w:hAnsi="Times New Roman" w:cs="Times New Roman"/>
          <w:sz w:val="24"/>
          <w:szCs w:val="24"/>
          <w:lang w:val="ro-RO"/>
        </w:rPr>
        <w:t xml:space="preserve"> Dezvoltarea capacității administrative a actorilor implicați în procesul</w:t>
      </w:r>
      <w:r w:rsidR="003C7786" w:rsidRPr="0085650D">
        <w:rPr>
          <w:rFonts w:ascii="Times New Roman" w:hAnsi="Times New Roman" w:cs="Times New Roman"/>
          <w:sz w:val="24"/>
          <w:szCs w:val="24"/>
          <w:lang w:val="ro-RO"/>
        </w:rPr>
        <w:t xml:space="preserve"> de specializare inteligentă și </w:t>
      </w:r>
      <w:r w:rsidR="00A77507" w:rsidRPr="0085650D">
        <w:rPr>
          <w:rFonts w:ascii="Times New Roman" w:hAnsi="Times New Roman" w:cs="Times New Roman"/>
          <w:sz w:val="24"/>
          <w:szCs w:val="24"/>
          <w:lang w:val="ro-RO"/>
        </w:rPr>
        <w:t>a Mecanismului de Descoperire Antreprenorială (MDA)</w:t>
      </w:r>
    </w:p>
    <w:p w:rsidR="00A77507" w:rsidRPr="0085650D" w:rsidRDefault="006629A2" w:rsidP="0085650D">
      <w:pPr>
        <w:widowControl/>
        <w:autoSpaceDE w:val="0"/>
        <w:autoSpaceDN w:val="0"/>
        <w:adjustRightInd w:val="0"/>
        <w:spacing w:line="360" w:lineRule="auto"/>
        <w:jc w:val="both"/>
        <w:rPr>
          <w:rFonts w:ascii="Times New Roman" w:hAnsi="Times New Roman" w:cs="Times New Roman"/>
          <w:sz w:val="24"/>
          <w:szCs w:val="24"/>
          <w:lang w:val="ro-RO"/>
        </w:rPr>
      </w:pPr>
      <w:r w:rsidRPr="0085650D">
        <w:rPr>
          <w:rFonts w:ascii="Times New Roman" w:hAnsi="Times New Roman" w:cs="Times New Roman"/>
          <w:sz w:val="24"/>
          <w:szCs w:val="24"/>
          <w:lang w:val="ro-RO"/>
        </w:rPr>
        <w:t xml:space="preserve">         -</w:t>
      </w:r>
      <w:r w:rsidR="00A77507" w:rsidRPr="0085650D">
        <w:rPr>
          <w:rFonts w:ascii="Times New Roman" w:hAnsi="Times New Roman" w:cs="Times New Roman"/>
          <w:sz w:val="24"/>
          <w:szCs w:val="24"/>
          <w:lang w:val="ro-RO"/>
        </w:rPr>
        <w:t xml:space="preserve"> Crearea şi dezvoltarea de parteneriate şi reţele de cooperare în </w:t>
      </w:r>
      <w:r w:rsidR="003C7786" w:rsidRPr="0085650D">
        <w:rPr>
          <w:rFonts w:ascii="Times New Roman" w:hAnsi="Times New Roman" w:cs="Times New Roman"/>
          <w:sz w:val="24"/>
          <w:szCs w:val="24"/>
          <w:lang w:val="ro-RO"/>
        </w:rPr>
        <w:t xml:space="preserve">educație, cercetare și ocuparea </w:t>
      </w:r>
      <w:r w:rsidR="00A77507" w:rsidRPr="0085650D">
        <w:rPr>
          <w:rFonts w:ascii="Times New Roman" w:hAnsi="Times New Roman" w:cs="Times New Roman"/>
          <w:sz w:val="24"/>
          <w:szCs w:val="24"/>
          <w:lang w:val="ro-RO"/>
        </w:rPr>
        <w:t>forței de muncă</w:t>
      </w:r>
      <w:r w:rsidRPr="0085650D">
        <w:rPr>
          <w:rFonts w:ascii="Times New Roman" w:hAnsi="Times New Roman" w:cs="Times New Roman"/>
          <w:sz w:val="24"/>
          <w:szCs w:val="24"/>
          <w:lang w:val="ro-RO"/>
        </w:rPr>
        <w:t>.</w:t>
      </w:r>
    </w:p>
    <w:p w:rsidR="00A77507" w:rsidRPr="0085650D" w:rsidRDefault="006629A2" w:rsidP="0085650D">
      <w:pPr>
        <w:widowControl/>
        <w:autoSpaceDE w:val="0"/>
        <w:autoSpaceDN w:val="0"/>
        <w:adjustRightInd w:val="0"/>
        <w:spacing w:line="360" w:lineRule="auto"/>
        <w:jc w:val="both"/>
        <w:rPr>
          <w:rFonts w:ascii="Times New Roman" w:hAnsi="Times New Roman" w:cs="Times New Roman"/>
          <w:sz w:val="24"/>
          <w:szCs w:val="24"/>
          <w:lang w:val="ro-RO"/>
        </w:rPr>
      </w:pPr>
      <w:r w:rsidRPr="0085650D">
        <w:rPr>
          <w:rFonts w:ascii="Times New Roman" w:hAnsi="Times New Roman" w:cs="Times New Roman"/>
          <w:sz w:val="24"/>
          <w:szCs w:val="24"/>
          <w:lang w:val="ro-RO"/>
        </w:rPr>
        <w:t xml:space="preserve">         -</w:t>
      </w:r>
      <w:r w:rsidR="00A77507" w:rsidRPr="0085650D">
        <w:rPr>
          <w:rFonts w:ascii="Times New Roman" w:hAnsi="Times New Roman" w:cs="Times New Roman"/>
          <w:sz w:val="24"/>
          <w:szCs w:val="24"/>
          <w:lang w:val="ro-RO"/>
        </w:rPr>
        <w:t xml:space="preserve"> Programe de informare, educare și conștientizare a populației</w:t>
      </w:r>
      <w:r w:rsidRPr="0085650D">
        <w:rPr>
          <w:rFonts w:ascii="Times New Roman" w:hAnsi="Times New Roman" w:cs="Times New Roman"/>
          <w:sz w:val="24"/>
          <w:szCs w:val="24"/>
          <w:lang w:val="ro-RO"/>
        </w:rPr>
        <w:t>.</w:t>
      </w:r>
    </w:p>
    <w:p w:rsidR="003C7786" w:rsidRPr="00A77507" w:rsidRDefault="003C7786" w:rsidP="00A77507">
      <w:pPr>
        <w:widowControl/>
        <w:autoSpaceDE w:val="0"/>
        <w:autoSpaceDN w:val="0"/>
        <w:adjustRightInd w:val="0"/>
        <w:rPr>
          <w:rFonts w:ascii="Cambria" w:hAnsi="Cambria" w:cs="Calibri"/>
          <w:sz w:val="27"/>
          <w:szCs w:val="27"/>
          <w:lang w:val="ro-RO"/>
        </w:rPr>
      </w:pPr>
    </w:p>
    <w:p w:rsidR="00A77507" w:rsidRDefault="00A77507" w:rsidP="00A77507">
      <w:pPr>
        <w:widowControl/>
        <w:autoSpaceDE w:val="0"/>
        <w:autoSpaceDN w:val="0"/>
        <w:adjustRightInd w:val="0"/>
        <w:rPr>
          <w:rFonts w:ascii="Times New Roman" w:hAnsi="Times New Roman" w:cs="Times New Roman"/>
          <w:b/>
          <w:bCs/>
          <w:iCs/>
          <w:sz w:val="28"/>
          <w:szCs w:val="28"/>
          <w:lang w:val="ro-RO"/>
        </w:rPr>
      </w:pPr>
      <w:r w:rsidRPr="001660A9">
        <w:rPr>
          <w:rFonts w:ascii="Times New Roman" w:hAnsi="Times New Roman" w:cs="Times New Roman"/>
          <w:b/>
          <w:bCs/>
          <w:iCs/>
          <w:sz w:val="28"/>
          <w:szCs w:val="28"/>
          <w:lang w:val="ro-RO"/>
        </w:rPr>
        <w:lastRenderedPageBreak/>
        <w:t>Măsura 5.3. Corelarea programelor educaționale cu cerinţele pieţei muncii</w:t>
      </w:r>
    </w:p>
    <w:p w:rsidR="001660A9" w:rsidRPr="001660A9" w:rsidRDefault="001660A9" w:rsidP="00A77507">
      <w:pPr>
        <w:widowControl/>
        <w:autoSpaceDE w:val="0"/>
        <w:autoSpaceDN w:val="0"/>
        <w:adjustRightInd w:val="0"/>
        <w:rPr>
          <w:rFonts w:ascii="Times New Roman" w:hAnsi="Times New Roman" w:cs="Times New Roman"/>
          <w:b/>
          <w:bCs/>
          <w:iCs/>
          <w:sz w:val="28"/>
          <w:szCs w:val="28"/>
          <w:lang w:val="ro-RO"/>
        </w:rPr>
      </w:pPr>
    </w:p>
    <w:p w:rsidR="00A77507" w:rsidRPr="00FD73EB" w:rsidRDefault="00A77507" w:rsidP="00FD73EB">
      <w:pPr>
        <w:widowControl/>
        <w:autoSpaceDE w:val="0"/>
        <w:autoSpaceDN w:val="0"/>
        <w:adjustRightInd w:val="0"/>
        <w:spacing w:line="360" w:lineRule="auto"/>
        <w:jc w:val="both"/>
        <w:rPr>
          <w:rFonts w:ascii="Times New Roman" w:hAnsi="Times New Roman" w:cs="Times New Roman"/>
          <w:i/>
          <w:iCs/>
          <w:sz w:val="24"/>
          <w:szCs w:val="24"/>
          <w:lang w:val="ro-RO"/>
        </w:rPr>
      </w:pPr>
      <w:r w:rsidRPr="00FD73EB">
        <w:rPr>
          <w:rFonts w:ascii="Times New Roman" w:hAnsi="Times New Roman" w:cs="Times New Roman"/>
          <w:i/>
          <w:iCs/>
          <w:sz w:val="24"/>
          <w:szCs w:val="24"/>
          <w:lang w:val="ro-RO"/>
        </w:rPr>
        <w:t>Acţiuni indicative</w:t>
      </w:r>
      <w:r w:rsidR="006629A2" w:rsidRPr="00FD73EB">
        <w:rPr>
          <w:rFonts w:ascii="Times New Roman" w:hAnsi="Times New Roman" w:cs="Times New Roman"/>
          <w:i/>
          <w:iCs/>
          <w:sz w:val="24"/>
          <w:szCs w:val="24"/>
          <w:lang w:val="ro-RO"/>
        </w:rPr>
        <w:t>:</w:t>
      </w:r>
    </w:p>
    <w:p w:rsidR="00A77507" w:rsidRPr="00FD73EB" w:rsidRDefault="006629A2" w:rsidP="00FD73EB">
      <w:pPr>
        <w:widowControl/>
        <w:autoSpaceDE w:val="0"/>
        <w:autoSpaceDN w:val="0"/>
        <w:adjustRightInd w:val="0"/>
        <w:spacing w:line="360" w:lineRule="auto"/>
        <w:jc w:val="both"/>
        <w:rPr>
          <w:rFonts w:ascii="Times New Roman" w:hAnsi="Times New Roman" w:cs="Times New Roman"/>
          <w:sz w:val="24"/>
          <w:szCs w:val="24"/>
          <w:lang w:val="ro-RO"/>
        </w:rPr>
      </w:pPr>
      <w:r w:rsidRPr="00FD73EB">
        <w:rPr>
          <w:rFonts w:ascii="Times New Roman" w:hAnsi="Times New Roman" w:cs="Times New Roman"/>
          <w:sz w:val="24"/>
          <w:szCs w:val="24"/>
          <w:lang w:val="ro-RO"/>
        </w:rPr>
        <w:t xml:space="preserve">             -</w:t>
      </w:r>
      <w:r w:rsidR="00A77507" w:rsidRPr="00FD73EB">
        <w:rPr>
          <w:rFonts w:ascii="Times New Roman" w:hAnsi="Times New Roman" w:cs="Times New Roman"/>
          <w:sz w:val="24"/>
          <w:szCs w:val="24"/>
          <w:lang w:val="ro-RO"/>
        </w:rPr>
        <w:t xml:space="preserve"> Activităţi de sprijin privind educaţia şi instruirea profesională</w:t>
      </w:r>
      <w:r w:rsidRPr="00FD73EB">
        <w:rPr>
          <w:rFonts w:ascii="Times New Roman" w:hAnsi="Times New Roman" w:cs="Times New Roman"/>
          <w:sz w:val="24"/>
          <w:szCs w:val="24"/>
          <w:lang w:val="ro-RO"/>
        </w:rPr>
        <w:t>.</w:t>
      </w:r>
    </w:p>
    <w:p w:rsidR="00A77507" w:rsidRPr="00FD73EB" w:rsidRDefault="006629A2" w:rsidP="00FD73EB">
      <w:pPr>
        <w:widowControl/>
        <w:autoSpaceDE w:val="0"/>
        <w:autoSpaceDN w:val="0"/>
        <w:adjustRightInd w:val="0"/>
        <w:spacing w:line="360" w:lineRule="auto"/>
        <w:jc w:val="both"/>
        <w:rPr>
          <w:rFonts w:ascii="Times New Roman" w:hAnsi="Times New Roman" w:cs="Times New Roman"/>
          <w:sz w:val="24"/>
          <w:szCs w:val="24"/>
          <w:lang w:val="ro-RO"/>
        </w:rPr>
      </w:pPr>
      <w:r w:rsidRPr="00FD73EB">
        <w:rPr>
          <w:rFonts w:ascii="Times New Roman" w:hAnsi="Times New Roman" w:cs="Times New Roman"/>
          <w:sz w:val="24"/>
          <w:szCs w:val="24"/>
          <w:lang w:val="ro-RO"/>
        </w:rPr>
        <w:t xml:space="preserve">             -</w:t>
      </w:r>
      <w:r w:rsidR="00A77507" w:rsidRPr="00FD73EB">
        <w:rPr>
          <w:rFonts w:ascii="Times New Roman" w:hAnsi="Times New Roman" w:cs="Times New Roman"/>
          <w:sz w:val="24"/>
          <w:szCs w:val="24"/>
          <w:lang w:val="ro-RO"/>
        </w:rPr>
        <w:t xml:space="preserve"> Programe de informare, consiliere și orientare profesională</w:t>
      </w:r>
      <w:r w:rsidRPr="00FD73EB">
        <w:rPr>
          <w:rFonts w:ascii="Times New Roman" w:hAnsi="Times New Roman" w:cs="Times New Roman"/>
          <w:sz w:val="24"/>
          <w:szCs w:val="24"/>
          <w:lang w:val="ro-RO"/>
        </w:rPr>
        <w:t>.</w:t>
      </w:r>
    </w:p>
    <w:p w:rsidR="00A77507" w:rsidRPr="00FD73EB" w:rsidRDefault="006629A2" w:rsidP="00FD73EB">
      <w:pPr>
        <w:widowControl/>
        <w:autoSpaceDE w:val="0"/>
        <w:autoSpaceDN w:val="0"/>
        <w:adjustRightInd w:val="0"/>
        <w:spacing w:line="360" w:lineRule="auto"/>
        <w:jc w:val="both"/>
        <w:rPr>
          <w:rFonts w:ascii="Times New Roman" w:hAnsi="Times New Roman" w:cs="Times New Roman"/>
          <w:sz w:val="24"/>
          <w:szCs w:val="24"/>
          <w:lang w:val="ro-RO"/>
        </w:rPr>
      </w:pPr>
      <w:r w:rsidRPr="00FD73EB">
        <w:rPr>
          <w:rFonts w:ascii="Times New Roman" w:hAnsi="Times New Roman" w:cs="Times New Roman"/>
          <w:sz w:val="24"/>
          <w:szCs w:val="24"/>
          <w:lang w:val="ro-RO"/>
        </w:rPr>
        <w:t xml:space="preserve">             -</w:t>
      </w:r>
      <w:r w:rsidR="00A77507" w:rsidRPr="00FD73EB">
        <w:rPr>
          <w:rFonts w:ascii="Times New Roman" w:hAnsi="Times New Roman" w:cs="Times New Roman"/>
          <w:sz w:val="24"/>
          <w:szCs w:val="24"/>
          <w:lang w:val="ro-RO"/>
        </w:rPr>
        <w:t xml:space="preserve"> Programe ce vizează creșterea nivelului </w:t>
      </w:r>
      <w:r w:rsidR="003C7786" w:rsidRPr="00FD73EB">
        <w:rPr>
          <w:rFonts w:ascii="Times New Roman" w:hAnsi="Times New Roman" w:cs="Times New Roman"/>
          <w:sz w:val="24"/>
          <w:szCs w:val="24"/>
          <w:lang w:val="ro-RO"/>
        </w:rPr>
        <w:t xml:space="preserve">pregătirii profesionale de bază </w:t>
      </w:r>
      <w:r w:rsidR="00A77507" w:rsidRPr="00FD73EB">
        <w:rPr>
          <w:rFonts w:ascii="Times New Roman" w:hAnsi="Times New Roman" w:cs="Times New Roman"/>
          <w:sz w:val="24"/>
          <w:szCs w:val="24"/>
          <w:lang w:val="ro-RO"/>
        </w:rPr>
        <w:t>(</w:t>
      </w:r>
      <w:r w:rsidR="003C7786" w:rsidRPr="00FD73EB">
        <w:rPr>
          <w:rFonts w:ascii="Times New Roman" w:hAnsi="Times New Roman" w:cs="Times New Roman"/>
          <w:sz w:val="24"/>
          <w:szCs w:val="24"/>
          <w:lang w:val="ro-RO"/>
        </w:rPr>
        <w:t xml:space="preserve">inclusiv stagii de ucenicie) și </w:t>
      </w:r>
      <w:r w:rsidR="00A77507" w:rsidRPr="00FD73EB">
        <w:rPr>
          <w:rFonts w:ascii="Times New Roman" w:hAnsi="Times New Roman" w:cs="Times New Roman"/>
          <w:sz w:val="24"/>
          <w:szCs w:val="24"/>
          <w:lang w:val="ro-RO"/>
        </w:rPr>
        <w:t>dezvoltarea sistemului de învățământ dual</w:t>
      </w:r>
      <w:r w:rsidRPr="00FD73EB">
        <w:rPr>
          <w:rFonts w:ascii="Times New Roman" w:hAnsi="Times New Roman" w:cs="Times New Roman"/>
          <w:sz w:val="24"/>
          <w:szCs w:val="24"/>
          <w:lang w:val="ro-RO"/>
        </w:rPr>
        <w:t>.</w:t>
      </w:r>
    </w:p>
    <w:p w:rsidR="00A77507" w:rsidRPr="00FD73EB" w:rsidRDefault="006629A2" w:rsidP="00FD73EB">
      <w:pPr>
        <w:widowControl/>
        <w:autoSpaceDE w:val="0"/>
        <w:autoSpaceDN w:val="0"/>
        <w:adjustRightInd w:val="0"/>
        <w:spacing w:line="360" w:lineRule="auto"/>
        <w:jc w:val="both"/>
        <w:rPr>
          <w:rFonts w:ascii="Times New Roman" w:hAnsi="Times New Roman" w:cs="Times New Roman"/>
          <w:sz w:val="24"/>
          <w:szCs w:val="24"/>
          <w:lang w:val="ro-RO"/>
        </w:rPr>
      </w:pPr>
      <w:r w:rsidRPr="00FD73EB">
        <w:rPr>
          <w:rFonts w:ascii="Times New Roman" w:hAnsi="Times New Roman" w:cs="Times New Roman"/>
          <w:sz w:val="24"/>
          <w:szCs w:val="24"/>
          <w:lang w:val="ro-RO"/>
        </w:rPr>
        <w:t xml:space="preserve">            -</w:t>
      </w:r>
      <w:r w:rsidR="00A77507" w:rsidRPr="00FD73EB">
        <w:rPr>
          <w:rFonts w:ascii="Times New Roman" w:hAnsi="Times New Roman" w:cs="Times New Roman"/>
          <w:sz w:val="24"/>
          <w:szCs w:val="24"/>
          <w:lang w:val="ro-RO"/>
        </w:rPr>
        <w:t xml:space="preserve"> Sprijin pentru dezvoltarea, funcţionarea şi cooperarea structurilor de furni</w:t>
      </w:r>
      <w:r w:rsidR="003C7786" w:rsidRPr="00FD73EB">
        <w:rPr>
          <w:rFonts w:ascii="Times New Roman" w:hAnsi="Times New Roman" w:cs="Times New Roman"/>
          <w:sz w:val="24"/>
          <w:szCs w:val="24"/>
          <w:lang w:val="ro-RO"/>
        </w:rPr>
        <w:t xml:space="preserve">zare a educației, instruirii și </w:t>
      </w:r>
      <w:r w:rsidR="00A77507" w:rsidRPr="00FD73EB">
        <w:rPr>
          <w:rFonts w:ascii="Times New Roman" w:hAnsi="Times New Roman" w:cs="Times New Roman"/>
          <w:sz w:val="24"/>
          <w:szCs w:val="24"/>
          <w:lang w:val="ro-RO"/>
        </w:rPr>
        <w:t>pregătirii profesionale cu partenerii economici și sociali</w:t>
      </w:r>
      <w:r w:rsidRPr="00FD73EB">
        <w:rPr>
          <w:rFonts w:ascii="Times New Roman" w:hAnsi="Times New Roman" w:cs="Times New Roman"/>
          <w:sz w:val="24"/>
          <w:szCs w:val="24"/>
          <w:lang w:val="ro-RO"/>
        </w:rPr>
        <w:t>.</w:t>
      </w:r>
    </w:p>
    <w:p w:rsidR="00AF0A26" w:rsidRPr="009502EA" w:rsidRDefault="006629A2" w:rsidP="009502EA">
      <w:pPr>
        <w:widowControl/>
        <w:autoSpaceDE w:val="0"/>
        <w:autoSpaceDN w:val="0"/>
        <w:adjustRightInd w:val="0"/>
        <w:spacing w:line="360" w:lineRule="auto"/>
        <w:jc w:val="both"/>
        <w:rPr>
          <w:rFonts w:ascii="Times New Roman" w:hAnsi="Times New Roman" w:cs="Times New Roman"/>
          <w:sz w:val="24"/>
          <w:szCs w:val="24"/>
          <w:lang w:val="ro-RO"/>
        </w:rPr>
      </w:pPr>
      <w:r w:rsidRPr="00FD73EB">
        <w:rPr>
          <w:rFonts w:ascii="Times New Roman" w:hAnsi="Times New Roman" w:cs="Times New Roman"/>
          <w:sz w:val="24"/>
          <w:szCs w:val="24"/>
          <w:lang w:val="ro-RO"/>
        </w:rPr>
        <w:t xml:space="preserve">            -</w:t>
      </w:r>
      <w:r w:rsidR="00A77507" w:rsidRPr="00FD73EB">
        <w:rPr>
          <w:rFonts w:ascii="Times New Roman" w:hAnsi="Times New Roman" w:cs="Times New Roman"/>
          <w:sz w:val="24"/>
          <w:szCs w:val="24"/>
          <w:lang w:val="ro-RO"/>
        </w:rPr>
        <w:t xml:space="preserve"> Elaborarea de studii, prognoze specifice privind educația și piața forței de muncă</w:t>
      </w:r>
      <w:r w:rsidRPr="00FD73EB">
        <w:rPr>
          <w:rFonts w:ascii="Times New Roman" w:hAnsi="Times New Roman" w:cs="Times New Roman"/>
          <w:sz w:val="24"/>
          <w:szCs w:val="24"/>
          <w:lang w:val="ro-RO"/>
        </w:rPr>
        <w:t>.</w:t>
      </w:r>
    </w:p>
    <w:p w:rsidR="00AF0A26" w:rsidRDefault="00AF0A26" w:rsidP="00A77507">
      <w:pPr>
        <w:widowControl/>
        <w:autoSpaceDE w:val="0"/>
        <w:autoSpaceDN w:val="0"/>
        <w:adjustRightInd w:val="0"/>
        <w:rPr>
          <w:rFonts w:ascii="Cambria" w:hAnsi="Cambria" w:cs="Calibri"/>
          <w:sz w:val="27"/>
          <w:szCs w:val="27"/>
          <w:lang w:val="ro-RO"/>
        </w:rPr>
      </w:pPr>
    </w:p>
    <w:p w:rsidR="00A77507" w:rsidRPr="009502EA" w:rsidRDefault="00A77507" w:rsidP="009502EA">
      <w:pPr>
        <w:widowControl/>
        <w:autoSpaceDE w:val="0"/>
        <w:autoSpaceDN w:val="0"/>
        <w:adjustRightInd w:val="0"/>
        <w:spacing w:line="360" w:lineRule="auto"/>
        <w:jc w:val="both"/>
        <w:rPr>
          <w:rFonts w:ascii="Times New Roman" w:hAnsi="Times New Roman" w:cs="Times New Roman"/>
          <w:b/>
          <w:bCs/>
          <w:iCs/>
          <w:sz w:val="28"/>
          <w:szCs w:val="28"/>
          <w:lang w:val="ro-RO"/>
        </w:rPr>
      </w:pPr>
      <w:r w:rsidRPr="009502EA">
        <w:rPr>
          <w:rFonts w:ascii="Times New Roman" w:hAnsi="Times New Roman" w:cs="Times New Roman"/>
          <w:b/>
          <w:bCs/>
          <w:iCs/>
          <w:sz w:val="28"/>
          <w:szCs w:val="28"/>
          <w:lang w:val="ro-RO"/>
        </w:rPr>
        <w:t>Măsura 5.4. Sprijinirea adaptabilității forței de muncă și promovarea antreprenoriatului</w:t>
      </w:r>
    </w:p>
    <w:p w:rsidR="00A77507" w:rsidRPr="009502EA" w:rsidRDefault="00A77507" w:rsidP="009502EA">
      <w:pPr>
        <w:widowControl/>
        <w:autoSpaceDE w:val="0"/>
        <w:autoSpaceDN w:val="0"/>
        <w:adjustRightInd w:val="0"/>
        <w:spacing w:line="360" w:lineRule="auto"/>
        <w:jc w:val="both"/>
        <w:rPr>
          <w:rFonts w:ascii="Times New Roman" w:hAnsi="Times New Roman" w:cs="Times New Roman"/>
          <w:i/>
          <w:iCs/>
          <w:sz w:val="24"/>
          <w:szCs w:val="24"/>
          <w:lang w:val="ro-RO"/>
        </w:rPr>
      </w:pPr>
      <w:r w:rsidRPr="009502EA">
        <w:rPr>
          <w:rFonts w:ascii="Times New Roman" w:hAnsi="Times New Roman" w:cs="Times New Roman"/>
          <w:i/>
          <w:iCs/>
          <w:sz w:val="24"/>
          <w:szCs w:val="24"/>
          <w:lang w:val="ro-RO"/>
        </w:rPr>
        <w:t>Acţiuni indicative</w:t>
      </w:r>
      <w:r w:rsidR="006629A2" w:rsidRPr="009502EA">
        <w:rPr>
          <w:rFonts w:ascii="Times New Roman" w:hAnsi="Times New Roman" w:cs="Times New Roman"/>
          <w:i/>
          <w:iCs/>
          <w:sz w:val="24"/>
          <w:szCs w:val="24"/>
          <w:lang w:val="ro-RO"/>
        </w:rPr>
        <w:t>:</w:t>
      </w:r>
    </w:p>
    <w:p w:rsidR="00A77507" w:rsidRPr="009502EA" w:rsidRDefault="006629A2" w:rsidP="009502EA">
      <w:pPr>
        <w:widowControl/>
        <w:autoSpaceDE w:val="0"/>
        <w:autoSpaceDN w:val="0"/>
        <w:adjustRightInd w:val="0"/>
        <w:spacing w:line="360" w:lineRule="auto"/>
        <w:jc w:val="both"/>
        <w:rPr>
          <w:rFonts w:ascii="Times New Roman" w:hAnsi="Times New Roman" w:cs="Times New Roman"/>
          <w:sz w:val="24"/>
          <w:szCs w:val="24"/>
          <w:lang w:val="ro-RO"/>
        </w:rPr>
      </w:pPr>
      <w:r w:rsidRPr="009502EA">
        <w:rPr>
          <w:rFonts w:ascii="Times New Roman" w:hAnsi="Times New Roman" w:cs="Times New Roman"/>
          <w:sz w:val="24"/>
          <w:szCs w:val="24"/>
          <w:lang w:val="ro-RO"/>
        </w:rPr>
        <w:t xml:space="preserve">              -</w:t>
      </w:r>
      <w:r w:rsidR="00A77507" w:rsidRPr="009502EA">
        <w:rPr>
          <w:rFonts w:ascii="Times New Roman" w:hAnsi="Times New Roman" w:cs="Times New Roman"/>
          <w:sz w:val="24"/>
          <w:szCs w:val="24"/>
          <w:lang w:val="ro-RO"/>
        </w:rPr>
        <w:t xml:space="preserve"> Programe ce vizează instruirea, specializarea şi perfecţionarea a</w:t>
      </w:r>
      <w:r w:rsidR="003C7786" w:rsidRPr="009502EA">
        <w:rPr>
          <w:rFonts w:ascii="Times New Roman" w:hAnsi="Times New Roman" w:cs="Times New Roman"/>
          <w:sz w:val="24"/>
          <w:szCs w:val="24"/>
          <w:lang w:val="ro-RO"/>
        </w:rPr>
        <w:t xml:space="preserve">ngajaţilor şi angajatorilor (cu </w:t>
      </w:r>
      <w:r w:rsidR="00A77507" w:rsidRPr="009502EA">
        <w:rPr>
          <w:rFonts w:ascii="Times New Roman" w:hAnsi="Times New Roman" w:cs="Times New Roman"/>
          <w:sz w:val="24"/>
          <w:szCs w:val="24"/>
          <w:lang w:val="ro-RO"/>
        </w:rPr>
        <w:t>precădere dezvoltarea de competențe pentru specializare inteli</w:t>
      </w:r>
      <w:r w:rsidR="003C7786" w:rsidRPr="009502EA">
        <w:rPr>
          <w:rFonts w:ascii="Times New Roman" w:hAnsi="Times New Roman" w:cs="Times New Roman"/>
          <w:sz w:val="24"/>
          <w:szCs w:val="24"/>
          <w:lang w:val="ro-RO"/>
        </w:rPr>
        <w:t xml:space="preserve">gentă, digitalizare, inovare și </w:t>
      </w:r>
      <w:r w:rsidR="00A77507" w:rsidRPr="009502EA">
        <w:rPr>
          <w:rFonts w:ascii="Times New Roman" w:hAnsi="Times New Roman" w:cs="Times New Roman"/>
          <w:sz w:val="24"/>
          <w:szCs w:val="24"/>
          <w:lang w:val="ro-RO"/>
        </w:rPr>
        <w:t>antreprenoriat)</w:t>
      </w:r>
      <w:r w:rsidRPr="009502EA">
        <w:rPr>
          <w:rFonts w:ascii="Times New Roman" w:hAnsi="Times New Roman" w:cs="Times New Roman"/>
          <w:sz w:val="24"/>
          <w:szCs w:val="24"/>
          <w:lang w:val="ro-RO"/>
        </w:rPr>
        <w:t>.</w:t>
      </w:r>
    </w:p>
    <w:p w:rsidR="00A77507" w:rsidRPr="009502EA" w:rsidRDefault="006629A2" w:rsidP="009502EA">
      <w:pPr>
        <w:widowControl/>
        <w:autoSpaceDE w:val="0"/>
        <w:autoSpaceDN w:val="0"/>
        <w:adjustRightInd w:val="0"/>
        <w:spacing w:line="360" w:lineRule="auto"/>
        <w:jc w:val="both"/>
        <w:rPr>
          <w:rFonts w:ascii="Times New Roman" w:hAnsi="Times New Roman" w:cs="Times New Roman"/>
          <w:sz w:val="24"/>
          <w:szCs w:val="24"/>
          <w:lang w:val="ro-RO"/>
        </w:rPr>
      </w:pPr>
      <w:r w:rsidRPr="009502EA">
        <w:rPr>
          <w:rFonts w:ascii="Times New Roman" w:hAnsi="Times New Roman" w:cs="Times New Roman"/>
          <w:sz w:val="24"/>
          <w:szCs w:val="24"/>
          <w:lang w:val="ro-RO"/>
        </w:rPr>
        <w:t xml:space="preserve">             -</w:t>
      </w:r>
      <w:r w:rsidR="00A77507" w:rsidRPr="009502EA">
        <w:rPr>
          <w:rFonts w:ascii="Times New Roman" w:hAnsi="Times New Roman" w:cs="Times New Roman"/>
          <w:sz w:val="24"/>
          <w:szCs w:val="24"/>
          <w:lang w:val="ro-RO"/>
        </w:rPr>
        <w:t xml:space="preserve"> Programe de orientare și consiliere profesională</w:t>
      </w:r>
      <w:r w:rsidRPr="009502EA">
        <w:rPr>
          <w:rFonts w:ascii="Times New Roman" w:hAnsi="Times New Roman" w:cs="Times New Roman"/>
          <w:sz w:val="24"/>
          <w:szCs w:val="24"/>
          <w:lang w:val="ro-RO"/>
        </w:rPr>
        <w:t>.</w:t>
      </w:r>
    </w:p>
    <w:p w:rsidR="00A77507" w:rsidRPr="009502EA" w:rsidRDefault="006629A2" w:rsidP="009502EA">
      <w:pPr>
        <w:widowControl/>
        <w:autoSpaceDE w:val="0"/>
        <w:autoSpaceDN w:val="0"/>
        <w:adjustRightInd w:val="0"/>
        <w:spacing w:line="360" w:lineRule="auto"/>
        <w:jc w:val="both"/>
        <w:rPr>
          <w:rFonts w:ascii="Times New Roman" w:hAnsi="Times New Roman" w:cs="Times New Roman"/>
          <w:sz w:val="24"/>
          <w:szCs w:val="24"/>
          <w:lang w:val="ro-RO"/>
        </w:rPr>
      </w:pPr>
      <w:r w:rsidRPr="009502EA">
        <w:rPr>
          <w:rFonts w:ascii="Times New Roman" w:hAnsi="Times New Roman" w:cs="Times New Roman"/>
          <w:sz w:val="24"/>
          <w:szCs w:val="24"/>
          <w:lang w:val="ro-RO"/>
        </w:rPr>
        <w:t xml:space="preserve">             -</w:t>
      </w:r>
      <w:r w:rsidR="00A77507" w:rsidRPr="009502EA">
        <w:rPr>
          <w:rFonts w:ascii="Times New Roman" w:hAnsi="Times New Roman" w:cs="Times New Roman"/>
          <w:sz w:val="24"/>
          <w:szCs w:val="24"/>
          <w:lang w:val="ro-RO"/>
        </w:rPr>
        <w:t xml:space="preserve"> Programe de instruire antreprenorială, consiliere și mentorat</w:t>
      </w:r>
      <w:r w:rsidRPr="009502EA">
        <w:rPr>
          <w:rFonts w:ascii="Times New Roman" w:hAnsi="Times New Roman" w:cs="Times New Roman"/>
          <w:sz w:val="24"/>
          <w:szCs w:val="24"/>
          <w:lang w:val="ro-RO"/>
        </w:rPr>
        <w:t>.</w:t>
      </w:r>
    </w:p>
    <w:p w:rsidR="003C7786" w:rsidRPr="00A77507" w:rsidRDefault="003C7786" w:rsidP="00A77507">
      <w:pPr>
        <w:widowControl/>
        <w:autoSpaceDE w:val="0"/>
        <w:autoSpaceDN w:val="0"/>
        <w:adjustRightInd w:val="0"/>
        <w:rPr>
          <w:rFonts w:ascii="Cambria" w:hAnsi="Cambria" w:cs="Calibri"/>
          <w:sz w:val="27"/>
          <w:szCs w:val="27"/>
        </w:rPr>
      </w:pPr>
    </w:p>
    <w:p w:rsidR="004A0A3C" w:rsidRDefault="004A0A3C" w:rsidP="004A0A3C">
      <w:pPr>
        <w:widowControl/>
        <w:autoSpaceDE w:val="0"/>
        <w:autoSpaceDN w:val="0"/>
        <w:adjustRightInd w:val="0"/>
        <w:rPr>
          <w:rFonts w:ascii="Times New Roman" w:hAnsi="Times New Roman" w:cs="Times New Roman"/>
          <w:b/>
          <w:bCs/>
          <w:iCs/>
          <w:sz w:val="28"/>
          <w:szCs w:val="28"/>
        </w:rPr>
      </w:pPr>
      <w:r w:rsidRPr="00D64473">
        <w:rPr>
          <w:rFonts w:ascii="Times New Roman" w:hAnsi="Times New Roman" w:cs="Times New Roman"/>
          <w:b/>
          <w:bCs/>
          <w:iCs/>
          <w:sz w:val="28"/>
          <w:szCs w:val="28"/>
        </w:rPr>
        <w:t>Măsura 5.5. Politici active pentru angajare</w:t>
      </w:r>
    </w:p>
    <w:p w:rsidR="00D64473" w:rsidRPr="00D64473" w:rsidRDefault="00D64473" w:rsidP="004A0A3C">
      <w:pPr>
        <w:widowControl/>
        <w:autoSpaceDE w:val="0"/>
        <w:autoSpaceDN w:val="0"/>
        <w:adjustRightInd w:val="0"/>
        <w:rPr>
          <w:rFonts w:ascii="Times New Roman" w:hAnsi="Times New Roman" w:cs="Times New Roman"/>
          <w:b/>
          <w:bCs/>
          <w:iCs/>
          <w:sz w:val="28"/>
          <w:szCs w:val="28"/>
        </w:rPr>
      </w:pPr>
    </w:p>
    <w:p w:rsidR="004A0A3C" w:rsidRPr="00822AB6" w:rsidRDefault="004A0A3C" w:rsidP="00822AB6">
      <w:pPr>
        <w:widowControl/>
        <w:autoSpaceDE w:val="0"/>
        <w:autoSpaceDN w:val="0"/>
        <w:adjustRightInd w:val="0"/>
        <w:spacing w:line="360" w:lineRule="auto"/>
        <w:jc w:val="both"/>
        <w:rPr>
          <w:rFonts w:ascii="Times New Roman" w:hAnsi="Times New Roman" w:cs="Times New Roman"/>
          <w:i/>
          <w:iCs/>
          <w:sz w:val="24"/>
          <w:szCs w:val="24"/>
        </w:rPr>
      </w:pPr>
      <w:r w:rsidRPr="00822AB6">
        <w:rPr>
          <w:rFonts w:ascii="Times New Roman" w:hAnsi="Times New Roman" w:cs="Times New Roman"/>
          <w:i/>
          <w:iCs/>
          <w:sz w:val="24"/>
          <w:szCs w:val="24"/>
        </w:rPr>
        <w:t>Acţiuni indicative</w:t>
      </w:r>
      <w:r w:rsidR="006629A2" w:rsidRPr="00822AB6">
        <w:rPr>
          <w:rFonts w:ascii="Times New Roman" w:hAnsi="Times New Roman" w:cs="Times New Roman"/>
          <w:i/>
          <w:iCs/>
          <w:sz w:val="24"/>
          <w:szCs w:val="24"/>
        </w:rPr>
        <w:t>:</w:t>
      </w:r>
    </w:p>
    <w:p w:rsidR="004A0A3C" w:rsidRPr="00822AB6" w:rsidRDefault="006629A2" w:rsidP="00822AB6">
      <w:pPr>
        <w:widowControl/>
        <w:autoSpaceDE w:val="0"/>
        <w:autoSpaceDN w:val="0"/>
        <w:adjustRightInd w:val="0"/>
        <w:spacing w:line="360" w:lineRule="auto"/>
        <w:jc w:val="both"/>
        <w:rPr>
          <w:rFonts w:ascii="Times New Roman" w:hAnsi="Times New Roman" w:cs="Times New Roman"/>
          <w:sz w:val="24"/>
          <w:szCs w:val="24"/>
        </w:rPr>
      </w:pPr>
      <w:r w:rsidRPr="00822AB6">
        <w:rPr>
          <w:rFonts w:ascii="Times New Roman" w:hAnsi="Times New Roman" w:cs="Times New Roman"/>
          <w:sz w:val="24"/>
          <w:szCs w:val="24"/>
        </w:rPr>
        <w:t xml:space="preserve">            -</w:t>
      </w:r>
      <w:r w:rsidR="004A0A3C" w:rsidRPr="00822AB6">
        <w:rPr>
          <w:rFonts w:ascii="Times New Roman" w:hAnsi="Times New Roman" w:cs="Times New Roman"/>
          <w:sz w:val="24"/>
          <w:szCs w:val="24"/>
        </w:rPr>
        <w:t xml:space="preserve"> Programe de instruire adresate persoanelor aflate în căutarea unui loc de muncă</w:t>
      </w:r>
      <w:r w:rsidRPr="00822AB6">
        <w:rPr>
          <w:rFonts w:ascii="Times New Roman" w:hAnsi="Times New Roman" w:cs="Times New Roman"/>
          <w:sz w:val="24"/>
          <w:szCs w:val="24"/>
        </w:rPr>
        <w:t>.</w:t>
      </w:r>
    </w:p>
    <w:p w:rsidR="004A0A3C" w:rsidRPr="00822AB6" w:rsidRDefault="006629A2" w:rsidP="00822AB6">
      <w:pPr>
        <w:widowControl/>
        <w:autoSpaceDE w:val="0"/>
        <w:autoSpaceDN w:val="0"/>
        <w:adjustRightInd w:val="0"/>
        <w:spacing w:line="360" w:lineRule="auto"/>
        <w:jc w:val="both"/>
        <w:rPr>
          <w:rFonts w:ascii="Times New Roman" w:hAnsi="Times New Roman" w:cs="Times New Roman"/>
          <w:sz w:val="24"/>
          <w:szCs w:val="24"/>
        </w:rPr>
      </w:pPr>
      <w:r w:rsidRPr="00822AB6">
        <w:rPr>
          <w:rFonts w:ascii="Times New Roman" w:hAnsi="Times New Roman" w:cs="Times New Roman"/>
          <w:sz w:val="24"/>
          <w:szCs w:val="24"/>
        </w:rPr>
        <w:t xml:space="preserve">           -</w:t>
      </w:r>
      <w:r w:rsidR="004A0A3C" w:rsidRPr="00822AB6">
        <w:rPr>
          <w:rFonts w:ascii="Times New Roman" w:hAnsi="Times New Roman" w:cs="Times New Roman"/>
          <w:sz w:val="24"/>
          <w:szCs w:val="24"/>
        </w:rPr>
        <w:t xml:space="preserve"> Servicii de asistență și sprijin pentru persoanele supuse riscului șomajului pe termen lung</w:t>
      </w:r>
      <w:r w:rsidRPr="00822AB6">
        <w:rPr>
          <w:rFonts w:ascii="Times New Roman" w:hAnsi="Times New Roman" w:cs="Times New Roman"/>
          <w:sz w:val="24"/>
          <w:szCs w:val="24"/>
        </w:rPr>
        <w:t>.</w:t>
      </w:r>
    </w:p>
    <w:p w:rsidR="00CA71DC" w:rsidRDefault="006629A2" w:rsidP="00CA71DC">
      <w:pPr>
        <w:widowControl/>
        <w:autoSpaceDE w:val="0"/>
        <w:autoSpaceDN w:val="0"/>
        <w:adjustRightInd w:val="0"/>
        <w:spacing w:line="360" w:lineRule="auto"/>
        <w:jc w:val="both"/>
        <w:rPr>
          <w:rFonts w:ascii="Times New Roman" w:hAnsi="Times New Roman" w:cs="Times New Roman"/>
          <w:sz w:val="24"/>
          <w:szCs w:val="24"/>
        </w:rPr>
      </w:pPr>
      <w:r w:rsidRPr="00822AB6">
        <w:rPr>
          <w:rFonts w:ascii="Times New Roman" w:hAnsi="Times New Roman" w:cs="Times New Roman"/>
          <w:sz w:val="24"/>
          <w:szCs w:val="24"/>
        </w:rPr>
        <w:t xml:space="preserve">           -</w:t>
      </w:r>
      <w:r w:rsidR="004A0A3C" w:rsidRPr="00822AB6">
        <w:rPr>
          <w:rFonts w:ascii="Times New Roman" w:hAnsi="Times New Roman" w:cs="Times New Roman"/>
          <w:sz w:val="24"/>
          <w:szCs w:val="24"/>
        </w:rPr>
        <w:t xml:space="preserve"> Programe de integrare și reintegrare pe piața forței de muncă</w:t>
      </w:r>
      <w:r w:rsidRPr="00822AB6">
        <w:rPr>
          <w:rFonts w:ascii="Times New Roman" w:hAnsi="Times New Roman" w:cs="Times New Roman"/>
          <w:sz w:val="24"/>
          <w:szCs w:val="24"/>
        </w:rPr>
        <w:t>.</w:t>
      </w:r>
    </w:p>
    <w:p w:rsidR="00F31605" w:rsidRPr="00CA71DC" w:rsidRDefault="004A0A3C" w:rsidP="00CA71DC">
      <w:pPr>
        <w:widowControl/>
        <w:autoSpaceDE w:val="0"/>
        <w:autoSpaceDN w:val="0"/>
        <w:adjustRightInd w:val="0"/>
        <w:spacing w:line="360" w:lineRule="auto"/>
        <w:jc w:val="both"/>
        <w:rPr>
          <w:rFonts w:ascii="Times New Roman" w:hAnsi="Times New Roman" w:cs="Times New Roman"/>
          <w:sz w:val="28"/>
          <w:szCs w:val="28"/>
        </w:rPr>
      </w:pPr>
      <w:r w:rsidRPr="00CA71DC">
        <w:rPr>
          <w:rFonts w:ascii="Times New Roman" w:hAnsi="Times New Roman" w:cs="Times New Roman"/>
          <w:b/>
          <w:bCs/>
          <w:sz w:val="28"/>
          <w:szCs w:val="28"/>
        </w:rPr>
        <w:lastRenderedPageBreak/>
        <w:t>Prioritatea 6. S</w:t>
      </w:r>
      <w:r w:rsidR="00F31605" w:rsidRPr="00CA71DC">
        <w:rPr>
          <w:rFonts w:ascii="Times New Roman" w:hAnsi="Times New Roman" w:cs="Times New Roman"/>
          <w:b/>
          <w:bCs/>
          <w:sz w:val="28"/>
          <w:szCs w:val="28"/>
        </w:rPr>
        <w:t>usţinerea sănătăţii şi incluziunii sociale</w:t>
      </w:r>
    </w:p>
    <w:p w:rsidR="006629A2" w:rsidRPr="006629A2" w:rsidRDefault="006629A2" w:rsidP="004A0A3C">
      <w:pPr>
        <w:widowControl/>
        <w:autoSpaceDE w:val="0"/>
        <w:autoSpaceDN w:val="0"/>
        <w:adjustRightInd w:val="0"/>
        <w:rPr>
          <w:rFonts w:ascii="Cambria" w:hAnsi="Cambria" w:cs="Calibri-Bold"/>
          <w:b/>
          <w:bCs/>
          <w:sz w:val="27"/>
          <w:szCs w:val="27"/>
        </w:rPr>
      </w:pPr>
    </w:p>
    <w:p w:rsidR="004A0A3C" w:rsidRPr="00CA71DC" w:rsidRDefault="00F31605" w:rsidP="00CA71DC">
      <w:pPr>
        <w:widowControl/>
        <w:autoSpaceDE w:val="0"/>
        <w:autoSpaceDN w:val="0"/>
        <w:adjustRightInd w:val="0"/>
        <w:spacing w:line="360" w:lineRule="auto"/>
        <w:jc w:val="both"/>
        <w:rPr>
          <w:rFonts w:ascii="Times New Roman" w:hAnsi="Times New Roman" w:cs="Times New Roman"/>
          <w:i/>
          <w:iCs/>
          <w:sz w:val="24"/>
          <w:szCs w:val="24"/>
        </w:rPr>
      </w:pPr>
      <w:r>
        <w:rPr>
          <w:rFonts w:ascii="Cambria" w:hAnsi="Cambria" w:cs="Calibri-Bold"/>
          <w:b/>
          <w:bCs/>
          <w:sz w:val="27"/>
          <w:szCs w:val="27"/>
        </w:rPr>
        <w:t xml:space="preserve">                 </w:t>
      </w:r>
      <w:r w:rsidR="004A0A3C" w:rsidRPr="00CA71DC">
        <w:rPr>
          <w:rFonts w:ascii="Times New Roman" w:hAnsi="Times New Roman" w:cs="Times New Roman"/>
          <w:i/>
          <w:iCs/>
          <w:sz w:val="24"/>
          <w:szCs w:val="24"/>
        </w:rPr>
        <w:t>O</w:t>
      </w:r>
      <w:r w:rsidRPr="00CA71DC">
        <w:rPr>
          <w:rFonts w:ascii="Times New Roman" w:hAnsi="Times New Roman" w:cs="Times New Roman"/>
          <w:i/>
          <w:iCs/>
          <w:sz w:val="24"/>
          <w:szCs w:val="24"/>
        </w:rPr>
        <w:t xml:space="preserve">biectiv: </w:t>
      </w:r>
      <w:r w:rsidR="004A0A3C" w:rsidRPr="00CA71DC">
        <w:rPr>
          <w:rFonts w:ascii="Times New Roman" w:hAnsi="Times New Roman" w:cs="Times New Roman"/>
          <w:i/>
          <w:iCs/>
          <w:sz w:val="24"/>
          <w:szCs w:val="24"/>
        </w:rPr>
        <w:t>Îmbunătățirea accesului la asistență medicală și servicii sociale de calitate și promovarea in</w:t>
      </w:r>
      <w:r w:rsidRPr="00CA71DC">
        <w:rPr>
          <w:rFonts w:ascii="Times New Roman" w:hAnsi="Times New Roman" w:cs="Times New Roman"/>
          <w:i/>
          <w:iCs/>
          <w:sz w:val="24"/>
          <w:szCs w:val="24"/>
        </w:rPr>
        <w:t xml:space="preserve">cluziunii </w:t>
      </w:r>
      <w:r w:rsidR="004A0A3C" w:rsidRPr="00CA71DC">
        <w:rPr>
          <w:rFonts w:ascii="Times New Roman" w:hAnsi="Times New Roman" w:cs="Times New Roman"/>
          <w:i/>
          <w:iCs/>
          <w:sz w:val="24"/>
          <w:szCs w:val="24"/>
        </w:rPr>
        <w:t>sociale</w:t>
      </w:r>
    </w:p>
    <w:p w:rsidR="00CA71DC" w:rsidRPr="00CA71DC" w:rsidRDefault="00CA71DC" w:rsidP="00CA71DC">
      <w:pPr>
        <w:widowControl/>
        <w:autoSpaceDE w:val="0"/>
        <w:autoSpaceDN w:val="0"/>
        <w:adjustRightInd w:val="0"/>
        <w:spacing w:line="360" w:lineRule="auto"/>
        <w:jc w:val="both"/>
        <w:rPr>
          <w:rFonts w:ascii="Times New Roman" w:hAnsi="Times New Roman" w:cs="Times New Roman"/>
          <w:i/>
          <w:iCs/>
          <w:sz w:val="24"/>
          <w:szCs w:val="24"/>
        </w:rPr>
      </w:pPr>
    </w:p>
    <w:p w:rsidR="004A0A3C" w:rsidRPr="00CA71DC" w:rsidRDefault="00F31605" w:rsidP="00CA71DC">
      <w:pPr>
        <w:widowControl/>
        <w:autoSpaceDE w:val="0"/>
        <w:autoSpaceDN w:val="0"/>
        <w:adjustRightInd w:val="0"/>
        <w:spacing w:line="360" w:lineRule="auto"/>
        <w:jc w:val="both"/>
        <w:rPr>
          <w:rFonts w:ascii="Times New Roman" w:hAnsi="Times New Roman" w:cs="Times New Roman"/>
          <w:sz w:val="24"/>
          <w:szCs w:val="24"/>
        </w:rPr>
      </w:pPr>
      <w:r w:rsidRPr="00CA71DC">
        <w:rPr>
          <w:rFonts w:ascii="Times New Roman" w:hAnsi="Times New Roman" w:cs="Times New Roman"/>
          <w:sz w:val="24"/>
          <w:szCs w:val="24"/>
        </w:rPr>
        <w:t xml:space="preserve">                 </w:t>
      </w:r>
      <w:r w:rsidR="004A0A3C" w:rsidRPr="00CA71DC">
        <w:rPr>
          <w:rFonts w:ascii="Times New Roman" w:hAnsi="Times New Roman" w:cs="Times New Roman"/>
          <w:sz w:val="24"/>
          <w:szCs w:val="24"/>
        </w:rPr>
        <w:t>O stare bună de sănătate este un element esențial al bunăstării u</w:t>
      </w:r>
      <w:r w:rsidRPr="00CA71DC">
        <w:rPr>
          <w:rFonts w:ascii="Times New Roman" w:hAnsi="Times New Roman" w:cs="Times New Roman"/>
          <w:sz w:val="24"/>
          <w:szCs w:val="24"/>
        </w:rPr>
        <w:t xml:space="preserve">mane, reprezentând o valoare în </w:t>
      </w:r>
      <w:r w:rsidR="004A0A3C" w:rsidRPr="00CA71DC">
        <w:rPr>
          <w:rFonts w:ascii="Times New Roman" w:hAnsi="Times New Roman" w:cs="Times New Roman"/>
          <w:sz w:val="24"/>
          <w:szCs w:val="24"/>
        </w:rPr>
        <w:t>sine. Aceasta trebuie privită din prisma a două unghiuri de vedere: la ni</w:t>
      </w:r>
      <w:r w:rsidRPr="00CA71DC">
        <w:rPr>
          <w:rFonts w:ascii="Times New Roman" w:hAnsi="Times New Roman" w:cs="Times New Roman"/>
          <w:sz w:val="24"/>
          <w:szCs w:val="24"/>
        </w:rPr>
        <w:t xml:space="preserve">vel individual, o stare bună de </w:t>
      </w:r>
      <w:r w:rsidR="004A0A3C" w:rsidRPr="00CA71DC">
        <w:rPr>
          <w:rFonts w:ascii="Times New Roman" w:hAnsi="Times New Roman" w:cs="Times New Roman"/>
          <w:sz w:val="24"/>
          <w:szCs w:val="24"/>
        </w:rPr>
        <w:t>sănătate permite oamenilor să își d</w:t>
      </w:r>
      <w:r w:rsidR="00CA71DC" w:rsidRPr="00CA71DC">
        <w:rPr>
          <w:rFonts w:ascii="Times New Roman" w:hAnsi="Times New Roman" w:cs="Times New Roman"/>
          <w:sz w:val="24"/>
          <w:szCs w:val="24"/>
        </w:rPr>
        <w:t xml:space="preserve">esfășoare bine activitățile și </w:t>
      </w:r>
      <w:r w:rsidR="004A0A3C" w:rsidRPr="00CA71DC">
        <w:rPr>
          <w:rFonts w:ascii="Times New Roman" w:hAnsi="Times New Roman" w:cs="Times New Roman"/>
          <w:sz w:val="24"/>
          <w:szCs w:val="24"/>
        </w:rPr>
        <w:t xml:space="preserve"> un grad ridicat al</w:t>
      </w:r>
      <w:r w:rsidRPr="00CA71DC">
        <w:rPr>
          <w:rFonts w:ascii="Times New Roman" w:hAnsi="Times New Roman" w:cs="Times New Roman"/>
          <w:sz w:val="24"/>
          <w:szCs w:val="24"/>
        </w:rPr>
        <w:t xml:space="preserve"> calității vieții, iar la nivel </w:t>
      </w:r>
      <w:r w:rsidR="004A0A3C" w:rsidRPr="00CA71DC">
        <w:rPr>
          <w:rFonts w:ascii="Times New Roman" w:hAnsi="Times New Roman" w:cs="Times New Roman"/>
          <w:sz w:val="24"/>
          <w:szCs w:val="24"/>
        </w:rPr>
        <w:t xml:space="preserve">societal, o stare de sănătate ridicată este un element cheie al </w:t>
      </w:r>
      <w:r w:rsidRPr="00CA71DC">
        <w:rPr>
          <w:rFonts w:ascii="Times New Roman" w:hAnsi="Times New Roman" w:cs="Times New Roman"/>
          <w:sz w:val="24"/>
          <w:szCs w:val="24"/>
        </w:rPr>
        <w:t xml:space="preserve">capitalului uman contribuind la </w:t>
      </w:r>
      <w:r w:rsidR="004A0A3C" w:rsidRPr="00CA71DC">
        <w:rPr>
          <w:rFonts w:ascii="Times New Roman" w:hAnsi="Times New Roman" w:cs="Times New Roman"/>
          <w:sz w:val="24"/>
          <w:szCs w:val="24"/>
        </w:rPr>
        <w:t>competitivitatea la nivel regional sau local. Numai o populație sănătoasă poat</w:t>
      </w:r>
      <w:r w:rsidRPr="00CA71DC">
        <w:rPr>
          <w:rFonts w:ascii="Times New Roman" w:hAnsi="Times New Roman" w:cs="Times New Roman"/>
          <w:sz w:val="24"/>
          <w:szCs w:val="24"/>
        </w:rPr>
        <w:t xml:space="preserve">e să își atingă pe deplin </w:t>
      </w:r>
      <w:r w:rsidR="004A0A3C" w:rsidRPr="00CA71DC">
        <w:rPr>
          <w:rFonts w:ascii="Times New Roman" w:hAnsi="Times New Roman" w:cs="Times New Roman"/>
          <w:sz w:val="24"/>
          <w:szCs w:val="24"/>
        </w:rPr>
        <w:t>potențialul economic.</w:t>
      </w:r>
    </w:p>
    <w:p w:rsidR="004A0A3C" w:rsidRPr="00CA71DC" w:rsidRDefault="00F31605" w:rsidP="00CA71DC">
      <w:pPr>
        <w:widowControl/>
        <w:autoSpaceDE w:val="0"/>
        <w:autoSpaceDN w:val="0"/>
        <w:adjustRightInd w:val="0"/>
        <w:spacing w:line="360" w:lineRule="auto"/>
        <w:jc w:val="both"/>
        <w:rPr>
          <w:rFonts w:ascii="Times New Roman" w:hAnsi="Times New Roman" w:cs="Times New Roman"/>
          <w:sz w:val="24"/>
          <w:szCs w:val="24"/>
        </w:rPr>
      </w:pPr>
      <w:r w:rsidRPr="00CA71DC">
        <w:rPr>
          <w:rFonts w:ascii="Times New Roman" w:hAnsi="Times New Roman" w:cs="Times New Roman"/>
          <w:sz w:val="24"/>
          <w:szCs w:val="24"/>
        </w:rPr>
        <w:t xml:space="preserve">                </w:t>
      </w:r>
      <w:r w:rsidR="004A0A3C" w:rsidRPr="00CA71DC">
        <w:rPr>
          <w:rFonts w:ascii="Times New Roman" w:hAnsi="Times New Roman" w:cs="Times New Roman"/>
          <w:sz w:val="24"/>
          <w:szCs w:val="24"/>
        </w:rPr>
        <w:t>Sectorul asistenței medicale este unul dintre cele mai mari din U</w:t>
      </w:r>
      <w:r w:rsidRPr="00CA71DC">
        <w:rPr>
          <w:rFonts w:ascii="Times New Roman" w:hAnsi="Times New Roman" w:cs="Times New Roman"/>
          <w:sz w:val="24"/>
          <w:szCs w:val="24"/>
        </w:rPr>
        <w:t xml:space="preserve">niunea Europeană: el reprezintă </w:t>
      </w:r>
      <w:r w:rsidR="004A0A3C" w:rsidRPr="00CA71DC">
        <w:rPr>
          <w:rFonts w:ascii="Times New Roman" w:hAnsi="Times New Roman" w:cs="Times New Roman"/>
          <w:sz w:val="24"/>
          <w:szCs w:val="24"/>
        </w:rPr>
        <w:t>aproximativ 10% din produsul intern brut al UE și angajează unul din zec</w:t>
      </w:r>
      <w:r w:rsidRPr="00CA71DC">
        <w:rPr>
          <w:rFonts w:ascii="Times New Roman" w:hAnsi="Times New Roman" w:cs="Times New Roman"/>
          <w:sz w:val="24"/>
          <w:szCs w:val="24"/>
        </w:rPr>
        <w:t xml:space="preserve">e lucrători, cu o proporție mai </w:t>
      </w:r>
      <w:r w:rsidR="004A0A3C" w:rsidRPr="00CA71DC">
        <w:rPr>
          <w:rFonts w:ascii="Times New Roman" w:hAnsi="Times New Roman" w:cs="Times New Roman"/>
          <w:sz w:val="24"/>
          <w:szCs w:val="24"/>
        </w:rPr>
        <w:t>mare decât proporția medie a lucrătorilor cu educație de nivel terțiar.</w:t>
      </w:r>
    </w:p>
    <w:p w:rsidR="004A0A3C" w:rsidRPr="00CA71DC" w:rsidRDefault="00F31605" w:rsidP="00CA71DC">
      <w:pPr>
        <w:widowControl/>
        <w:autoSpaceDE w:val="0"/>
        <w:autoSpaceDN w:val="0"/>
        <w:adjustRightInd w:val="0"/>
        <w:spacing w:line="360" w:lineRule="auto"/>
        <w:jc w:val="both"/>
        <w:rPr>
          <w:rFonts w:ascii="Times New Roman" w:hAnsi="Times New Roman" w:cs="Times New Roman"/>
          <w:sz w:val="24"/>
          <w:szCs w:val="24"/>
        </w:rPr>
      </w:pPr>
      <w:r w:rsidRPr="00CA71DC">
        <w:rPr>
          <w:rFonts w:ascii="Times New Roman" w:hAnsi="Times New Roman" w:cs="Times New Roman"/>
          <w:sz w:val="24"/>
          <w:szCs w:val="24"/>
        </w:rPr>
        <w:t xml:space="preserve">              </w:t>
      </w:r>
      <w:r w:rsidR="004A0A3C" w:rsidRPr="00CA71DC">
        <w:rPr>
          <w:rFonts w:ascii="Times New Roman" w:hAnsi="Times New Roman" w:cs="Times New Roman"/>
          <w:sz w:val="24"/>
          <w:szCs w:val="24"/>
        </w:rPr>
        <w:t>Sănătatea, prin urmare, joacă un rol important în Agenda 2030. Î</w:t>
      </w:r>
      <w:r w:rsidRPr="00CA71DC">
        <w:rPr>
          <w:rFonts w:ascii="Times New Roman" w:hAnsi="Times New Roman" w:cs="Times New Roman"/>
          <w:sz w:val="24"/>
          <w:szCs w:val="24"/>
        </w:rPr>
        <w:t xml:space="preserve">n documentul de reflecție către </w:t>
      </w:r>
      <w:r w:rsidR="004A0A3C" w:rsidRPr="00CA71DC">
        <w:rPr>
          <w:rFonts w:ascii="Times New Roman" w:hAnsi="Times New Roman" w:cs="Times New Roman"/>
          <w:sz w:val="24"/>
          <w:szCs w:val="24"/>
        </w:rPr>
        <w:t>o Europă până în 2030, Comisia a subliniat că ”</w:t>
      </w:r>
      <w:r w:rsidR="004A0A3C" w:rsidRPr="00CA71DC">
        <w:rPr>
          <w:rFonts w:ascii="Times New Roman" w:hAnsi="Times New Roman" w:cs="Times New Roman"/>
          <w:i/>
          <w:iCs/>
          <w:sz w:val="24"/>
          <w:szCs w:val="24"/>
        </w:rPr>
        <w:t>Sănătatea este o nevoie umană de bază, iar UE a înregistrat</w:t>
      </w:r>
      <w:r w:rsidRPr="00CA71DC">
        <w:rPr>
          <w:rFonts w:ascii="Times New Roman" w:hAnsi="Times New Roman" w:cs="Times New Roman"/>
          <w:sz w:val="24"/>
          <w:szCs w:val="24"/>
        </w:rPr>
        <w:t xml:space="preserve"> </w:t>
      </w:r>
      <w:r w:rsidR="004A0A3C" w:rsidRPr="00CA71DC">
        <w:rPr>
          <w:rFonts w:ascii="Times New Roman" w:hAnsi="Times New Roman" w:cs="Times New Roman"/>
          <w:i/>
          <w:iCs/>
          <w:sz w:val="24"/>
          <w:szCs w:val="24"/>
        </w:rPr>
        <w:t>progrese semnificative în ceea ce privește combaterea inegalităților în materie de sănătate și a cauzelor</w:t>
      </w:r>
      <w:r w:rsidRPr="00CA71DC">
        <w:rPr>
          <w:rFonts w:ascii="Times New Roman" w:hAnsi="Times New Roman" w:cs="Times New Roman"/>
          <w:sz w:val="24"/>
          <w:szCs w:val="24"/>
        </w:rPr>
        <w:t xml:space="preserve"> </w:t>
      </w:r>
      <w:r w:rsidR="004A0A3C" w:rsidRPr="00CA71DC">
        <w:rPr>
          <w:rFonts w:ascii="Times New Roman" w:hAnsi="Times New Roman" w:cs="Times New Roman"/>
          <w:i/>
          <w:iCs/>
          <w:sz w:val="24"/>
          <w:szCs w:val="24"/>
        </w:rPr>
        <w:t>sociale și de mediu ale acestora. O stare de sănătate bună are valoare nu numai ca factor determinant</w:t>
      </w:r>
      <w:r w:rsidRPr="00CA71DC">
        <w:rPr>
          <w:rFonts w:ascii="Times New Roman" w:hAnsi="Times New Roman" w:cs="Times New Roman"/>
          <w:sz w:val="24"/>
          <w:szCs w:val="24"/>
        </w:rPr>
        <w:t xml:space="preserve"> </w:t>
      </w:r>
      <w:r w:rsidR="004A0A3C" w:rsidRPr="00CA71DC">
        <w:rPr>
          <w:rFonts w:ascii="Times New Roman" w:hAnsi="Times New Roman" w:cs="Times New Roman"/>
          <w:i/>
          <w:iCs/>
          <w:sz w:val="24"/>
          <w:szCs w:val="24"/>
        </w:rPr>
        <w:t>major al calității vieții, al bunăstării și al participării sociale a fiecărei persoane, ci contribuie și la crearea</w:t>
      </w:r>
      <w:r w:rsidRPr="00CA71DC">
        <w:rPr>
          <w:rFonts w:ascii="Times New Roman" w:hAnsi="Times New Roman" w:cs="Times New Roman"/>
          <w:sz w:val="24"/>
          <w:szCs w:val="24"/>
        </w:rPr>
        <w:t xml:space="preserve"> </w:t>
      </w:r>
      <w:r w:rsidR="004A0A3C" w:rsidRPr="00CA71DC">
        <w:rPr>
          <w:rFonts w:ascii="Times New Roman" w:hAnsi="Times New Roman" w:cs="Times New Roman"/>
          <w:i/>
          <w:iCs/>
          <w:sz w:val="24"/>
          <w:szCs w:val="24"/>
        </w:rPr>
        <w:t>unei economii europene durabile”.</w:t>
      </w:r>
    </w:p>
    <w:p w:rsidR="004A0A3C" w:rsidRPr="00CA71DC" w:rsidRDefault="005D6929" w:rsidP="00CA71DC">
      <w:pPr>
        <w:widowControl/>
        <w:autoSpaceDE w:val="0"/>
        <w:autoSpaceDN w:val="0"/>
        <w:adjustRightInd w:val="0"/>
        <w:spacing w:line="360" w:lineRule="auto"/>
        <w:jc w:val="both"/>
        <w:rPr>
          <w:rFonts w:ascii="Times New Roman" w:hAnsi="Times New Roman" w:cs="Times New Roman"/>
          <w:sz w:val="24"/>
          <w:szCs w:val="24"/>
        </w:rPr>
      </w:pPr>
      <w:r w:rsidRPr="00CA71DC">
        <w:rPr>
          <w:rFonts w:ascii="Times New Roman" w:hAnsi="Times New Roman" w:cs="Times New Roman"/>
          <w:sz w:val="24"/>
          <w:szCs w:val="24"/>
        </w:rPr>
        <w:t xml:space="preserve">               </w:t>
      </w:r>
      <w:r w:rsidR="004A0A3C" w:rsidRPr="00CA71DC">
        <w:rPr>
          <w:rFonts w:ascii="Times New Roman" w:hAnsi="Times New Roman" w:cs="Times New Roman"/>
          <w:sz w:val="24"/>
          <w:szCs w:val="24"/>
        </w:rPr>
        <w:t>Sistemul român de îngrijire a sănătăţii, cu instituţiile sale și prof</w:t>
      </w:r>
      <w:r w:rsidRPr="00CA71DC">
        <w:rPr>
          <w:rFonts w:ascii="Times New Roman" w:hAnsi="Times New Roman" w:cs="Times New Roman"/>
          <w:sz w:val="24"/>
          <w:szCs w:val="24"/>
        </w:rPr>
        <w:t xml:space="preserve">esioniștii din sănătate, aşează </w:t>
      </w:r>
      <w:r w:rsidR="004A0A3C" w:rsidRPr="00CA71DC">
        <w:rPr>
          <w:rFonts w:ascii="Times New Roman" w:hAnsi="Times New Roman" w:cs="Times New Roman"/>
          <w:sz w:val="24"/>
          <w:szCs w:val="24"/>
        </w:rPr>
        <w:t>pacientul în centrul preocupărilor sale. Conceptul social pe care se fun</w:t>
      </w:r>
      <w:r w:rsidR="00CA71DC" w:rsidRPr="00CA71DC">
        <w:rPr>
          <w:rFonts w:ascii="Times New Roman" w:hAnsi="Times New Roman" w:cs="Times New Roman"/>
          <w:sz w:val="24"/>
          <w:szCs w:val="24"/>
        </w:rPr>
        <w:t xml:space="preserve">damentează sistemul de sănătate </w:t>
      </w:r>
      <w:r w:rsidR="004A0A3C" w:rsidRPr="00CA71DC">
        <w:rPr>
          <w:rFonts w:ascii="Times New Roman" w:hAnsi="Times New Roman" w:cs="Times New Roman"/>
          <w:sz w:val="24"/>
          <w:szCs w:val="24"/>
        </w:rPr>
        <w:t>este bazat pe principiile de acces universal la asistenţă medicală de cali</w:t>
      </w:r>
      <w:r w:rsidRPr="00CA71DC">
        <w:rPr>
          <w:rFonts w:ascii="Times New Roman" w:hAnsi="Times New Roman" w:cs="Times New Roman"/>
          <w:sz w:val="24"/>
          <w:szCs w:val="24"/>
        </w:rPr>
        <w:t xml:space="preserve">tate şi, prin urmare, presupune </w:t>
      </w:r>
      <w:r w:rsidR="004A0A3C" w:rsidRPr="00CA71DC">
        <w:rPr>
          <w:rFonts w:ascii="Times New Roman" w:hAnsi="Times New Roman" w:cs="Times New Roman"/>
          <w:sz w:val="24"/>
          <w:szCs w:val="24"/>
        </w:rPr>
        <w:t>aplicarea principiului solidarităţii în finanţare.</w:t>
      </w:r>
    </w:p>
    <w:p w:rsidR="004A0A3C" w:rsidRPr="00CA71DC" w:rsidRDefault="005D6929" w:rsidP="00CA71DC">
      <w:pPr>
        <w:widowControl/>
        <w:autoSpaceDE w:val="0"/>
        <w:autoSpaceDN w:val="0"/>
        <w:adjustRightInd w:val="0"/>
        <w:spacing w:line="360" w:lineRule="auto"/>
        <w:jc w:val="both"/>
        <w:rPr>
          <w:rFonts w:ascii="Times New Roman" w:hAnsi="Times New Roman" w:cs="Times New Roman"/>
          <w:sz w:val="24"/>
          <w:szCs w:val="24"/>
        </w:rPr>
      </w:pPr>
      <w:r w:rsidRPr="00CA71DC">
        <w:rPr>
          <w:rFonts w:ascii="Times New Roman" w:hAnsi="Times New Roman" w:cs="Times New Roman"/>
          <w:sz w:val="24"/>
          <w:szCs w:val="24"/>
        </w:rPr>
        <w:lastRenderedPageBreak/>
        <w:t xml:space="preserve">               </w:t>
      </w:r>
      <w:r w:rsidR="004A0A3C" w:rsidRPr="00CA71DC">
        <w:rPr>
          <w:rFonts w:ascii="Times New Roman" w:hAnsi="Times New Roman" w:cs="Times New Roman"/>
          <w:sz w:val="24"/>
          <w:szCs w:val="24"/>
        </w:rPr>
        <w:t>Astfel, trebuie redată cetăţenilor încrederea în sistemul de sănătate, prin accesul civilizat la</w:t>
      </w:r>
      <w:r w:rsidR="00783F9E" w:rsidRPr="00CA71DC">
        <w:rPr>
          <w:rFonts w:ascii="Times New Roman" w:hAnsi="Times New Roman" w:cs="Times New Roman"/>
          <w:sz w:val="24"/>
          <w:szCs w:val="24"/>
        </w:rPr>
        <w:t xml:space="preserve"> </w:t>
      </w:r>
      <w:r w:rsidR="004A0A3C" w:rsidRPr="00CA71DC">
        <w:rPr>
          <w:rFonts w:ascii="Times New Roman" w:hAnsi="Times New Roman" w:cs="Times New Roman"/>
          <w:sz w:val="24"/>
          <w:szCs w:val="24"/>
        </w:rPr>
        <w:t>serviciile medicale de care au nevoie, precum şi redarea demnităţii personalului medical.</w:t>
      </w:r>
    </w:p>
    <w:p w:rsidR="00783F9E" w:rsidRPr="00A77507" w:rsidRDefault="00783F9E" w:rsidP="004A0A3C">
      <w:pPr>
        <w:widowControl/>
        <w:autoSpaceDE w:val="0"/>
        <w:autoSpaceDN w:val="0"/>
        <w:adjustRightInd w:val="0"/>
        <w:rPr>
          <w:rFonts w:ascii="Cambria" w:hAnsi="Cambria" w:cs="Calibri"/>
          <w:sz w:val="27"/>
          <w:szCs w:val="27"/>
        </w:rPr>
      </w:pPr>
    </w:p>
    <w:p w:rsidR="004A0A3C" w:rsidRPr="00E4126F" w:rsidRDefault="004A0A3C" w:rsidP="00E4126F">
      <w:pPr>
        <w:widowControl/>
        <w:autoSpaceDE w:val="0"/>
        <w:autoSpaceDN w:val="0"/>
        <w:adjustRightInd w:val="0"/>
        <w:spacing w:line="360" w:lineRule="auto"/>
        <w:jc w:val="both"/>
        <w:rPr>
          <w:rFonts w:ascii="Times New Roman" w:hAnsi="Times New Roman" w:cs="Times New Roman"/>
          <w:b/>
          <w:bCs/>
          <w:iCs/>
          <w:sz w:val="28"/>
          <w:szCs w:val="28"/>
        </w:rPr>
      </w:pPr>
      <w:r w:rsidRPr="00E4126F">
        <w:rPr>
          <w:rFonts w:ascii="Times New Roman" w:hAnsi="Times New Roman" w:cs="Times New Roman"/>
          <w:b/>
          <w:bCs/>
          <w:iCs/>
          <w:sz w:val="28"/>
          <w:szCs w:val="28"/>
        </w:rPr>
        <w:t>Măsura 6.1. Dezvoltarea și modernizarea infrastructurii serviciilor de sănătate și incluziune socială</w:t>
      </w:r>
    </w:p>
    <w:p w:rsidR="004A0A3C" w:rsidRPr="00E4126F" w:rsidRDefault="004A0A3C" w:rsidP="00E4126F">
      <w:pPr>
        <w:widowControl/>
        <w:autoSpaceDE w:val="0"/>
        <w:autoSpaceDN w:val="0"/>
        <w:adjustRightInd w:val="0"/>
        <w:spacing w:line="360" w:lineRule="auto"/>
        <w:jc w:val="both"/>
        <w:rPr>
          <w:rFonts w:ascii="Times New Roman" w:hAnsi="Times New Roman" w:cs="Times New Roman"/>
          <w:i/>
          <w:iCs/>
          <w:sz w:val="24"/>
          <w:szCs w:val="24"/>
        </w:rPr>
      </w:pPr>
      <w:r w:rsidRPr="00E4126F">
        <w:rPr>
          <w:rFonts w:ascii="Times New Roman" w:hAnsi="Times New Roman" w:cs="Times New Roman"/>
          <w:i/>
          <w:iCs/>
          <w:sz w:val="24"/>
          <w:szCs w:val="24"/>
        </w:rPr>
        <w:t>Acțiuni indicative</w:t>
      </w:r>
      <w:r w:rsidR="006629A2" w:rsidRPr="00E4126F">
        <w:rPr>
          <w:rFonts w:ascii="Times New Roman" w:hAnsi="Times New Roman" w:cs="Times New Roman"/>
          <w:i/>
          <w:iCs/>
          <w:sz w:val="24"/>
          <w:szCs w:val="24"/>
        </w:rPr>
        <w:t>:</w:t>
      </w:r>
    </w:p>
    <w:p w:rsidR="004A0A3C" w:rsidRPr="00E4126F" w:rsidRDefault="006629A2" w:rsidP="00E4126F">
      <w:pPr>
        <w:widowControl/>
        <w:autoSpaceDE w:val="0"/>
        <w:autoSpaceDN w:val="0"/>
        <w:adjustRightInd w:val="0"/>
        <w:spacing w:line="360" w:lineRule="auto"/>
        <w:jc w:val="both"/>
        <w:rPr>
          <w:rFonts w:ascii="Times New Roman" w:hAnsi="Times New Roman" w:cs="Times New Roman"/>
          <w:sz w:val="24"/>
          <w:szCs w:val="24"/>
        </w:rPr>
      </w:pPr>
      <w:r w:rsidRPr="00E4126F">
        <w:rPr>
          <w:rFonts w:ascii="Times New Roman" w:hAnsi="Times New Roman" w:cs="Times New Roman"/>
          <w:sz w:val="24"/>
          <w:szCs w:val="24"/>
        </w:rPr>
        <w:t xml:space="preserve">            -</w:t>
      </w:r>
      <w:r w:rsidR="004A0A3C" w:rsidRPr="00E4126F">
        <w:rPr>
          <w:rFonts w:ascii="Times New Roman" w:hAnsi="Times New Roman" w:cs="Times New Roman"/>
          <w:sz w:val="24"/>
          <w:szCs w:val="24"/>
        </w:rPr>
        <w:t xml:space="preserve"> Crearea, reabilitarea, amenajarea, extinderea și modernizarea</w:t>
      </w:r>
      <w:r w:rsidR="00783F9E" w:rsidRPr="00E4126F">
        <w:rPr>
          <w:rFonts w:ascii="Times New Roman" w:hAnsi="Times New Roman" w:cs="Times New Roman"/>
          <w:sz w:val="24"/>
          <w:szCs w:val="24"/>
        </w:rPr>
        <w:t xml:space="preserve"> infrastructurii serviciilor de </w:t>
      </w:r>
      <w:r w:rsidR="004A0A3C" w:rsidRPr="00E4126F">
        <w:rPr>
          <w:rFonts w:ascii="Times New Roman" w:hAnsi="Times New Roman" w:cs="Times New Roman"/>
          <w:sz w:val="24"/>
          <w:szCs w:val="24"/>
        </w:rPr>
        <w:t>sănătate, inclusiv dotarea cu echipamente inovatoare, de ultimă generație;</w:t>
      </w:r>
    </w:p>
    <w:p w:rsidR="004A0A3C" w:rsidRPr="00E4126F" w:rsidRDefault="006629A2" w:rsidP="00E4126F">
      <w:pPr>
        <w:widowControl/>
        <w:autoSpaceDE w:val="0"/>
        <w:autoSpaceDN w:val="0"/>
        <w:adjustRightInd w:val="0"/>
        <w:spacing w:line="360" w:lineRule="auto"/>
        <w:jc w:val="both"/>
        <w:rPr>
          <w:rFonts w:ascii="Times New Roman" w:hAnsi="Times New Roman" w:cs="Times New Roman"/>
          <w:sz w:val="24"/>
          <w:szCs w:val="24"/>
        </w:rPr>
      </w:pPr>
      <w:r w:rsidRPr="00E4126F">
        <w:rPr>
          <w:rFonts w:ascii="Times New Roman" w:hAnsi="Times New Roman" w:cs="Times New Roman"/>
          <w:sz w:val="24"/>
          <w:szCs w:val="24"/>
        </w:rPr>
        <w:t xml:space="preserve">            -</w:t>
      </w:r>
      <w:r w:rsidR="004A0A3C" w:rsidRPr="00E4126F">
        <w:rPr>
          <w:rFonts w:ascii="Times New Roman" w:hAnsi="Times New Roman" w:cs="Times New Roman"/>
          <w:sz w:val="24"/>
          <w:szCs w:val="24"/>
        </w:rPr>
        <w:t xml:space="preserve"> Dotarea cu mijloace de transport pentru asistență sanitară de urge</w:t>
      </w:r>
      <w:r w:rsidR="00783F9E" w:rsidRPr="00E4126F">
        <w:rPr>
          <w:rFonts w:ascii="Times New Roman" w:hAnsi="Times New Roman" w:cs="Times New Roman"/>
          <w:sz w:val="24"/>
          <w:szCs w:val="24"/>
        </w:rPr>
        <w:t xml:space="preserve">nță (ambulanțe terestre, navale </w:t>
      </w:r>
      <w:r w:rsidR="004A0A3C" w:rsidRPr="00E4126F">
        <w:rPr>
          <w:rFonts w:ascii="Times New Roman" w:hAnsi="Times New Roman" w:cs="Times New Roman"/>
          <w:sz w:val="24"/>
          <w:szCs w:val="24"/>
        </w:rPr>
        <w:t>și aeriene, autoutilitare sanitare, unități mobile de sănătate);</w:t>
      </w:r>
    </w:p>
    <w:p w:rsidR="004A0A3C" w:rsidRPr="00E4126F" w:rsidRDefault="006629A2" w:rsidP="00E4126F">
      <w:pPr>
        <w:widowControl/>
        <w:autoSpaceDE w:val="0"/>
        <w:autoSpaceDN w:val="0"/>
        <w:adjustRightInd w:val="0"/>
        <w:spacing w:line="360" w:lineRule="auto"/>
        <w:jc w:val="both"/>
        <w:rPr>
          <w:rFonts w:ascii="Times New Roman" w:hAnsi="Times New Roman" w:cs="Times New Roman"/>
          <w:sz w:val="24"/>
          <w:szCs w:val="24"/>
        </w:rPr>
      </w:pPr>
      <w:r w:rsidRPr="00E4126F">
        <w:rPr>
          <w:rFonts w:ascii="Times New Roman" w:hAnsi="Times New Roman" w:cs="Times New Roman"/>
          <w:sz w:val="24"/>
          <w:szCs w:val="24"/>
        </w:rPr>
        <w:t xml:space="preserve">           -</w:t>
      </w:r>
      <w:r w:rsidR="004A0A3C" w:rsidRPr="00E4126F">
        <w:rPr>
          <w:rFonts w:ascii="Times New Roman" w:hAnsi="Times New Roman" w:cs="Times New Roman"/>
          <w:sz w:val="24"/>
          <w:szCs w:val="24"/>
        </w:rPr>
        <w:t xml:space="preserve"> Crearea, reabilitarea, amenajarea, extinderea și modernizarea</w:t>
      </w:r>
      <w:r w:rsidR="00783F9E" w:rsidRPr="00E4126F">
        <w:rPr>
          <w:rFonts w:ascii="Times New Roman" w:hAnsi="Times New Roman" w:cs="Times New Roman"/>
          <w:sz w:val="24"/>
          <w:szCs w:val="24"/>
        </w:rPr>
        <w:t xml:space="preserve"> infrastructurii serviciilor de </w:t>
      </w:r>
      <w:r w:rsidR="004A0A3C" w:rsidRPr="00E4126F">
        <w:rPr>
          <w:rFonts w:ascii="Times New Roman" w:hAnsi="Times New Roman" w:cs="Times New Roman"/>
          <w:sz w:val="24"/>
          <w:szCs w:val="24"/>
        </w:rPr>
        <w:t>asistență și incluziune socială, inclusiv dotarea cu echipamente inovatoare, de ultimă generație;</w:t>
      </w:r>
    </w:p>
    <w:p w:rsidR="004A0A3C" w:rsidRPr="00E4126F" w:rsidRDefault="006629A2" w:rsidP="00E4126F">
      <w:pPr>
        <w:widowControl/>
        <w:autoSpaceDE w:val="0"/>
        <w:autoSpaceDN w:val="0"/>
        <w:adjustRightInd w:val="0"/>
        <w:spacing w:line="360" w:lineRule="auto"/>
        <w:jc w:val="both"/>
        <w:rPr>
          <w:rFonts w:ascii="Times New Roman" w:hAnsi="Times New Roman" w:cs="Times New Roman"/>
          <w:sz w:val="24"/>
          <w:szCs w:val="24"/>
        </w:rPr>
      </w:pPr>
      <w:r w:rsidRPr="00E4126F">
        <w:rPr>
          <w:rFonts w:ascii="Times New Roman" w:hAnsi="Times New Roman" w:cs="Times New Roman"/>
          <w:sz w:val="24"/>
          <w:szCs w:val="24"/>
        </w:rPr>
        <w:t xml:space="preserve">          -</w:t>
      </w:r>
      <w:r w:rsidR="004A0A3C" w:rsidRPr="00E4126F">
        <w:rPr>
          <w:rFonts w:ascii="Times New Roman" w:hAnsi="Times New Roman" w:cs="Times New Roman"/>
          <w:sz w:val="24"/>
          <w:szCs w:val="24"/>
        </w:rPr>
        <w:t xml:space="preserve"> Crearea, reabilitarea, amenajarea, extinderea și modernizarea inf</w:t>
      </w:r>
      <w:r w:rsidR="00783F9E" w:rsidRPr="00E4126F">
        <w:rPr>
          <w:rFonts w:ascii="Times New Roman" w:hAnsi="Times New Roman" w:cs="Times New Roman"/>
          <w:sz w:val="24"/>
          <w:szCs w:val="24"/>
        </w:rPr>
        <w:t xml:space="preserve">rastructurii pentru sprijinirea </w:t>
      </w:r>
      <w:r w:rsidR="004A0A3C" w:rsidRPr="00E4126F">
        <w:rPr>
          <w:rFonts w:ascii="Times New Roman" w:hAnsi="Times New Roman" w:cs="Times New Roman"/>
          <w:sz w:val="24"/>
          <w:szCs w:val="24"/>
        </w:rPr>
        <w:t xml:space="preserve">tranziţiei de la asistenţa instituţională la cea de proximitate, </w:t>
      </w:r>
      <w:r w:rsidR="00783F9E" w:rsidRPr="00E4126F">
        <w:rPr>
          <w:rFonts w:ascii="Times New Roman" w:hAnsi="Times New Roman" w:cs="Times New Roman"/>
          <w:sz w:val="24"/>
          <w:szCs w:val="24"/>
        </w:rPr>
        <w:t xml:space="preserve">inclusiv dotarea cu echipamente </w:t>
      </w:r>
      <w:r w:rsidR="004A0A3C" w:rsidRPr="00E4126F">
        <w:rPr>
          <w:rFonts w:ascii="Times New Roman" w:hAnsi="Times New Roman" w:cs="Times New Roman"/>
          <w:sz w:val="24"/>
          <w:szCs w:val="24"/>
        </w:rPr>
        <w:t>inovatoare, de ultimă generație.</w:t>
      </w:r>
    </w:p>
    <w:p w:rsidR="00783F9E" w:rsidRPr="00E4126F" w:rsidRDefault="00783F9E" w:rsidP="00E4126F">
      <w:pPr>
        <w:widowControl/>
        <w:autoSpaceDE w:val="0"/>
        <w:autoSpaceDN w:val="0"/>
        <w:adjustRightInd w:val="0"/>
        <w:spacing w:line="360" w:lineRule="auto"/>
        <w:jc w:val="both"/>
        <w:rPr>
          <w:rFonts w:ascii="Times New Roman" w:hAnsi="Times New Roman" w:cs="Times New Roman"/>
          <w:sz w:val="24"/>
          <w:szCs w:val="24"/>
        </w:rPr>
      </w:pPr>
    </w:p>
    <w:p w:rsidR="00A77507" w:rsidRPr="00E4126F" w:rsidRDefault="00A77507" w:rsidP="00E4126F">
      <w:pPr>
        <w:widowControl/>
        <w:autoSpaceDE w:val="0"/>
        <w:autoSpaceDN w:val="0"/>
        <w:adjustRightInd w:val="0"/>
        <w:spacing w:line="360" w:lineRule="auto"/>
        <w:jc w:val="both"/>
        <w:rPr>
          <w:rFonts w:ascii="Times New Roman" w:hAnsi="Times New Roman" w:cs="Times New Roman"/>
          <w:iCs/>
          <w:sz w:val="28"/>
          <w:szCs w:val="28"/>
        </w:rPr>
      </w:pPr>
      <w:r w:rsidRPr="00E4126F">
        <w:rPr>
          <w:rFonts w:ascii="Times New Roman" w:hAnsi="Times New Roman" w:cs="Times New Roman"/>
          <w:b/>
          <w:bCs/>
          <w:iCs/>
          <w:sz w:val="28"/>
          <w:szCs w:val="28"/>
          <w:lang w:val="ro-RO"/>
        </w:rPr>
        <w:t>Măsura 6.2. Dezvoltarea capacității instituționale a sistemului sanitar și de asistență socială</w:t>
      </w:r>
    </w:p>
    <w:p w:rsidR="00A77507" w:rsidRPr="00E4126F" w:rsidRDefault="00A77507" w:rsidP="00E4126F">
      <w:pPr>
        <w:widowControl/>
        <w:autoSpaceDE w:val="0"/>
        <w:autoSpaceDN w:val="0"/>
        <w:adjustRightInd w:val="0"/>
        <w:spacing w:line="360" w:lineRule="auto"/>
        <w:jc w:val="both"/>
        <w:rPr>
          <w:rFonts w:ascii="Times New Roman" w:hAnsi="Times New Roman" w:cs="Times New Roman"/>
          <w:i/>
          <w:iCs/>
          <w:sz w:val="24"/>
          <w:szCs w:val="24"/>
          <w:lang w:val="ro-RO"/>
        </w:rPr>
      </w:pPr>
      <w:r w:rsidRPr="00E4126F">
        <w:rPr>
          <w:rFonts w:ascii="Times New Roman" w:hAnsi="Times New Roman" w:cs="Times New Roman"/>
          <w:i/>
          <w:iCs/>
          <w:sz w:val="24"/>
          <w:szCs w:val="24"/>
          <w:lang w:val="ro-RO"/>
        </w:rPr>
        <w:t>Acțiuni indicative</w:t>
      </w:r>
      <w:r w:rsidR="006629A2" w:rsidRPr="00E4126F">
        <w:rPr>
          <w:rFonts w:ascii="Times New Roman" w:hAnsi="Times New Roman" w:cs="Times New Roman"/>
          <w:i/>
          <w:iCs/>
          <w:sz w:val="24"/>
          <w:szCs w:val="24"/>
          <w:lang w:val="ro-RO"/>
        </w:rPr>
        <w:t>:</w:t>
      </w:r>
    </w:p>
    <w:p w:rsidR="00A77507" w:rsidRPr="00E4126F" w:rsidRDefault="006629A2" w:rsidP="00E4126F">
      <w:pPr>
        <w:widowControl/>
        <w:autoSpaceDE w:val="0"/>
        <w:autoSpaceDN w:val="0"/>
        <w:adjustRightInd w:val="0"/>
        <w:spacing w:line="360" w:lineRule="auto"/>
        <w:jc w:val="both"/>
        <w:rPr>
          <w:rFonts w:ascii="Times New Roman" w:hAnsi="Times New Roman" w:cs="Times New Roman"/>
          <w:sz w:val="24"/>
          <w:szCs w:val="24"/>
          <w:lang w:val="ro-RO"/>
        </w:rPr>
      </w:pPr>
      <w:r w:rsidRPr="00E4126F">
        <w:rPr>
          <w:rFonts w:ascii="Times New Roman" w:hAnsi="Times New Roman" w:cs="Times New Roman"/>
          <w:sz w:val="24"/>
          <w:szCs w:val="24"/>
          <w:lang w:val="ro-RO"/>
        </w:rPr>
        <w:t xml:space="preserve">           -</w:t>
      </w:r>
      <w:r w:rsidR="00A77507" w:rsidRPr="00E4126F">
        <w:rPr>
          <w:rFonts w:ascii="Times New Roman" w:hAnsi="Times New Roman" w:cs="Times New Roman"/>
          <w:sz w:val="24"/>
          <w:szCs w:val="24"/>
          <w:lang w:val="ro-RO"/>
        </w:rPr>
        <w:t xml:space="preserve"> Formarea continuă pentru specialiștii din domeniu, cu accent pe specializările deficitare;</w:t>
      </w:r>
    </w:p>
    <w:p w:rsidR="00A77507" w:rsidRPr="00A77507" w:rsidRDefault="006629A2" w:rsidP="00E4126F">
      <w:pPr>
        <w:widowControl/>
        <w:autoSpaceDE w:val="0"/>
        <w:autoSpaceDN w:val="0"/>
        <w:adjustRightInd w:val="0"/>
        <w:spacing w:line="360" w:lineRule="auto"/>
        <w:jc w:val="both"/>
        <w:rPr>
          <w:rFonts w:ascii="Cambria" w:hAnsi="Cambria" w:cs="Calibri"/>
          <w:sz w:val="27"/>
          <w:szCs w:val="27"/>
          <w:lang w:val="ro-RO"/>
        </w:rPr>
      </w:pPr>
      <w:r w:rsidRPr="00E4126F">
        <w:rPr>
          <w:rFonts w:ascii="Times New Roman" w:hAnsi="Times New Roman" w:cs="Times New Roman"/>
          <w:sz w:val="24"/>
          <w:szCs w:val="24"/>
          <w:lang w:val="ro-RO"/>
        </w:rPr>
        <w:t xml:space="preserve">            -</w:t>
      </w:r>
      <w:r w:rsidR="00A77507" w:rsidRPr="00E4126F">
        <w:rPr>
          <w:rFonts w:ascii="Times New Roman" w:hAnsi="Times New Roman" w:cs="Times New Roman"/>
          <w:sz w:val="24"/>
          <w:szCs w:val="24"/>
          <w:lang w:val="ro-RO"/>
        </w:rPr>
        <w:t xml:space="preserve"> Programe de cercetare în sănătate, cu precădere în domeniile cu </w:t>
      </w:r>
      <w:r w:rsidR="00783F9E" w:rsidRPr="00E4126F">
        <w:rPr>
          <w:rFonts w:ascii="Times New Roman" w:hAnsi="Times New Roman" w:cs="Times New Roman"/>
          <w:sz w:val="24"/>
          <w:szCs w:val="24"/>
          <w:lang w:val="ro-RO"/>
        </w:rPr>
        <w:t xml:space="preserve">impact crescut asupra sănătații </w:t>
      </w:r>
      <w:r w:rsidR="00A77507" w:rsidRPr="00E4126F">
        <w:rPr>
          <w:rFonts w:ascii="Times New Roman" w:hAnsi="Times New Roman" w:cs="Times New Roman"/>
          <w:sz w:val="24"/>
          <w:szCs w:val="24"/>
          <w:lang w:val="ro-RO"/>
        </w:rPr>
        <w:t>populației regiunii</w:t>
      </w:r>
      <w:r w:rsidR="00A77507" w:rsidRPr="00A77507">
        <w:rPr>
          <w:rFonts w:ascii="Cambria" w:hAnsi="Cambria" w:cs="Calibri"/>
          <w:sz w:val="27"/>
          <w:szCs w:val="27"/>
          <w:lang w:val="ro-RO"/>
        </w:rPr>
        <w:t>;</w:t>
      </w:r>
    </w:p>
    <w:p w:rsidR="00A77507" w:rsidRPr="00AF4F2D" w:rsidRDefault="006629A2" w:rsidP="00AF4F2D">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SymbolMT"/>
          <w:sz w:val="27"/>
          <w:szCs w:val="27"/>
          <w:lang w:val="ro-RO"/>
        </w:rPr>
        <w:lastRenderedPageBreak/>
        <w:t xml:space="preserve">           </w:t>
      </w:r>
      <w:r w:rsidRPr="00AF4F2D">
        <w:rPr>
          <w:rFonts w:ascii="Times New Roman" w:hAnsi="Times New Roman" w:cs="Times New Roman"/>
          <w:sz w:val="24"/>
          <w:szCs w:val="24"/>
          <w:lang w:val="ro-RO"/>
        </w:rPr>
        <w:t>-</w:t>
      </w:r>
      <w:r w:rsidR="00A77507" w:rsidRPr="00AF4F2D">
        <w:rPr>
          <w:rFonts w:ascii="Times New Roman" w:hAnsi="Times New Roman" w:cs="Times New Roman"/>
          <w:sz w:val="24"/>
          <w:szCs w:val="24"/>
          <w:lang w:val="ro-RO"/>
        </w:rPr>
        <w:t xml:space="preserve"> Strategii și planuri locale și regionale pentru dezvoltarea sistemului sanitar și de asistență socială;</w:t>
      </w:r>
    </w:p>
    <w:p w:rsidR="00A77507" w:rsidRPr="00AF4F2D" w:rsidRDefault="006629A2" w:rsidP="00AF4F2D">
      <w:pPr>
        <w:widowControl/>
        <w:autoSpaceDE w:val="0"/>
        <w:autoSpaceDN w:val="0"/>
        <w:adjustRightInd w:val="0"/>
        <w:spacing w:line="360" w:lineRule="auto"/>
        <w:jc w:val="both"/>
        <w:rPr>
          <w:rFonts w:ascii="Times New Roman" w:hAnsi="Times New Roman" w:cs="Times New Roman"/>
          <w:sz w:val="24"/>
          <w:szCs w:val="24"/>
          <w:lang w:val="ro-RO"/>
        </w:rPr>
      </w:pPr>
      <w:r w:rsidRPr="00AF4F2D">
        <w:rPr>
          <w:rFonts w:ascii="Times New Roman" w:hAnsi="Times New Roman" w:cs="Times New Roman"/>
          <w:sz w:val="24"/>
          <w:szCs w:val="24"/>
          <w:lang w:val="ro-RO"/>
        </w:rPr>
        <w:t xml:space="preserve">          -</w:t>
      </w:r>
      <w:r w:rsidR="00A77507" w:rsidRPr="00AF4F2D">
        <w:rPr>
          <w:rFonts w:ascii="Times New Roman" w:hAnsi="Times New Roman" w:cs="Times New Roman"/>
          <w:sz w:val="24"/>
          <w:szCs w:val="24"/>
          <w:lang w:val="ro-RO"/>
        </w:rPr>
        <w:t xml:space="preserve"> Crearea de servicii de asistență socială noi (pentru noi grupuri vulnerabi</w:t>
      </w:r>
      <w:r w:rsidR="00783F9E" w:rsidRPr="00AF4F2D">
        <w:rPr>
          <w:rFonts w:ascii="Times New Roman" w:hAnsi="Times New Roman" w:cs="Times New Roman"/>
          <w:sz w:val="24"/>
          <w:szCs w:val="24"/>
          <w:lang w:val="ro-RO"/>
        </w:rPr>
        <w:t xml:space="preserve">le: copii aflaţi în situaţii de </w:t>
      </w:r>
      <w:r w:rsidR="00A77507" w:rsidRPr="00AF4F2D">
        <w:rPr>
          <w:rFonts w:ascii="Times New Roman" w:hAnsi="Times New Roman" w:cs="Times New Roman"/>
          <w:sz w:val="24"/>
          <w:szCs w:val="24"/>
          <w:lang w:val="ro-RO"/>
        </w:rPr>
        <w:t xml:space="preserve">dificultate, tineri care ies din sistemul sociale de protecţie, familii </w:t>
      </w:r>
      <w:r w:rsidR="00783F9E" w:rsidRPr="00AF4F2D">
        <w:rPr>
          <w:rFonts w:ascii="Times New Roman" w:hAnsi="Times New Roman" w:cs="Times New Roman"/>
          <w:sz w:val="24"/>
          <w:szCs w:val="24"/>
          <w:lang w:val="ro-RO"/>
        </w:rPr>
        <w:t xml:space="preserve">aflate în risc de destrămare cu </w:t>
      </w:r>
      <w:r w:rsidR="00A77507" w:rsidRPr="00AF4F2D">
        <w:rPr>
          <w:rFonts w:ascii="Times New Roman" w:hAnsi="Times New Roman" w:cs="Times New Roman"/>
          <w:sz w:val="24"/>
          <w:szCs w:val="24"/>
          <w:lang w:val="ro-RO"/>
        </w:rPr>
        <w:t>foarte mulţi copii, copii rămaşi în ţară ai căror părinţi sunt pleca</w:t>
      </w:r>
      <w:r w:rsidR="00783F9E" w:rsidRPr="00AF4F2D">
        <w:rPr>
          <w:rFonts w:ascii="Times New Roman" w:hAnsi="Times New Roman" w:cs="Times New Roman"/>
          <w:sz w:val="24"/>
          <w:szCs w:val="24"/>
          <w:lang w:val="ro-RO"/>
        </w:rPr>
        <w:t xml:space="preserve">ţi în străinătate să muncească, </w:t>
      </w:r>
      <w:r w:rsidR="00A77507" w:rsidRPr="00AF4F2D">
        <w:rPr>
          <w:rFonts w:ascii="Times New Roman" w:hAnsi="Times New Roman" w:cs="Times New Roman"/>
          <w:sz w:val="24"/>
          <w:szCs w:val="24"/>
          <w:lang w:val="ro-RO"/>
        </w:rPr>
        <w:t>persoane adulte şi vârstnice dependente socio-medical);</w:t>
      </w:r>
    </w:p>
    <w:p w:rsidR="00A77507" w:rsidRPr="00AF4F2D" w:rsidRDefault="006629A2" w:rsidP="00AF4F2D">
      <w:pPr>
        <w:widowControl/>
        <w:autoSpaceDE w:val="0"/>
        <w:autoSpaceDN w:val="0"/>
        <w:adjustRightInd w:val="0"/>
        <w:spacing w:line="360" w:lineRule="auto"/>
        <w:jc w:val="both"/>
        <w:rPr>
          <w:rFonts w:ascii="Times New Roman" w:hAnsi="Times New Roman" w:cs="Times New Roman"/>
          <w:sz w:val="24"/>
          <w:szCs w:val="24"/>
          <w:lang w:val="ro-RO"/>
        </w:rPr>
      </w:pPr>
      <w:r w:rsidRPr="00AF4F2D">
        <w:rPr>
          <w:rFonts w:ascii="Times New Roman" w:hAnsi="Times New Roman" w:cs="Times New Roman"/>
          <w:sz w:val="24"/>
          <w:szCs w:val="24"/>
          <w:lang w:val="ro-RO"/>
        </w:rPr>
        <w:t xml:space="preserve">          -</w:t>
      </w:r>
      <w:r w:rsidR="00A77507" w:rsidRPr="00AF4F2D">
        <w:rPr>
          <w:rFonts w:ascii="Times New Roman" w:hAnsi="Times New Roman" w:cs="Times New Roman"/>
          <w:sz w:val="24"/>
          <w:szCs w:val="24"/>
          <w:lang w:val="ro-RO"/>
        </w:rPr>
        <w:t xml:space="preserve"> Derularea de programe (consiliere/ mediere) în vederea prevenirii e</w:t>
      </w:r>
      <w:r w:rsidR="00783F9E" w:rsidRPr="00AF4F2D">
        <w:rPr>
          <w:rFonts w:ascii="Times New Roman" w:hAnsi="Times New Roman" w:cs="Times New Roman"/>
          <w:sz w:val="24"/>
          <w:szCs w:val="24"/>
          <w:lang w:val="ro-RO"/>
        </w:rPr>
        <w:t xml:space="preserve">xistenţei unor situaţii de abuz </w:t>
      </w:r>
      <w:r w:rsidR="00A77507" w:rsidRPr="00AF4F2D">
        <w:rPr>
          <w:rFonts w:ascii="Times New Roman" w:hAnsi="Times New Roman" w:cs="Times New Roman"/>
          <w:sz w:val="24"/>
          <w:szCs w:val="24"/>
          <w:lang w:val="ro-RO"/>
        </w:rPr>
        <w:t>sau neglijenţă în familie şi/ sau separarea de familie;</w:t>
      </w:r>
    </w:p>
    <w:p w:rsidR="00A77507" w:rsidRPr="00AF4F2D" w:rsidRDefault="006629A2" w:rsidP="00AF4F2D">
      <w:pPr>
        <w:widowControl/>
        <w:autoSpaceDE w:val="0"/>
        <w:autoSpaceDN w:val="0"/>
        <w:adjustRightInd w:val="0"/>
        <w:spacing w:line="360" w:lineRule="auto"/>
        <w:jc w:val="both"/>
        <w:rPr>
          <w:rFonts w:ascii="Times New Roman" w:hAnsi="Times New Roman" w:cs="Times New Roman"/>
          <w:sz w:val="24"/>
          <w:szCs w:val="24"/>
          <w:lang w:val="ro-RO"/>
        </w:rPr>
      </w:pPr>
      <w:r w:rsidRPr="00AF4F2D">
        <w:rPr>
          <w:rFonts w:ascii="Times New Roman" w:hAnsi="Times New Roman" w:cs="Times New Roman"/>
          <w:sz w:val="24"/>
          <w:szCs w:val="24"/>
          <w:lang w:val="ro-RO"/>
        </w:rPr>
        <w:t xml:space="preserve">         -</w:t>
      </w:r>
      <w:r w:rsidR="00A77507" w:rsidRPr="00AF4F2D">
        <w:rPr>
          <w:rFonts w:ascii="Times New Roman" w:hAnsi="Times New Roman" w:cs="Times New Roman"/>
          <w:sz w:val="24"/>
          <w:szCs w:val="24"/>
          <w:lang w:val="ro-RO"/>
        </w:rPr>
        <w:t xml:space="preserve"> Programe și campanii de educare și informare a populației (cu precădere programe de informare,</w:t>
      </w:r>
      <w:r w:rsidR="00783F9E" w:rsidRPr="00AF4F2D">
        <w:rPr>
          <w:rFonts w:ascii="Times New Roman" w:hAnsi="Times New Roman" w:cs="Times New Roman"/>
          <w:sz w:val="24"/>
          <w:szCs w:val="24"/>
          <w:lang w:val="ro-RO"/>
        </w:rPr>
        <w:t xml:space="preserve"> </w:t>
      </w:r>
      <w:r w:rsidR="00A77507" w:rsidRPr="00AF4F2D">
        <w:rPr>
          <w:rFonts w:ascii="Times New Roman" w:hAnsi="Times New Roman" w:cs="Times New Roman"/>
          <w:sz w:val="24"/>
          <w:szCs w:val="24"/>
          <w:lang w:val="ro-RO"/>
        </w:rPr>
        <w:t>pregătire și conștientizare a populației privind comportamentul în</w:t>
      </w:r>
      <w:r w:rsidR="00783F9E" w:rsidRPr="00AF4F2D">
        <w:rPr>
          <w:rFonts w:ascii="Times New Roman" w:hAnsi="Times New Roman" w:cs="Times New Roman"/>
          <w:sz w:val="24"/>
          <w:szCs w:val="24"/>
          <w:lang w:val="ro-RO"/>
        </w:rPr>
        <w:t xml:space="preserve"> situații de pandemie, programe </w:t>
      </w:r>
      <w:r w:rsidR="00A77507" w:rsidRPr="00AF4F2D">
        <w:rPr>
          <w:rFonts w:ascii="Times New Roman" w:hAnsi="Times New Roman" w:cs="Times New Roman"/>
          <w:sz w:val="24"/>
          <w:szCs w:val="24"/>
          <w:lang w:val="ro-RO"/>
        </w:rPr>
        <w:t>de educare pentru pacienţii incluşi în programele naţionale de sănătate);</w:t>
      </w:r>
    </w:p>
    <w:p w:rsidR="00783F9E" w:rsidRPr="00A77507" w:rsidRDefault="00783F9E" w:rsidP="00A77507">
      <w:pPr>
        <w:widowControl/>
        <w:autoSpaceDE w:val="0"/>
        <w:autoSpaceDN w:val="0"/>
        <w:adjustRightInd w:val="0"/>
        <w:rPr>
          <w:rFonts w:ascii="Cambria" w:hAnsi="Cambria" w:cs="Calibri"/>
          <w:sz w:val="27"/>
          <w:szCs w:val="27"/>
          <w:lang w:val="ro-RO"/>
        </w:rPr>
      </w:pPr>
    </w:p>
    <w:p w:rsidR="004A0A3C" w:rsidRPr="00E91EA4" w:rsidRDefault="004A0A3C" w:rsidP="004A0A3C">
      <w:pPr>
        <w:widowControl/>
        <w:autoSpaceDE w:val="0"/>
        <w:autoSpaceDN w:val="0"/>
        <w:adjustRightInd w:val="0"/>
        <w:rPr>
          <w:rFonts w:ascii="Times New Roman" w:hAnsi="Times New Roman" w:cs="Times New Roman"/>
          <w:b/>
          <w:bCs/>
          <w:iCs/>
          <w:sz w:val="28"/>
          <w:szCs w:val="28"/>
        </w:rPr>
      </w:pPr>
      <w:r w:rsidRPr="00E91EA4">
        <w:rPr>
          <w:rFonts w:ascii="Times New Roman" w:hAnsi="Times New Roman" w:cs="Times New Roman"/>
          <w:b/>
          <w:bCs/>
          <w:iCs/>
          <w:sz w:val="28"/>
          <w:szCs w:val="28"/>
        </w:rPr>
        <w:t>Măsura 6.3. Promovarea incluziunii sociale și combaterea sărăciei</w:t>
      </w:r>
    </w:p>
    <w:p w:rsidR="00E91EA4" w:rsidRPr="006629A2" w:rsidRDefault="00E91EA4" w:rsidP="004A0A3C">
      <w:pPr>
        <w:widowControl/>
        <w:autoSpaceDE w:val="0"/>
        <w:autoSpaceDN w:val="0"/>
        <w:adjustRightInd w:val="0"/>
        <w:rPr>
          <w:rFonts w:ascii="Cambria" w:hAnsi="Cambria" w:cs="Calibri-Bold"/>
          <w:b/>
          <w:bCs/>
          <w:i/>
          <w:iCs/>
          <w:sz w:val="27"/>
          <w:szCs w:val="27"/>
        </w:rPr>
      </w:pPr>
    </w:p>
    <w:p w:rsidR="004A0A3C" w:rsidRPr="00E91EA4" w:rsidRDefault="004A0A3C" w:rsidP="00E91EA4">
      <w:pPr>
        <w:widowControl/>
        <w:autoSpaceDE w:val="0"/>
        <w:autoSpaceDN w:val="0"/>
        <w:adjustRightInd w:val="0"/>
        <w:spacing w:line="360" w:lineRule="auto"/>
        <w:jc w:val="both"/>
        <w:rPr>
          <w:rFonts w:ascii="Times New Roman" w:hAnsi="Times New Roman" w:cs="Times New Roman"/>
          <w:i/>
          <w:iCs/>
          <w:sz w:val="24"/>
          <w:szCs w:val="24"/>
        </w:rPr>
      </w:pPr>
      <w:r w:rsidRPr="00E91EA4">
        <w:rPr>
          <w:rFonts w:ascii="Times New Roman" w:hAnsi="Times New Roman" w:cs="Times New Roman"/>
          <w:i/>
          <w:iCs/>
          <w:sz w:val="24"/>
          <w:szCs w:val="24"/>
        </w:rPr>
        <w:t>Acțiuni indicative</w:t>
      </w:r>
      <w:r w:rsidR="006629A2" w:rsidRPr="00E91EA4">
        <w:rPr>
          <w:rFonts w:ascii="Times New Roman" w:hAnsi="Times New Roman" w:cs="Times New Roman"/>
          <w:i/>
          <w:iCs/>
          <w:sz w:val="24"/>
          <w:szCs w:val="24"/>
        </w:rPr>
        <w:t>:</w:t>
      </w:r>
    </w:p>
    <w:p w:rsidR="004A0A3C" w:rsidRPr="00E91EA4" w:rsidRDefault="006629A2" w:rsidP="00E91EA4">
      <w:pPr>
        <w:widowControl/>
        <w:autoSpaceDE w:val="0"/>
        <w:autoSpaceDN w:val="0"/>
        <w:adjustRightInd w:val="0"/>
        <w:spacing w:line="360" w:lineRule="auto"/>
        <w:jc w:val="both"/>
        <w:rPr>
          <w:rFonts w:ascii="Times New Roman" w:hAnsi="Times New Roman" w:cs="Times New Roman"/>
          <w:sz w:val="24"/>
          <w:szCs w:val="24"/>
        </w:rPr>
      </w:pPr>
      <w:r w:rsidRPr="00E91EA4">
        <w:rPr>
          <w:rFonts w:ascii="Times New Roman" w:hAnsi="Times New Roman" w:cs="Times New Roman"/>
          <w:sz w:val="24"/>
          <w:szCs w:val="24"/>
        </w:rPr>
        <w:t xml:space="preserve">         -</w:t>
      </w:r>
      <w:r w:rsidR="004A0A3C" w:rsidRPr="00E91EA4">
        <w:rPr>
          <w:rFonts w:ascii="Times New Roman" w:hAnsi="Times New Roman" w:cs="Times New Roman"/>
          <w:sz w:val="24"/>
          <w:szCs w:val="24"/>
        </w:rPr>
        <w:t xml:space="preserve"> Programe integrate de incluziune</w:t>
      </w:r>
      <w:r w:rsidR="00E91EA4" w:rsidRPr="00E91EA4">
        <w:rPr>
          <w:rFonts w:ascii="Times New Roman" w:hAnsi="Times New Roman" w:cs="Times New Roman"/>
          <w:sz w:val="24"/>
          <w:szCs w:val="24"/>
        </w:rPr>
        <w:t>a</w:t>
      </w:r>
      <w:r w:rsidR="004A0A3C" w:rsidRPr="00E91EA4">
        <w:rPr>
          <w:rFonts w:ascii="Times New Roman" w:hAnsi="Times New Roman" w:cs="Times New Roman"/>
          <w:sz w:val="24"/>
          <w:szCs w:val="24"/>
        </w:rPr>
        <w:t xml:space="preserve"> socială a persoanelor ce fac parte din categorii dezavantajate;</w:t>
      </w:r>
    </w:p>
    <w:p w:rsidR="004A0A3C" w:rsidRPr="00E91EA4" w:rsidRDefault="006629A2" w:rsidP="00E91EA4">
      <w:pPr>
        <w:widowControl/>
        <w:autoSpaceDE w:val="0"/>
        <w:autoSpaceDN w:val="0"/>
        <w:adjustRightInd w:val="0"/>
        <w:spacing w:line="360" w:lineRule="auto"/>
        <w:jc w:val="both"/>
        <w:rPr>
          <w:rFonts w:ascii="Times New Roman" w:hAnsi="Times New Roman" w:cs="Times New Roman"/>
          <w:sz w:val="24"/>
          <w:szCs w:val="24"/>
        </w:rPr>
      </w:pPr>
      <w:r w:rsidRPr="00E91EA4">
        <w:rPr>
          <w:rFonts w:ascii="Times New Roman" w:hAnsi="Times New Roman" w:cs="Times New Roman"/>
          <w:sz w:val="24"/>
          <w:szCs w:val="24"/>
        </w:rPr>
        <w:t xml:space="preserve">         -</w:t>
      </w:r>
      <w:r w:rsidR="004A0A3C" w:rsidRPr="00E91EA4">
        <w:rPr>
          <w:rFonts w:ascii="Times New Roman" w:hAnsi="Times New Roman" w:cs="Times New Roman"/>
          <w:sz w:val="24"/>
          <w:szCs w:val="24"/>
        </w:rPr>
        <w:t xml:space="preserve"> Programe de dezvoltare comunitară integrată (pentru obține</w:t>
      </w:r>
      <w:r w:rsidR="00783F9E" w:rsidRPr="00E91EA4">
        <w:rPr>
          <w:rFonts w:ascii="Times New Roman" w:hAnsi="Times New Roman" w:cs="Times New Roman"/>
          <w:sz w:val="24"/>
          <w:szCs w:val="24"/>
        </w:rPr>
        <w:t xml:space="preserve">rea consensului și participării </w:t>
      </w:r>
      <w:r w:rsidR="004A0A3C" w:rsidRPr="00E91EA4">
        <w:rPr>
          <w:rFonts w:ascii="Times New Roman" w:hAnsi="Times New Roman" w:cs="Times New Roman"/>
          <w:sz w:val="24"/>
          <w:szCs w:val="24"/>
        </w:rPr>
        <w:t>comunității asupra căreia se realizează intervenția);</w:t>
      </w:r>
    </w:p>
    <w:p w:rsidR="004A0A3C" w:rsidRPr="00E91EA4" w:rsidRDefault="006629A2" w:rsidP="00E91EA4">
      <w:pPr>
        <w:widowControl/>
        <w:autoSpaceDE w:val="0"/>
        <w:autoSpaceDN w:val="0"/>
        <w:adjustRightInd w:val="0"/>
        <w:spacing w:line="360" w:lineRule="auto"/>
        <w:jc w:val="both"/>
        <w:rPr>
          <w:rFonts w:ascii="Times New Roman" w:hAnsi="Times New Roman" w:cs="Times New Roman"/>
          <w:sz w:val="24"/>
          <w:szCs w:val="24"/>
        </w:rPr>
      </w:pPr>
      <w:r w:rsidRPr="00E91EA4">
        <w:rPr>
          <w:rFonts w:ascii="Times New Roman" w:hAnsi="Times New Roman" w:cs="Times New Roman"/>
          <w:sz w:val="24"/>
          <w:szCs w:val="24"/>
        </w:rPr>
        <w:t xml:space="preserve">         -</w:t>
      </w:r>
      <w:r w:rsidR="004A0A3C" w:rsidRPr="00E91EA4">
        <w:rPr>
          <w:rFonts w:ascii="Times New Roman" w:hAnsi="Times New Roman" w:cs="Times New Roman"/>
          <w:sz w:val="24"/>
          <w:szCs w:val="24"/>
        </w:rPr>
        <w:t xml:space="preserve"> Susținerea economiei sociale și a întreprinderilor sociale;</w:t>
      </w:r>
    </w:p>
    <w:p w:rsidR="006629A2" w:rsidRPr="00E91EA4" w:rsidRDefault="006629A2" w:rsidP="00E91EA4">
      <w:pPr>
        <w:widowControl/>
        <w:autoSpaceDE w:val="0"/>
        <w:autoSpaceDN w:val="0"/>
        <w:adjustRightInd w:val="0"/>
        <w:spacing w:line="360" w:lineRule="auto"/>
        <w:jc w:val="both"/>
        <w:rPr>
          <w:rFonts w:ascii="Times New Roman" w:hAnsi="Times New Roman" w:cs="Times New Roman"/>
          <w:sz w:val="24"/>
          <w:szCs w:val="24"/>
        </w:rPr>
      </w:pPr>
      <w:r w:rsidRPr="00E91EA4">
        <w:rPr>
          <w:rFonts w:ascii="Times New Roman" w:hAnsi="Times New Roman" w:cs="Times New Roman"/>
          <w:sz w:val="24"/>
          <w:szCs w:val="24"/>
        </w:rPr>
        <w:t xml:space="preserve">         -</w:t>
      </w:r>
      <w:r w:rsidR="004A0A3C" w:rsidRPr="00E91EA4">
        <w:rPr>
          <w:rFonts w:ascii="Times New Roman" w:hAnsi="Times New Roman" w:cs="Times New Roman"/>
          <w:sz w:val="24"/>
          <w:szCs w:val="24"/>
        </w:rPr>
        <w:t xml:space="preserve"> Formarea de competențe digitale de bază a persoanelor ce fac parte din categorii dezavantajate;</w:t>
      </w:r>
    </w:p>
    <w:p w:rsidR="004A0A3C" w:rsidRDefault="006629A2" w:rsidP="00E91EA4">
      <w:pPr>
        <w:widowControl/>
        <w:autoSpaceDE w:val="0"/>
        <w:autoSpaceDN w:val="0"/>
        <w:adjustRightInd w:val="0"/>
        <w:spacing w:line="360" w:lineRule="auto"/>
        <w:jc w:val="both"/>
        <w:rPr>
          <w:rFonts w:ascii="Times New Roman" w:hAnsi="Times New Roman" w:cs="Times New Roman"/>
          <w:sz w:val="24"/>
          <w:szCs w:val="24"/>
        </w:rPr>
      </w:pPr>
      <w:r w:rsidRPr="00E91EA4">
        <w:rPr>
          <w:rFonts w:ascii="Times New Roman" w:hAnsi="Times New Roman" w:cs="Times New Roman"/>
          <w:sz w:val="24"/>
          <w:szCs w:val="24"/>
        </w:rPr>
        <w:t xml:space="preserve">        -</w:t>
      </w:r>
      <w:r w:rsidR="004A0A3C" w:rsidRPr="00E91EA4">
        <w:rPr>
          <w:rFonts w:ascii="Times New Roman" w:hAnsi="Times New Roman" w:cs="Times New Roman"/>
          <w:sz w:val="24"/>
          <w:szCs w:val="24"/>
        </w:rPr>
        <w:t xml:space="preserve"> Activități de informare și conștientizare cu privire la efectele excluziunii și discriminării sociale.</w:t>
      </w:r>
    </w:p>
    <w:p w:rsidR="00E91EA4" w:rsidRPr="00E91EA4" w:rsidRDefault="00E91EA4" w:rsidP="00E91EA4">
      <w:pPr>
        <w:widowControl/>
        <w:autoSpaceDE w:val="0"/>
        <w:autoSpaceDN w:val="0"/>
        <w:adjustRightInd w:val="0"/>
        <w:spacing w:line="360" w:lineRule="auto"/>
        <w:jc w:val="both"/>
        <w:rPr>
          <w:rFonts w:ascii="Times New Roman" w:hAnsi="Times New Roman" w:cs="Times New Roman"/>
          <w:sz w:val="24"/>
          <w:szCs w:val="24"/>
        </w:rPr>
      </w:pPr>
    </w:p>
    <w:p w:rsidR="0055551F" w:rsidRDefault="0055551F" w:rsidP="004A0A3C">
      <w:pPr>
        <w:widowControl/>
        <w:autoSpaceDE w:val="0"/>
        <w:autoSpaceDN w:val="0"/>
        <w:adjustRightInd w:val="0"/>
        <w:rPr>
          <w:rFonts w:ascii="Cambria" w:hAnsi="Cambria" w:cs="Calibri"/>
          <w:sz w:val="27"/>
          <w:szCs w:val="27"/>
        </w:rPr>
      </w:pPr>
    </w:p>
    <w:p w:rsidR="004A0A3C" w:rsidRPr="00A6221A" w:rsidRDefault="004A0A3C" w:rsidP="004A0A3C">
      <w:pPr>
        <w:widowControl/>
        <w:autoSpaceDE w:val="0"/>
        <w:autoSpaceDN w:val="0"/>
        <w:adjustRightInd w:val="0"/>
        <w:rPr>
          <w:rFonts w:ascii="Times New Roman" w:hAnsi="Times New Roman" w:cs="Times New Roman"/>
          <w:b/>
          <w:bCs/>
          <w:sz w:val="28"/>
          <w:szCs w:val="28"/>
        </w:rPr>
      </w:pPr>
      <w:r w:rsidRPr="00A6221A">
        <w:rPr>
          <w:rFonts w:ascii="Times New Roman" w:hAnsi="Times New Roman" w:cs="Times New Roman"/>
          <w:b/>
          <w:bCs/>
          <w:sz w:val="28"/>
          <w:szCs w:val="28"/>
        </w:rPr>
        <w:lastRenderedPageBreak/>
        <w:t>Prioritatea 7. D</w:t>
      </w:r>
      <w:r w:rsidR="00783F9E" w:rsidRPr="00A6221A">
        <w:rPr>
          <w:rFonts w:ascii="Times New Roman" w:hAnsi="Times New Roman" w:cs="Times New Roman"/>
          <w:b/>
          <w:bCs/>
          <w:sz w:val="28"/>
          <w:szCs w:val="28"/>
        </w:rPr>
        <w:t xml:space="preserve">ezvoltarea rurală şi agricultura </w:t>
      </w:r>
    </w:p>
    <w:p w:rsidR="006629A2" w:rsidRPr="00A77507" w:rsidRDefault="006629A2" w:rsidP="004A0A3C">
      <w:pPr>
        <w:widowControl/>
        <w:autoSpaceDE w:val="0"/>
        <w:autoSpaceDN w:val="0"/>
        <w:adjustRightInd w:val="0"/>
        <w:rPr>
          <w:rFonts w:ascii="Cambria" w:hAnsi="Cambria" w:cs="Calibri-Bold"/>
          <w:b/>
          <w:bCs/>
          <w:sz w:val="27"/>
          <w:szCs w:val="27"/>
        </w:rPr>
      </w:pPr>
    </w:p>
    <w:p w:rsidR="004A0A3C" w:rsidRPr="00276A7F" w:rsidRDefault="00783F9E" w:rsidP="00276A7F">
      <w:pPr>
        <w:widowControl/>
        <w:autoSpaceDE w:val="0"/>
        <w:autoSpaceDN w:val="0"/>
        <w:adjustRightInd w:val="0"/>
        <w:spacing w:line="360" w:lineRule="auto"/>
        <w:jc w:val="both"/>
        <w:rPr>
          <w:rFonts w:ascii="Times New Roman" w:hAnsi="Times New Roman" w:cs="Times New Roman"/>
          <w:i/>
          <w:iCs/>
          <w:sz w:val="24"/>
          <w:szCs w:val="24"/>
        </w:rPr>
      </w:pPr>
      <w:r>
        <w:rPr>
          <w:rFonts w:ascii="Cambria" w:hAnsi="Cambria" w:cs="Calibri-Bold"/>
          <w:b/>
          <w:bCs/>
          <w:sz w:val="27"/>
          <w:szCs w:val="27"/>
        </w:rPr>
        <w:t xml:space="preserve">                  </w:t>
      </w:r>
      <w:r w:rsidRPr="00276A7F">
        <w:rPr>
          <w:rFonts w:ascii="Times New Roman" w:hAnsi="Times New Roman" w:cs="Times New Roman"/>
          <w:i/>
          <w:iCs/>
          <w:sz w:val="24"/>
          <w:szCs w:val="24"/>
        </w:rPr>
        <w:t xml:space="preserve">Obiectiv: </w:t>
      </w:r>
      <w:r w:rsidR="004A0A3C" w:rsidRPr="00276A7F">
        <w:rPr>
          <w:rFonts w:ascii="Times New Roman" w:hAnsi="Times New Roman" w:cs="Times New Roman"/>
          <w:i/>
          <w:iCs/>
          <w:sz w:val="24"/>
          <w:szCs w:val="24"/>
        </w:rPr>
        <w:t>Creşterea rolului aşezărilor rurale şi a contribuţiei agriculturii la economia regiunii Sud Muntenia</w:t>
      </w:r>
    </w:p>
    <w:p w:rsidR="004A0A3C" w:rsidRPr="00276A7F" w:rsidRDefault="00783F9E"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hAnsi="Times New Roman" w:cs="Times New Roman"/>
          <w:b/>
          <w:bCs/>
          <w:sz w:val="24"/>
          <w:szCs w:val="24"/>
        </w:rPr>
        <w:t xml:space="preserve">                 </w:t>
      </w:r>
      <w:r w:rsidR="004A0A3C" w:rsidRPr="00276A7F">
        <w:rPr>
          <w:rFonts w:ascii="Times New Roman" w:hAnsi="Times New Roman" w:cs="Times New Roman"/>
          <w:sz w:val="24"/>
          <w:szCs w:val="24"/>
        </w:rPr>
        <w:t>Politica agricolă a Uniunii Europene, cunoscută şi sub nume</w:t>
      </w:r>
      <w:r w:rsidRPr="00276A7F">
        <w:rPr>
          <w:rFonts w:ascii="Times New Roman" w:hAnsi="Times New Roman" w:cs="Times New Roman"/>
          <w:sz w:val="24"/>
          <w:szCs w:val="24"/>
        </w:rPr>
        <w:t xml:space="preserve">le de Politica Agricolă Comună, </w:t>
      </w:r>
      <w:r w:rsidR="004A0A3C" w:rsidRPr="00276A7F">
        <w:rPr>
          <w:rFonts w:ascii="Times New Roman" w:hAnsi="Times New Roman" w:cs="Times New Roman"/>
          <w:sz w:val="24"/>
          <w:szCs w:val="24"/>
        </w:rPr>
        <w:t>garantează menţinerea unui echilibru între producţia alimentară eur</w:t>
      </w:r>
      <w:r w:rsidRPr="00276A7F">
        <w:rPr>
          <w:rFonts w:ascii="Times New Roman" w:hAnsi="Times New Roman" w:cs="Times New Roman"/>
          <w:sz w:val="24"/>
          <w:szCs w:val="24"/>
        </w:rPr>
        <w:t xml:space="preserve">opeană şi dezvoltarea economică </w:t>
      </w:r>
      <w:r w:rsidR="004A0A3C" w:rsidRPr="00276A7F">
        <w:rPr>
          <w:rFonts w:ascii="Times New Roman" w:hAnsi="Times New Roman" w:cs="Times New Roman"/>
          <w:sz w:val="24"/>
          <w:szCs w:val="24"/>
        </w:rPr>
        <w:t>viabilă a comunităţilor rurale, pe de o parte şi măsurile de protecţi</w:t>
      </w:r>
      <w:r w:rsidRPr="00276A7F">
        <w:rPr>
          <w:rFonts w:ascii="Times New Roman" w:hAnsi="Times New Roman" w:cs="Times New Roman"/>
          <w:sz w:val="24"/>
          <w:szCs w:val="24"/>
        </w:rPr>
        <w:t xml:space="preserve">e a mediului, vizând combaterea </w:t>
      </w:r>
      <w:r w:rsidR="004A0A3C" w:rsidRPr="00276A7F">
        <w:rPr>
          <w:rFonts w:ascii="Times New Roman" w:hAnsi="Times New Roman" w:cs="Times New Roman"/>
          <w:sz w:val="24"/>
          <w:szCs w:val="24"/>
        </w:rPr>
        <w:t>schimbărilor climatice, gospodărirea apelor, bioenergia şi diversitatea, pe de altă parte. Cele 9 obiective</w:t>
      </w:r>
      <w:r w:rsidRPr="00276A7F">
        <w:rPr>
          <w:rFonts w:ascii="Times New Roman" w:hAnsi="Times New Roman" w:cs="Times New Roman"/>
          <w:sz w:val="24"/>
          <w:szCs w:val="24"/>
        </w:rPr>
        <w:t xml:space="preserve"> cheie </w:t>
      </w:r>
      <w:r w:rsidR="004A0A3C" w:rsidRPr="00276A7F">
        <w:rPr>
          <w:rFonts w:ascii="Times New Roman" w:hAnsi="Times New Roman" w:cs="Times New Roman"/>
          <w:sz w:val="24"/>
          <w:szCs w:val="24"/>
        </w:rPr>
        <w:t>vor constitui fundamentul pe care se vor construi viitoarele planuri st</w:t>
      </w:r>
      <w:r w:rsidRPr="00276A7F">
        <w:rPr>
          <w:rFonts w:ascii="Times New Roman" w:hAnsi="Times New Roman" w:cs="Times New Roman"/>
          <w:sz w:val="24"/>
          <w:szCs w:val="24"/>
        </w:rPr>
        <w:t xml:space="preserve">rategice ale politicii agricole </w:t>
      </w:r>
      <w:r w:rsidR="004A0A3C" w:rsidRPr="00276A7F">
        <w:rPr>
          <w:rFonts w:ascii="Times New Roman" w:hAnsi="Times New Roman" w:cs="Times New Roman"/>
          <w:sz w:val="24"/>
          <w:szCs w:val="24"/>
        </w:rPr>
        <w:t>comune (PAC), o politică orientată mai mult către rezultate. Ele urmăresc:</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le asigure agricultorilor un venit echitabil;</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stimuleze competitivitatea;</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restabilească echilibrul de putere în lanțul alimentar;</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combată schimbările climatice;</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protejeze mediul;</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conserve peisajele și biodiversitatea;</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sprijine reînnoirea generațională;</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ajute la dinamizarea zonelor rurale;</w:t>
      </w:r>
    </w:p>
    <w:p w:rsidR="004A0A3C" w:rsidRPr="00276A7F" w:rsidRDefault="004A0A3C"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eastAsia="MS Gothic" w:hAnsi="MS Gothic" w:cs="Times New Roman"/>
          <w:sz w:val="24"/>
          <w:szCs w:val="24"/>
        </w:rPr>
        <w:t>➢</w:t>
      </w:r>
      <w:r w:rsidRPr="00276A7F">
        <w:rPr>
          <w:rFonts w:ascii="Times New Roman" w:eastAsia="Wingdings-Regular" w:hAnsi="Times New Roman" w:cs="Times New Roman"/>
          <w:sz w:val="24"/>
          <w:szCs w:val="24"/>
        </w:rPr>
        <w:t xml:space="preserve"> </w:t>
      </w:r>
      <w:r w:rsidRPr="00276A7F">
        <w:rPr>
          <w:rFonts w:ascii="Times New Roman" w:hAnsi="Times New Roman" w:cs="Times New Roman"/>
          <w:sz w:val="24"/>
          <w:szCs w:val="24"/>
        </w:rPr>
        <w:t>să protejeze calitatea alimentelor și sănătatea.</w:t>
      </w:r>
    </w:p>
    <w:p w:rsidR="004A0A3C" w:rsidRPr="00276A7F" w:rsidRDefault="00783F9E" w:rsidP="00276A7F">
      <w:pPr>
        <w:widowControl/>
        <w:autoSpaceDE w:val="0"/>
        <w:autoSpaceDN w:val="0"/>
        <w:adjustRightInd w:val="0"/>
        <w:spacing w:line="360" w:lineRule="auto"/>
        <w:jc w:val="both"/>
        <w:rPr>
          <w:rFonts w:ascii="Times New Roman" w:hAnsi="Times New Roman" w:cs="Times New Roman"/>
          <w:sz w:val="24"/>
          <w:szCs w:val="24"/>
        </w:rPr>
      </w:pPr>
      <w:r w:rsidRPr="00276A7F">
        <w:rPr>
          <w:rFonts w:ascii="Times New Roman" w:hAnsi="Times New Roman" w:cs="Times New Roman"/>
          <w:b/>
          <w:bCs/>
          <w:sz w:val="24"/>
          <w:szCs w:val="24"/>
        </w:rPr>
        <w:t xml:space="preserve">                 </w:t>
      </w:r>
      <w:r w:rsidR="004A0A3C" w:rsidRPr="00276A7F">
        <w:rPr>
          <w:rFonts w:ascii="Times New Roman" w:hAnsi="Times New Roman" w:cs="Times New Roman"/>
          <w:b/>
          <w:bCs/>
          <w:sz w:val="24"/>
          <w:szCs w:val="24"/>
        </w:rPr>
        <w:t xml:space="preserve">Pactul ecologic european </w:t>
      </w:r>
      <w:r w:rsidR="004A0A3C" w:rsidRPr="00276A7F">
        <w:rPr>
          <w:rFonts w:ascii="Times New Roman" w:hAnsi="Times New Roman" w:cs="Times New Roman"/>
          <w:sz w:val="24"/>
          <w:szCs w:val="24"/>
        </w:rPr>
        <w:t>este foaia de parcurs a UE pentru a ajunge la o economie durabilă. Acest</w:t>
      </w:r>
      <w:r w:rsidRPr="00276A7F">
        <w:rPr>
          <w:rFonts w:ascii="Times New Roman" w:hAnsi="Times New Roman" w:cs="Times New Roman"/>
          <w:sz w:val="24"/>
          <w:szCs w:val="24"/>
        </w:rPr>
        <w:t xml:space="preserve"> </w:t>
      </w:r>
      <w:r w:rsidR="004A0A3C" w:rsidRPr="00276A7F">
        <w:rPr>
          <w:rFonts w:ascii="Times New Roman" w:hAnsi="Times New Roman" w:cs="Times New Roman"/>
          <w:sz w:val="24"/>
          <w:szCs w:val="24"/>
        </w:rPr>
        <w:t>lucru se va putea realiza transformând provocările legate de schim</w:t>
      </w:r>
      <w:r w:rsidRPr="00276A7F">
        <w:rPr>
          <w:rFonts w:ascii="Times New Roman" w:hAnsi="Times New Roman" w:cs="Times New Roman"/>
          <w:sz w:val="24"/>
          <w:szCs w:val="24"/>
        </w:rPr>
        <w:t xml:space="preserve">bările climatice și de mediu în </w:t>
      </w:r>
      <w:r w:rsidR="004A0A3C" w:rsidRPr="00276A7F">
        <w:rPr>
          <w:rFonts w:ascii="Times New Roman" w:hAnsi="Times New Roman" w:cs="Times New Roman"/>
          <w:sz w:val="24"/>
          <w:szCs w:val="24"/>
        </w:rPr>
        <w:t>oportunități – în toate domeniile de politică – și asigurându-ne că tranziția este justă și incluzivă pentru</w:t>
      </w:r>
      <w:r w:rsidR="00276A7F">
        <w:rPr>
          <w:rFonts w:ascii="Times New Roman" w:hAnsi="Times New Roman" w:cs="Times New Roman"/>
          <w:sz w:val="24"/>
          <w:szCs w:val="24"/>
        </w:rPr>
        <w:t xml:space="preserve"> </w:t>
      </w:r>
      <w:r w:rsidR="004A0A3C" w:rsidRPr="00276A7F">
        <w:rPr>
          <w:rFonts w:ascii="Times New Roman" w:hAnsi="Times New Roman" w:cs="Times New Roman"/>
          <w:sz w:val="24"/>
          <w:szCs w:val="24"/>
        </w:rPr>
        <w:t>toți europenii.</w:t>
      </w:r>
    </w:p>
    <w:p w:rsidR="004A0A3C" w:rsidRPr="0055551F" w:rsidRDefault="00783F9E"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hAnsi="Times New Roman" w:cs="Times New Roman"/>
          <w:sz w:val="24"/>
          <w:szCs w:val="24"/>
        </w:rPr>
        <w:lastRenderedPageBreak/>
        <w:t xml:space="preserve">                  </w:t>
      </w:r>
      <w:r w:rsidR="004A0A3C" w:rsidRPr="0055551F">
        <w:rPr>
          <w:rFonts w:ascii="Times New Roman" w:hAnsi="Times New Roman" w:cs="Times New Roman"/>
          <w:sz w:val="24"/>
          <w:szCs w:val="24"/>
        </w:rPr>
        <w:t>Fermierii sunt inima comunităților rurale. Ei dau întregii Europe bunur</w:t>
      </w:r>
      <w:r w:rsidRPr="0055551F">
        <w:rPr>
          <w:rFonts w:ascii="Times New Roman" w:hAnsi="Times New Roman" w:cs="Times New Roman"/>
          <w:sz w:val="24"/>
          <w:szCs w:val="24"/>
        </w:rPr>
        <w:t xml:space="preserve">i publice vitale. Viitoarea PAC </w:t>
      </w:r>
      <w:r w:rsidR="004A0A3C" w:rsidRPr="0055551F">
        <w:rPr>
          <w:rFonts w:ascii="Times New Roman" w:hAnsi="Times New Roman" w:cs="Times New Roman"/>
          <w:sz w:val="24"/>
          <w:szCs w:val="24"/>
        </w:rPr>
        <w:t>propune stimularea zonelor rurale prin măsuri care:</w:t>
      </w:r>
    </w:p>
    <w:p w:rsidR="004A0A3C" w:rsidRPr="0055551F" w:rsidRDefault="004A0A3C"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eastAsia="MS Gothic" w:hAnsi="MS Gothic" w:cs="Times New Roman"/>
          <w:sz w:val="24"/>
          <w:szCs w:val="24"/>
        </w:rPr>
        <w:t>➢</w:t>
      </w:r>
      <w:r w:rsidRPr="0055551F">
        <w:rPr>
          <w:rFonts w:ascii="Times New Roman" w:eastAsia="Wingdings-Regular" w:hAnsi="Times New Roman" w:cs="Times New Roman"/>
          <w:sz w:val="24"/>
          <w:szCs w:val="24"/>
        </w:rPr>
        <w:t xml:space="preserve"> </w:t>
      </w:r>
      <w:r w:rsidRPr="0055551F">
        <w:rPr>
          <w:rFonts w:ascii="Times New Roman" w:hAnsi="Times New Roman" w:cs="Times New Roman"/>
          <w:sz w:val="24"/>
          <w:szCs w:val="24"/>
        </w:rPr>
        <w:t>să ajute tinerii să devină fermieri, prin îndrumare oferită de f</w:t>
      </w:r>
      <w:r w:rsidR="00783F9E" w:rsidRPr="0055551F">
        <w:rPr>
          <w:rFonts w:ascii="Times New Roman" w:hAnsi="Times New Roman" w:cs="Times New Roman"/>
          <w:sz w:val="24"/>
          <w:szCs w:val="24"/>
        </w:rPr>
        <w:t xml:space="preserve">ermieri mai experimentați, prin </w:t>
      </w:r>
      <w:r w:rsidRPr="0055551F">
        <w:rPr>
          <w:rFonts w:ascii="Times New Roman" w:hAnsi="Times New Roman" w:cs="Times New Roman"/>
          <w:sz w:val="24"/>
          <w:szCs w:val="24"/>
        </w:rPr>
        <w:t>îmbunătățirea transferului de cunoștințe de la o generație la alta ș</w:t>
      </w:r>
      <w:r w:rsidR="00783F9E" w:rsidRPr="0055551F">
        <w:rPr>
          <w:rFonts w:ascii="Times New Roman" w:hAnsi="Times New Roman" w:cs="Times New Roman"/>
          <w:sz w:val="24"/>
          <w:szCs w:val="24"/>
        </w:rPr>
        <w:t xml:space="preserve">i prin dezvoltarea unor planuri </w:t>
      </w:r>
      <w:r w:rsidRPr="0055551F">
        <w:rPr>
          <w:rFonts w:ascii="Times New Roman" w:hAnsi="Times New Roman" w:cs="Times New Roman"/>
          <w:sz w:val="24"/>
          <w:szCs w:val="24"/>
        </w:rPr>
        <w:t>de succesiune</w:t>
      </w:r>
    </w:p>
    <w:p w:rsidR="004A0A3C" w:rsidRPr="0055551F" w:rsidRDefault="004A0A3C"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eastAsia="MS Gothic" w:hAnsi="MS Gothic" w:cs="Times New Roman"/>
          <w:sz w:val="24"/>
          <w:szCs w:val="24"/>
        </w:rPr>
        <w:t>➢</w:t>
      </w:r>
      <w:r w:rsidRPr="0055551F">
        <w:rPr>
          <w:rFonts w:ascii="Times New Roman" w:eastAsia="Wingdings-Regular" w:hAnsi="Times New Roman" w:cs="Times New Roman"/>
          <w:sz w:val="24"/>
          <w:szCs w:val="24"/>
        </w:rPr>
        <w:t xml:space="preserve"> </w:t>
      </w:r>
      <w:r w:rsidRPr="0055551F">
        <w:rPr>
          <w:rFonts w:ascii="Times New Roman" w:hAnsi="Times New Roman" w:cs="Times New Roman"/>
          <w:sz w:val="24"/>
          <w:szCs w:val="24"/>
        </w:rPr>
        <w:t>să încurajeze statele membre să facă mai mult la nivel nați</w:t>
      </w:r>
      <w:r w:rsidR="00783F9E" w:rsidRPr="0055551F">
        <w:rPr>
          <w:rFonts w:ascii="Times New Roman" w:hAnsi="Times New Roman" w:cs="Times New Roman"/>
          <w:sz w:val="24"/>
          <w:szCs w:val="24"/>
        </w:rPr>
        <w:t xml:space="preserve">onal, de exemplu prin norme mai </w:t>
      </w:r>
      <w:r w:rsidRPr="0055551F">
        <w:rPr>
          <w:rFonts w:ascii="Times New Roman" w:hAnsi="Times New Roman" w:cs="Times New Roman"/>
          <w:sz w:val="24"/>
          <w:szCs w:val="24"/>
        </w:rPr>
        <w:t>flexibile privind impozitarea și moștenirea, pentru a îmbunătăți accesul tinerilor fermi</w:t>
      </w:r>
      <w:r w:rsidR="00783F9E" w:rsidRPr="0055551F">
        <w:rPr>
          <w:rFonts w:ascii="Times New Roman" w:hAnsi="Times New Roman" w:cs="Times New Roman"/>
          <w:sz w:val="24"/>
          <w:szCs w:val="24"/>
        </w:rPr>
        <w:t xml:space="preserve">eri la </w:t>
      </w:r>
      <w:r w:rsidRPr="0055551F">
        <w:rPr>
          <w:rFonts w:ascii="Times New Roman" w:hAnsi="Times New Roman" w:cs="Times New Roman"/>
          <w:sz w:val="24"/>
          <w:szCs w:val="24"/>
        </w:rPr>
        <w:t>terenuri</w:t>
      </w:r>
    </w:p>
    <w:p w:rsidR="004A0A3C" w:rsidRPr="0055551F" w:rsidRDefault="004A0A3C"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eastAsia="MS Gothic" w:hAnsi="MS Gothic" w:cs="Times New Roman"/>
          <w:sz w:val="24"/>
          <w:szCs w:val="24"/>
        </w:rPr>
        <w:t>➢</w:t>
      </w:r>
      <w:r w:rsidRPr="0055551F">
        <w:rPr>
          <w:rFonts w:ascii="Times New Roman" w:eastAsia="Wingdings-Regular" w:hAnsi="Times New Roman" w:cs="Times New Roman"/>
          <w:sz w:val="24"/>
          <w:szCs w:val="24"/>
        </w:rPr>
        <w:t xml:space="preserve"> </w:t>
      </w:r>
      <w:r w:rsidRPr="0055551F">
        <w:rPr>
          <w:rFonts w:ascii="Times New Roman" w:hAnsi="Times New Roman" w:cs="Times New Roman"/>
          <w:sz w:val="24"/>
          <w:szCs w:val="24"/>
        </w:rPr>
        <w:t>să le impună fermierilor cerințe mai stricte de siguranță și calitate</w:t>
      </w:r>
      <w:r w:rsidR="00783F9E" w:rsidRPr="0055551F">
        <w:rPr>
          <w:rFonts w:ascii="Times New Roman" w:hAnsi="Times New Roman" w:cs="Times New Roman"/>
          <w:sz w:val="24"/>
          <w:szCs w:val="24"/>
        </w:rPr>
        <w:t xml:space="preserve"> a alimentelor, de exemplu prin </w:t>
      </w:r>
      <w:r w:rsidR="0055551F" w:rsidRPr="0055551F">
        <w:rPr>
          <w:rFonts w:ascii="Times New Roman" w:hAnsi="Times New Roman" w:cs="Times New Roman"/>
          <w:sz w:val="24"/>
          <w:szCs w:val="24"/>
        </w:rPr>
        <w:t xml:space="preserve">acordarea sprijinului financiar, </w:t>
      </w:r>
      <w:r w:rsidRPr="0055551F">
        <w:rPr>
          <w:rFonts w:ascii="Times New Roman" w:hAnsi="Times New Roman" w:cs="Times New Roman"/>
          <w:sz w:val="24"/>
          <w:szCs w:val="24"/>
        </w:rPr>
        <w:t>doar dacă aceștia respectă n</w:t>
      </w:r>
      <w:r w:rsidR="00783F9E" w:rsidRPr="0055551F">
        <w:rPr>
          <w:rFonts w:ascii="Times New Roman" w:hAnsi="Times New Roman" w:cs="Times New Roman"/>
          <w:sz w:val="24"/>
          <w:szCs w:val="24"/>
        </w:rPr>
        <w:t xml:space="preserve">ormele de reducere a utilizării </w:t>
      </w:r>
      <w:r w:rsidRPr="0055551F">
        <w:rPr>
          <w:rFonts w:ascii="Times New Roman" w:hAnsi="Times New Roman" w:cs="Times New Roman"/>
          <w:sz w:val="24"/>
          <w:szCs w:val="24"/>
        </w:rPr>
        <w:t>pesticidelor sau antibioticelor</w:t>
      </w:r>
    </w:p>
    <w:p w:rsidR="004A0A3C" w:rsidRPr="0055551F" w:rsidRDefault="0055551F"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hAnsi="Times New Roman" w:cs="Times New Roman"/>
          <w:sz w:val="24"/>
          <w:szCs w:val="24"/>
        </w:rPr>
        <w:t xml:space="preserve">            </w:t>
      </w:r>
      <w:r w:rsidR="004A0A3C" w:rsidRPr="0055551F">
        <w:rPr>
          <w:rFonts w:ascii="Times New Roman" w:hAnsi="Times New Roman" w:cs="Times New Roman"/>
          <w:sz w:val="24"/>
          <w:szCs w:val="24"/>
        </w:rPr>
        <w:t xml:space="preserve">Domeniile de acțiune ale </w:t>
      </w:r>
      <w:r w:rsidR="004A0A3C" w:rsidRPr="0055551F">
        <w:rPr>
          <w:rFonts w:ascii="Times New Roman" w:hAnsi="Times New Roman" w:cs="Times New Roman"/>
          <w:b/>
          <w:bCs/>
          <w:sz w:val="24"/>
          <w:szCs w:val="24"/>
        </w:rPr>
        <w:t>Pactul</w:t>
      </w:r>
      <w:r w:rsidRPr="0055551F">
        <w:rPr>
          <w:rFonts w:ascii="Times New Roman" w:hAnsi="Times New Roman" w:cs="Times New Roman"/>
          <w:b/>
          <w:bCs/>
          <w:sz w:val="24"/>
          <w:szCs w:val="24"/>
        </w:rPr>
        <w:t>ui</w:t>
      </w:r>
      <w:r w:rsidR="004A0A3C" w:rsidRPr="0055551F">
        <w:rPr>
          <w:rFonts w:ascii="Times New Roman" w:hAnsi="Times New Roman" w:cs="Times New Roman"/>
          <w:b/>
          <w:bCs/>
          <w:sz w:val="24"/>
          <w:szCs w:val="24"/>
        </w:rPr>
        <w:t xml:space="preserve"> ecologic european </w:t>
      </w:r>
      <w:r w:rsidR="004A0A3C" w:rsidRPr="0055551F">
        <w:rPr>
          <w:rFonts w:ascii="Times New Roman" w:hAnsi="Times New Roman" w:cs="Times New Roman"/>
          <w:sz w:val="24"/>
          <w:szCs w:val="24"/>
        </w:rPr>
        <w:t>vizează toate</w:t>
      </w:r>
      <w:r w:rsidR="00783F9E" w:rsidRPr="0055551F">
        <w:rPr>
          <w:rFonts w:ascii="Times New Roman" w:hAnsi="Times New Roman" w:cs="Times New Roman"/>
          <w:sz w:val="24"/>
          <w:szCs w:val="24"/>
        </w:rPr>
        <w:t xml:space="preserve"> sectoarele economiei. Legat de </w:t>
      </w:r>
      <w:r w:rsidR="004A0A3C" w:rsidRPr="0055551F">
        <w:rPr>
          <w:rFonts w:ascii="Times New Roman" w:hAnsi="Times New Roman" w:cs="Times New Roman"/>
          <w:sz w:val="24"/>
          <w:szCs w:val="24"/>
        </w:rPr>
        <w:t>agricultură și dezvoltare durabilă, domeniile de acțiune sunt: “</w:t>
      </w:r>
      <w:r w:rsidR="004A0A3C" w:rsidRPr="0055551F">
        <w:rPr>
          <w:rFonts w:ascii="Times New Roman" w:hAnsi="Times New Roman" w:cs="Times New Roman"/>
          <w:b/>
          <w:bCs/>
          <w:sz w:val="24"/>
          <w:szCs w:val="24"/>
        </w:rPr>
        <w:t>De la fermă la consumator</w:t>
      </w:r>
      <w:r w:rsidR="004A0A3C" w:rsidRPr="0055551F">
        <w:rPr>
          <w:rFonts w:ascii="Times New Roman" w:hAnsi="Times New Roman" w:cs="Times New Roman"/>
          <w:sz w:val="24"/>
          <w:szCs w:val="24"/>
        </w:rPr>
        <w:t>” și „</w:t>
      </w:r>
      <w:r w:rsidR="004A0A3C" w:rsidRPr="0055551F">
        <w:rPr>
          <w:rFonts w:ascii="Times New Roman" w:hAnsi="Times New Roman" w:cs="Times New Roman"/>
          <w:b/>
          <w:bCs/>
          <w:sz w:val="24"/>
          <w:szCs w:val="24"/>
        </w:rPr>
        <w:t>Agricultură</w:t>
      </w:r>
      <w:r w:rsidR="00783F9E" w:rsidRPr="0055551F">
        <w:rPr>
          <w:rFonts w:ascii="Times New Roman" w:hAnsi="Times New Roman" w:cs="Times New Roman"/>
          <w:sz w:val="24"/>
          <w:szCs w:val="24"/>
        </w:rPr>
        <w:t xml:space="preserve"> </w:t>
      </w:r>
      <w:r w:rsidR="004A0A3C" w:rsidRPr="0055551F">
        <w:rPr>
          <w:rFonts w:ascii="Times New Roman" w:hAnsi="Times New Roman" w:cs="Times New Roman"/>
          <w:b/>
          <w:bCs/>
          <w:sz w:val="24"/>
          <w:szCs w:val="24"/>
        </w:rPr>
        <w:t>sustenabilă</w:t>
      </w:r>
      <w:r w:rsidR="004A0A3C" w:rsidRPr="0055551F">
        <w:rPr>
          <w:rFonts w:ascii="Times New Roman" w:hAnsi="Times New Roman" w:cs="Times New Roman"/>
          <w:sz w:val="24"/>
          <w:szCs w:val="24"/>
        </w:rPr>
        <w:t>”.</w:t>
      </w:r>
    </w:p>
    <w:p w:rsidR="004A0A3C" w:rsidRPr="0055551F" w:rsidRDefault="0055551F"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hAnsi="Times New Roman" w:cs="Times New Roman"/>
          <w:b/>
          <w:bCs/>
          <w:sz w:val="24"/>
          <w:szCs w:val="24"/>
        </w:rPr>
        <w:t xml:space="preserve">           </w:t>
      </w:r>
      <w:r w:rsidR="00783F9E" w:rsidRPr="0055551F">
        <w:rPr>
          <w:rFonts w:ascii="Times New Roman" w:hAnsi="Times New Roman" w:cs="Times New Roman"/>
          <w:b/>
          <w:bCs/>
          <w:sz w:val="24"/>
          <w:szCs w:val="24"/>
        </w:rPr>
        <w:t xml:space="preserve"> </w:t>
      </w:r>
      <w:r w:rsidR="004A0A3C" w:rsidRPr="0055551F">
        <w:rPr>
          <w:rFonts w:ascii="Times New Roman" w:hAnsi="Times New Roman" w:cs="Times New Roman"/>
          <w:b/>
          <w:bCs/>
          <w:sz w:val="24"/>
          <w:szCs w:val="24"/>
        </w:rPr>
        <w:t xml:space="preserve">Strategia “De la fermă la consumator” </w:t>
      </w:r>
      <w:r w:rsidR="004A0A3C" w:rsidRPr="0055551F">
        <w:rPr>
          <w:rFonts w:ascii="Times New Roman" w:hAnsi="Times New Roman" w:cs="Times New Roman"/>
          <w:sz w:val="24"/>
          <w:szCs w:val="24"/>
        </w:rPr>
        <w:t>are ca obiectiv producerea de alim</w:t>
      </w:r>
      <w:r w:rsidR="00783F9E" w:rsidRPr="0055551F">
        <w:rPr>
          <w:rFonts w:ascii="Times New Roman" w:hAnsi="Times New Roman" w:cs="Times New Roman"/>
          <w:sz w:val="24"/>
          <w:szCs w:val="24"/>
        </w:rPr>
        <w:t xml:space="preserve">ente europene sigure, nutritive </w:t>
      </w:r>
      <w:r w:rsidR="004A0A3C" w:rsidRPr="0055551F">
        <w:rPr>
          <w:rFonts w:ascii="Times New Roman" w:hAnsi="Times New Roman" w:cs="Times New Roman"/>
          <w:sz w:val="24"/>
          <w:szCs w:val="24"/>
        </w:rPr>
        <w:t>și de înaltă calitate, produse cu un imp</w:t>
      </w:r>
      <w:r w:rsidR="00783F9E" w:rsidRPr="0055551F">
        <w:rPr>
          <w:rFonts w:ascii="Times New Roman" w:hAnsi="Times New Roman" w:cs="Times New Roman"/>
          <w:sz w:val="24"/>
          <w:szCs w:val="24"/>
        </w:rPr>
        <w:t xml:space="preserve">act cât mai mic asupra naturii. </w:t>
      </w:r>
      <w:r w:rsidR="004A0A3C" w:rsidRPr="0055551F">
        <w:rPr>
          <w:rFonts w:ascii="Times New Roman" w:hAnsi="Times New Roman" w:cs="Times New Roman"/>
          <w:sz w:val="24"/>
          <w:szCs w:val="24"/>
        </w:rPr>
        <w:t>Comisia Europeană va colabora cu statele membre și cu părțile interesate pentru:</w:t>
      </w:r>
    </w:p>
    <w:p w:rsidR="004A0A3C" w:rsidRPr="0055551F" w:rsidRDefault="004A0A3C"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eastAsia="MS Gothic" w:hAnsi="MS Gothic" w:cs="Times New Roman"/>
          <w:sz w:val="24"/>
          <w:szCs w:val="24"/>
        </w:rPr>
        <w:t>➢</w:t>
      </w:r>
      <w:r w:rsidRPr="0055551F">
        <w:rPr>
          <w:rFonts w:ascii="Times New Roman" w:eastAsia="Wingdings-Regular" w:hAnsi="Times New Roman" w:cs="Times New Roman"/>
          <w:sz w:val="24"/>
          <w:szCs w:val="24"/>
        </w:rPr>
        <w:t xml:space="preserve"> </w:t>
      </w:r>
      <w:r w:rsidRPr="0055551F">
        <w:rPr>
          <w:rFonts w:ascii="Times New Roman" w:hAnsi="Times New Roman" w:cs="Times New Roman"/>
          <w:sz w:val="24"/>
          <w:szCs w:val="24"/>
        </w:rPr>
        <w:t>A asigura un proces de tranziție echitabil și corect pentru toți cei ca</w:t>
      </w:r>
      <w:r w:rsidR="00783F9E" w:rsidRPr="0055551F">
        <w:rPr>
          <w:rFonts w:ascii="Times New Roman" w:hAnsi="Times New Roman" w:cs="Times New Roman"/>
          <w:sz w:val="24"/>
          <w:szCs w:val="24"/>
        </w:rPr>
        <w:t xml:space="preserve">re lucrează în sectorul agricol </w:t>
      </w:r>
      <w:r w:rsidRPr="0055551F">
        <w:rPr>
          <w:rFonts w:ascii="Times New Roman" w:hAnsi="Times New Roman" w:cs="Times New Roman"/>
          <w:sz w:val="24"/>
          <w:szCs w:val="24"/>
        </w:rPr>
        <w:t>și maritim european;</w:t>
      </w:r>
    </w:p>
    <w:p w:rsidR="004A0A3C" w:rsidRPr="0055551F" w:rsidRDefault="004A0A3C"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eastAsia="MS Gothic" w:hAnsi="MS Gothic" w:cs="Times New Roman"/>
          <w:sz w:val="24"/>
          <w:szCs w:val="24"/>
        </w:rPr>
        <w:t>➢</w:t>
      </w:r>
      <w:r w:rsidRPr="0055551F">
        <w:rPr>
          <w:rFonts w:ascii="Times New Roman" w:eastAsia="Wingdings-Regular" w:hAnsi="Times New Roman" w:cs="Times New Roman"/>
          <w:sz w:val="24"/>
          <w:szCs w:val="24"/>
        </w:rPr>
        <w:t xml:space="preserve"> </w:t>
      </w:r>
      <w:r w:rsidRPr="0055551F">
        <w:rPr>
          <w:rFonts w:ascii="Times New Roman" w:hAnsi="Times New Roman" w:cs="Times New Roman"/>
          <w:sz w:val="24"/>
          <w:szCs w:val="24"/>
        </w:rPr>
        <w:t>A reduce semnificativ dependența de pesticidele chimice, riscurile</w:t>
      </w:r>
      <w:r w:rsidR="00783F9E" w:rsidRPr="0055551F">
        <w:rPr>
          <w:rFonts w:ascii="Times New Roman" w:hAnsi="Times New Roman" w:cs="Times New Roman"/>
          <w:sz w:val="24"/>
          <w:szCs w:val="24"/>
        </w:rPr>
        <w:t xml:space="preserve"> asociate acestora și amploarea </w:t>
      </w:r>
      <w:r w:rsidRPr="0055551F">
        <w:rPr>
          <w:rFonts w:ascii="Times New Roman" w:hAnsi="Times New Roman" w:cs="Times New Roman"/>
          <w:sz w:val="24"/>
          <w:szCs w:val="24"/>
        </w:rPr>
        <w:t>utilizării lor, precum și pentru a lua măsuri similare în ceea ce privește îngrășă</w:t>
      </w:r>
      <w:r w:rsidR="00783F9E" w:rsidRPr="0055551F">
        <w:rPr>
          <w:rFonts w:ascii="Times New Roman" w:hAnsi="Times New Roman" w:cs="Times New Roman"/>
          <w:sz w:val="24"/>
          <w:szCs w:val="24"/>
        </w:rPr>
        <w:t xml:space="preserve">mintele și </w:t>
      </w:r>
      <w:r w:rsidRPr="0055551F">
        <w:rPr>
          <w:rFonts w:ascii="Times New Roman" w:hAnsi="Times New Roman" w:cs="Times New Roman"/>
          <w:sz w:val="24"/>
          <w:szCs w:val="24"/>
        </w:rPr>
        <w:t>antibioticele;</w:t>
      </w:r>
    </w:p>
    <w:p w:rsidR="004A0A3C" w:rsidRPr="0055551F" w:rsidRDefault="004A0A3C"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eastAsia="MS Gothic" w:hAnsi="MS Gothic" w:cs="Times New Roman"/>
          <w:sz w:val="24"/>
          <w:szCs w:val="24"/>
        </w:rPr>
        <w:t>➢</w:t>
      </w:r>
      <w:r w:rsidRPr="0055551F">
        <w:rPr>
          <w:rFonts w:ascii="Times New Roman" w:eastAsia="Wingdings-Regular" w:hAnsi="Times New Roman" w:cs="Times New Roman"/>
          <w:sz w:val="24"/>
          <w:szCs w:val="24"/>
        </w:rPr>
        <w:t xml:space="preserve"> </w:t>
      </w:r>
      <w:r w:rsidRPr="0055551F">
        <w:rPr>
          <w:rFonts w:ascii="Times New Roman" w:hAnsi="Times New Roman" w:cs="Times New Roman"/>
          <w:sz w:val="24"/>
          <w:szCs w:val="24"/>
        </w:rPr>
        <w:t>A dezvolta tehnici agricole și de pescuit inovatoare, care să proteje</w:t>
      </w:r>
      <w:r w:rsidR="00783F9E" w:rsidRPr="0055551F">
        <w:rPr>
          <w:rFonts w:ascii="Times New Roman" w:hAnsi="Times New Roman" w:cs="Times New Roman"/>
          <w:sz w:val="24"/>
          <w:szCs w:val="24"/>
        </w:rPr>
        <w:t xml:space="preserve">ze recoltele de dăunători și de </w:t>
      </w:r>
      <w:r w:rsidRPr="0055551F">
        <w:rPr>
          <w:rFonts w:ascii="Times New Roman" w:hAnsi="Times New Roman" w:cs="Times New Roman"/>
          <w:sz w:val="24"/>
          <w:szCs w:val="24"/>
        </w:rPr>
        <w:t>boli.</w:t>
      </w:r>
    </w:p>
    <w:p w:rsidR="004A0A3C" w:rsidRPr="0055551F" w:rsidRDefault="00783F9E"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hAnsi="Times New Roman" w:cs="Times New Roman"/>
          <w:sz w:val="24"/>
          <w:szCs w:val="24"/>
        </w:rPr>
        <w:lastRenderedPageBreak/>
        <w:t xml:space="preserve">                   </w:t>
      </w:r>
      <w:r w:rsidR="004A0A3C" w:rsidRPr="0055551F">
        <w:rPr>
          <w:rFonts w:ascii="Times New Roman" w:hAnsi="Times New Roman" w:cs="Times New Roman"/>
          <w:sz w:val="24"/>
          <w:szCs w:val="24"/>
        </w:rPr>
        <w:t>Strategia „</w:t>
      </w:r>
      <w:r w:rsidR="004A0A3C" w:rsidRPr="0055551F">
        <w:rPr>
          <w:rFonts w:ascii="Times New Roman" w:hAnsi="Times New Roman" w:cs="Times New Roman"/>
          <w:b/>
          <w:bCs/>
          <w:sz w:val="24"/>
          <w:szCs w:val="24"/>
        </w:rPr>
        <w:t>De la fermă la consumator</w:t>
      </w:r>
      <w:r w:rsidR="004A0A3C" w:rsidRPr="0055551F">
        <w:rPr>
          <w:rFonts w:ascii="Times New Roman" w:hAnsi="Times New Roman" w:cs="Times New Roman"/>
          <w:sz w:val="24"/>
          <w:szCs w:val="24"/>
        </w:rPr>
        <w:t>” va contribui, de asemen</w:t>
      </w:r>
      <w:r w:rsidRPr="0055551F">
        <w:rPr>
          <w:rFonts w:ascii="Times New Roman" w:hAnsi="Times New Roman" w:cs="Times New Roman"/>
          <w:sz w:val="24"/>
          <w:szCs w:val="24"/>
        </w:rPr>
        <w:t xml:space="preserve">ea, la combaterea fraudelor din </w:t>
      </w:r>
      <w:r w:rsidR="004A0A3C" w:rsidRPr="0055551F">
        <w:rPr>
          <w:rFonts w:ascii="Times New Roman" w:hAnsi="Times New Roman" w:cs="Times New Roman"/>
          <w:sz w:val="24"/>
          <w:szCs w:val="24"/>
        </w:rPr>
        <w:t>domeniul alimentar prin prevenirea, detectarea și luarea de măsuri c</w:t>
      </w:r>
      <w:r w:rsidRPr="0055551F">
        <w:rPr>
          <w:rFonts w:ascii="Times New Roman" w:hAnsi="Times New Roman" w:cs="Times New Roman"/>
          <w:sz w:val="24"/>
          <w:szCs w:val="24"/>
        </w:rPr>
        <w:t xml:space="preserve">ontra acesteia în coordonare cu </w:t>
      </w:r>
      <w:r w:rsidR="004A0A3C" w:rsidRPr="0055551F">
        <w:rPr>
          <w:rFonts w:ascii="Times New Roman" w:hAnsi="Times New Roman" w:cs="Times New Roman"/>
          <w:sz w:val="24"/>
          <w:szCs w:val="24"/>
        </w:rPr>
        <w:t>statele membre și cu țările terțe.</w:t>
      </w:r>
    </w:p>
    <w:p w:rsidR="004A0A3C" w:rsidRPr="0055551F" w:rsidRDefault="00783F9E" w:rsidP="0055551F">
      <w:pPr>
        <w:widowControl/>
        <w:autoSpaceDE w:val="0"/>
        <w:autoSpaceDN w:val="0"/>
        <w:adjustRightInd w:val="0"/>
        <w:spacing w:line="360" w:lineRule="auto"/>
        <w:jc w:val="both"/>
        <w:rPr>
          <w:rFonts w:ascii="Times New Roman" w:hAnsi="Times New Roman" w:cs="Times New Roman"/>
          <w:sz w:val="24"/>
          <w:szCs w:val="24"/>
        </w:rPr>
      </w:pPr>
      <w:r w:rsidRPr="0055551F">
        <w:rPr>
          <w:rFonts w:ascii="Times New Roman" w:hAnsi="Times New Roman" w:cs="Times New Roman"/>
          <w:sz w:val="24"/>
          <w:szCs w:val="24"/>
        </w:rPr>
        <w:t xml:space="preserve">                   </w:t>
      </w:r>
      <w:r w:rsidR="004A0A3C" w:rsidRPr="0055551F">
        <w:rPr>
          <w:rFonts w:ascii="Times New Roman" w:hAnsi="Times New Roman" w:cs="Times New Roman"/>
          <w:sz w:val="24"/>
          <w:szCs w:val="24"/>
        </w:rPr>
        <w:t>Prin intermediul strategiei „</w:t>
      </w:r>
      <w:r w:rsidR="004A0A3C" w:rsidRPr="0055551F">
        <w:rPr>
          <w:rFonts w:ascii="Times New Roman" w:hAnsi="Times New Roman" w:cs="Times New Roman"/>
          <w:b/>
          <w:bCs/>
          <w:sz w:val="24"/>
          <w:szCs w:val="24"/>
        </w:rPr>
        <w:t>Agricultură sustenabilă</w:t>
      </w:r>
      <w:r w:rsidR="004A0A3C" w:rsidRPr="0055551F">
        <w:rPr>
          <w:rFonts w:ascii="Times New Roman" w:hAnsi="Times New Roman" w:cs="Times New Roman"/>
          <w:sz w:val="24"/>
          <w:szCs w:val="24"/>
        </w:rPr>
        <w:t>” Comisia Europe</w:t>
      </w:r>
      <w:r w:rsidRPr="0055551F">
        <w:rPr>
          <w:rFonts w:ascii="Times New Roman" w:hAnsi="Times New Roman" w:cs="Times New Roman"/>
          <w:sz w:val="24"/>
          <w:szCs w:val="24"/>
        </w:rPr>
        <w:t xml:space="preserve">ană promovează durabilitatea în </w:t>
      </w:r>
      <w:r w:rsidR="004A0A3C" w:rsidRPr="0055551F">
        <w:rPr>
          <w:rFonts w:ascii="Times New Roman" w:hAnsi="Times New Roman" w:cs="Times New Roman"/>
          <w:sz w:val="24"/>
          <w:szCs w:val="24"/>
        </w:rPr>
        <w:t>agricultură și în zonele rurale din UE prin politica agricolă comună (PAC).</w:t>
      </w:r>
    </w:p>
    <w:p w:rsidR="004A0A3C" w:rsidRPr="00EB00EF" w:rsidRDefault="004A0A3C"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eastAsia="MS Gothic" w:hAnsi="MS Gothic" w:cs="Times New Roman"/>
          <w:sz w:val="24"/>
          <w:szCs w:val="24"/>
        </w:rPr>
        <w:t>➢</w:t>
      </w:r>
      <w:r w:rsidRPr="00EB00EF">
        <w:rPr>
          <w:rFonts w:ascii="Times New Roman" w:eastAsia="Wingdings-Regular" w:hAnsi="Times New Roman" w:cs="Times New Roman"/>
          <w:sz w:val="24"/>
          <w:szCs w:val="24"/>
        </w:rPr>
        <w:t xml:space="preserve"> </w:t>
      </w:r>
      <w:r w:rsidRPr="00EB00EF">
        <w:rPr>
          <w:rFonts w:ascii="Times New Roman" w:hAnsi="Times New Roman" w:cs="Times New Roman"/>
          <w:sz w:val="24"/>
          <w:szCs w:val="24"/>
        </w:rPr>
        <w:t>Po</w:t>
      </w:r>
      <w:r w:rsidR="00783F9E" w:rsidRPr="00EB00EF">
        <w:rPr>
          <w:rFonts w:ascii="Times New Roman" w:hAnsi="Times New Roman" w:cs="Times New Roman"/>
          <w:sz w:val="24"/>
          <w:szCs w:val="24"/>
        </w:rPr>
        <w:t xml:space="preserve">litica agricolă comună durabilă. </w:t>
      </w:r>
      <w:r w:rsidRPr="00EB00EF">
        <w:rPr>
          <w:rFonts w:ascii="Times New Roman" w:hAnsi="Times New Roman" w:cs="Times New Roman"/>
          <w:sz w:val="24"/>
          <w:szCs w:val="24"/>
        </w:rPr>
        <w:t>PAC își propune să se asigure că agricultura și silvicultura în UE su</w:t>
      </w:r>
      <w:r w:rsidR="00783F9E" w:rsidRPr="00EB00EF">
        <w:rPr>
          <w:rFonts w:ascii="Times New Roman" w:hAnsi="Times New Roman" w:cs="Times New Roman"/>
          <w:sz w:val="24"/>
          <w:szCs w:val="24"/>
        </w:rPr>
        <w:t xml:space="preserve">nt durabile din punct de vedere </w:t>
      </w:r>
      <w:r w:rsidRPr="00EB00EF">
        <w:rPr>
          <w:rFonts w:ascii="Times New Roman" w:hAnsi="Times New Roman" w:cs="Times New Roman"/>
          <w:sz w:val="24"/>
          <w:szCs w:val="24"/>
        </w:rPr>
        <w:t>social, economic și ecologic.</w:t>
      </w:r>
    </w:p>
    <w:p w:rsidR="004A0A3C" w:rsidRPr="00EB00EF" w:rsidRDefault="004A0A3C"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eastAsia="MS Gothic" w:hAnsi="MS Gothic" w:cs="Times New Roman"/>
          <w:sz w:val="24"/>
          <w:szCs w:val="24"/>
        </w:rPr>
        <w:t>➢</w:t>
      </w:r>
      <w:r w:rsidRPr="00EB00EF">
        <w:rPr>
          <w:rFonts w:ascii="Times New Roman" w:eastAsia="Wingdings-Regular" w:hAnsi="Times New Roman" w:cs="Times New Roman"/>
          <w:sz w:val="24"/>
          <w:szCs w:val="24"/>
        </w:rPr>
        <w:t xml:space="preserve"> </w:t>
      </w:r>
      <w:r w:rsidR="00783F9E" w:rsidRPr="00EB00EF">
        <w:rPr>
          <w:rFonts w:ascii="Times New Roman" w:hAnsi="Times New Roman" w:cs="Times New Roman"/>
          <w:sz w:val="24"/>
          <w:szCs w:val="24"/>
        </w:rPr>
        <w:t xml:space="preserve">Sustenabilitate socială. </w:t>
      </w:r>
      <w:r w:rsidRPr="00EB00EF">
        <w:rPr>
          <w:rFonts w:ascii="Times New Roman" w:hAnsi="Times New Roman" w:cs="Times New Roman"/>
          <w:sz w:val="24"/>
          <w:szCs w:val="24"/>
        </w:rPr>
        <w:t>PAC sprijină și consolidează beneficiile pe care agricultura ș</w:t>
      </w:r>
      <w:r w:rsidR="00EB00EF" w:rsidRPr="00EB00EF">
        <w:rPr>
          <w:rFonts w:ascii="Times New Roman" w:hAnsi="Times New Roman" w:cs="Times New Roman"/>
          <w:sz w:val="24"/>
          <w:szCs w:val="24"/>
        </w:rPr>
        <w:t>i silvicultura le aduc</w:t>
      </w:r>
      <w:r w:rsidRPr="00EB00EF">
        <w:rPr>
          <w:rFonts w:ascii="Times New Roman" w:hAnsi="Times New Roman" w:cs="Times New Roman"/>
          <w:sz w:val="24"/>
          <w:szCs w:val="24"/>
        </w:rPr>
        <w:t xml:space="preserve"> societății europene.</w:t>
      </w:r>
    </w:p>
    <w:p w:rsidR="004A0A3C" w:rsidRPr="00EB00EF" w:rsidRDefault="004A0A3C"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eastAsia="MS Gothic" w:hAnsi="MS Gothic" w:cs="Times New Roman"/>
          <w:sz w:val="24"/>
          <w:szCs w:val="24"/>
        </w:rPr>
        <w:t>➢</w:t>
      </w:r>
      <w:r w:rsidRPr="00EB00EF">
        <w:rPr>
          <w:rFonts w:ascii="Times New Roman" w:eastAsia="Wingdings-Regular" w:hAnsi="Times New Roman" w:cs="Times New Roman"/>
          <w:sz w:val="24"/>
          <w:szCs w:val="24"/>
        </w:rPr>
        <w:t xml:space="preserve"> </w:t>
      </w:r>
      <w:r w:rsidR="00783F9E" w:rsidRPr="00EB00EF">
        <w:rPr>
          <w:rFonts w:ascii="Times New Roman" w:hAnsi="Times New Roman" w:cs="Times New Roman"/>
          <w:sz w:val="24"/>
          <w:szCs w:val="24"/>
        </w:rPr>
        <w:t xml:space="preserve">Sustenabilitatea mediului. </w:t>
      </w:r>
      <w:r w:rsidRPr="00EB00EF">
        <w:rPr>
          <w:rFonts w:ascii="Times New Roman" w:hAnsi="Times New Roman" w:cs="Times New Roman"/>
          <w:sz w:val="24"/>
          <w:szCs w:val="24"/>
        </w:rPr>
        <w:t>PAC își propune să combată schimbările climatice, să protejeze resur</w:t>
      </w:r>
      <w:r w:rsidR="00783F9E" w:rsidRPr="00EB00EF">
        <w:rPr>
          <w:rFonts w:ascii="Times New Roman" w:hAnsi="Times New Roman" w:cs="Times New Roman"/>
          <w:sz w:val="24"/>
          <w:szCs w:val="24"/>
        </w:rPr>
        <w:t xml:space="preserve">sele naturale și să consolideze </w:t>
      </w:r>
      <w:r w:rsidRPr="00EB00EF">
        <w:rPr>
          <w:rFonts w:ascii="Times New Roman" w:hAnsi="Times New Roman" w:cs="Times New Roman"/>
          <w:sz w:val="24"/>
          <w:szCs w:val="24"/>
        </w:rPr>
        <w:t>biodiversitatea în UE.</w:t>
      </w:r>
    </w:p>
    <w:p w:rsidR="004A0A3C" w:rsidRPr="00EB00EF" w:rsidRDefault="004A0A3C"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eastAsia="MS Gothic" w:hAnsi="MS Gothic" w:cs="Times New Roman"/>
          <w:sz w:val="24"/>
          <w:szCs w:val="24"/>
        </w:rPr>
        <w:t>➢</w:t>
      </w:r>
      <w:r w:rsidRPr="00EB00EF">
        <w:rPr>
          <w:rFonts w:ascii="Times New Roman" w:eastAsia="Wingdings-Regular" w:hAnsi="Times New Roman" w:cs="Times New Roman"/>
          <w:sz w:val="24"/>
          <w:szCs w:val="24"/>
        </w:rPr>
        <w:t xml:space="preserve"> </w:t>
      </w:r>
      <w:r w:rsidR="00783F9E" w:rsidRPr="00EB00EF">
        <w:rPr>
          <w:rFonts w:ascii="Times New Roman" w:hAnsi="Times New Roman" w:cs="Times New Roman"/>
          <w:sz w:val="24"/>
          <w:szCs w:val="24"/>
        </w:rPr>
        <w:t xml:space="preserve">Sustenabilitate economică. </w:t>
      </w:r>
      <w:r w:rsidRPr="00EB00EF">
        <w:rPr>
          <w:rFonts w:ascii="Times New Roman" w:hAnsi="Times New Roman" w:cs="Times New Roman"/>
          <w:sz w:val="24"/>
          <w:szCs w:val="24"/>
        </w:rPr>
        <w:t>Agricultura și silvicultura pot oferi recompense economice durabile fermieril</w:t>
      </w:r>
      <w:r w:rsidR="00783F9E" w:rsidRPr="00EB00EF">
        <w:rPr>
          <w:rFonts w:ascii="Times New Roman" w:hAnsi="Times New Roman" w:cs="Times New Roman"/>
          <w:sz w:val="24"/>
          <w:szCs w:val="24"/>
        </w:rPr>
        <w:t xml:space="preserve">or, administratorilor de păduri </w:t>
      </w:r>
      <w:r w:rsidRPr="00EB00EF">
        <w:rPr>
          <w:rFonts w:ascii="Times New Roman" w:hAnsi="Times New Roman" w:cs="Times New Roman"/>
          <w:sz w:val="24"/>
          <w:szCs w:val="24"/>
        </w:rPr>
        <w:t>și UE în ansamblu.</w:t>
      </w:r>
    </w:p>
    <w:p w:rsidR="004A0A3C" w:rsidRPr="00EB00EF" w:rsidRDefault="004A0A3C"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eastAsia="MS Gothic" w:hAnsi="MS Gothic" w:cs="Times New Roman"/>
          <w:sz w:val="24"/>
          <w:szCs w:val="24"/>
        </w:rPr>
        <w:t>➢</w:t>
      </w:r>
      <w:r w:rsidRPr="00EB00EF">
        <w:rPr>
          <w:rFonts w:ascii="Times New Roman" w:eastAsia="Wingdings-Regular" w:hAnsi="Times New Roman" w:cs="Times New Roman"/>
          <w:sz w:val="24"/>
          <w:szCs w:val="24"/>
        </w:rPr>
        <w:t xml:space="preserve"> </w:t>
      </w:r>
      <w:r w:rsidR="00783F9E" w:rsidRPr="00EB00EF">
        <w:rPr>
          <w:rFonts w:ascii="Times New Roman" w:hAnsi="Times New Roman" w:cs="Times New Roman"/>
          <w:sz w:val="24"/>
          <w:szCs w:val="24"/>
        </w:rPr>
        <w:t xml:space="preserve">Modernizarea agriculturii. </w:t>
      </w:r>
      <w:r w:rsidRPr="00EB00EF">
        <w:rPr>
          <w:rFonts w:ascii="Times New Roman" w:hAnsi="Times New Roman" w:cs="Times New Roman"/>
          <w:sz w:val="24"/>
          <w:szCs w:val="24"/>
        </w:rPr>
        <w:t>Tranziția către agricultura durabilă în UE este determinată de noile tehnologii, cercetare și inovare ș</w:t>
      </w:r>
      <w:r w:rsidR="00783F9E" w:rsidRPr="00EB00EF">
        <w:rPr>
          <w:rFonts w:ascii="Times New Roman" w:hAnsi="Times New Roman" w:cs="Times New Roman"/>
          <w:sz w:val="24"/>
          <w:szCs w:val="24"/>
        </w:rPr>
        <w:t xml:space="preserve">i </w:t>
      </w:r>
      <w:r w:rsidRPr="00EB00EF">
        <w:rPr>
          <w:rFonts w:ascii="Times New Roman" w:hAnsi="Times New Roman" w:cs="Times New Roman"/>
          <w:sz w:val="24"/>
          <w:szCs w:val="24"/>
        </w:rPr>
        <w:t>răspândirea cunoștințelor.</w:t>
      </w:r>
    </w:p>
    <w:p w:rsidR="004A0A3C" w:rsidRPr="00EB00EF" w:rsidRDefault="00783F9E"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Modelul european de agricultură se bazează pe un sector c</w:t>
      </w:r>
      <w:r w:rsidRPr="00EB00EF">
        <w:rPr>
          <w:rFonts w:ascii="Times New Roman" w:hAnsi="Times New Roman" w:cs="Times New Roman"/>
          <w:sz w:val="24"/>
          <w:szCs w:val="24"/>
        </w:rPr>
        <w:t xml:space="preserve">ompetitiv, orientat spre piaţă, </w:t>
      </w:r>
      <w:r w:rsidR="004A0A3C" w:rsidRPr="00EB00EF">
        <w:rPr>
          <w:rFonts w:ascii="Times New Roman" w:hAnsi="Times New Roman" w:cs="Times New Roman"/>
          <w:sz w:val="24"/>
          <w:szCs w:val="24"/>
        </w:rPr>
        <w:t>îndeplinind, totodată, şi alte funcţii publice, cum ar fi protejarea mediu</w:t>
      </w:r>
      <w:r w:rsidRPr="00EB00EF">
        <w:rPr>
          <w:rFonts w:ascii="Times New Roman" w:hAnsi="Times New Roman" w:cs="Times New Roman"/>
          <w:sz w:val="24"/>
          <w:szCs w:val="24"/>
        </w:rPr>
        <w:t xml:space="preserve">lui înconjurător, oferirea unor </w:t>
      </w:r>
      <w:r w:rsidR="004A0A3C" w:rsidRPr="00EB00EF">
        <w:rPr>
          <w:rFonts w:ascii="Times New Roman" w:hAnsi="Times New Roman" w:cs="Times New Roman"/>
          <w:sz w:val="24"/>
          <w:szCs w:val="24"/>
        </w:rPr>
        <w:t>aşezări rezidenţiale mai convenabile pentru populaţia din spaţiul rural, precu</w:t>
      </w:r>
      <w:r w:rsidRPr="00EB00EF">
        <w:rPr>
          <w:rFonts w:ascii="Times New Roman" w:hAnsi="Times New Roman" w:cs="Times New Roman"/>
          <w:sz w:val="24"/>
          <w:szCs w:val="24"/>
        </w:rPr>
        <w:t xml:space="preserve">m şi integrarea agriculturii cu </w:t>
      </w:r>
      <w:r w:rsidR="004A0A3C" w:rsidRPr="00EB00EF">
        <w:rPr>
          <w:rFonts w:ascii="Times New Roman" w:hAnsi="Times New Roman" w:cs="Times New Roman"/>
          <w:sz w:val="24"/>
          <w:szCs w:val="24"/>
        </w:rPr>
        <w:t>mediul înconjurător şi cu silvicultura.</w:t>
      </w:r>
    </w:p>
    <w:p w:rsidR="004A0A3C" w:rsidRPr="00EB00EF" w:rsidRDefault="00783F9E"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 xml:space="preserve">Odată cu integrarea în Uniunea Europeană, România urmează, în </w:t>
      </w:r>
      <w:r w:rsidRPr="00EB00EF">
        <w:rPr>
          <w:rFonts w:ascii="Times New Roman" w:hAnsi="Times New Roman" w:cs="Times New Roman"/>
          <w:sz w:val="24"/>
          <w:szCs w:val="24"/>
        </w:rPr>
        <w:t xml:space="preserve">ceea ce priveşte agricultura şi </w:t>
      </w:r>
      <w:r w:rsidR="004A0A3C" w:rsidRPr="00EB00EF">
        <w:rPr>
          <w:rFonts w:ascii="Times New Roman" w:hAnsi="Times New Roman" w:cs="Times New Roman"/>
          <w:sz w:val="24"/>
          <w:szCs w:val="24"/>
        </w:rPr>
        <w:t>dezvoltarea rurală, principiile Politicii Agricole Comune (PAC), care reprez</w:t>
      </w:r>
      <w:r w:rsidRPr="00EB00EF">
        <w:rPr>
          <w:rFonts w:ascii="Times New Roman" w:hAnsi="Times New Roman" w:cs="Times New Roman"/>
          <w:sz w:val="24"/>
          <w:szCs w:val="24"/>
        </w:rPr>
        <w:t xml:space="preserve">intă un set de reguli şi măsuri </w:t>
      </w:r>
      <w:r w:rsidR="004A0A3C" w:rsidRPr="00EB00EF">
        <w:rPr>
          <w:rFonts w:ascii="Times New Roman" w:hAnsi="Times New Roman" w:cs="Times New Roman"/>
          <w:sz w:val="24"/>
          <w:szCs w:val="24"/>
        </w:rPr>
        <w:t>adresate în principal creşterii productivităţii, garantării unui nivel de</w:t>
      </w:r>
      <w:r w:rsidRPr="00EB00EF">
        <w:rPr>
          <w:rFonts w:ascii="Times New Roman" w:hAnsi="Times New Roman" w:cs="Times New Roman"/>
          <w:sz w:val="24"/>
          <w:szCs w:val="24"/>
        </w:rPr>
        <w:t xml:space="preserve"> viaţă echitabil populaţiei din </w:t>
      </w:r>
      <w:r w:rsidR="004A0A3C" w:rsidRPr="00EB00EF">
        <w:rPr>
          <w:rFonts w:ascii="Times New Roman" w:hAnsi="Times New Roman" w:cs="Times New Roman"/>
          <w:sz w:val="24"/>
          <w:szCs w:val="24"/>
        </w:rPr>
        <w:t>agricultură, stabilizarea pieţelor, garantarea securităţii aprovizionărilor, asigurare</w:t>
      </w:r>
      <w:r w:rsidRPr="00EB00EF">
        <w:rPr>
          <w:rFonts w:ascii="Times New Roman" w:hAnsi="Times New Roman" w:cs="Times New Roman"/>
          <w:sz w:val="24"/>
          <w:szCs w:val="24"/>
        </w:rPr>
        <w:t xml:space="preserve">a consumatorului cu </w:t>
      </w:r>
      <w:r w:rsidR="004A0A3C" w:rsidRPr="00EB00EF">
        <w:rPr>
          <w:rFonts w:ascii="Times New Roman" w:hAnsi="Times New Roman" w:cs="Times New Roman"/>
          <w:sz w:val="24"/>
          <w:szCs w:val="24"/>
        </w:rPr>
        <w:t xml:space="preserve">produse la preţuri raţionale. Aceasta a pierdut foarte mult, în urma </w:t>
      </w:r>
      <w:r w:rsidR="004A0A3C" w:rsidRPr="00EB00EF">
        <w:rPr>
          <w:rFonts w:ascii="Times New Roman" w:hAnsi="Times New Roman" w:cs="Times New Roman"/>
          <w:sz w:val="24"/>
          <w:szCs w:val="24"/>
        </w:rPr>
        <w:lastRenderedPageBreak/>
        <w:t>deteriorării</w:t>
      </w:r>
      <w:r w:rsidRPr="00EB00EF">
        <w:rPr>
          <w:rFonts w:ascii="Times New Roman" w:hAnsi="Times New Roman" w:cs="Times New Roman"/>
          <w:sz w:val="24"/>
          <w:szCs w:val="24"/>
        </w:rPr>
        <w:t xml:space="preserve"> situaţiei în sectorul agricol, </w:t>
      </w:r>
      <w:r w:rsidR="004A0A3C" w:rsidRPr="00EB00EF">
        <w:rPr>
          <w:rFonts w:ascii="Times New Roman" w:hAnsi="Times New Roman" w:cs="Times New Roman"/>
          <w:sz w:val="24"/>
          <w:szCs w:val="24"/>
        </w:rPr>
        <w:t>prin distrugerea filierelor pe produse şi ca urmare a divizării în milioane de exploataţii de mici dimensiuni,</w:t>
      </w:r>
      <w:r w:rsid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lipsite de utilajele necesare unei agriculturi moderne şi care cu greu se ali</w:t>
      </w:r>
      <w:r w:rsidRPr="00EB00EF">
        <w:rPr>
          <w:rFonts w:ascii="Times New Roman" w:hAnsi="Times New Roman" w:cs="Times New Roman"/>
          <w:sz w:val="24"/>
          <w:szCs w:val="24"/>
        </w:rPr>
        <w:t xml:space="preserve">niază cerinţelor pieţei şi unei </w:t>
      </w:r>
      <w:r w:rsidR="004A0A3C" w:rsidRPr="00EB00EF">
        <w:rPr>
          <w:rFonts w:ascii="Times New Roman" w:hAnsi="Times New Roman" w:cs="Times New Roman"/>
          <w:sz w:val="24"/>
          <w:szCs w:val="24"/>
        </w:rPr>
        <w:t>agriculturi moderne, performante.</w:t>
      </w:r>
    </w:p>
    <w:p w:rsidR="004A0A3C" w:rsidRPr="00EB00EF" w:rsidRDefault="00783F9E"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 xml:space="preserve">În perioada viitoare de programare, oportunitățile de finanțare </w:t>
      </w:r>
      <w:r w:rsidRPr="00EB00EF">
        <w:rPr>
          <w:rFonts w:ascii="Times New Roman" w:hAnsi="Times New Roman" w:cs="Times New Roman"/>
          <w:sz w:val="24"/>
          <w:szCs w:val="24"/>
        </w:rPr>
        <w:t>a sectorului agricol prin FEADR 2021-2027 vor fi i</w:t>
      </w:r>
      <w:r w:rsidR="004A0A3C" w:rsidRPr="00EB00EF">
        <w:rPr>
          <w:rFonts w:ascii="Times New Roman" w:hAnsi="Times New Roman" w:cs="Times New Roman"/>
          <w:sz w:val="24"/>
          <w:szCs w:val="24"/>
        </w:rPr>
        <w:t>nvestiții tangibile si intangibile care contribuie la:</w:t>
      </w:r>
    </w:p>
    <w:p w:rsidR="004A0A3C" w:rsidRPr="00EB00EF" w:rsidRDefault="006629A2"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 îmbunătățirea orientării spre piața si creșterea competitivității, digit</w:t>
      </w:r>
      <w:r w:rsidR="00EB00EF" w:rsidRPr="00EB00EF">
        <w:rPr>
          <w:rFonts w:ascii="Times New Roman" w:hAnsi="Times New Roman" w:cs="Times New Roman"/>
          <w:sz w:val="24"/>
          <w:szCs w:val="24"/>
        </w:rPr>
        <w:t>al</w:t>
      </w:r>
      <w:r w:rsidR="004A0A3C" w:rsidRPr="00EB00EF">
        <w:rPr>
          <w:rFonts w:ascii="Times New Roman" w:hAnsi="Times New Roman" w:cs="Times New Roman"/>
          <w:sz w:val="24"/>
          <w:szCs w:val="24"/>
        </w:rPr>
        <w:t>izare;</w:t>
      </w:r>
    </w:p>
    <w:p w:rsidR="004A0A3C" w:rsidRPr="00EB00EF" w:rsidRDefault="006629A2"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 îmbunătățirea poziției fermierilor in lanțul valoric;</w:t>
      </w:r>
    </w:p>
    <w:p w:rsidR="004A0A3C" w:rsidRPr="00EB00EF" w:rsidRDefault="006629A2"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 atragerea tinerilor fermieri si facilitarea dezvoltării întreprinderilor din zonele rurale</w:t>
      </w:r>
      <w:r w:rsidRPr="00EB00EF">
        <w:rPr>
          <w:rFonts w:ascii="Times New Roman" w:hAnsi="Times New Roman" w:cs="Times New Roman"/>
          <w:sz w:val="24"/>
          <w:szCs w:val="24"/>
        </w:rPr>
        <w:t>;</w:t>
      </w:r>
    </w:p>
    <w:p w:rsidR="004A0A3C" w:rsidRPr="00EB00EF" w:rsidRDefault="006629A2"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-promovarea bioeconomiei</w:t>
      </w:r>
      <w:r w:rsidRPr="00EB00EF">
        <w:rPr>
          <w:rFonts w:ascii="Times New Roman" w:hAnsi="Times New Roman" w:cs="Times New Roman"/>
          <w:sz w:val="24"/>
          <w:szCs w:val="24"/>
        </w:rPr>
        <w:t>.</w:t>
      </w:r>
    </w:p>
    <w:p w:rsidR="004A0A3C" w:rsidRPr="00EB00EF" w:rsidRDefault="00783F9E"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La nivelul regiunii Sud Muntenia, în privința interconexiunii dintre ag</w:t>
      </w:r>
      <w:r w:rsidRPr="00EB00EF">
        <w:rPr>
          <w:rFonts w:ascii="Times New Roman" w:hAnsi="Times New Roman" w:cs="Times New Roman"/>
          <w:sz w:val="24"/>
          <w:szCs w:val="24"/>
        </w:rPr>
        <w:t xml:space="preserve">ricultură şi dezvoltarea rurală </w:t>
      </w:r>
      <w:r w:rsidR="004A0A3C" w:rsidRPr="00EB00EF">
        <w:rPr>
          <w:rFonts w:ascii="Times New Roman" w:hAnsi="Times New Roman" w:cs="Times New Roman"/>
          <w:sz w:val="24"/>
          <w:szCs w:val="24"/>
        </w:rPr>
        <w:t>este nevoie de o abordare complexă, având în vedere rolul important a c</w:t>
      </w:r>
      <w:r w:rsidRPr="00EB00EF">
        <w:rPr>
          <w:rFonts w:ascii="Times New Roman" w:hAnsi="Times New Roman" w:cs="Times New Roman"/>
          <w:sz w:val="24"/>
          <w:szCs w:val="24"/>
        </w:rPr>
        <w:t xml:space="preserve">elor două sectoare în ansamblul </w:t>
      </w:r>
      <w:r w:rsidR="004A0A3C" w:rsidRPr="00EB00EF">
        <w:rPr>
          <w:rFonts w:ascii="Times New Roman" w:hAnsi="Times New Roman" w:cs="Times New Roman"/>
          <w:sz w:val="24"/>
          <w:szCs w:val="24"/>
        </w:rPr>
        <w:t>economiei regiunii</w:t>
      </w:r>
      <w:r w:rsidR="004A0A3C" w:rsidRPr="00EB00EF">
        <w:rPr>
          <w:rFonts w:ascii="Times New Roman" w:hAnsi="Times New Roman" w:cs="Times New Roman"/>
          <w:b/>
          <w:bCs/>
          <w:sz w:val="24"/>
          <w:szCs w:val="24"/>
        </w:rPr>
        <w:t xml:space="preserve">. </w:t>
      </w:r>
      <w:r w:rsidR="004A0A3C" w:rsidRPr="00EB00EF">
        <w:rPr>
          <w:rFonts w:ascii="Times New Roman" w:hAnsi="Times New Roman" w:cs="Times New Roman"/>
          <w:sz w:val="24"/>
          <w:szCs w:val="24"/>
        </w:rPr>
        <w:t>Multe dintre zonele rurale din Sud Muntenia se confruntă cu numeroase probleme în</w:t>
      </w: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plan socio-economic și de mediu, iar foarte multe dintre întreprinderile active în sectorul creşterii</w:t>
      </w: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animalelor şi în cel forestier încă mai trebuie să depună eforturi pentru a deveni competitive.</w:t>
      </w:r>
    </w:p>
    <w:p w:rsidR="004A0A3C" w:rsidRDefault="00783F9E" w:rsidP="00EB00EF">
      <w:pPr>
        <w:widowControl/>
        <w:autoSpaceDE w:val="0"/>
        <w:autoSpaceDN w:val="0"/>
        <w:adjustRightInd w:val="0"/>
        <w:spacing w:line="360" w:lineRule="auto"/>
        <w:jc w:val="both"/>
        <w:rPr>
          <w:rFonts w:ascii="Times New Roman" w:hAnsi="Times New Roman" w:cs="Times New Roman"/>
          <w:sz w:val="24"/>
          <w:szCs w:val="24"/>
        </w:rPr>
      </w:pP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Zonele rurale din regiunea Sud Muntenia prezintă o deosebită</w:t>
      </w:r>
      <w:r w:rsidRPr="00EB00EF">
        <w:rPr>
          <w:rFonts w:ascii="Times New Roman" w:hAnsi="Times New Roman" w:cs="Times New Roman"/>
          <w:sz w:val="24"/>
          <w:szCs w:val="24"/>
        </w:rPr>
        <w:t xml:space="preserve"> importanţă din punct de vedere </w:t>
      </w:r>
      <w:r w:rsidR="004A0A3C" w:rsidRPr="00EB00EF">
        <w:rPr>
          <w:rFonts w:ascii="Times New Roman" w:hAnsi="Times New Roman" w:cs="Times New Roman"/>
          <w:sz w:val="24"/>
          <w:szCs w:val="24"/>
        </w:rPr>
        <w:t>economic, social şi din punct de vedere al dimensiunii lor, diversităţii, resur</w:t>
      </w:r>
      <w:r w:rsidRPr="00EB00EF">
        <w:rPr>
          <w:rFonts w:ascii="Times New Roman" w:hAnsi="Times New Roman" w:cs="Times New Roman"/>
          <w:sz w:val="24"/>
          <w:szCs w:val="24"/>
        </w:rPr>
        <w:t xml:space="preserve">selor naturale şi umane pe care </w:t>
      </w:r>
      <w:r w:rsidR="004A0A3C" w:rsidRPr="00EB00EF">
        <w:rPr>
          <w:rFonts w:ascii="Times New Roman" w:hAnsi="Times New Roman" w:cs="Times New Roman"/>
          <w:sz w:val="24"/>
          <w:szCs w:val="24"/>
        </w:rPr>
        <w:t>le deţin. Dezvoltarea economică şi socială durabilă a zonelor rura</w:t>
      </w:r>
      <w:r w:rsidRPr="00EB00EF">
        <w:rPr>
          <w:rFonts w:ascii="Times New Roman" w:hAnsi="Times New Roman" w:cs="Times New Roman"/>
          <w:sz w:val="24"/>
          <w:szCs w:val="24"/>
        </w:rPr>
        <w:t xml:space="preserve">le este indispensabil legată de </w:t>
      </w:r>
      <w:r w:rsidR="004A0A3C" w:rsidRPr="00EB00EF">
        <w:rPr>
          <w:rFonts w:ascii="Times New Roman" w:hAnsi="Times New Roman" w:cs="Times New Roman"/>
          <w:sz w:val="24"/>
          <w:szCs w:val="24"/>
        </w:rPr>
        <w:t>îmbunătăţirea infrastructurii rurale existente şi a serviciilor de bază, pentr</w:t>
      </w:r>
      <w:r w:rsidRPr="00EB00EF">
        <w:rPr>
          <w:rFonts w:ascii="Times New Roman" w:hAnsi="Times New Roman" w:cs="Times New Roman"/>
          <w:sz w:val="24"/>
          <w:szCs w:val="24"/>
        </w:rPr>
        <w:t>u ca în viitor să poată concur</w:t>
      </w:r>
      <w:r w:rsidR="00EB00EF" w:rsidRPr="00EB00EF">
        <w:rPr>
          <w:rFonts w:ascii="Times New Roman" w:hAnsi="Times New Roman" w:cs="Times New Roman"/>
          <w:sz w:val="24"/>
          <w:szCs w:val="24"/>
        </w:rPr>
        <w:t>a</w:t>
      </w:r>
      <w:r w:rsidRPr="00EB00EF">
        <w:rPr>
          <w:rFonts w:ascii="Times New Roman" w:hAnsi="Times New Roman" w:cs="Times New Roman"/>
          <w:sz w:val="24"/>
          <w:szCs w:val="24"/>
        </w:rPr>
        <w:t xml:space="preserve"> </w:t>
      </w:r>
      <w:r w:rsidR="004A0A3C" w:rsidRPr="00EB00EF">
        <w:rPr>
          <w:rFonts w:ascii="Times New Roman" w:hAnsi="Times New Roman" w:cs="Times New Roman"/>
          <w:sz w:val="24"/>
          <w:szCs w:val="24"/>
        </w:rPr>
        <w:t>efectiv în atragerea de investiţii, asigurând totodată şi furnizarea unor condiţi</w:t>
      </w:r>
      <w:r w:rsidRPr="00EB00EF">
        <w:rPr>
          <w:rFonts w:ascii="Times New Roman" w:hAnsi="Times New Roman" w:cs="Times New Roman"/>
          <w:sz w:val="24"/>
          <w:szCs w:val="24"/>
        </w:rPr>
        <w:t xml:space="preserve">i de viaţă adecvate şi servicii </w:t>
      </w:r>
      <w:r w:rsidR="004A0A3C" w:rsidRPr="00EB00EF">
        <w:rPr>
          <w:rFonts w:ascii="Times New Roman" w:hAnsi="Times New Roman" w:cs="Times New Roman"/>
          <w:sz w:val="24"/>
          <w:szCs w:val="24"/>
        </w:rPr>
        <w:t>sociale necesare comunităţii.</w:t>
      </w:r>
    </w:p>
    <w:p w:rsidR="00EB00EF" w:rsidRDefault="00EB00EF" w:rsidP="00EB00EF">
      <w:pPr>
        <w:widowControl/>
        <w:autoSpaceDE w:val="0"/>
        <w:autoSpaceDN w:val="0"/>
        <w:adjustRightInd w:val="0"/>
        <w:spacing w:line="360" w:lineRule="auto"/>
        <w:jc w:val="both"/>
        <w:rPr>
          <w:rFonts w:ascii="Times New Roman" w:hAnsi="Times New Roman" w:cs="Times New Roman"/>
          <w:sz w:val="24"/>
          <w:szCs w:val="24"/>
        </w:rPr>
      </w:pPr>
    </w:p>
    <w:p w:rsidR="00EB00EF" w:rsidRDefault="00EB00EF" w:rsidP="00EB00EF">
      <w:pPr>
        <w:widowControl/>
        <w:autoSpaceDE w:val="0"/>
        <w:autoSpaceDN w:val="0"/>
        <w:adjustRightInd w:val="0"/>
        <w:spacing w:line="360" w:lineRule="auto"/>
        <w:jc w:val="both"/>
        <w:rPr>
          <w:rFonts w:ascii="Times New Roman" w:hAnsi="Times New Roman" w:cs="Times New Roman"/>
          <w:sz w:val="24"/>
          <w:szCs w:val="24"/>
        </w:rPr>
      </w:pPr>
    </w:p>
    <w:p w:rsidR="00783F9E" w:rsidRDefault="00783F9E" w:rsidP="004A0A3C">
      <w:pPr>
        <w:widowControl/>
        <w:autoSpaceDE w:val="0"/>
        <w:autoSpaceDN w:val="0"/>
        <w:adjustRightInd w:val="0"/>
        <w:rPr>
          <w:rFonts w:ascii="Times New Roman" w:hAnsi="Times New Roman" w:cs="Times New Roman"/>
          <w:sz w:val="24"/>
          <w:szCs w:val="24"/>
        </w:rPr>
      </w:pPr>
    </w:p>
    <w:p w:rsidR="006A7517" w:rsidRPr="00A77507" w:rsidRDefault="006A7517" w:rsidP="004A0A3C">
      <w:pPr>
        <w:widowControl/>
        <w:autoSpaceDE w:val="0"/>
        <w:autoSpaceDN w:val="0"/>
        <w:adjustRightInd w:val="0"/>
        <w:rPr>
          <w:rFonts w:ascii="Cambria" w:hAnsi="Cambria" w:cs="Calibri"/>
          <w:sz w:val="27"/>
          <w:szCs w:val="27"/>
        </w:rPr>
      </w:pPr>
    </w:p>
    <w:p w:rsidR="004A0A3C" w:rsidRDefault="004A0A3C" w:rsidP="004A0A3C">
      <w:pPr>
        <w:widowControl/>
        <w:autoSpaceDE w:val="0"/>
        <w:autoSpaceDN w:val="0"/>
        <w:adjustRightInd w:val="0"/>
        <w:rPr>
          <w:rFonts w:ascii="Times New Roman" w:hAnsi="Times New Roman" w:cs="Times New Roman"/>
          <w:b/>
          <w:bCs/>
          <w:iCs/>
          <w:sz w:val="28"/>
          <w:szCs w:val="28"/>
        </w:rPr>
      </w:pPr>
      <w:r w:rsidRPr="006A7517">
        <w:rPr>
          <w:rFonts w:ascii="Times New Roman" w:hAnsi="Times New Roman" w:cs="Times New Roman"/>
          <w:b/>
          <w:bCs/>
          <w:iCs/>
          <w:sz w:val="28"/>
          <w:szCs w:val="28"/>
        </w:rPr>
        <w:lastRenderedPageBreak/>
        <w:t>Măsura 7.1. Regenerarea comunităţilor rurale</w:t>
      </w:r>
    </w:p>
    <w:p w:rsidR="006A7517" w:rsidRPr="006A7517" w:rsidRDefault="006A7517" w:rsidP="004A0A3C">
      <w:pPr>
        <w:widowControl/>
        <w:autoSpaceDE w:val="0"/>
        <w:autoSpaceDN w:val="0"/>
        <w:adjustRightInd w:val="0"/>
        <w:rPr>
          <w:rFonts w:ascii="Times New Roman" w:hAnsi="Times New Roman" w:cs="Times New Roman"/>
          <w:b/>
          <w:bCs/>
          <w:iCs/>
          <w:sz w:val="28"/>
          <w:szCs w:val="28"/>
        </w:rPr>
      </w:pPr>
    </w:p>
    <w:p w:rsidR="004A0A3C" w:rsidRPr="006A7517" w:rsidRDefault="004A0A3C" w:rsidP="006A7517">
      <w:pPr>
        <w:widowControl/>
        <w:autoSpaceDE w:val="0"/>
        <w:autoSpaceDN w:val="0"/>
        <w:adjustRightInd w:val="0"/>
        <w:spacing w:line="360" w:lineRule="auto"/>
        <w:jc w:val="both"/>
        <w:rPr>
          <w:rFonts w:ascii="Times New Roman" w:hAnsi="Times New Roman" w:cs="Times New Roman"/>
          <w:i/>
          <w:iCs/>
          <w:sz w:val="24"/>
          <w:szCs w:val="24"/>
        </w:rPr>
      </w:pPr>
      <w:r w:rsidRPr="006A7517">
        <w:rPr>
          <w:rFonts w:ascii="Times New Roman" w:hAnsi="Times New Roman" w:cs="Times New Roman"/>
          <w:i/>
          <w:iCs/>
          <w:sz w:val="24"/>
          <w:szCs w:val="24"/>
        </w:rPr>
        <w:t>Acțiuni indicative</w:t>
      </w:r>
      <w:r w:rsidR="006629A2" w:rsidRPr="006A7517">
        <w:rPr>
          <w:rFonts w:ascii="Times New Roman" w:hAnsi="Times New Roman" w:cs="Times New Roman"/>
          <w:i/>
          <w:iCs/>
          <w:sz w:val="24"/>
          <w:szCs w:val="24"/>
        </w:rPr>
        <w:t>:</w:t>
      </w:r>
    </w:p>
    <w:p w:rsidR="004A0A3C" w:rsidRPr="006A7517" w:rsidRDefault="006629A2" w:rsidP="006A7517">
      <w:pPr>
        <w:widowControl/>
        <w:autoSpaceDE w:val="0"/>
        <w:autoSpaceDN w:val="0"/>
        <w:adjustRightInd w:val="0"/>
        <w:spacing w:line="360" w:lineRule="auto"/>
        <w:jc w:val="both"/>
        <w:rPr>
          <w:rFonts w:ascii="Times New Roman" w:hAnsi="Times New Roman" w:cs="Times New Roman"/>
          <w:sz w:val="24"/>
          <w:szCs w:val="24"/>
        </w:rPr>
      </w:pPr>
      <w:r w:rsidRPr="006A7517">
        <w:rPr>
          <w:rFonts w:ascii="Times New Roman" w:hAnsi="Times New Roman" w:cs="Times New Roman"/>
          <w:sz w:val="24"/>
          <w:szCs w:val="24"/>
        </w:rPr>
        <w:t xml:space="preserve">              -</w:t>
      </w:r>
      <w:r w:rsidR="004A0A3C" w:rsidRPr="006A7517">
        <w:rPr>
          <w:rFonts w:ascii="Times New Roman" w:hAnsi="Times New Roman" w:cs="Times New Roman"/>
          <w:sz w:val="24"/>
          <w:szCs w:val="24"/>
        </w:rPr>
        <w:t xml:space="preserve"> Programe integrate de dezvoltare ce vor combina măsuri de dezvoltar</w:t>
      </w:r>
      <w:r w:rsidR="00783F9E" w:rsidRPr="006A7517">
        <w:rPr>
          <w:rFonts w:ascii="Times New Roman" w:hAnsi="Times New Roman" w:cs="Times New Roman"/>
          <w:sz w:val="24"/>
          <w:szCs w:val="24"/>
        </w:rPr>
        <w:t xml:space="preserve">e a infrastructurii, revigorare </w:t>
      </w:r>
      <w:r w:rsidR="004A0A3C" w:rsidRPr="006A7517">
        <w:rPr>
          <w:rFonts w:ascii="Times New Roman" w:hAnsi="Times New Roman" w:cs="Times New Roman"/>
          <w:sz w:val="24"/>
          <w:szCs w:val="24"/>
        </w:rPr>
        <w:t>a activității economice, de soluționare a problemelor soc</w:t>
      </w:r>
      <w:r w:rsidR="00783F9E" w:rsidRPr="006A7517">
        <w:rPr>
          <w:rFonts w:ascii="Times New Roman" w:hAnsi="Times New Roman" w:cs="Times New Roman"/>
          <w:sz w:val="24"/>
          <w:szCs w:val="24"/>
        </w:rPr>
        <w:t xml:space="preserve">iale și de mediu. Mecanismul de </w:t>
      </w:r>
      <w:r w:rsidR="004A0A3C" w:rsidRPr="006A7517">
        <w:rPr>
          <w:rFonts w:ascii="Times New Roman" w:hAnsi="Times New Roman" w:cs="Times New Roman"/>
          <w:sz w:val="24"/>
          <w:szCs w:val="24"/>
        </w:rPr>
        <w:t>implementare recomandat este utilizarea dezvoltării local</w:t>
      </w:r>
      <w:r w:rsidR="00783F9E" w:rsidRPr="006A7517">
        <w:rPr>
          <w:rFonts w:ascii="Times New Roman" w:hAnsi="Times New Roman" w:cs="Times New Roman"/>
          <w:sz w:val="24"/>
          <w:szCs w:val="24"/>
        </w:rPr>
        <w:t xml:space="preserve">e plasate sub responsabilitatea </w:t>
      </w:r>
      <w:r w:rsidR="004A0A3C" w:rsidRPr="006A7517">
        <w:rPr>
          <w:rFonts w:ascii="Times New Roman" w:hAnsi="Times New Roman" w:cs="Times New Roman"/>
          <w:sz w:val="24"/>
          <w:szCs w:val="24"/>
        </w:rPr>
        <w:t>comunității, prevăzută de Regulamentul General al CE, art. 28; O atenție deosebită se</w:t>
      </w:r>
      <w:r w:rsidR="00783F9E" w:rsidRPr="006A7517">
        <w:rPr>
          <w:rFonts w:ascii="Times New Roman" w:hAnsi="Times New Roman" w:cs="Times New Roman"/>
          <w:sz w:val="24"/>
          <w:szCs w:val="24"/>
        </w:rPr>
        <w:t xml:space="preserve"> va acorda </w:t>
      </w:r>
      <w:r w:rsidR="004A0A3C" w:rsidRPr="006A7517">
        <w:rPr>
          <w:rFonts w:ascii="Times New Roman" w:hAnsi="Times New Roman" w:cs="Times New Roman"/>
          <w:sz w:val="24"/>
          <w:szCs w:val="24"/>
        </w:rPr>
        <w:t>acțiunilor pentru reținerea și atragerea personalului specializat (profesori, medici, ingineri, etc)</w:t>
      </w:r>
      <w:r w:rsidRPr="006A7517">
        <w:rPr>
          <w:rFonts w:ascii="Times New Roman" w:hAnsi="Times New Roman" w:cs="Times New Roman"/>
          <w:sz w:val="24"/>
          <w:szCs w:val="24"/>
        </w:rPr>
        <w:t>;</w:t>
      </w:r>
    </w:p>
    <w:p w:rsidR="004A0A3C" w:rsidRPr="006A7517" w:rsidRDefault="006629A2" w:rsidP="006A7517">
      <w:pPr>
        <w:widowControl/>
        <w:autoSpaceDE w:val="0"/>
        <w:autoSpaceDN w:val="0"/>
        <w:adjustRightInd w:val="0"/>
        <w:spacing w:line="360" w:lineRule="auto"/>
        <w:jc w:val="both"/>
        <w:rPr>
          <w:rFonts w:ascii="Times New Roman" w:hAnsi="Times New Roman" w:cs="Times New Roman"/>
          <w:sz w:val="24"/>
          <w:szCs w:val="24"/>
        </w:rPr>
      </w:pPr>
      <w:r w:rsidRPr="006A7517">
        <w:rPr>
          <w:rFonts w:ascii="Times New Roman" w:hAnsi="Times New Roman" w:cs="Times New Roman"/>
          <w:sz w:val="24"/>
          <w:szCs w:val="24"/>
        </w:rPr>
        <w:t xml:space="preserve">            -</w:t>
      </w:r>
      <w:r w:rsidR="004A0A3C" w:rsidRPr="006A7517">
        <w:rPr>
          <w:rFonts w:ascii="Times New Roman" w:hAnsi="Times New Roman" w:cs="Times New Roman"/>
          <w:sz w:val="24"/>
          <w:szCs w:val="24"/>
        </w:rPr>
        <w:t xml:space="preserve"> Acțiuni de dezvoltare a capacității de dezvoltare locală (investiții</w:t>
      </w:r>
      <w:r w:rsidR="00783F9E" w:rsidRPr="006A7517">
        <w:rPr>
          <w:rFonts w:ascii="Times New Roman" w:hAnsi="Times New Roman" w:cs="Times New Roman"/>
          <w:sz w:val="24"/>
          <w:szCs w:val="24"/>
        </w:rPr>
        <w:t xml:space="preserve"> pentru crearea și funcționarea </w:t>
      </w:r>
      <w:r w:rsidR="004A0A3C" w:rsidRPr="006A7517">
        <w:rPr>
          <w:rFonts w:ascii="Times New Roman" w:hAnsi="Times New Roman" w:cs="Times New Roman"/>
          <w:sz w:val="24"/>
          <w:szCs w:val="24"/>
        </w:rPr>
        <w:t>Grupurilor de Acțiune Locală inclusiv a celor din sectorul de pe</w:t>
      </w:r>
      <w:r w:rsidR="00783F9E" w:rsidRPr="006A7517">
        <w:rPr>
          <w:rFonts w:ascii="Times New Roman" w:hAnsi="Times New Roman" w:cs="Times New Roman"/>
          <w:sz w:val="24"/>
          <w:szCs w:val="24"/>
        </w:rPr>
        <w:t xml:space="preserve">scuit, crearea de competențe de </w:t>
      </w:r>
      <w:r w:rsidR="004A0A3C" w:rsidRPr="006A7517">
        <w:rPr>
          <w:rFonts w:ascii="Times New Roman" w:hAnsi="Times New Roman" w:cs="Times New Roman"/>
          <w:sz w:val="24"/>
          <w:szCs w:val="24"/>
        </w:rPr>
        <w:t>planificare a dezvoltării, elaborarea, implementarea și monitoriz</w:t>
      </w:r>
      <w:r w:rsidR="00783F9E" w:rsidRPr="006A7517">
        <w:rPr>
          <w:rFonts w:ascii="Times New Roman" w:hAnsi="Times New Roman" w:cs="Times New Roman"/>
          <w:sz w:val="24"/>
          <w:szCs w:val="24"/>
        </w:rPr>
        <w:t xml:space="preserve">area strategiilor de dezvoltare </w:t>
      </w:r>
      <w:r w:rsidR="004A0A3C" w:rsidRPr="006A7517">
        <w:rPr>
          <w:rFonts w:ascii="Times New Roman" w:hAnsi="Times New Roman" w:cs="Times New Roman"/>
          <w:sz w:val="24"/>
          <w:szCs w:val="24"/>
        </w:rPr>
        <w:t>locală, investiţii pentru dezvoltarea componentei economice a structurilor asociative prin crearea</w:t>
      </w:r>
    </w:p>
    <w:p w:rsidR="004A0A3C" w:rsidRPr="006A7517" w:rsidRDefault="004A0A3C" w:rsidP="006A7517">
      <w:pPr>
        <w:widowControl/>
        <w:autoSpaceDE w:val="0"/>
        <w:autoSpaceDN w:val="0"/>
        <w:adjustRightInd w:val="0"/>
        <w:spacing w:line="360" w:lineRule="auto"/>
        <w:jc w:val="both"/>
        <w:rPr>
          <w:rFonts w:ascii="Times New Roman" w:hAnsi="Times New Roman" w:cs="Times New Roman"/>
          <w:sz w:val="24"/>
          <w:szCs w:val="24"/>
        </w:rPr>
      </w:pPr>
      <w:r w:rsidRPr="006A7517">
        <w:rPr>
          <w:rFonts w:ascii="Times New Roman" w:hAnsi="Times New Roman" w:cs="Times New Roman"/>
          <w:sz w:val="24"/>
          <w:szCs w:val="24"/>
        </w:rPr>
        <w:t>de clustere);</w:t>
      </w:r>
    </w:p>
    <w:p w:rsidR="004A0A3C" w:rsidRPr="006A7517" w:rsidRDefault="006629A2" w:rsidP="006A7517">
      <w:pPr>
        <w:widowControl/>
        <w:autoSpaceDE w:val="0"/>
        <w:autoSpaceDN w:val="0"/>
        <w:adjustRightInd w:val="0"/>
        <w:spacing w:line="360" w:lineRule="auto"/>
        <w:jc w:val="both"/>
        <w:rPr>
          <w:rFonts w:ascii="Times New Roman" w:hAnsi="Times New Roman" w:cs="Times New Roman"/>
          <w:sz w:val="24"/>
          <w:szCs w:val="24"/>
        </w:rPr>
      </w:pPr>
      <w:r w:rsidRPr="006A7517">
        <w:rPr>
          <w:rFonts w:ascii="Times New Roman" w:hAnsi="Times New Roman" w:cs="Times New Roman"/>
          <w:sz w:val="24"/>
          <w:szCs w:val="24"/>
        </w:rPr>
        <w:t xml:space="preserve">          -</w:t>
      </w:r>
      <w:r w:rsidR="004A0A3C" w:rsidRPr="006A7517">
        <w:rPr>
          <w:rFonts w:ascii="Times New Roman" w:hAnsi="Times New Roman" w:cs="Times New Roman"/>
          <w:sz w:val="24"/>
          <w:szCs w:val="24"/>
        </w:rPr>
        <w:t xml:space="preserve"> Acţiuni pentru dezvoltare integrată rural-urban</w:t>
      </w:r>
      <w:r w:rsidRPr="006A7517">
        <w:rPr>
          <w:rFonts w:ascii="Times New Roman" w:hAnsi="Times New Roman" w:cs="Times New Roman"/>
          <w:sz w:val="24"/>
          <w:szCs w:val="24"/>
        </w:rPr>
        <w:t>.</w:t>
      </w:r>
    </w:p>
    <w:p w:rsidR="00783F9E" w:rsidRPr="006A7517" w:rsidRDefault="00783F9E" w:rsidP="006A7517">
      <w:pPr>
        <w:widowControl/>
        <w:autoSpaceDE w:val="0"/>
        <w:autoSpaceDN w:val="0"/>
        <w:adjustRightInd w:val="0"/>
        <w:spacing w:line="360" w:lineRule="auto"/>
        <w:jc w:val="both"/>
        <w:rPr>
          <w:rFonts w:ascii="Times New Roman" w:hAnsi="Times New Roman" w:cs="Times New Roman"/>
          <w:sz w:val="24"/>
          <w:szCs w:val="24"/>
        </w:rPr>
      </w:pPr>
    </w:p>
    <w:p w:rsidR="004A0A3C" w:rsidRPr="001B1489" w:rsidRDefault="004A0A3C" w:rsidP="001B1489">
      <w:pPr>
        <w:widowControl/>
        <w:autoSpaceDE w:val="0"/>
        <w:autoSpaceDN w:val="0"/>
        <w:adjustRightInd w:val="0"/>
        <w:spacing w:line="360" w:lineRule="auto"/>
        <w:jc w:val="both"/>
        <w:rPr>
          <w:rFonts w:ascii="Times New Roman" w:hAnsi="Times New Roman" w:cs="Times New Roman"/>
          <w:b/>
          <w:bCs/>
          <w:iCs/>
          <w:sz w:val="28"/>
          <w:szCs w:val="28"/>
        </w:rPr>
      </w:pPr>
      <w:r w:rsidRPr="001B1489">
        <w:rPr>
          <w:rFonts w:ascii="Times New Roman" w:hAnsi="Times New Roman" w:cs="Times New Roman"/>
          <w:b/>
          <w:bCs/>
          <w:iCs/>
          <w:sz w:val="28"/>
          <w:szCs w:val="28"/>
        </w:rPr>
        <w:t>Măsura 7.2. Conservarea și îmbunătățirea mediului înconjurător a com</w:t>
      </w:r>
      <w:r w:rsidR="00783F9E" w:rsidRPr="001B1489">
        <w:rPr>
          <w:rFonts w:ascii="Times New Roman" w:hAnsi="Times New Roman" w:cs="Times New Roman"/>
          <w:b/>
          <w:bCs/>
          <w:iCs/>
          <w:sz w:val="28"/>
          <w:szCs w:val="28"/>
        </w:rPr>
        <w:t xml:space="preserve">unităților rurale și protejarea </w:t>
      </w:r>
      <w:r w:rsidRPr="001B1489">
        <w:rPr>
          <w:rFonts w:ascii="Times New Roman" w:hAnsi="Times New Roman" w:cs="Times New Roman"/>
          <w:b/>
          <w:bCs/>
          <w:iCs/>
          <w:sz w:val="28"/>
          <w:szCs w:val="28"/>
        </w:rPr>
        <w:t>moștenirii culturale (patrimoniul material și imaterial)</w:t>
      </w:r>
    </w:p>
    <w:p w:rsidR="004A0A3C" w:rsidRPr="001B1489" w:rsidRDefault="004A0A3C" w:rsidP="001B1489">
      <w:pPr>
        <w:widowControl/>
        <w:autoSpaceDE w:val="0"/>
        <w:autoSpaceDN w:val="0"/>
        <w:adjustRightInd w:val="0"/>
        <w:spacing w:line="360" w:lineRule="auto"/>
        <w:jc w:val="both"/>
        <w:rPr>
          <w:rFonts w:ascii="Times New Roman" w:hAnsi="Times New Roman" w:cs="Times New Roman"/>
          <w:i/>
          <w:iCs/>
          <w:sz w:val="24"/>
          <w:szCs w:val="24"/>
        </w:rPr>
      </w:pPr>
      <w:r w:rsidRPr="001B1489">
        <w:rPr>
          <w:rFonts w:ascii="Times New Roman" w:hAnsi="Times New Roman" w:cs="Times New Roman"/>
          <w:i/>
          <w:iCs/>
          <w:sz w:val="24"/>
          <w:szCs w:val="24"/>
        </w:rPr>
        <w:t>Acțiuni indicative</w:t>
      </w:r>
      <w:r w:rsidR="006629A2" w:rsidRPr="001B1489">
        <w:rPr>
          <w:rFonts w:ascii="Times New Roman" w:hAnsi="Times New Roman" w:cs="Times New Roman"/>
          <w:i/>
          <w:iCs/>
          <w:sz w:val="24"/>
          <w:szCs w:val="24"/>
        </w:rPr>
        <w:t>:</w:t>
      </w:r>
    </w:p>
    <w:p w:rsidR="004A0A3C" w:rsidRPr="001B1489" w:rsidRDefault="006629A2" w:rsidP="001B1489">
      <w:pPr>
        <w:widowControl/>
        <w:autoSpaceDE w:val="0"/>
        <w:autoSpaceDN w:val="0"/>
        <w:adjustRightInd w:val="0"/>
        <w:spacing w:line="360" w:lineRule="auto"/>
        <w:jc w:val="both"/>
        <w:rPr>
          <w:rFonts w:ascii="Times New Roman" w:hAnsi="Times New Roman" w:cs="Times New Roman"/>
          <w:sz w:val="24"/>
          <w:szCs w:val="24"/>
        </w:rPr>
      </w:pPr>
      <w:r w:rsidRPr="001B1489">
        <w:rPr>
          <w:rFonts w:ascii="Times New Roman" w:hAnsi="Times New Roman" w:cs="Times New Roman"/>
          <w:sz w:val="24"/>
          <w:szCs w:val="24"/>
        </w:rPr>
        <w:t xml:space="preserve">           -</w:t>
      </w:r>
      <w:r w:rsidR="004A0A3C" w:rsidRPr="001B1489">
        <w:rPr>
          <w:rFonts w:ascii="Times New Roman" w:hAnsi="Times New Roman" w:cs="Times New Roman"/>
          <w:sz w:val="24"/>
          <w:szCs w:val="24"/>
        </w:rPr>
        <w:t xml:space="preserve"> Renovarea clădirilor, monumentelor culturale și istorice cu scopul </w:t>
      </w:r>
      <w:r w:rsidR="00783F9E" w:rsidRPr="001B1489">
        <w:rPr>
          <w:rFonts w:ascii="Times New Roman" w:hAnsi="Times New Roman" w:cs="Times New Roman"/>
          <w:sz w:val="24"/>
          <w:szCs w:val="24"/>
        </w:rPr>
        <w:t xml:space="preserve">de a promova şi păstra imaginea </w:t>
      </w:r>
      <w:r w:rsidR="004A0A3C" w:rsidRPr="001B1489">
        <w:rPr>
          <w:rFonts w:ascii="Times New Roman" w:hAnsi="Times New Roman" w:cs="Times New Roman"/>
          <w:sz w:val="24"/>
          <w:szCs w:val="24"/>
        </w:rPr>
        <w:t>tradiţională a satelor;</w:t>
      </w:r>
    </w:p>
    <w:p w:rsidR="004A0A3C" w:rsidRPr="001B1489" w:rsidRDefault="006629A2" w:rsidP="001B1489">
      <w:pPr>
        <w:widowControl/>
        <w:autoSpaceDE w:val="0"/>
        <w:autoSpaceDN w:val="0"/>
        <w:adjustRightInd w:val="0"/>
        <w:spacing w:line="360" w:lineRule="auto"/>
        <w:jc w:val="both"/>
        <w:rPr>
          <w:rFonts w:ascii="Times New Roman" w:hAnsi="Times New Roman" w:cs="Times New Roman"/>
          <w:sz w:val="24"/>
          <w:szCs w:val="24"/>
        </w:rPr>
      </w:pPr>
      <w:r w:rsidRPr="001B1489">
        <w:rPr>
          <w:rFonts w:ascii="Times New Roman" w:hAnsi="Times New Roman" w:cs="Times New Roman"/>
          <w:sz w:val="24"/>
          <w:szCs w:val="24"/>
        </w:rPr>
        <w:t xml:space="preserve">           -</w:t>
      </w:r>
      <w:r w:rsidR="004A0A3C" w:rsidRPr="001B1489">
        <w:rPr>
          <w:rFonts w:ascii="Times New Roman" w:hAnsi="Times New Roman" w:cs="Times New Roman"/>
          <w:sz w:val="24"/>
          <w:szCs w:val="24"/>
        </w:rPr>
        <w:t xml:space="preserve"> Modernizarea zonelor rurale unde există potenţial cultural, istoric şi recreativ;</w:t>
      </w:r>
    </w:p>
    <w:p w:rsidR="004A0A3C" w:rsidRPr="001B1489" w:rsidRDefault="006629A2" w:rsidP="001B1489">
      <w:pPr>
        <w:widowControl/>
        <w:autoSpaceDE w:val="0"/>
        <w:autoSpaceDN w:val="0"/>
        <w:adjustRightInd w:val="0"/>
        <w:spacing w:line="360" w:lineRule="auto"/>
        <w:jc w:val="both"/>
        <w:rPr>
          <w:rFonts w:ascii="Times New Roman" w:hAnsi="Times New Roman" w:cs="Times New Roman"/>
          <w:sz w:val="24"/>
          <w:szCs w:val="24"/>
        </w:rPr>
      </w:pPr>
      <w:r w:rsidRPr="001B1489">
        <w:rPr>
          <w:rFonts w:ascii="Times New Roman" w:hAnsi="Times New Roman" w:cs="Times New Roman"/>
          <w:sz w:val="24"/>
          <w:szCs w:val="24"/>
        </w:rPr>
        <w:t xml:space="preserve">           -</w:t>
      </w:r>
      <w:r w:rsidR="004A0A3C" w:rsidRPr="001B1489">
        <w:rPr>
          <w:rFonts w:ascii="Times New Roman" w:hAnsi="Times New Roman" w:cs="Times New Roman"/>
          <w:sz w:val="24"/>
          <w:szCs w:val="24"/>
        </w:rPr>
        <w:t xml:space="preserve"> Activităţi artistice pentru păstrarea identităţii culturale a mediului rural.</w:t>
      </w:r>
    </w:p>
    <w:p w:rsidR="004A0A3C" w:rsidRPr="00D46F8E" w:rsidRDefault="00783F9E"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lastRenderedPageBreak/>
        <w:t xml:space="preserve">               </w:t>
      </w:r>
      <w:r w:rsidR="004A0A3C" w:rsidRPr="00D46F8E">
        <w:rPr>
          <w:rFonts w:ascii="Times New Roman" w:hAnsi="Times New Roman" w:cs="Times New Roman"/>
          <w:sz w:val="24"/>
          <w:szCs w:val="24"/>
        </w:rPr>
        <w:t>În ceea ce privește măsurile 1 și 2, anali</w:t>
      </w:r>
      <w:r w:rsidR="00D46F8E" w:rsidRPr="00D46F8E">
        <w:rPr>
          <w:rFonts w:ascii="Times New Roman" w:hAnsi="Times New Roman" w:cs="Times New Roman"/>
          <w:sz w:val="24"/>
          <w:szCs w:val="24"/>
        </w:rPr>
        <w:t>za i</w:t>
      </w:r>
      <w:r w:rsidR="004A0A3C" w:rsidRPr="00D46F8E">
        <w:rPr>
          <w:rFonts w:ascii="Times New Roman" w:hAnsi="Times New Roman" w:cs="Times New Roman"/>
          <w:sz w:val="24"/>
          <w:szCs w:val="24"/>
        </w:rPr>
        <w:t>mpactului investițiilor făcute în regiunea Sud Muntenia în</w:t>
      </w: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perioada 2014 – 2019 pentru implementarea PDR 2014-2020 a arătat că i</w:t>
      </w:r>
      <w:r w:rsidRPr="00D46F8E">
        <w:rPr>
          <w:rFonts w:ascii="Times New Roman" w:hAnsi="Times New Roman" w:cs="Times New Roman"/>
          <w:sz w:val="24"/>
          <w:szCs w:val="24"/>
        </w:rPr>
        <w:t xml:space="preserve">nvestițiile realizate prin PNDR </w:t>
      </w:r>
      <w:r w:rsidR="004A0A3C" w:rsidRPr="00D46F8E">
        <w:rPr>
          <w:rFonts w:ascii="Times New Roman" w:hAnsi="Times New Roman" w:cs="Times New Roman"/>
          <w:sz w:val="24"/>
          <w:szCs w:val="24"/>
        </w:rPr>
        <w:t>au dus la depășirea indicatorilor de realizare imediată și a celor previzionați, prin urmare se justifică</w:t>
      </w:r>
    </w:p>
    <w:p w:rsidR="004A0A3C" w:rsidRPr="00D46F8E" w:rsidRDefault="004A0A3C"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asigurarea continuității măsurilor și a acțiunilor indicative pentru perioada 2021-2027.</w:t>
      </w:r>
    </w:p>
    <w:p w:rsidR="00783F9E" w:rsidRPr="00A77507" w:rsidRDefault="00783F9E" w:rsidP="004A0A3C">
      <w:pPr>
        <w:widowControl/>
        <w:autoSpaceDE w:val="0"/>
        <w:autoSpaceDN w:val="0"/>
        <w:adjustRightInd w:val="0"/>
        <w:rPr>
          <w:rFonts w:ascii="Cambria" w:hAnsi="Cambria" w:cs="Calibri"/>
          <w:sz w:val="27"/>
          <w:szCs w:val="27"/>
        </w:rPr>
      </w:pPr>
    </w:p>
    <w:p w:rsidR="004A0A3C" w:rsidRPr="00D46F8E" w:rsidRDefault="004A0A3C" w:rsidP="004A0A3C">
      <w:pPr>
        <w:widowControl/>
        <w:autoSpaceDE w:val="0"/>
        <w:autoSpaceDN w:val="0"/>
        <w:adjustRightInd w:val="0"/>
        <w:rPr>
          <w:rFonts w:ascii="Times New Roman" w:hAnsi="Times New Roman" w:cs="Times New Roman"/>
          <w:b/>
          <w:bCs/>
          <w:iCs/>
          <w:sz w:val="28"/>
          <w:szCs w:val="28"/>
        </w:rPr>
      </w:pPr>
      <w:r w:rsidRPr="00D46F8E">
        <w:rPr>
          <w:rFonts w:ascii="Times New Roman" w:hAnsi="Times New Roman" w:cs="Times New Roman"/>
          <w:b/>
          <w:bCs/>
          <w:iCs/>
          <w:sz w:val="28"/>
          <w:szCs w:val="28"/>
        </w:rPr>
        <w:t>Măsura 7.3. Diversificarea economiei rurale şi creşterea competitivităţii acesteia</w:t>
      </w:r>
    </w:p>
    <w:p w:rsidR="004A0A3C" w:rsidRPr="00D46F8E" w:rsidRDefault="004A0A3C" w:rsidP="00D46F8E">
      <w:pPr>
        <w:widowControl/>
        <w:autoSpaceDE w:val="0"/>
        <w:autoSpaceDN w:val="0"/>
        <w:adjustRightInd w:val="0"/>
        <w:spacing w:line="360" w:lineRule="auto"/>
        <w:jc w:val="both"/>
        <w:rPr>
          <w:rFonts w:ascii="Times New Roman" w:hAnsi="Times New Roman" w:cs="Times New Roman"/>
          <w:i/>
          <w:iCs/>
          <w:sz w:val="24"/>
          <w:szCs w:val="24"/>
        </w:rPr>
      </w:pPr>
      <w:r w:rsidRPr="00D46F8E">
        <w:rPr>
          <w:rFonts w:ascii="Times New Roman" w:hAnsi="Times New Roman" w:cs="Times New Roman"/>
          <w:i/>
          <w:iCs/>
          <w:sz w:val="24"/>
          <w:szCs w:val="24"/>
        </w:rPr>
        <w:t>Acțiuni indicative</w:t>
      </w:r>
      <w:r w:rsidR="006629A2" w:rsidRPr="00D46F8E">
        <w:rPr>
          <w:rFonts w:ascii="Times New Roman" w:hAnsi="Times New Roman" w:cs="Times New Roman"/>
          <w:i/>
          <w:iCs/>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Investiții pentru crearea, dezvoltarea și diversificarea mediului de afaceri în mediul rural</w:t>
      </w:r>
      <w:r w:rsidRPr="00D46F8E">
        <w:rPr>
          <w:rFonts w:ascii="Times New Roman" w:hAnsi="Times New Roman" w:cs="Times New Roman"/>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Investiții pentru producția, distribuția și promovarea pro</w:t>
      </w:r>
      <w:r w:rsidR="00783F9E" w:rsidRPr="00D46F8E">
        <w:rPr>
          <w:rFonts w:ascii="Times New Roman" w:hAnsi="Times New Roman" w:cs="Times New Roman"/>
          <w:sz w:val="24"/>
          <w:szCs w:val="24"/>
        </w:rPr>
        <w:t xml:space="preserve">duselor bazate pe valorificarea </w:t>
      </w:r>
      <w:r w:rsidR="004A0A3C" w:rsidRPr="00D46F8E">
        <w:rPr>
          <w:rFonts w:ascii="Times New Roman" w:hAnsi="Times New Roman" w:cs="Times New Roman"/>
          <w:sz w:val="24"/>
          <w:szCs w:val="24"/>
        </w:rPr>
        <w:t>superioară a resurselor locale pentru îmbunătățirea poziției fermierilor în cadrul lanțului valoric;</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Investiţii pentru dezvoltarea agriculturii și a industriei alimen</w:t>
      </w:r>
      <w:r w:rsidR="00783F9E" w:rsidRPr="00D46F8E">
        <w:rPr>
          <w:rFonts w:ascii="Times New Roman" w:hAnsi="Times New Roman" w:cs="Times New Roman"/>
          <w:sz w:val="24"/>
          <w:szCs w:val="24"/>
        </w:rPr>
        <w:t xml:space="preserve">tare, cu atenție sporită pentru </w:t>
      </w:r>
      <w:r w:rsidR="004A0A3C" w:rsidRPr="00D46F8E">
        <w:rPr>
          <w:rFonts w:ascii="Times New Roman" w:hAnsi="Times New Roman" w:cs="Times New Roman"/>
          <w:sz w:val="24"/>
          <w:szCs w:val="24"/>
        </w:rPr>
        <w:t>agricultura de precizie, agricultura ecologică, agroecologia, agr</w:t>
      </w:r>
      <w:r w:rsidR="00783F9E" w:rsidRPr="00D46F8E">
        <w:rPr>
          <w:rFonts w:ascii="Times New Roman" w:hAnsi="Times New Roman" w:cs="Times New Roman"/>
          <w:sz w:val="24"/>
          <w:szCs w:val="24"/>
        </w:rPr>
        <w:t xml:space="preserve">osilvicultura, apicultura (Pact </w:t>
      </w:r>
      <w:r w:rsidR="004A0A3C" w:rsidRPr="00D46F8E">
        <w:rPr>
          <w:rFonts w:ascii="Times New Roman" w:hAnsi="Times New Roman" w:cs="Times New Roman"/>
          <w:sz w:val="24"/>
          <w:szCs w:val="24"/>
        </w:rPr>
        <w:t>Ecologic European)</w:t>
      </w:r>
      <w:r w:rsidRPr="00D46F8E">
        <w:rPr>
          <w:rFonts w:ascii="Times New Roman" w:hAnsi="Times New Roman" w:cs="Times New Roman"/>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Sprijinirea cercetării și inovării în dome</w:t>
      </w:r>
      <w:r w:rsidR="00783F9E" w:rsidRPr="00D46F8E">
        <w:rPr>
          <w:rFonts w:ascii="Times New Roman" w:hAnsi="Times New Roman" w:cs="Times New Roman"/>
          <w:sz w:val="24"/>
          <w:szCs w:val="24"/>
        </w:rPr>
        <w:t xml:space="preserve">niul agriculturii și industriei alimentare, sector de </w:t>
      </w:r>
      <w:r w:rsidR="004A0A3C" w:rsidRPr="00D46F8E">
        <w:rPr>
          <w:rFonts w:ascii="Times New Roman" w:hAnsi="Times New Roman" w:cs="Times New Roman"/>
          <w:sz w:val="24"/>
          <w:szCs w:val="24"/>
        </w:rPr>
        <w:t>specializarea inteligentă al regiunii</w:t>
      </w:r>
      <w:r w:rsidRPr="00D46F8E">
        <w:rPr>
          <w:rFonts w:ascii="Times New Roman" w:hAnsi="Times New Roman" w:cs="Times New Roman"/>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Sprijinirea întreprinzătorilor pentru adoptarea modelelor de aface</w:t>
      </w:r>
      <w:r w:rsidR="00783F9E" w:rsidRPr="00D46F8E">
        <w:rPr>
          <w:rFonts w:ascii="Times New Roman" w:hAnsi="Times New Roman" w:cs="Times New Roman"/>
          <w:sz w:val="24"/>
          <w:szCs w:val="24"/>
        </w:rPr>
        <w:t xml:space="preserve">ri ecologice și realizarea unei </w:t>
      </w:r>
      <w:r w:rsidR="004A0A3C" w:rsidRPr="00D46F8E">
        <w:rPr>
          <w:rFonts w:ascii="Times New Roman" w:hAnsi="Times New Roman" w:cs="Times New Roman"/>
          <w:sz w:val="24"/>
          <w:szCs w:val="24"/>
        </w:rPr>
        <w:t>producții alimentare durabile</w:t>
      </w:r>
      <w:r w:rsidRPr="00D46F8E">
        <w:rPr>
          <w:rFonts w:ascii="Times New Roman" w:hAnsi="Times New Roman" w:cs="Times New Roman"/>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Sprijin pentru dezvoltarea turismului rural durabil</w:t>
      </w:r>
      <w:r w:rsidRPr="00D46F8E">
        <w:rPr>
          <w:rFonts w:ascii="Times New Roman" w:hAnsi="Times New Roman" w:cs="Times New Roman"/>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 </w:t>
      </w:r>
      <w:r w:rsidR="004A0A3C" w:rsidRPr="00D46F8E">
        <w:rPr>
          <w:rFonts w:ascii="Times New Roman" w:hAnsi="Times New Roman" w:cs="Times New Roman"/>
          <w:sz w:val="24"/>
          <w:szCs w:val="24"/>
        </w:rPr>
        <w:t>Dezvoltarea industriilor meşteşugăreşti/ artizanale</w:t>
      </w:r>
      <w:r w:rsidRPr="00D46F8E">
        <w:rPr>
          <w:rFonts w:ascii="Times New Roman" w:hAnsi="Times New Roman" w:cs="Times New Roman"/>
          <w:sz w:val="24"/>
          <w:szCs w:val="24"/>
        </w:rPr>
        <w:t>;</w:t>
      </w:r>
    </w:p>
    <w:p w:rsidR="004A0A3C" w:rsidRPr="00D46F8E" w:rsidRDefault="006629A2" w:rsidP="00D46F8E">
      <w:pPr>
        <w:widowControl/>
        <w:autoSpaceDE w:val="0"/>
        <w:autoSpaceDN w:val="0"/>
        <w:adjustRightInd w:val="0"/>
        <w:spacing w:line="360" w:lineRule="auto"/>
        <w:jc w:val="both"/>
        <w:rPr>
          <w:rFonts w:ascii="Times New Roman" w:hAnsi="Times New Roman" w:cs="Times New Roman"/>
          <w:sz w:val="24"/>
          <w:szCs w:val="24"/>
        </w:rPr>
      </w:pPr>
      <w:r w:rsidRPr="00D46F8E">
        <w:rPr>
          <w:rFonts w:ascii="Times New Roman" w:hAnsi="Times New Roman" w:cs="Times New Roman"/>
          <w:sz w:val="24"/>
          <w:szCs w:val="24"/>
        </w:rPr>
        <w:t xml:space="preserve">          -</w:t>
      </w:r>
      <w:r w:rsidR="004A0A3C" w:rsidRPr="00D46F8E">
        <w:rPr>
          <w:rFonts w:ascii="Times New Roman" w:hAnsi="Times New Roman" w:cs="Times New Roman"/>
          <w:sz w:val="24"/>
          <w:szCs w:val="24"/>
        </w:rPr>
        <w:t xml:space="preserve"> Sprijinirea creării și dezvoltării formelor as</w:t>
      </w:r>
      <w:r w:rsidR="00783F9E" w:rsidRPr="00D46F8E">
        <w:rPr>
          <w:rFonts w:ascii="Times New Roman" w:hAnsi="Times New Roman" w:cs="Times New Roman"/>
          <w:sz w:val="24"/>
          <w:szCs w:val="24"/>
        </w:rPr>
        <w:t xml:space="preserve">ociative ale fermierilor pentru producerea și </w:t>
      </w:r>
      <w:r w:rsidR="004A0A3C" w:rsidRPr="00D46F8E">
        <w:rPr>
          <w:rFonts w:ascii="Times New Roman" w:hAnsi="Times New Roman" w:cs="Times New Roman"/>
          <w:sz w:val="24"/>
          <w:szCs w:val="24"/>
        </w:rPr>
        <w:t>comercializarea mărfurilor agricole</w:t>
      </w:r>
      <w:r w:rsidRPr="00D46F8E">
        <w:rPr>
          <w:rFonts w:ascii="Times New Roman" w:hAnsi="Times New Roman" w:cs="Times New Roman"/>
          <w:sz w:val="24"/>
          <w:szCs w:val="24"/>
        </w:rPr>
        <w:t>.</w:t>
      </w:r>
    </w:p>
    <w:p w:rsidR="00783F9E" w:rsidRDefault="00783F9E" w:rsidP="004A0A3C">
      <w:pPr>
        <w:widowControl/>
        <w:autoSpaceDE w:val="0"/>
        <w:autoSpaceDN w:val="0"/>
        <w:adjustRightInd w:val="0"/>
        <w:rPr>
          <w:rFonts w:ascii="Cambria" w:hAnsi="Cambria" w:cs="Calibri"/>
          <w:sz w:val="27"/>
          <w:szCs w:val="27"/>
        </w:rPr>
      </w:pPr>
    </w:p>
    <w:p w:rsidR="00287726" w:rsidRPr="00A77507" w:rsidRDefault="00287726" w:rsidP="004A0A3C">
      <w:pPr>
        <w:widowControl/>
        <w:autoSpaceDE w:val="0"/>
        <w:autoSpaceDN w:val="0"/>
        <w:adjustRightInd w:val="0"/>
        <w:rPr>
          <w:rFonts w:ascii="Cambria" w:hAnsi="Cambria" w:cs="Calibri"/>
          <w:sz w:val="27"/>
          <w:szCs w:val="27"/>
        </w:rPr>
      </w:pPr>
    </w:p>
    <w:p w:rsidR="004A0A3C" w:rsidRDefault="004A0A3C" w:rsidP="00E8058C">
      <w:pPr>
        <w:widowControl/>
        <w:autoSpaceDE w:val="0"/>
        <w:autoSpaceDN w:val="0"/>
        <w:adjustRightInd w:val="0"/>
        <w:spacing w:line="360" w:lineRule="auto"/>
        <w:jc w:val="both"/>
        <w:rPr>
          <w:rFonts w:ascii="Times New Roman" w:hAnsi="Times New Roman" w:cs="Times New Roman"/>
          <w:b/>
          <w:bCs/>
          <w:iCs/>
          <w:sz w:val="28"/>
          <w:szCs w:val="28"/>
        </w:rPr>
      </w:pPr>
      <w:r w:rsidRPr="00E8058C">
        <w:rPr>
          <w:rFonts w:ascii="Times New Roman" w:hAnsi="Times New Roman" w:cs="Times New Roman"/>
          <w:b/>
          <w:bCs/>
          <w:iCs/>
          <w:sz w:val="28"/>
          <w:szCs w:val="28"/>
        </w:rPr>
        <w:lastRenderedPageBreak/>
        <w:t>Măsura 7.4. Dezvoltarea, reabilitarea și modernizarea infrastructurii de sprijin a agriculturii</w:t>
      </w:r>
    </w:p>
    <w:p w:rsidR="00E8058C" w:rsidRPr="00E8058C" w:rsidRDefault="00E8058C" w:rsidP="00E8058C">
      <w:pPr>
        <w:widowControl/>
        <w:autoSpaceDE w:val="0"/>
        <w:autoSpaceDN w:val="0"/>
        <w:adjustRightInd w:val="0"/>
        <w:spacing w:line="360" w:lineRule="auto"/>
        <w:jc w:val="both"/>
        <w:rPr>
          <w:rFonts w:ascii="Times New Roman" w:hAnsi="Times New Roman" w:cs="Times New Roman"/>
          <w:b/>
          <w:bCs/>
          <w:iCs/>
          <w:sz w:val="28"/>
          <w:szCs w:val="28"/>
        </w:rPr>
      </w:pPr>
    </w:p>
    <w:p w:rsidR="004A0A3C" w:rsidRPr="00294F7C" w:rsidRDefault="004A0A3C" w:rsidP="00294F7C">
      <w:pPr>
        <w:widowControl/>
        <w:autoSpaceDE w:val="0"/>
        <w:autoSpaceDN w:val="0"/>
        <w:adjustRightInd w:val="0"/>
        <w:spacing w:line="360" w:lineRule="auto"/>
        <w:jc w:val="both"/>
        <w:rPr>
          <w:rFonts w:ascii="Times New Roman" w:hAnsi="Times New Roman" w:cs="Times New Roman"/>
          <w:i/>
          <w:iCs/>
          <w:sz w:val="24"/>
          <w:szCs w:val="24"/>
        </w:rPr>
      </w:pPr>
      <w:r w:rsidRPr="00294F7C">
        <w:rPr>
          <w:rFonts w:ascii="Times New Roman" w:hAnsi="Times New Roman" w:cs="Times New Roman"/>
          <w:i/>
          <w:iCs/>
          <w:sz w:val="24"/>
          <w:szCs w:val="24"/>
        </w:rPr>
        <w:t>Acțiuni indicative</w:t>
      </w:r>
      <w:r w:rsidR="006629A2" w:rsidRPr="00294F7C">
        <w:rPr>
          <w:rFonts w:ascii="Times New Roman" w:hAnsi="Times New Roman" w:cs="Times New Roman"/>
          <w:i/>
          <w:iCs/>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Crearea, reabilitarea și modernizarea drumurilor de exploatare, vicina</w:t>
      </w:r>
      <w:r w:rsidR="00F67D52" w:rsidRPr="00294F7C">
        <w:rPr>
          <w:rFonts w:ascii="Times New Roman" w:hAnsi="Times New Roman" w:cs="Times New Roman"/>
          <w:sz w:val="24"/>
          <w:szCs w:val="24"/>
        </w:rPr>
        <w:t xml:space="preserve">le ce nu sunt clasificate într-o </w:t>
      </w:r>
      <w:r w:rsidR="004A0A3C" w:rsidRPr="00294F7C">
        <w:rPr>
          <w:rFonts w:ascii="Times New Roman" w:hAnsi="Times New Roman" w:cs="Times New Roman"/>
          <w:sz w:val="24"/>
          <w:szCs w:val="24"/>
        </w:rPr>
        <w:t>categorie publică de drum, acolo unde se dezvoltă activităţi economice</w:t>
      </w:r>
      <w:r w:rsidRPr="00294F7C">
        <w:rPr>
          <w:rFonts w:ascii="Times New Roman" w:hAnsi="Times New Roman" w:cs="Times New Roman"/>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Investiții pentru producţia şi depozitarea produselor agricole</w:t>
      </w:r>
      <w:r w:rsidRPr="00294F7C">
        <w:rPr>
          <w:rFonts w:ascii="Times New Roman" w:hAnsi="Times New Roman" w:cs="Times New Roman"/>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Sprijin financiar pentru producţia, procesarea şi promovarea </w:t>
      </w:r>
      <w:r w:rsidR="00F67D52" w:rsidRPr="00294F7C">
        <w:rPr>
          <w:rFonts w:ascii="Times New Roman" w:hAnsi="Times New Roman" w:cs="Times New Roman"/>
          <w:sz w:val="24"/>
          <w:szCs w:val="24"/>
        </w:rPr>
        <w:t>produselor locale, tradiţionale</w:t>
      </w:r>
      <w:r w:rsidR="00294F7C" w:rsidRPr="00294F7C">
        <w:rPr>
          <w:rFonts w:ascii="Times New Roman" w:hAnsi="Times New Roman" w:cs="Times New Roman"/>
          <w:sz w:val="24"/>
          <w:szCs w:val="24"/>
        </w:rPr>
        <w:t>,</w:t>
      </w:r>
      <w:r w:rsidR="00F67D52"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naturale și ecologice</w:t>
      </w:r>
      <w:r w:rsidRPr="00294F7C">
        <w:rPr>
          <w:rFonts w:ascii="Times New Roman" w:hAnsi="Times New Roman" w:cs="Times New Roman"/>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Investiții pentru procesarea, prelucrarea și distribuția produselor agricole</w:t>
      </w:r>
      <w:r w:rsidRPr="00294F7C">
        <w:rPr>
          <w:rFonts w:ascii="Times New Roman" w:hAnsi="Times New Roman" w:cs="Times New Roman"/>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Construirea de depozite ecologice pentru g</w:t>
      </w:r>
      <w:r w:rsidR="00F67D52" w:rsidRPr="00294F7C">
        <w:rPr>
          <w:rFonts w:ascii="Times New Roman" w:hAnsi="Times New Roman" w:cs="Times New Roman"/>
          <w:sz w:val="24"/>
          <w:szCs w:val="24"/>
        </w:rPr>
        <w:t xml:space="preserve">estiunea eficientă a deşeurilor </w:t>
      </w:r>
      <w:r w:rsidR="004A0A3C" w:rsidRPr="00294F7C">
        <w:rPr>
          <w:rFonts w:ascii="Times New Roman" w:hAnsi="Times New Roman" w:cs="Times New Roman"/>
          <w:sz w:val="24"/>
          <w:szCs w:val="24"/>
        </w:rPr>
        <w:t>animaliere şi vegetale</w:t>
      </w:r>
      <w:r w:rsidRPr="00294F7C">
        <w:rPr>
          <w:rFonts w:ascii="Times New Roman" w:hAnsi="Times New Roman" w:cs="Times New Roman"/>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Realizarea și reabilitarea sistemului de irigații</w:t>
      </w:r>
      <w:r w:rsidRPr="00294F7C">
        <w:rPr>
          <w:rFonts w:ascii="Times New Roman" w:hAnsi="Times New Roman" w:cs="Times New Roman"/>
          <w:sz w:val="24"/>
          <w:szCs w:val="24"/>
        </w:rPr>
        <w:t>;</w:t>
      </w:r>
    </w:p>
    <w:p w:rsidR="004A0A3C" w:rsidRPr="00294F7C" w:rsidRDefault="006629A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 xml:space="preserve"> Lucrări privind adaptarea la schimbările climatice, inclusiv prevenirea și gestionarea riscurilor</w:t>
      </w:r>
      <w:r w:rsidRPr="00294F7C">
        <w:rPr>
          <w:rFonts w:ascii="Times New Roman" w:hAnsi="Times New Roman" w:cs="Times New Roman"/>
          <w:sz w:val="24"/>
          <w:szCs w:val="24"/>
        </w:rPr>
        <w:t>.</w:t>
      </w:r>
    </w:p>
    <w:p w:rsidR="004A0A3C" w:rsidRPr="00294F7C" w:rsidRDefault="00F67D52"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 xml:space="preserve">                  </w:t>
      </w:r>
      <w:r w:rsidR="004A0A3C" w:rsidRPr="00294F7C">
        <w:rPr>
          <w:rFonts w:ascii="Times New Roman" w:hAnsi="Times New Roman" w:cs="Times New Roman"/>
          <w:sz w:val="24"/>
          <w:szCs w:val="24"/>
        </w:rPr>
        <w:t>În urma analizei Impactului investițiilor făcute în regiunea Sud Muntenia</w:t>
      </w:r>
      <w:r w:rsidRPr="00294F7C">
        <w:rPr>
          <w:rFonts w:ascii="Times New Roman" w:hAnsi="Times New Roman" w:cs="Times New Roman"/>
          <w:sz w:val="24"/>
          <w:szCs w:val="24"/>
        </w:rPr>
        <w:t xml:space="preserve"> în perioada 2014 – 2019 pentru </w:t>
      </w:r>
      <w:r w:rsidR="004A0A3C" w:rsidRPr="00294F7C">
        <w:rPr>
          <w:rFonts w:ascii="Times New Roman" w:hAnsi="Times New Roman" w:cs="Times New Roman"/>
          <w:sz w:val="24"/>
          <w:szCs w:val="24"/>
        </w:rPr>
        <w:t>implementarea PDR 2014-2020</w:t>
      </w:r>
      <w:r w:rsidR="00294F7C" w:rsidRPr="00294F7C">
        <w:rPr>
          <w:rFonts w:ascii="Times New Roman" w:hAnsi="Times New Roman" w:cs="Times New Roman"/>
          <w:sz w:val="24"/>
          <w:szCs w:val="24"/>
        </w:rPr>
        <w:t>,</w:t>
      </w:r>
      <w:r w:rsidR="004A0A3C" w:rsidRPr="00294F7C">
        <w:rPr>
          <w:rFonts w:ascii="Times New Roman" w:hAnsi="Times New Roman" w:cs="Times New Roman"/>
          <w:sz w:val="24"/>
          <w:szCs w:val="24"/>
        </w:rPr>
        <w:t xml:space="preserve"> s-a evidențiat faptul că a existat un interes mare pentru investițiile pentru</w:t>
      </w:r>
    </w:p>
    <w:p w:rsidR="00F67D52" w:rsidRPr="00294F7C" w:rsidRDefault="004A0A3C" w:rsidP="00294F7C">
      <w:pPr>
        <w:widowControl/>
        <w:autoSpaceDE w:val="0"/>
        <w:autoSpaceDN w:val="0"/>
        <w:adjustRightInd w:val="0"/>
        <w:spacing w:line="360" w:lineRule="auto"/>
        <w:jc w:val="both"/>
        <w:rPr>
          <w:rFonts w:ascii="Times New Roman" w:hAnsi="Times New Roman" w:cs="Times New Roman"/>
          <w:sz w:val="24"/>
          <w:szCs w:val="24"/>
        </w:rPr>
      </w:pPr>
      <w:r w:rsidRPr="00294F7C">
        <w:rPr>
          <w:rFonts w:ascii="Times New Roman" w:hAnsi="Times New Roman" w:cs="Times New Roman"/>
          <w:sz w:val="24"/>
          <w:szCs w:val="24"/>
        </w:rPr>
        <w:t>sprijinirea Infrastructurii de sprijin a agriculturii si silviculturii susținut</w:t>
      </w:r>
      <w:r w:rsidR="00F67D52" w:rsidRPr="00294F7C">
        <w:rPr>
          <w:rFonts w:ascii="Times New Roman" w:hAnsi="Times New Roman" w:cs="Times New Roman"/>
          <w:sz w:val="24"/>
          <w:szCs w:val="24"/>
        </w:rPr>
        <w:t xml:space="preserve">e în cadrul măsurii 4.3 a PNDR, </w:t>
      </w:r>
      <w:r w:rsidRPr="00294F7C">
        <w:rPr>
          <w:rFonts w:ascii="Times New Roman" w:hAnsi="Times New Roman" w:cs="Times New Roman"/>
          <w:sz w:val="24"/>
          <w:szCs w:val="24"/>
        </w:rPr>
        <w:t>indicatorul de 37 fiind depășit cu 30%, ajungând la valoarea 50.</w:t>
      </w:r>
    </w:p>
    <w:p w:rsidR="00F67D52" w:rsidRPr="00E33D2D" w:rsidRDefault="00F67D52" w:rsidP="004A0A3C">
      <w:pPr>
        <w:widowControl/>
        <w:autoSpaceDE w:val="0"/>
        <w:autoSpaceDN w:val="0"/>
        <w:adjustRightInd w:val="0"/>
        <w:rPr>
          <w:rFonts w:ascii="Times New Roman" w:hAnsi="Times New Roman" w:cs="Times New Roman"/>
          <w:sz w:val="28"/>
          <w:szCs w:val="28"/>
        </w:rPr>
      </w:pPr>
    </w:p>
    <w:p w:rsidR="00E459E5" w:rsidRDefault="004A0A3C" w:rsidP="00E459E5">
      <w:pPr>
        <w:widowControl/>
        <w:autoSpaceDE w:val="0"/>
        <w:autoSpaceDN w:val="0"/>
        <w:adjustRightInd w:val="0"/>
        <w:rPr>
          <w:rFonts w:ascii="Times New Roman" w:hAnsi="Times New Roman" w:cs="Times New Roman"/>
          <w:b/>
          <w:bCs/>
          <w:iCs/>
          <w:sz w:val="28"/>
          <w:szCs w:val="28"/>
        </w:rPr>
      </w:pPr>
      <w:r w:rsidRPr="00E33D2D">
        <w:rPr>
          <w:rFonts w:ascii="Times New Roman" w:hAnsi="Times New Roman" w:cs="Times New Roman"/>
          <w:b/>
          <w:bCs/>
          <w:iCs/>
          <w:sz w:val="28"/>
          <w:szCs w:val="28"/>
        </w:rPr>
        <w:t>Măsura 7.5. Instruire și consultanță în agricultură</w:t>
      </w:r>
    </w:p>
    <w:p w:rsidR="00E459E5" w:rsidRDefault="00E459E5" w:rsidP="00E459E5">
      <w:pPr>
        <w:widowControl/>
        <w:autoSpaceDE w:val="0"/>
        <w:autoSpaceDN w:val="0"/>
        <w:adjustRightInd w:val="0"/>
        <w:rPr>
          <w:rFonts w:ascii="Times New Roman" w:hAnsi="Times New Roman" w:cs="Times New Roman"/>
          <w:b/>
          <w:bCs/>
          <w:iCs/>
          <w:sz w:val="28"/>
          <w:szCs w:val="28"/>
        </w:rPr>
      </w:pPr>
    </w:p>
    <w:p w:rsidR="004A0A3C" w:rsidRPr="00E459E5" w:rsidRDefault="004A0A3C" w:rsidP="00E459E5">
      <w:pPr>
        <w:widowControl/>
        <w:autoSpaceDE w:val="0"/>
        <w:autoSpaceDN w:val="0"/>
        <w:adjustRightInd w:val="0"/>
        <w:rPr>
          <w:rFonts w:ascii="Times New Roman" w:hAnsi="Times New Roman" w:cs="Times New Roman"/>
          <w:b/>
          <w:bCs/>
          <w:iCs/>
          <w:sz w:val="28"/>
          <w:szCs w:val="28"/>
        </w:rPr>
      </w:pPr>
      <w:r w:rsidRPr="00E33D2D">
        <w:rPr>
          <w:rFonts w:ascii="Times New Roman" w:hAnsi="Times New Roman" w:cs="Times New Roman"/>
          <w:i/>
          <w:iCs/>
          <w:sz w:val="24"/>
          <w:szCs w:val="24"/>
        </w:rPr>
        <w:t>Acțiuni indicative</w:t>
      </w:r>
      <w:r w:rsidR="006629A2" w:rsidRPr="00E33D2D">
        <w:rPr>
          <w:rFonts w:ascii="Times New Roman" w:hAnsi="Times New Roman" w:cs="Times New Roman"/>
          <w:i/>
          <w:iCs/>
          <w:sz w:val="24"/>
          <w:szCs w:val="24"/>
        </w:rPr>
        <w:t>:</w:t>
      </w:r>
    </w:p>
    <w:p w:rsidR="004A0A3C" w:rsidRPr="00A77507" w:rsidRDefault="007D117F" w:rsidP="00E33D2D">
      <w:pPr>
        <w:widowControl/>
        <w:autoSpaceDE w:val="0"/>
        <w:autoSpaceDN w:val="0"/>
        <w:adjustRightInd w:val="0"/>
        <w:spacing w:line="360" w:lineRule="auto"/>
        <w:jc w:val="both"/>
        <w:rPr>
          <w:rFonts w:ascii="Cambria" w:hAnsi="Cambria" w:cs="Calibri"/>
          <w:sz w:val="27"/>
          <w:szCs w:val="27"/>
        </w:rPr>
      </w:pPr>
      <w:r w:rsidRPr="00E33D2D">
        <w:rPr>
          <w:rFonts w:ascii="Times New Roman" w:hAnsi="Times New Roman" w:cs="Times New Roman"/>
          <w:sz w:val="24"/>
          <w:szCs w:val="24"/>
        </w:rPr>
        <w:t xml:space="preserve">               -</w:t>
      </w:r>
      <w:r w:rsidR="004A0A3C" w:rsidRPr="00E33D2D">
        <w:rPr>
          <w:rFonts w:ascii="Times New Roman" w:hAnsi="Times New Roman" w:cs="Times New Roman"/>
          <w:sz w:val="24"/>
          <w:szCs w:val="24"/>
        </w:rPr>
        <w:t xml:space="preserve"> Cursuri de instruire, specializare și perfecționare în domeniul agricol</w:t>
      </w:r>
      <w:r w:rsidR="004A0A3C" w:rsidRPr="00A77507">
        <w:rPr>
          <w:rFonts w:ascii="Cambria" w:hAnsi="Cambria" w:cs="Calibri"/>
          <w:sz w:val="27"/>
          <w:szCs w:val="27"/>
        </w:rPr>
        <w:t>;</w:t>
      </w:r>
    </w:p>
    <w:p w:rsidR="004A0A3C" w:rsidRPr="00E546A7" w:rsidRDefault="007D117F" w:rsidP="00E546A7">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SymbolMT"/>
          <w:sz w:val="27"/>
          <w:szCs w:val="27"/>
        </w:rPr>
        <w:lastRenderedPageBreak/>
        <w:t xml:space="preserve">               </w:t>
      </w:r>
      <w:r w:rsidRPr="00E546A7">
        <w:rPr>
          <w:rFonts w:ascii="Times New Roman" w:hAnsi="Times New Roman" w:cs="Times New Roman"/>
          <w:sz w:val="24"/>
          <w:szCs w:val="24"/>
        </w:rPr>
        <w:t>-</w:t>
      </w:r>
      <w:r w:rsidR="004A0A3C" w:rsidRPr="00E546A7">
        <w:rPr>
          <w:rFonts w:ascii="Times New Roman" w:hAnsi="Times New Roman" w:cs="Times New Roman"/>
          <w:sz w:val="24"/>
          <w:szCs w:val="24"/>
        </w:rPr>
        <w:t xml:space="preserve"> Sprijin pentru dezvoltarea gamei de servicii și furnizarea de serv</w:t>
      </w:r>
      <w:r w:rsidR="00F67D52" w:rsidRPr="00E546A7">
        <w:rPr>
          <w:rFonts w:ascii="Times New Roman" w:hAnsi="Times New Roman" w:cs="Times New Roman"/>
          <w:sz w:val="24"/>
          <w:szCs w:val="24"/>
        </w:rPr>
        <w:t xml:space="preserve">icii de consultanță în domeniul </w:t>
      </w:r>
      <w:r w:rsidR="004A0A3C" w:rsidRPr="00E546A7">
        <w:rPr>
          <w:rFonts w:ascii="Times New Roman" w:hAnsi="Times New Roman" w:cs="Times New Roman"/>
          <w:sz w:val="24"/>
          <w:szCs w:val="24"/>
        </w:rPr>
        <w:t>agricol (consolidarea capacităţii instituţionale pentru desfăşur</w:t>
      </w:r>
      <w:r w:rsidR="00F67D52" w:rsidRPr="00E546A7">
        <w:rPr>
          <w:rFonts w:ascii="Times New Roman" w:hAnsi="Times New Roman" w:cs="Times New Roman"/>
          <w:sz w:val="24"/>
          <w:szCs w:val="24"/>
        </w:rPr>
        <w:t xml:space="preserve">area de servicii de consultanţă </w:t>
      </w:r>
      <w:r w:rsidR="004A0A3C" w:rsidRPr="00E546A7">
        <w:rPr>
          <w:rFonts w:ascii="Times New Roman" w:hAnsi="Times New Roman" w:cs="Times New Roman"/>
          <w:sz w:val="24"/>
          <w:szCs w:val="24"/>
        </w:rPr>
        <w:t>pentru micii fermieri);</w:t>
      </w:r>
    </w:p>
    <w:p w:rsidR="007D117F" w:rsidRPr="00E546A7" w:rsidRDefault="007D117F" w:rsidP="00E546A7">
      <w:pPr>
        <w:widowControl/>
        <w:autoSpaceDE w:val="0"/>
        <w:autoSpaceDN w:val="0"/>
        <w:adjustRightInd w:val="0"/>
        <w:spacing w:line="360" w:lineRule="auto"/>
        <w:jc w:val="both"/>
        <w:rPr>
          <w:rFonts w:ascii="Times New Roman" w:hAnsi="Times New Roman" w:cs="Times New Roman"/>
          <w:sz w:val="24"/>
          <w:szCs w:val="24"/>
        </w:rPr>
      </w:pPr>
      <w:r w:rsidRPr="00E546A7">
        <w:rPr>
          <w:rFonts w:ascii="Times New Roman" w:hAnsi="Times New Roman" w:cs="Times New Roman"/>
          <w:sz w:val="24"/>
          <w:szCs w:val="24"/>
        </w:rPr>
        <w:t xml:space="preserve">              -</w:t>
      </w:r>
      <w:r w:rsidR="004A0A3C" w:rsidRPr="00E546A7">
        <w:rPr>
          <w:rFonts w:ascii="Times New Roman" w:hAnsi="Times New Roman" w:cs="Times New Roman"/>
          <w:sz w:val="24"/>
          <w:szCs w:val="24"/>
        </w:rPr>
        <w:t xml:space="preserve"> Sprijin pentru accesarea serviciilor de consultanţă (antreprenoria</w:t>
      </w:r>
      <w:r w:rsidR="00F67D52" w:rsidRPr="00E546A7">
        <w:rPr>
          <w:rFonts w:ascii="Times New Roman" w:hAnsi="Times New Roman" w:cs="Times New Roman"/>
          <w:sz w:val="24"/>
          <w:szCs w:val="24"/>
        </w:rPr>
        <w:t xml:space="preserve">t, inovare, economie circulară, </w:t>
      </w:r>
      <w:r w:rsidR="004A0A3C" w:rsidRPr="00E546A7">
        <w:rPr>
          <w:rFonts w:ascii="Times New Roman" w:hAnsi="Times New Roman" w:cs="Times New Roman"/>
          <w:sz w:val="24"/>
          <w:szCs w:val="24"/>
        </w:rPr>
        <w:t>etc)</w:t>
      </w:r>
      <w:r w:rsidR="00AF0A26" w:rsidRPr="00E546A7">
        <w:rPr>
          <w:rFonts w:ascii="Times New Roman" w:hAnsi="Times New Roman" w:cs="Times New Roman"/>
          <w:sz w:val="24"/>
          <w:szCs w:val="24"/>
        </w:rPr>
        <w:t>.</w:t>
      </w:r>
    </w:p>
    <w:p w:rsidR="007D117F" w:rsidRDefault="007D117F" w:rsidP="004A0A3C">
      <w:pPr>
        <w:widowControl/>
        <w:autoSpaceDE w:val="0"/>
        <w:autoSpaceDN w:val="0"/>
        <w:adjustRightInd w:val="0"/>
        <w:rPr>
          <w:rFonts w:ascii="Calibri" w:hAnsi="Calibri" w:cs="Calibri"/>
        </w:rPr>
      </w:pPr>
    </w:p>
    <w:p w:rsidR="007D117F" w:rsidRDefault="007D117F" w:rsidP="004A0A3C">
      <w:pPr>
        <w:widowControl/>
        <w:autoSpaceDE w:val="0"/>
        <w:autoSpaceDN w:val="0"/>
        <w:adjustRightInd w:val="0"/>
        <w:rPr>
          <w:rFonts w:ascii="Calibri" w:hAnsi="Calibri" w:cs="Calibri"/>
        </w:rPr>
      </w:pPr>
    </w:p>
    <w:p w:rsidR="00F832C7" w:rsidRPr="00E546A7" w:rsidRDefault="00F832C7" w:rsidP="007D117F">
      <w:pPr>
        <w:pStyle w:val="Heading3"/>
        <w:tabs>
          <w:tab w:val="left" w:pos="2470"/>
        </w:tabs>
        <w:ind w:left="2269"/>
        <w:rPr>
          <w:rFonts w:ascii="Times New Roman" w:hAnsi="Times New Roman" w:cs="Times New Roman"/>
          <w:i w:val="0"/>
          <w:iCs/>
          <w:spacing w:val="-1"/>
          <w:sz w:val="28"/>
          <w:szCs w:val="28"/>
        </w:rPr>
      </w:pPr>
      <w:r w:rsidRPr="00E546A7">
        <w:rPr>
          <w:rFonts w:ascii="Times New Roman" w:hAnsi="Times New Roman" w:cs="Times New Roman"/>
          <w:i w:val="0"/>
          <w:iCs/>
          <w:spacing w:val="-1"/>
          <w:sz w:val="28"/>
          <w:szCs w:val="28"/>
        </w:rPr>
        <w:t>Portofoliu</w:t>
      </w:r>
      <w:r w:rsidRPr="00E546A7">
        <w:rPr>
          <w:rFonts w:ascii="Times New Roman" w:hAnsi="Times New Roman" w:cs="Times New Roman"/>
          <w:i w:val="0"/>
          <w:iCs/>
          <w:spacing w:val="1"/>
          <w:sz w:val="28"/>
          <w:szCs w:val="28"/>
        </w:rPr>
        <w:t xml:space="preserve"> </w:t>
      </w:r>
      <w:r w:rsidRPr="00E546A7">
        <w:rPr>
          <w:rFonts w:ascii="Times New Roman" w:hAnsi="Times New Roman" w:cs="Times New Roman"/>
          <w:i w:val="0"/>
          <w:iCs/>
          <w:sz w:val="28"/>
          <w:szCs w:val="28"/>
        </w:rPr>
        <w:t>de</w:t>
      </w:r>
      <w:r w:rsidRPr="00E546A7">
        <w:rPr>
          <w:rFonts w:ascii="Times New Roman" w:hAnsi="Times New Roman" w:cs="Times New Roman"/>
          <w:i w:val="0"/>
          <w:iCs/>
          <w:spacing w:val="1"/>
          <w:sz w:val="28"/>
          <w:szCs w:val="28"/>
        </w:rPr>
        <w:t xml:space="preserve"> </w:t>
      </w:r>
      <w:r w:rsidRPr="00E546A7">
        <w:rPr>
          <w:rFonts w:ascii="Times New Roman" w:hAnsi="Times New Roman" w:cs="Times New Roman"/>
          <w:i w:val="0"/>
          <w:iCs/>
          <w:spacing w:val="-1"/>
          <w:sz w:val="28"/>
          <w:szCs w:val="28"/>
        </w:rPr>
        <w:t>proiecte:</w:t>
      </w:r>
    </w:p>
    <w:p w:rsidR="007D117F" w:rsidRPr="007D117F" w:rsidRDefault="007D117F" w:rsidP="007D117F">
      <w:pPr>
        <w:pStyle w:val="Heading3"/>
        <w:tabs>
          <w:tab w:val="left" w:pos="2470"/>
        </w:tabs>
        <w:ind w:left="2269"/>
        <w:rPr>
          <w:b w:val="0"/>
          <w:bCs w:val="0"/>
          <w:i w:val="0"/>
          <w:iCs/>
        </w:rPr>
      </w:pPr>
    </w:p>
    <w:p w:rsidR="00F832C7" w:rsidRPr="00E546A7" w:rsidRDefault="007D117F" w:rsidP="00E546A7">
      <w:pPr>
        <w:spacing w:line="360" w:lineRule="auto"/>
        <w:ind w:right="1189"/>
        <w:jc w:val="both"/>
        <w:rPr>
          <w:rFonts w:ascii="Times New Roman" w:hAnsi="Times New Roman" w:cs="Times New Roman"/>
          <w:bCs/>
          <w:spacing w:val="-1"/>
          <w:sz w:val="24"/>
          <w:szCs w:val="24"/>
        </w:rPr>
      </w:pPr>
      <w:r w:rsidRPr="00E546A7">
        <w:rPr>
          <w:rFonts w:ascii="Times New Roman" w:hAnsi="Times New Roman" w:cs="Times New Roman"/>
          <w:bCs/>
          <w:spacing w:val="-1"/>
          <w:sz w:val="24"/>
          <w:szCs w:val="24"/>
        </w:rPr>
        <w:t>Pe</w:t>
      </w:r>
      <w:r w:rsidR="00F832C7" w:rsidRPr="00E546A7">
        <w:rPr>
          <w:rFonts w:ascii="Times New Roman" w:hAnsi="Times New Roman" w:cs="Times New Roman"/>
          <w:bCs/>
          <w:spacing w:val="-1"/>
          <w:sz w:val="24"/>
          <w:szCs w:val="24"/>
        </w:rPr>
        <w:t>ntru</w:t>
      </w:r>
      <w:r w:rsidR="00F832C7" w:rsidRPr="00E546A7">
        <w:rPr>
          <w:rFonts w:ascii="Times New Roman" w:hAnsi="Times New Roman" w:cs="Times New Roman"/>
          <w:bCs/>
          <w:spacing w:val="44"/>
          <w:sz w:val="24"/>
          <w:szCs w:val="24"/>
        </w:rPr>
        <w:t xml:space="preserve"> </w:t>
      </w:r>
      <w:r w:rsidR="00F832C7" w:rsidRPr="00E546A7">
        <w:rPr>
          <w:rFonts w:ascii="Times New Roman" w:hAnsi="Times New Roman" w:cs="Times New Roman"/>
          <w:bCs/>
          <w:spacing w:val="-1"/>
          <w:sz w:val="24"/>
          <w:szCs w:val="24"/>
        </w:rPr>
        <w:t>orizontul</w:t>
      </w:r>
      <w:r w:rsidR="00F832C7" w:rsidRPr="00E546A7">
        <w:rPr>
          <w:rFonts w:ascii="Times New Roman" w:hAnsi="Times New Roman" w:cs="Times New Roman"/>
          <w:bCs/>
          <w:spacing w:val="45"/>
          <w:sz w:val="24"/>
          <w:szCs w:val="24"/>
        </w:rPr>
        <w:t xml:space="preserve"> </w:t>
      </w:r>
      <w:r w:rsidR="00F832C7" w:rsidRPr="00E546A7">
        <w:rPr>
          <w:rFonts w:ascii="Times New Roman" w:hAnsi="Times New Roman" w:cs="Times New Roman"/>
          <w:bCs/>
          <w:spacing w:val="-1"/>
          <w:sz w:val="24"/>
          <w:szCs w:val="24"/>
        </w:rPr>
        <w:t>2021­202</w:t>
      </w:r>
      <w:r w:rsidRPr="00E546A7">
        <w:rPr>
          <w:rFonts w:ascii="Times New Roman" w:hAnsi="Times New Roman" w:cs="Times New Roman"/>
          <w:bCs/>
          <w:spacing w:val="-1"/>
          <w:sz w:val="24"/>
          <w:szCs w:val="24"/>
        </w:rPr>
        <w:t>7</w:t>
      </w:r>
      <w:r w:rsidR="00F832C7" w:rsidRPr="00E546A7">
        <w:rPr>
          <w:rFonts w:ascii="Times New Roman" w:hAnsi="Times New Roman" w:cs="Times New Roman"/>
          <w:bCs/>
          <w:spacing w:val="44"/>
          <w:sz w:val="24"/>
          <w:szCs w:val="24"/>
        </w:rPr>
        <w:t xml:space="preserve"> </w:t>
      </w:r>
      <w:r w:rsidR="00F832C7" w:rsidRPr="00E546A7">
        <w:rPr>
          <w:rFonts w:ascii="Times New Roman" w:hAnsi="Times New Roman" w:cs="Times New Roman"/>
          <w:bCs/>
          <w:spacing w:val="-1"/>
          <w:sz w:val="24"/>
          <w:szCs w:val="24"/>
        </w:rPr>
        <w:t>următoarele</w:t>
      </w:r>
      <w:r w:rsidR="00F832C7" w:rsidRPr="00E546A7">
        <w:rPr>
          <w:rFonts w:ascii="Times New Roman" w:hAnsi="Times New Roman" w:cs="Times New Roman"/>
          <w:bCs/>
          <w:spacing w:val="31"/>
          <w:sz w:val="24"/>
          <w:szCs w:val="24"/>
        </w:rPr>
        <w:t xml:space="preserve"> </w:t>
      </w:r>
      <w:r w:rsidR="00F832C7" w:rsidRPr="00E546A7">
        <w:rPr>
          <w:rFonts w:ascii="Times New Roman" w:hAnsi="Times New Roman" w:cs="Times New Roman"/>
          <w:bCs/>
          <w:spacing w:val="-1"/>
          <w:sz w:val="24"/>
          <w:szCs w:val="24"/>
        </w:rPr>
        <w:t>proiecte:</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Modernizare drumuri şi străzi locale în toate satele;</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Modernizare şi consolidare drumuri de exploataţie în extravilanul comunei;</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Construire clădire multifuncţională în satul Păcureţi – cabinet stomatologic, farmacie, cabinet veterinar, arhivă, spaţii servicii;</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Construire şi dotare Cămin cultural Păcureţi;</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Reabilizare reţea canalizare şi staţii de epurare şi repompare a apelor uzate;</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Consolidare drum afectat de alunecări DL 11 Bărzila;</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Realizare alei şi trotuare pietonale în Bărzila, Păcureţi şi Matiţa (5 km);</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Realizare parcuri pentru copii în Matiţa şi Păcureţi;</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Construire bază sportivă în satul Păcureţi;</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Amenajare complex balneo şi de agrement în satul Păcureţi;</w:t>
      </w:r>
    </w:p>
    <w:p w:rsidR="006F1DB9"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Actualizare PUG;</w:t>
      </w:r>
    </w:p>
    <w:p w:rsidR="007D117F" w:rsidRPr="00E546A7" w:rsidRDefault="006F1DB9" w:rsidP="00E546A7">
      <w:pPr>
        <w:spacing w:line="360" w:lineRule="auto"/>
        <w:ind w:right="1189"/>
        <w:jc w:val="both"/>
        <w:rPr>
          <w:rFonts w:ascii="Times New Roman" w:eastAsia="Cambria" w:hAnsi="Times New Roman" w:cs="Times New Roman"/>
          <w:bCs/>
          <w:sz w:val="24"/>
          <w:szCs w:val="24"/>
        </w:rPr>
      </w:pPr>
      <w:r w:rsidRPr="00E546A7">
        <w:rPr>
          <w:rFonts w:ascii="Times New Roman" w:eastAsia="Cambria" w:hAnsi="Times New Roman" w:cs="Times New Roman"/>
          <w:bCs/>
          <w:sz w:val="24"/>
          <w:szCs w:val="24"/>
        </w:rPr>
        <w:t xml:space="preserve">         -</w:t>
      </w:r>
      <w:r w:rsidRPr="00E546A7">
        <w:rPr>
          <w:rFonts w:ascii="Times New Roman" w:eastAsia="Cambria" w:hAnsi="Times New Roman" w:cs="Times New Roman"/>
          <w:bCs/>
          <w:sz w:val="24"/>
          <w:szCs w:val="24"/>
        </w:rPr>
        <w:tab/>
        <w:t>Implementare sistem de control intern managerial;</w:t>
      </w:r>
    </w:p>
    <w:p w:rsidR="00DF60FE" w:rsidRPr="00E546A7" w:rsidRDefault="00DF60FE" w:rsidP="00E546A7">
      <w:pPr>
        <w:widowControl/>
        <w:autoSpaceDE w:val="0"/>
        <w:autoSpaceDN w:val="0"/>
        <w:adjustRightInd w:val="0"/>
        <w:spacing w:line="360" w:lineRule="auto"/>
        <w:jc w:val="both"/>
        <w:rPr>
          <w:rFonts w:ascii="Times New Roman" w:hAnsi="Times New Roman" w:cs="Times New Roman"/>
          <w:sz w:val="24"/>
          <w:szCs w:val="24"/>
        </w:rPr>
      </w:pPr>
    </w:p>
    <w:p w:rsidR="00DF60FE" w:rsidRPr="00E546A7" w:rsidRDefault="007D117F" w:rsidP="00E546A7">
      <w:pPr>
        <w:widowControl/>
        <w:autoSpaceDE w:val="0"/>
        <w:autoSpaceDN w:val="0"/>
        <w:adjustRightInd w:val="0"/>
        <w:spacing w:line="360" w:lineRule="auto"/>
        <w:jc w:val="both"/>
        <w:rPr>
          <w:rFonts w:ascii="Times New Roman" w:hAnsi="Times New Roman" w:cs="Times New Roman"/>
          <w:sz w:val="24"/>
          <w:szCs w:val="24"/>
        </w:rPr>
      </w:pPr>
      <w:r w:rsidRPr="00E546A7">
        <w:rPr>
          <w:rFonts w:ascii="Times New Roman" w:hAnsi="Times New Roman" w:cs="Times New Roman"/>
          <w:sz w:val="24"/>
          <w:szCs w:val="24"/>
        </w:rPr>
        <w:t xml:space="preserve">            </w:t>
      </w:r>
      <w:r w:rsidR="007649FC" w:rsidRPr="00E546A7">
        <w:rPr>
          <w:rFonts w:ascii="Times New Roman" w:hAnsi="Times New Roman" w:cs="Times New Roman"/>
          <w:sz w:val="24"/>
          <w:szCs w:val="24"/>
        </w:rPr>
        <w:t xml:space="preserve">Înafară de cele menționate ulterior, Comuna Păcureți </w:t>
      </w:r>
      <w:r w:rsidR="00BC3B25" w:rsidRPr="00E546A7">
        <w:rPr>
          <w:rFonts w:ascii="Times New Roman" w:hAnsi="Times New Roman" w:cs="Times New Roman"/>
          <w:sz w:val="24"/>
          <w:szCs w:val="24"/>
        </w:rPr>
        <w:t xml:space="preserve">poate accesa și beneficia de o dezvoltare economico-socială apelând la următoarele </w:t>
      </w:r>
      <w:r w:rsidR="00DF60FE" w:rsidRPr="00E546A7">
        <w:rPr>
          <w:rFonts w:ascii="Times New Roman" w:hAnsi="Times New Roman" w:cs="Times New Roman"/>
          <w:sz w:val="24"/>
          <w:szCs w:val="24"/>
        </w:rPr>
        <w:t>Programe Operaționale:</w:t>
      </w:r>
    </w:p>
    <w:p w:rsidR="00DF60FE" w:rsidRPr="007649FC" w:rsidRDefault="00DF60FE" w:rsidP="00DF60FE">
      <w:pPr>
        <w:widowControl/>
        <w:autoSpaceDE w:val="0"/>
        <w:autoSpaceDN w:val="0"/>
        <w:adjustRightInd w:val="0"/>
        <w:rPr>
          <w:rFonts w:ascii="Cambria" w:hAnsi="Cambria" w:cs="Calibri"/>
          <w:sz w:val="27"/>
          <w:szCs w:val="27"/>
        </w:rPr>
      </w:pPr>
    </w:p>
    <w:p w:rsidR="00DF60FE" w:rsidRPr="00710CFC" w:rsidRDefault="00DF60FE" w:rsidP="00DF60FE">
      <w:pPr>
        <w:widowControl/>
        <w:autoSpaceDE w:val="0"/>
        <w:autoSpaceDN w:val="0"/>
        <w:adjustRightInd w:val="0"/>
        <w:rPr>
          <w:rFonts w:ascii="Times New Roman" w:hAnsi="Times New Roman" w:cs="Times New Roman"/>
          <w:b/>
          <w:bCs/>
          <w:iCs/>
          <w:sz w:val="28"/>
          <w:szCs w:val="28"/>
        </w:rPr>
      </w:pPr>
      <w:r w:rsidRPr="00710CFC">
        <w:rPr>
          <w:rFonts w:ascii="Times New Roman" w:hAnsi="Times New Roman" w:cs="Times New Roman"/>
          <w:b/>
          <w:bCs/>
          <w:iCs/>
          <w:sz w:val="28"/>
          <w:szCs w:val="28"/>
        </w:rPr>
        <w:lastRenderedPageBreak/>
        <w:t>P</w:t>
      </w:r>
      <w:r w:rsidR="00BC3B25" w:rsidRPr="00710CFC">
        <w:rPr>
          <w:rFonts w:ascii="Times New Roman" w:hAnsi="Times New Roman" w:cs="Times New Roman"/>
          <w:b/>
          <w:bCs/>
          <w:iCs/>
          <w:sz w:val="28"/>
          <w:szCs w:val="28"/>
        </w:rPr>
        <w:t>rogramul</w:t>
      </w:r>
      <w:r w:rsidRPr="00710CFC">
        <w:rPr>
          <w:rFonts w:ascii="Times New Roman" w:hAnsi="Times New Roman" w:cs="Times New Roman"/>
          <w:b/>
          <w:bCs/>
          <w:iCs/>
          <w:sz w:val="28"/>
          <w:szCs w:val="28"/>
        </w:rPr>
        <w:t xml:space="preserve"> </w:t>
      </w:r>
      <w:r w:rsidR="00BC3B25" w:rsidRPr="00710CFC">
        <w:rPr>
          <w:rFonts w:ascii="Times New Roman" w:hAnsi="Times New Roman" w:cs="Times New Roman"/>
          <w:b/>
          <w:bCs/>
          <w:iCs/>
          <w:sz w:val="28"/>
          <w:szCs w:val="28"/>
        </w:rPr>
        <w:t>Operațional Regional</w:t>
      </w:r>
      <w:r w:rsidRPr="00710CFC">
        <w:rPr>
          <w:rFonts w:ascii="Times New Roman" w:hAnsi="Times New Roman" w:cs="Times New Roman"/>
          <w:b/>
          <w:bCs/>
          <w:iCs/>
          <w:sz w:val="28"/>
          <w:szCs w:val="28"/>
        </w:rPr>
        <w:t xml:space="preserve"> (POR)</w:t>
      </w:r>
    </w:p>
    <w:p w:rsidR="00DF60FE" w:rsidRPr="00710CFC" w:rsidRDefault="00DF60FE" w:rsidP="00DF60FE">
      <w:pPr>
        <w:widowControl/>
        <w:autoSpaceDE w:val="0"/>
        <w:autoSpaceDN w:val="0"/>
        <w:adjustRightInd w:val="0"/>
        <w:rPr>
          <w:rFonts w:ascii="Times New Roman" w:hAnsi="Times New Roman" w:cs="Times New Roman"/>
          <w:sz w:val="28"/>
          <w:szCs w:val="28"/>
        </w:rPr>
      </w:pPr>
    </w:p>
    <w:p w:rsidR="00DF60FE" w:rsidRPr="00710CFC" w:rsidRDefault="00DF60FE" w:rsidP="00710CFC">
      <w:pPr>
        <w:widowControl/>
        <w:autoSpaceDE w:val="0"/>
        <w:autoSpaceDN w:val="0"/>
        <w:adjustRightInd w:val="0"/>
        <w:spacing w:line="360" w:lineRule="auto"/>
        <w:jc w:val="both"/>
        <w:rPr>
          <w:rFonts w:ascii="Times New Roman" w:hAnsi="Times New Roman" w:cs="Times New Roman"/>
          <w:i/>
          <w:iCs/>
          <w:sz w:val="24"/>
          <w:szCs w:val="24"/>
        </w:rPr>
      </w:pPr>
      <w:r w:rsidRPr="00710CFC">
        <w:rPr>
          <w:rFonts w:ascii="Times New Roman" w:hAnsi="Times New Roman" w:cs="Times New Roman"/>
          <w:i/>
          <w:iCs/>
          <w:sz w:val="24"/>
          <w:szCs w:val="24"/>
        </w:rPr>
        <w:t>Axa 3.2. Reabilitarea/modernizarea/dezvoltarea şi echiparea infrastructurii serviciilor sociale.</w:t>
      </w:r>
    </w:p>
    <w:p w:rsidR="00DF60FE" w:rsidRPr="00710CFC" w:rsidRDefault="00DF60FE" w:rsidP="00710CFC">
      <w:pPr>
        <w:pStyle w:val="ListParagraph"/>
        <w:widowControl/>
        <w:numPr>
          <w:ilvl w:val="0"/>
          <w:numId w:val="11"/>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Modernizarea/extinderea clădirilor pentru înființarea de noi centre sociale;</w:t>
      </w:r>
    </w:p>
    <w:p w:rsidR="00DF60FE" w:rsidRPr="00710CFC" w:rsidRDefault="00DF60FE" w:rsidP="00710CFC">
      <w:pPr>
        <w:pStyle w:val="ListParagraph"/>
        <w:widowControl/>
        <w:numPr>
          <w:ilvl w:val="0"/>
          <w:numId w:val="11"/>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Crearea/modernizarea facilităților de acces pentru persoane cu dizabilități;</w:t>
      </w:r>
    </w:p>
    <w:p w:rsidR="00DF60FE" w:rsidRPr="00710CFC" w:rsidRDefault="00DF60FE" w:rsidP="00710CFC">
      <w:pPr>
        <w:pStyle w:val="ListParagraph"/>
        <w:widowControl/>
        <w:numPr>
          <w:ilvl w:val="0"/>
          <w:numId w:val="11"/>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Amenajarea unor ateliere de lucru în cadrul centrelor sociale;</w:t>
      </w:r>
    </w:p>
    <w:p w:rsidR="00DF60FE" w:rsidRPr="00710CFC" w:rsidRDefault="00DF60FE" w:rsidP="00710CFC">
      <w:pPr>
        <w:widowControl/>
        <w:autoSpaceDE w:val="0"/>
        <w:autoSpaceDN w:val="0"/>
        <w:adjustRightInd w:val="0"/>
        <w:spacing w:line="360" w:lineRule="auto"/>
        <w:jc w:val="both"/>
        <w:rPr>
          <w:rFonts w:ascii="Times New Roman" w:hAnsi="Times New Roman" w:cs="Times New Roman"/>
          <w:sz w:val="24"/>
          <w:szCs w:val="24"/>
        </w:rPr>
      </w:pPr>
    </w:p>
    <w:p w:rsidR="00DF60FE" w:rsidRPr="00710CFC" w:rsidRDefault="00DF60FE" w:rsidP="00710CFC">
      <w:pPr>
        <w:widowControl/>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i/>
          <w:iCs/>
          <w:sz w:val="24"/>
          <w:szCs w:val="24"/>
        </w:rPr>
        <w:t>Axa 3.4.</w:t>
      </w:r>
      <w:r w:rsidRPr="00710CFC">
        <w:rPr>
          <w:rFonts w:ascii="Times New Roman" w:hAnsi="Times New Roman" w:cs="Times New Roman"/>
          <w:sz w:val="24"/>
          <w:szCs w:val="24"/>
        </w:rPr>
        <w:t xml:space="preserve"> </w:t>
      </w:r>
      <w:r w:rsidRPr="00710CFC">
        <w:rPr>
          <w:rFonts w:ascii="Times New Roman" w:hAnsi="Times New Roman" w:cs="Times New Roman"/>
          <w:i/>
          <w:iCs/>
          <w:sz w:val="24"/>
          <w:szCs w:val="24"/>
        </w:rPr>
        <w:t>Reabilitarea, modernizarea, dezv</w:t>
      </w:r>
      <w:r w:rsidR="00710CFC" w:rsidRPr="00710CFC">
        <w:rPr>
          <w:rFonts w:ascii="Times New Roman" w:hAnsi="Times New Roman" w:cs="Times New Roman"/>
          <w:i/>
          <w:iCs/>
          <w:sz w:val="24"/>
          <w:szCs w:val="24"/>
        </w:rPr>
        <w:t>oltarea şi echiparea infrastruc</w:t>
      </w:r>
      <w:r w:rsidRPr="00710CFC">
        <w:rPr>
          <w:rFonts w:ascii="Times New Roman" w:hAnsi="Times New Roman" w:cs="Times New Roman"/>
          <w:i/>
          <w:iCs/>
          <w:sz w:val="24"/>
          <w:szCs w:val="24"/>
        </w:rPr>
        <w:t>turii educaţionale pentru formare profesională continuă.</w:t>
      </w:r>
    </w:p>
    <w:p w:rsidR="00DF60FE" w:rsidRPr="00710CFC" w:rsidRDefault="00DF60FE" w:rsidP="00710CFC">
      <w:pPr>
        <w:pStyle w:val="ListParagraph"/>
        <w:widowControl/>
        <w:numPr>
          <w:ilvl w:val="0"/>
          <w:numId w:val="12"/>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Consolidarea, modernizarea, extinderea clădirilor (toate tipurile de infrastructură pentru învățământul obligatoriu, exceptând campusurile pentru învățământ profesional şi tehnic);</w:t>
      </w:r>
    </w:p>
    <w:p w:rsidR="00DF60FE" w:rsidRPr="00710CFC" w:rsidRDefault="00DF60FE" w:rsidP="00710CFC">
      <w:pPr>
        <w:pStyle w:val="ListParagraph"/>
        <w:widowControl/>
        <w:numPr>
          <w:ilvl w:val="0"/>
          <w:numId w:val="12"/>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Dotări cu echipamente didactice, echipamente pentru pregătirea profesională, echipamente IT;</w:t>
      </w:r>
    </w:p>
    <w:p w:rsidR="00DF60FE" w:rsidRPr="00710CFC" w:rsidRDefault="00DF60FE" w:rsidP="00710CFC">
      <w:pPr>
        <w:pStyle w:val="ListParagraph"/>
        <w:widowControl/>
        <w:numPr>
          <w:ilvl w:val="0"/>
          <w:numId w:val="12"/>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Reabilitarea şi modernizarea şcolilor din comună;</w:t>
      </w:r>
    </w:p>
    <w:p w:rsidR="00DF60FE" w:rsidRPr="00710CFC" w:rsidRDefault="00DF60FE" w:rsidP="00710CFC">
      <w:pPr>
        <w:pStyle w:val="ListParagraph"/>
        <w:widowControl/>
        <w:numPr>
          <w:ilvl w:val="0"/>
          <w:numId w:val="12"/>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Modernizarea sălilor de sport;</w:t>
      </w:r>
    </w:p>
    <w:p w:rsidR="00DF60FE" w:rsidRPr="00710CFC" w:rsidRDefault="00DF60FE" w:rsidP="00710CFC">
      <w:pPr>
        <w:pStyle w:val="ListParagraph"/>
        <w:widowControl/>
        <w:numPr>
          <w:ilvl w:val="0"/>
          <w:numId w:val="12"/>
        </w:numPr>
        <w:autoSpaceDE w:val="0"/>
        <w:autoSpaceDN w:val="0"/>
        <w:adjustRightInd w:val="0"/>
        <w:spacing w:line="360" w:lineRule="auto"/>
        <w:jc w:val="both"/>
        <w:rPr>
          <w:rFonts w:ascii="Times New Roman" w:hAnsi="Times New Roman" w:cs="Times New Roman"/>
          <w:sz w:val="24"/>
          <w:szCs w:val="24"/>
        </w:rPr>
      </w:pPr>
      <w:r w:rsidRPr="00710CFC">
        <w:rPr>
          <w:rFonts w:ascii="Times New Roman" w:hAnsi="Times New Roman" w:cs="Times New Roman"/>
          <w:sz w:val="24"/>
          <w:szCs w:val="24"/>
        </w:rPr>
        <w:t>Crearea campusurilor pentru învățământ profesional şi tehnic.</w:t>
      </w:r>
    </w:p>
    <w:p w:rsidR="00DF60FE" w:rsidRPr="00710CFC" w:rsidRDefault="00DF60FE" w:rsidP="00710CFC">
      <w:pPr>
        <w:widowControl/>
        <w:autoSpaceDE w:val="0"/>
        <w:autoSpaceDN w:val="0"/>
        <w:adjustRightInd w:val="0"/>
        <w:spacing w:line="360" w:lineRule="auto"/>
        <w:jc w:val="both"/>
        <w:rPr>
          <w:rFonts w:ascii="Times New Roman" w:hAnsi="Times New Roman" w:cs="Times New Roman"/>
          <w:sz w:val="24"/>
          <w:szCs w:val="24"/>
        </w:rPr>
      </w:pPr>
    </w:p>
    <w:p w:rsidR="00DF60FE" w:rsidRPr="00BC3B25" w:rsidRDefault="00DF60FE" w:rsidP="003747C4">
      <w:pPr>
        <w:widowControl/>
        <w:autoSpaceDE w:val="0"/>
        <w:autoSpaceDN w:val="0"/>
        <w:adjustRightInd w:val="0"/>
        <w:spacing w:line="360" w:lineRule="auto"/>
        <w:jc w:val="both"/>
        <w:rPr>
          <w:rFonts w:ascii="Cambria" w:hAnsi="Cambria" w:cs="Calibri"/>
          <w:i/>
          <w:iCs/>
          <w:sz w:val="27"/>
          <w:szCs w:val="27"/>
        </w:rPr>
      </w:pPr>
      <w:r w:rsidRPr="003747C4">
        <w:rPr>
          <w:rFonts w:ascii="Times New Roman" w:hAnsi="Times New Roman" w:cs="Times New Roman"/>
          <w:b/>
          <w:iCs/>
          <w:sz w:val="27"/>
          <w:szCs w:val="27"/>
        </w:rPr>
        <w:t>Axa 5.1. Restaurarea şi valorificarea durabilă a patrimoniului cultural, precum şi crearea/modernizarea infrastructurilor conexe</w:t>
      </w:r>
      <w:r w:rsidRPr="00BC3B25">
        <w:rPr>
          <w:rFonts w:ascii="Cambria" w:hAnsi="Cambria" w:cs="Calibri"/>
          <w:i/>
          <w:iCs/>
          <w:sz w:val="27"/>
          <w:szCs w:val="27"/>
        </w:rPr>
        <w:t>.</w:t>
      </w:r>
    </w:p>
    <w:p w:rsidR="00DF60FE" w:rsidRPr="003747C4" w:rsidRDefault="00DF60FE" w:rsidP="003747C4">
      <w:pPr>
        <w:pStyle w:val="ListParagraph"/>
        <w:widowControl/>
        <w:numPr>
          <w:ilvl w:val="0"/>
          <w:numId w:val="13"/>
        </w:numPr>
        <w:autoSpaceDE w:val="0"/>
        <w:autoSpaceDN w:val="0"/>
        <w:adjustRightInd w:val="0"/>
        <w:spacing w:line="360" w:lineRule="auto"/>
        <w:jc w:val="both"/>
        <w:rPr>
          <w:rFonts w:ascii="Times New Roman" w:hAnsi="Times New Roman" w:cs="Times New Roman"/>
          <w:sz w:val="24"/>
          <w:szCs w:val="24"/>
        </w:rPr>
      </w:pPr>
      <w:r w:rsidRPr="003747C4">
        <w:rPr>
          <w:rFonts w:ascii="Times New Roman" w:hAnsi="Times New Roman" w:cs="Times New Roman"/>
          <w:sz w:val="24"/>
          <w:szCs w:val="24"/>
        </w:rPr>
        <w:t>Restaurarea, consolidarea, protecția şi conservarea clădirilor de patrimoniu;</w:t>
      </w:r>
    </w:p>
    <w:p w:rsidR="00DF60FE" w:rsidRPr="003747C4" w:rsidRDefault="00DF60FE" w:rsidP="003747C4">
      <w:pPr>
        <w:pStyle w:val="ListParagraph"/>
        <w:widowControl/>
        <w:numPr>
          <w:ilvl w:val="0"/>
          <w:numId w:val="13"/>
        </w:numPr>
        <w:autoSpaceDE w:val="0"/>
        <w:autoSpaceDN w:val="0"/>
        <w:adjustRightInd w:val="0"/>
        <w:spacing w:line="360" w:lineRule="auto"/>
        <w:jc w:val="both"/>
        <w:rPr>
          <w:rFonts w:ascii="Times New Roman" w:hAnsi="Times New Roman" w:cs="Times New Roman"/>
          <w:sz w:val="24"/>
          <w:szCs w:val="24"/>
        </w:rPr>
      </w:pPr>
      <w:r w:rsidRPr="003747C4">
        <w:rPr>
          <w:rFonts w:ascii="Times New Roman" w:hAnsi="Times New Roman" w:cs="Times New Roman"/>
          <w:sz w:val="24"/>
          <w:szCs w:val="24"/>
        </w:rPr>
        <w:t>Amenajări peisagistice;</w:t>
      </w:r>
    </w:p>
    <w:p w:rsidR="00DF60FE" w:rsidRPr="003747C4" w:rsidRDefault="00DF60FE" w:rsidP="003747C4">
      <w:pPr>
        <w:pStyle w:val="ListParagraph"/>
        <w:widowControl/>
        <w:numPr>
          <w:ilvl w:val="0"/>
          <w:numId w:val="13"/>
        </w:numPr>
        <w:autoSpaceDE w:val="0"/>
        <w:autoSpaceDN w:val="0"/>
        <w:adjustRightInd w:val="0"/>
        <w:spacing w:line="360" w:lineRule="auto"/>
        <w:jc w:val="both"/>
        <w:rPr>
          <w:rFonts w:ascii="Times New Roman" w:hAnsi="Times New Roman" w:cs="Times New Roman"/>
          <w:sz w:val="24"/>
          <w:szCs w:val="24"/>
        </w:rPr>
      </w:pPr>
      <w:r w:rsidRPr="003747C4">
        <w:rPr>
          <w:rFonts w:ascii="Times New Roman" w:hAnsi="Times New Roman" w:cs="Times New Roman"/>
          <w:sz w:val="24"/>
          <w:szCs w:val="24"/>
        </w:rPr>
        <w:t>Dotări interioare;</w:t>
      </w:r>
    </w:p>
    <w:p w:rsidR="00DF60FE" w:rsidRPr="003747C4" w:rsidRDefault="00DF60FE" w:rsidP="003747C4">
      <w:pPr>
        <w:pStyle w:val="ListParagraph"/>
        <w:widowControl/>
        <w:numPr>
          <w:ilvl w:val="0"/>
          <w:numId w:val="13"/>
        </w:numPr>
        <w:autoSpaceDE w:val="0"/>
        <w:autoSpaceDN w:val="0"/>
        <w:adjustRightInd w:val="0"/>
        <w:spacing w:line="360" w:lineRule="auto"/>
        <w:jc w:val="both"/>
        <w:rPr>
          <w:rFonts w:ascii="Times New Roman" w:hAnsi="Times New Roman" w:cs="Times New Roman"/>
          <w:sz w:val="24"/>
          <w:szCs w:val="24"/>
        </w:rPr>
      </w:pPr>
      <w:r w:rsidRPr="003747C4">
        <w:rPr>
          <w:rFonts w:ascii="Times New Roman" w:hAnsi="Times New Roman" w:cs="Times New Roman"/>
          <w:sz w:val="24"/>
          <w:szCs w:val="24"/>
        </w:rPr>
        <w:t>Construcția utilităților anexe (parcări, grupuri sanitare, puncte de informare, indicatoare);</w:t>
      </w:r>
    </w:p>
    <w:p w:rsidR="00DF60FE" w:rsidRPr="007649FC" w:rsidRDefault="00DF60FE" w:rsidP="00DF60FE">
      <w:pPr>
        <w:widowControl/>
        <w:autoSpaceDE w:val="0"/>
        <w:autoSpaceDN w:val="0"/>
        <w:adjustRightInd w:val="0"/>
        <w:rPr>
          <w:rFonts w:ascii="Cambria" w:hAnsi="Cambria" w:cs="Calibri"/>
          <w:sz w:val="27"/>
          <w:szCs w:val="27"/>
        </w:rPr>
      </w:pPr>
    </w:p>
    <w:p w:rsidR="00DF60FE" w:rsidRPr="002400B2" w:rsidRDefault="00DF60FE" w:rsidP="002400B2">
      <w:pPr>
        <w:widowControl/>
        <w:autoSpaceDE w:val="0"/>
        <w:autoSpaceDN w:val="0"/>
        <w:adjustRightInd w:val="0"/>
        <w:spacing w:line="360" w:lineRule="auto"/>
        <w:jc w:val="both"/>
        <w:rPr>
          <w:rFonts w:ascii="Times New Roman" w:hAnsi="Times New Roman" w:cs="Times New Roman"/>
          <w:b/>
          <w:iCs/>
          <w:sz w:val="24"/>
          <w:szCs w:val="24"/>
        </w:rPr>
      </w:pPr>
      <w:r w:rsidRPr="002400B2">
        <w:rPr>
          <w:rFonts w:ascii="Times New Roman" w:hAnsi="Times New Roman" w:cs="Times New Roman"/>
          <w:b/>
          <w:iCs/>
          <w:sz w:val="24"/>
          <w:szCs w:val="24"/>
        </w:rPr>
        <w:lastRenderedPageBreak/>
        <w:t>Axa 5.2. Crearea, dezvoltarea, modernizarea infrastructurii de turism pentru valorificarea resurselor naturale şi creşterea calităţii serviciilor turistice</w:t>
      </w:r>
    </w:p>
    <w:p w:rsidR="00DF60FE" w:rsidRPr="002400B2" w:rsidRDefault="00DF60FE" w:rsidP="002400B2">
      <w:pPr>
        <w:widowControl/>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b/>
          <w:iCs/>
          <w:sz w:val="24"/>
          <w:szCs w:val="24"/>
        </w:rPr>
        <w:t>Investiţii în infrastructura de utilitate publică</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Amenajarea în scop turistic a obiectivelor turistice naturale prin: instalații de iluminat, încălzire, ventilație, crearea/modernizarea grupurilor sanitare, crearea punctelor de colectare a gunoiului menajer;</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Constru</w:t>
      </w:r>
      <w:r w:rsidR="000A152A" w:rsidRPr="002400B2">
        <w:rPr>
          <w:rFonts w:ascii="Times New Roman" w:hAnsi="Times New Roman" w:cs="Times New Roman"/>
        </w:rPr>
        <w:t>irea/modernizarea punctelor de ob</w:t>
      </w:r>
      <w:r w:rsidRPr="002400B2">
        <w:rPr>
          <w:rFonts w:ascii="Times New Roman" w:hAnsi="Times New Roman" w:cs="Times New Roman"/>
        </w:rPr>
        <w:t>servare/filmare/fotografiere;</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Crearea şi dotarea platformelor de campare, inclusiv a utilităților specifice (grupuri sanitare, apă curentă, iluminat, puncte de colectare a gunoiului menajer);</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Investiţii în infrastru</w:t>
      </w:r>
      <w:r w:rsidR="002400B2" w:rsidRPr="002400B2">
        <w:rPr>
          <w:rFonts w:ascii="Times New Roman" w:hAnsi="Times New Roman" w:cs="Times New Roman"/>
        </w:rPr>
        <w:t>c</w:t>
      </w:r>
      <w:r w:rsidRPr="002400B2">
        <w:rPr>
          <w:rFonts w:ascii="Times New Roman" w:hAnsi="Times New Roman" w:cs="Times New Roman"/>
        </w:rPr>
        <w:t>tura de utilitate publică/privată</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Construirea de piscine, ştranduri, bazine de kinetoterapie;</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Construire terenuri de sport;</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Crearea şi extinderea infrastructurii de agrement, inclusiv a utilităților aferente;</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Crearea/modernizarea traseelor de cură de teren, a locurilor de recreere şi popas, a facilităților de utilizare a izvoarelor minerale;</w:t>
      </w:r>
    </w:p>
    <w:p w:rsidR="00DF60FE" w:rsidRPr="002400B2" w:rsidRDefault="00DF60FE" w:rsidP="002400B2">
      <w:pPr>
        <w:pStyle w:val="ListParagraph"/>
        <w:widowControl/>
        <w:numPr>
          <w:ilvl w:val="0"/>
          <w:numId w:val="14"/>
        </w:numPr>
        <w:autoSpaceDE w:val="0"/>
        <w:autoSpaceDN w:val="0"/>
        <w:adjustRightInd w:val="0"/>
        <w:spacing w:line="360" w:lineRule="auto"/>
        <w:jc w:val="both"/>
        <w:rPr>
          <w:rFonts w:ascii="Times New Roman" w:hAnsi="Times New Roman" w:cs="Times New Roman"/>
        </w:rPr>
      </w:pPr>
      <w:r w:rsidRPr="002400B2">
        <w:rPr>
          <w:rFonts w:ascii="Times New Roman" w:hAnsi="Times New Roman" w:cs="Times New Roman"/>
        </w:rPr>
        <w:t>Construire piste pentru cicloturism;</w:t>
      </w:r>
    </w:p>
    <w:p w:rsidR="00DF60FE" w:rsidRPr="00BC3B25" w:rsidRDefault="00DF60FE" w:rsidP="002400B2">
      <w:pPr>
        <w:pStyle w:val="ListParagraph"/>
        <w:widowControl/>
        <w:numPr>
          <w:ilvl w:val="0"/>
          <w:numId w:val="14"/>
        </w:numPr>
        <w:autoSpaceDE w:val="0"/>
        <w:autoSpaceDN w:val="0"/>
        <w:adjustRightInd w:val="0"/>
        <w:spacing w:line="360" w:lineRule="auto"/>
        <w:jc w:val="both"/>
        <w:rPr>
          <w:rFonts w:ascii="Cambria" w:hAnsi="Cambria" w:cs="Calibri"/>
          <w:sz w:val="27"/>
          <w:szCs w:val="27"/>
        </w:rPr>
      </w:pPr>
      <w:r w:rsidRPr="002400B2">
        <w:rPr>
          <w:rFonts w:ascii="Times New Roman" w:hAnsi="Times New Roman" w:cs="Times New Roman"/>
        </w:rPr>
        <w:t>Crearea centrelor de informare turistică</w:t>
      </w:r>
      <w:r w:rsidRPr="00BC3B25">
        <w:rPr>
          <w:rFonts w:ascii="Cambria" w:hAnsi="Cambria" w:cs="Calibri"/>
          <w:sz w:val="27"/>
          <w:szCs w:val="27"/>
        </w:rPr>
        <w:t>.</w:t>
      </w:r>
    </w:p>
    <w:p w:rsidR="00BC3B25" w:rsidRDefault="00BC3B25" w:rsidP="00DF60FE">
      <w:pPr>
        <w:widowControl/>
        <w:autoSpaceDE w:val="0"/>
        <w:autoSpaceDN w:val="0"/>
        <w:adjustRightInd w:val="0"/>
        <w:rPr>
          <w:rFonts w:ascii="Cambria" w:hAnsi="Cambria" w:cs="Calibri"/>
          <w:sz w:val="27"/>
          <w:szCs w:val="27"/>
        </w:rPr>
      </w:pPr>
    </w:p>
    <w:p w:rsidR="00DF60FE" w:rsidRPr="004D689C" w:rsidRDefault="00DF60FE" w:rsidP="004D689C">
      <w:pPr>
        <w:widowControl/>
        <w:autoSpaceDE w:val="0"/>
        <w:autoSpaceDN w:val="0"/>
        <w:adjustRightInd w:val="0"/>
        <w:spacing w:line="360" w:lineRule="auto"/>
        <w:jc w:val="both"/>
        <w:rPr>
          <w:rFonts w:ascii="Times New Roman" w:hAnsi="Times New Roman" w:cs="Times New Roman"/>
          <w:b/>
          <w:bCs/>
          <w:iCs/>
          <w:sz w:val="28"/>
          <w:szCs w:val="28"/>
        </w:rPr>
      </w:pPr>
      <w:r w:rsidRPr="004D689C">
        <w:rPr>
          <w:rFonts w:ascii="Times New Roman" w:hAnsi="Times New Roman" w:cs="Times New Roman"/>
          <w:b/>
          <w:bCs/>
          <w:iCs/>
          <w:sz w:val="28"/>
          <w:szCs w:val="28"/>
        </w:rPr>
        <w:t>P</w:t>
      </w:r>
      <w:r w:rsidR="00BC3B25" w:rsidRPr="004D689C">
        <w:rPr>
          <w:rFonts w:ascii="Times New Roman" w:hAnsi="Times New Roman" w:cs="Times New Roman"/>
          <w:b/>
          <w:bCs/>
          <w:iCs/>
          <w:sz w:val="28"/>
          <w:szCs w:val="28"/>
        </w:rPr>
        <w:t xml:space="preserve">rogramul Operațional Sectorial Creșterea Competitivității Economice </w:t>
      </w:r>
      <w:r w:rsidRPr="004D689C">
        <w:rPr>
          <w:rFonts w:ascii="Times New Roman" w:hAnsi="Times New Roman" w:cs="Times New Roman"/>
          <w:b/>
          <w:bCs/>
          <w:iCs/>
          <w:sz w:val="28"/>
          <w:szCs w:val="28"/>
        </w:rPr>
        <w:t>(POS CCE)</w:t>
      </w:r>
    </w:p>
    <w:p w:rsidR="00DF60FE" w:rsidRPr="007649FC" w:rsidRDefault="00DF60FE" w:rsidP="00DF60FE">
      <w:pPr>
        <w:widowControl/>
        <w:autoSpaceDE w:val="0"/>
        <w:autoSpaceDN w:val="0"/>
        <w:adjustRightInd w:val="0"/>
        <w:rPr>
          <w:rFonts w:ascii="Cambria" w:hAnsi="Cambria" w:cs="Calibri"/>
          <w:sz w:val="27"/>
          <w:szCs w:val="27"/>
        </w:rPr>
      </w:pPr>
    </w:p>
    <w:p w:rsidR="00DF60FE" w:rsidRPr="004D689C" w:rsidRDefault="00DF60FE" w:rsidP="004D689C">
      <w:pPr>
        <w:widowControl/>
        <w:autoSpaceDE w:val="0"/>
        <w:autoSpaceDN w:val="0"/>
        <w:adjustRightInd w:val="0"/>
        <w:spacing w:line="360" w:lineRule="auto"/>
        <w:jc w:val="both"/>
        <w:rPr>
          <w:rFonts w:ascii="Times New Roman" w:hAnsi="Times New Roman" w:cs="Times New Roman"/>
          <w:b/>
          <w:iCs/>
          <w:sz w:val="24"/>
          <w:szCs w:val="24"/>
        </w:rPr>
      </w:pPr>
      <w:r w:rsidRPr="004D689C">
        <w:rPr>
          <w:rFonts w:ascii="Times New Roman" w:hAnsi="Times New Roman" w:cs="Times New Roman"/>
          <w:b/>
          <w:iCs/>
          <w:sz w:val="24"/>
          <w:szCs w:val="24"/>
        </w:rPr>
        <w:t>Axa</w:t>
      </w:r>
      <w:r w:rsidR="00DF02D4" w:rsidRPr="004D689C">
        <w:rPr>
          <w:rFonts w:ascii="Times New Roman" w:hAnsi="Times New Roman" w:cs="Times New Roman"/>
          <w:b/>
          <w:iCs/>
          <w:sz w:val="24"/>
          <w:szCs w:val="24"/>
        </w:rPr>
        <w:t xml:space="preserve"> </w:t>
      </w:r>
      <w:r w:rsidRPr="004D689C">
        <w:rPr>
          <w:rFonts w:ascii="Times New Roman" w:hAnsi="Times New Roman" w:cs="Times New Roman"/>
          <w:b/>
          <w:iCs/>
          <w:sz w:val="24"/>
          <w:szCs w:val="24"/>
        </w:rPr>
        <w:t>3.2.1.</w:t>
      </w:r>
      <w:r w:rsidR="00DF02D4" w:rsidRPr="004D689C">
        <w:rPr>
          <w:rFonts w:ascii="Times New Roman" w:hAnsi="Times New Roman" w:cs="Times New Roman"/>
          <w:b/>
          <w:iCs/>
          <w:sz w:val="24"/>
          <w:szCs w:val="24"/>
        </w:rPr>
        <w:t xml:space="preserve"> </w:t>
      </w:r>
      <w:r w:rsidRPr="004D689C">
        <w:rPr>
          <w:rFonts w:ascii="Times New Roman" w:hAnsi="Times New Roman" w:cs="Times New Roman"/>
          <w:b/>
          <w:iCs/>
          <w:sz w:val="24"/>
          <w:szCs w:val="24"/>
        </w:rPr>
        <w:t>Susţinere</w:t>
      </w:r>
      <w:r w:rsidR="00BC3B25" w:rsidRPr="004D689C">
        <w:rPr>
          <w:rFonts w:ascii="Times New Roman" w:hAnsi="Times New Roman" w:cs="Times New Roman"/>
          <w:b/>
          <w:iCs/>
          <w:sz w:val="24"/>
          <w:szCs w:val="24"/>
        </w:rPr>
        <w:t xml:space="preserve">a </w:t>
      </w:r>
      <w:r w:rsidRPr="004D689C">
        <w:rPr>
          <w:rFonts w:ascii="Times New Roman" w:hAnsi="Times New Roman" w:cs="Times New Roman"/>
          <w:b/>
          <w:iCs/>
          <w:sz w:val="24"/>
          <w:szCs w:val="24"/>
        </w:rPr>
        <w:t>implementării</w:t>
      </w:r>
      <w:r w:rsidR="00BC3B25" w:rsidRPr="004D689C">
        <w:rPr>
          <w:rFonts w:ascii="Times New Roman" w:hAnsi="Times New Roman" w:cs="Times New Roman"/>
          <w:b/>
          <w:iCs/>
          <w:sz w:val="24"/>
          <w:szCs w:val="24"/>
        </w:rPr>
        <w:t xml:space="preserve"> </w:t>
      </w:r>
      <w:r w:rsidRPr="004D689C">
        <w:rPr>
          <w:rFonts w:ascii="Times New Roman" w:hAnsi="Times New Roman" w:cs="Times New Roman"/>
          <w:b/>
          <w:iCs/>
          <w:sz w:val="24"/>
          <w:szCs w:val="24"/>
        </w:rPr>
        <w:t>de</w:t>
      </w:r>
      <w:r w:rsidR="00BC3B25" w:rsidRPr="004D689C">
        <w:rPr>
          <w:rFonts w:ascii="Times New Roman" w:hAnsi="Times New Roman" w:cs="Times New Roman"/>
          <w:b/>
          <w:iCs/>
          <w:sz w:val="24"/>
          <w:szCs w:val="24"/>
        </w:rPr>
        <w:t xml:space="preserve"> </w:t>
      </w:r>
      <w:r w:rsidRPr="004D689C">
        <w:rPr>
          <w:rFonts w:ascii="Times New Roman" w:hAnsi="Times New Roman" w:cs="Times New Roman"/>
          <w:b/>
          <w:iCs/>
          <w:sz w:val="24"/>
          <w:szCs w:val="24"/>
        </w:rPr>
        <w:t>soluţii</w:t>
      </w:r>
      <w:r w:rsidR="00BC3B25" w:rsidRPr="004D689C">
        <w:rPr>
          <w:rFonts w:ascii="Times New Roman" w:hAnsi="Times New Roman" w:cs="Times New Roman"/>
          <w:b/>
          <w:iCs/>
          <w:sz w:val="24"/>
          <w:szCs w:val="24"/>
        </w:rPr>
        <w:t xml:space="preserve"> </w:t>
      </w:r>
      <w:r w:rsidRPr="004D689C">
        <w:rPr>
          <w:rFonts w:ascii="Times New Roman" w:hAnsi="Times New Roman" w:cs="Times New Roman"/>
          <w:b/>
          <w:iCs/>
          <w:sz w:val="24"/>
          <w:szCs w:val="24"/>
        </w:rPr>
        <w:t>e­guvernare</w:t>
      </w:r>
      <w:r w:rsidR="00BC3B25" w:rsidRPr="004D689C">
        <w:rPr>
          <w:rFonts w:ascii="Times New Roman" w:hAnsi="Times New Roman" w:cs="Times New Roman"/>
          <w:b/>
          <w:iCs/>
          <w:sz w:val="24"/>
          <w:szCs w:val="24"/>
        </w:rPr>
        <w:t xml:space="preserve"> </w:t>
      </w:r>
      <w:r w:rsidRPr="004D689C">
        <w:rPr>
          <w:rFonts w:ascii="Times New Roman" w:hAnsi="Times New Roman" w:cs="Times New Roman"/>
          <w:b/>
          <w:iCs/>
          <w:sz w:val="24"/>
          <w:szCs w:val="24"/>
        </w:rPr>
        <w:t>şi asigurarea conexiunii la broadband.</w:t>
      </w:r>
    </w:p>
    <w:p w:rsidR="00DF60FE" w:rsidRPr="00BC3B25" w:rsidRDefault="00DF60FE" w:rsidP="004D689C">
      <w:pPr>
        <w:pStyle w:val="ListParagraph"/>
        <w:widowControl/>
        <w:numPr>
          <w:ilvl w:val="0"/>
          <w:numId w:val="15"/>
        </w:numPr>
        <w:autoSpaceDE w:val="0"/>
        <w:autoSpaceDN w:val="0"/>
        <w:adjustRightInd w:val="0"/>
        <w:spacing w:line="360" w:lineRule="auto"/>
        <w:jc w:val="both"/>
        <w:rPr>
          <w:rFonts w:ascii="Cambria" w:hAnsi="Cambria" w:cs="Calibri"/>
          <w:sz w:val="27"/>
          <w:szCs w:val="27"/>
        </w:rPr>
      </w:pPr>
      <w:r w:rsidRPr="004D689C">
        <w:rPr>
          <w:rFonts w:ascii="Times New Roman" w:hAnsi="Times New Roman" w:cs="Times New Roman"/>
          <w:sz w:val="24"/>
          <w:szCs w:val="24"/>
        </w:rPr>
        <w:t>Achiziționarea</w:t>
      </w:r>
      <w:r w:rsidR="00BC3B25" w:rsidRPr="004D689C">
        <w:rPr>
          <w:rFonts w:ascii="Times New Roman" w:hAnsi="Times New Roman" w:cs="Times New Roman"/>
          <w:sz w:val="24"/>
          <w:szCs w:val="24"/>
        </w:rPr>
        <w:t xml:space="preserve"> </w:t>
      </w:r>
      <w:r w:rsidRPr="004D689C">
        <w:rPr>
          <w:rFonts w:ascii="Times New Roman" w:hAnsi="Times New Roman" w:cs="Times New Roman"/>
          <w:sz w:val="24"/>
          <w:szCs w:val="24"/>
        </w:rPr>
        <w:t>de</w:t>
      </w:r>
      <w:r w:rsidR="00BC3B25" w:rsidRPr="004D689C">
        <w:rPr>
          <w:rFonts w:ascii="Times New Roman" w:hAnsi="Times New Roman" w:cs="Times New Roman"/>
          <w:sz w:val="24"/>
          <w:szCs w:val="24"/>
        </w:rPr>
        <w:t xml:space="preserve"> </w:t>
      </w:r>
      <w:r w:rsidRPr="004D689C">
        <w:rPr>
          <w:rFonts w:ascii="Times New Roman" w:hAnsi="Times New Roman" w:cs="Times New Roman"/>
          <w:sz w:val="24"/>
          <w:szCs w:val="24"/>
        </w:rPr>
        <w:t>servicii</w:t>
      </w:r>
      <w:r w:rsidR="00BC3B25" w:rsidRPr="004D689C">
        <w:rPr>
          <w:rFonts w:ascii="Times New Roman" w:hAnsi="Times New Roman" w:cs="Times New Roman"/>
          <w:sz w:val="24"/>
          <w:szCs w:val="24"/>
        </w:rPr>
        <w:t xml:space="preserve"> </w:t>
      </w:r>
      <w:r w:rsidRPr="004D689C">
        <w:rPr>
          <w:rFonts w:ascii="Times New Roman" w:hAnsi="Times New Roman" w:cs="Times New Roman"/>
          <w:sz w:val="24"/>
          <w:szCs w:val="24"/>
        </w:rPr>
        <w:t>de</w:t>
      </w:r>
      <w:r w:rsidR="00BC3B25" w:rsidRPr="004D689C">
        <w:rPr>
          <w:rFonts w:ascii="Times New Roman" w:hAnsi="Times New Roman" w:cs="Times New Roman"/>
          <w:sz w:val="24"/>
          <w:szCs w:val="24"/>
        </w:rPr>
        <w:t xml:space="preserve"> </w:t>
      </w:r>
      <w:r w:rsidRPr="004D689C">
        <w:rPr>
          <w:rFonts w:ascii="Times New Roman" w:hAnsi="Times New Roman" w:cs="Times New Roman"/>
          <w:sz w:val="24"/>
          <w:szCs w:val="24"/>
        </w:rPr>
        <w:t>consultanță</w:t>
      </w:r>
      <w:r w:rsidR="00BC3B25" w:rsidRPr="004D689C">
        <w:rPr>
          <w:rFonts w:ascii="Times New Roman" w:hAnsi="Times New Roman" w:cs="Times New Roman"/>
          <w:sz w:val="24"/>
          <w:szCs w:val="24"/>
        </w:rPr>
        <w:t xml:space="preserve"> </w:t>
      </w:r>
      <w:r w:rsidRPr="004D689C">
        <w:rPr>
          <w:rFonts w:ascii="Times New Roman" w:hAnsi="Times New Roman" w:cs="Times New Roman"/>
          <w:sz w:val="24"/>
          <w:szCs w:val="24"/>
        </w:rPr>
        <w:t>pentru</w:t>
      </w:r>
      <w:r w:rsidR="00BC3B25" w:rsidRPr="004D689C">
        <w:rPr>
          <w:rFonts w:ascii="Times New Roman" w:hAnsi="Times New Roman" w:cs="Times New Roman"/>
          <w:sz w:val="24"/>
          <w:szCs w:val="24"/>
        </w:rPr>
        <w:t xml:space="preserve"> </w:t>
      </w:r>
      <w:r w:rsidRPr="004D689C">
        <w:rPr>
          <w:rFonts w:ascii="Times New Roman" w:hAnsi="Times New Roman" w:cs="Times New Roman"/>
          <w:sz w:val="24"/>
          <w:szCs w:val="24"/>
        </w:rPr>
        <w:t>pregătirea, configurarea şi managementul proiectului</w:t>
      </w:r>
      <w:r w:rsidRPr="00BC3B25">
        <w:rPr>
          <w:rFonts w:ascii="Cambria" w:hAnsi="Cambria" w:cs="Calibri"/>
          <w:sz w:val="27"/>
          <w:szCs w:val="27"/>
        </w:rPr>
        <w:t>;</w:t>
      </w:r>
    </w:p>
    <w:p w:rsidR="00DF60FE" w:rsidRPr="00FA4E06" w:rsidRDefault="00DF60FE" w:rsidP="00FA4E06">
      <w:pPr>
        <w:pStyle w:val="ListParagraph"/>
        <w:widowControl/>
        <w:numPr>
          <w:ilvl w:val="0"/>
          <w:numId w:val="15"/>
        </w:numPr>
        <w:autoSpaceDE w:val="0"/>
        <w:autoSpaceDN w:val="0"/>
        <w:adjustRightInd w:val="0"/>
        <w:spacing w:line="360" w:lineRule="auto"/>
        <w:jc w:val="both"/>
        <w:rPr>
          <w:rFonts w:ascii="Times New Roman" w:hAnsi="Times New Roman" w:cs="Times New Roman"/>
          <w:sz w:val="24"/>
          <w:szCs w:val="24"/>
        </w:rPr>
      </w:pPr>
      <w:r w:rsidRPr="00FA4E06">
        <w:rPr>
          <w:rFonts w:ascii="Times New Roman" w:hAnsi="Times New Roman" w:cs="Times New Roman"/>
          <w:sz w:val="24"/>
          <w:szCs w:val="24"/>
        </w:rPr>
        <w:lastRenderedPageBreak/>
        <w:t>Achiziționarea de servicii de consultanță în vederea monitorizării dezvoltării soluțiilor informatice şi a auditării finale în vederea punerii în funcțiune a sistemului;</w:t>
      </w:r>
    </w:p>
    <w:p w:rsidR="00DF60FE" w:rsidRPr="00FA4E06" w:rsidRDefault="00DF60FE" w:rsidP="00FA4E06">
      <w:pPr>
        <w:pStyle w:val="ListParagraph"/>
        <w:widowControl/>
        <w:numPr>
          <w:ilvl w:val="0"/>
          <w:numId w:val="15"/>
        </w:numPr>
        <w:autoSpaceDE w:val="0"/>
        <w:autoSpaceDN w:val="0"/>
        <w:adjustRightInd w:val="0"/>
        <w:spacing w:line="360" w:lineRule="auto"/>
        <w:jc w:val="both"/>
        <w:rPr>
          <w:rFonts w:ascii="Times New Roman" w:hAnsi="Times New Roman" w:cs="Times New Roman"/>
          <w:sz w:val="24"/>
          <w:szCs w:val="24"/>
        </w:rPr>
      </w:pPr>
      <w:r w:rsidRPr="00FA4E06">
        <w:rPr>
          <w:rFonts w:ascii="Times New Roman" w:hAnsi="Times New Roman" w:cs="Times New Roman"/>
          <w:sz w:val="24"/>
          <w:szCs w:val="24"/>
        </w:rPr>
        <w:t>Achiziționarea şi implementarea de soluții de semnătură electronică şi plată electronică;</w:t>
      </w:r>
    </w:p>
    <w:p w:rsidR="00DF60FE" w:rsidRPr="00FA4E06" w:rsidRDefault="00DF60FE" w:rsidP="00FA4E06">
      <w:pPr>
        <w:pStyle w:val="ListParagraph"/>
        <w:widowControl/>
        <w:numPr>
          <w:ilvl w:val="0"/>
          <w:numId w:val="15"/>
        </w:numPr>
        <w:autoSpaceDE w:val="0"/>
        <w:autoSpaceDN w:val="0"/>
        <w:adjustRightInd w:val="0"/>
        <w:spacing w:line="360" w:lineRule="auto"/>
        <w:jc w:val="both"/>
        <w:rPr>
          <w:rFonts w:ascii="Times New Roman" w:hAnsi="Times New Roman" w:cs="Times New Roman"/>
          <w:sz w:val="24"/>
          <w:szCs w:val="24"/>
        </w:rPr>
      </w:pPr>
      <w:r w:rsidRPr="00FA4E06">
        <w:rPr>
          <w:rFonts w:ascii="Times New Roman" w:hAnsi="Times New Roman" w:cs="Times New Roman"/>
          <w:sz w:val="24"/>
          <w:szCs w:val="24"/>
        </w:rPr>
        <w:t>Achiziționarea,</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instalarea</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şi</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configurarea</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infrastructurii</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software, hardware şi de comunicații;</w:t>
      </w:r>
    </w:p>
    <w:p w:rsidR="00DF60FE" w:rsidRPr="00FA4E06" w:rsidRDefault="00DF60FE" w:rsidP="00FA4E06">
      <w:pPr>
        <w:pStyle w:val="ListParagraph"/>
        <w:widowControl/>
        <w:numPr>
          <w:ilvl w:val="0"/>
          <w:numId w:val="15"/>
        </w:numPr>
        <w:autoSpaceDE w:val="0"/>
        <w:autoSpaceDN w:val="0"/>
        <w:adjustRightInd w:val="0"/>
        <w:spacing w:line="360" w:lineRule="auto"/>
        <w:jc w:val="both"/>
        <w:rPr>
          <w:rFonts w:ascii="Times New Roman" w:hAnsi="Times New Roman" w:cs="Times New Roman"/>
          <w:sz w:val="24"/>
          <w:szCs w:val="24"/>
        </w:rPr>
      </w:pPr>
      <w:r w:rsidRPr="00FA4E06">
        <w:rPr>
          <w:rFonts w:ascii="Times New Roman" w:hAnsi="Times New Roman" w:cs="Times New Roman"/>
          <w:sz w:val="24"/>
          <w:szCs w:val="24"/>
        </w:rPr>
        <w:t>Construirea rețelei LAN necesară pentru implementarea proiectului;</w:t>
      </w:r>
    </w:p>
    <w:p w:rsidR="00DF60FE" w:rsidRPr="00FA4E06" w:rsidRDefault="00DF60FE" w:rsidP="00FA4E06">
      <w:pPr>
        <w:pStyle w:val="ListParagraph"/>
        <w:widowControl/>
        <w:numPr>
          <w:ilvl w:val="0"/>
          <w:numId w:val="15"/>
        </w:numPr>
        <w:autoSpaceDE w:val="0"/>
        <w:autoSpaceDN w:val="0"/>
        <w:adjustRightInd w:val="0"/>
        <w:spacing w:line="360" w:lineRule="auto"/>
        <w:jc w:val="both"/>
        <w:rPr>
          <w:rFonts w:ascii="Times New Roman" w:hAnsi="Times New Roman" w:cs="Times New Roman"/>
          <w:sz w:val="24"/>
          <w:szCs w:val="24"/>
        </w:rPr>
      </w:pPr>
      <w:r w:rsidRPr="00FA4E06">
        <w:rPr>
          <w:rFonts w:ascii="Times New Roman" w:hAnsi="Times New Roman" w:cs="Times New Roman"/>
          <w:sz w:val="24"/>
          <w:szCs w:val="24"/>
        </w:rPr>
        <w:t>Realizarea unui website/portal, achiziționarea domeniului pentru acest website;</w:t>
      </w:r>
    </w:p>
    <w:p w:rsidR="00DF60FE" w:rsidRPr="00BC3B25" w:rsidRDefault="00DF60FE" w:rsidP="00FA4E06">
      <w:pPr>
        <w:pStyle w:val="ListParagraph"/>
        <w:widowControl/>
        <w:numPr>
          <w:ilvl w:val="0"/>
          <w:numId w:val="15"/>
        </w:numPr>
        <w:autoSpaceDE w:val="0"/>
        <w:autoSpaceDN w:val="0"/>
        <w:adjustRightInd w:val="0"/>
        <w:spacing w:line="360" w:lineRule="auto"/>
        <w:jc w:val="both"/>
        <w:rPr>
          <w:rFonts w:ascii="Cambria" w:hAnsi="Cambria" w:cs="Calibri"/>
          <w:sz w:val="27"/>
          <w:szCs w:val="27"/>
        </w:rPr>
      </w:pPr>
      <w:r w:rsidRPr="00FA4E06">
        <w:rPr>
          <w:rFonts w:ascii="Times New Roman" w:hAnsi="Times New Roman" w:cs="Times New Roman"/>
          <w:sz w:val="24"/>
          <w:szCs w:val="24"/>
        </w:rPr>
        <w:t>Instruirea</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personalului</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care</w:t>
      </w:r>
      <w:r w:rsidR="00BC3B25" w:rsidRPr="00FA4E06">
        <w:rPr>
          <w:rFonts w:ascii="Times New Roman" w:hAnsi="Times New Roman" w:cs="Times New Roman"/>
          <w:sz w:val="24"/>
          <w:szCs w:val="24"/>
        </w:rPr>
        <w:t xml:space="preserve"> </w:t>
      </w:r>
      <w:r w:rsidR="00FE58A2">
        <w:rPr>
          <w:rFonts w:ascii="Times New Roman" w:hAnsi="Times New Roman" w:cs="Times New Roman"/>
          <w:sz w:val="24"/>
          <w:szCs w:val="24"/>
        </w:rPr>
        <w:t xml:space="preserve">va </w:t>
      </w:r>
      <w:r w:rsidRPr="00FA4E06">
        <w:rPr>
          <w:rFonts w:ascii="Times New Roman" w:hAnsi="Times New Roman" w:cs="Times New Roman"/>
          <w:sz w:val="24"/>
          <w:szCs w:val="24"/>
        </w:rPr>
        <w:t>utiliza</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produsele</w:t>
      </w:r>
      <w:r w:rsidR="00BC3B25" w:rsidRPr="00FA4E06">
        <w:rPr>
          <w:rFonts w:ascii="Times New Roman" w:hAnsi="Times New Roman" w:cs="Times New Roman"/>
          <w:sz w:val="24"/>
          <w:szCs w:val="24"/>
        </w:rPr>
        <w:t xml:space="preserve"> </w:t>
      </w:r>
      <w:r w:rsidRPr="00FA4E06">
        <w:rPr>
          <w:rFonts w:ascii="Times New Roman" w:hAnsi="Times New Roman" w:cs="Times New Roman"/>
          <w:sz w:val="24"/>
          <w:szCs w:val="24"/>
        </w:rPr>
        <w:t>software implementate</w:t>
      </w:r>
      <w:r w:rsidRPr="00BC3B25">
        <w:rPr>
          <w:rFonts w:ascii="Cambria" w:hAnsi="Cambria" w:cs="Calibri"/>
          <w:sz w:val="27"/>
          <w:szCs w:val="27"/>
        </w:rPr>
        <w:t>;</w:t>
      </w:r>
    </w:p>
    <w:p w:rsidR="00DF60FE" w:rsidRPr="007649FC" w:rsidRDefault="00DF60FE" w:rsidP="00DF60FE">
      <w:pPr>
        <w:widowControl/>
        <w:autoSpaceDE w:val="0"/>
        <w:autoSpaceDN w:val="0"/>
        <w:adjustRightInd w:val="0"/>
        <w:rPr>
          <w:rFonts w:ascii="Cambria" w:hAnsi="Cambria" w:cs="Calibri"/>
          <w:sz w:val="27"/>
          <w:szCs w:val="27"/>
        </w:rPr>
      </w:pPr>
    </w:p>
    <w:p w:rsidR="00DF60FE" w:rsidRPr="00FE58A2" w:rsidRDefault="00DF60FE" w:rsidP="00FE58A2">
      <w:pPr>
        <w:widowControl/>
        <w:autoSpaceDE w:val="0"/>
        <w:autoSpaceDN w:val="0"/>
        <w:adjustRightInd w:val="0"/>
        <w:spacing w:line="360" w:lineRule="auto"/>
        <w:jc w:val="both"/>
        <w:rPr>
          <w:rFonts w:ascii="Times New Roman" w:hAnsi="Times New Roman" w:cs="Times New Roman"/>
          <w:b/>
          <w:iCs/>
          <w:sz w:val="24"/>
          <w:szCs w:val="24"/>
        </w:rPr>
      </w:pPr>
      <w:r w:rsidRPr="00FE58A2">
        <w:rPr>
          <w:rFonts w:ascii="Times New Roman" w:hAnsi="Times New Roman" w:cs="Times New Roman"/>
          <w:b/>
          <w:iCs/>
          <w:sz w:val="24"/>
          <w:szCs w:val="24"/>
        </w:rPr>
        <w:t>Axa 3.2.2. Dezvoltarea şi creşterea eficienţei serviciilor publice electronice moderne.</w:t>
      </w:r>
    </w:p>
    <w:p w:rsidR="00DF60FE" w:rsidRPr="00FE58A2" w:rsidRDefault="00DF60FE" w:rsidP="00FE58A2">
      <w:pPr>
        <w:pStyle w:val="ListParagraph"/>
        <w:widowControl/>
        <w:numPr>
          <w:ilvl w:val="0"/>
          <w:numId w:val="16"/>
        </w:numPr>
        <w:autoSpaceDE w:val="0"/>
        <w:autoSpaceDN w:val="0"/>
        <w:adjustRightInd w:val="0"/>
        <w:spacing w:line="360" w:lineRule="auto"/>
        <w:jc w:val="both"/>
        <w:rPr>
          <w:rFonts w:ascii="Times New Roman" w:hAnsi="Times New Roman" w:cs="Times New Roman"/>
          <w:sz w:val="24"/>
          <w:szCs w:val="24"/>
        </w:rPr>
      </w:pPr>
      <w:r w:rsidRPr="00FE58A2">
        <w:rPr>
          <w:rFonts w:ascii="Times New Roman" w:hAnsi="Times New Roman" w:cs="Times New Roman"/>
          <w:sz w:val="24"/>
          <w:szCs w:val="24"/>
        </w:rPr>
        <w:t>Achiziționarea de aplicații cu licențele software aferente necesare pentru realizarea proiectului;</w:t>
      </w:r>
    </w:p>
    <w:p w:rsidR="00DF60FE" w:rsidRPr="00FE58A2" w:rsidRDefault="00DF60FE" w:rsidP="00FE58A2">
      <w:pPr>
        <w:pStyle w:val="ListParagraph"/>
        <w:widowControl/>
        <w:numPr>
          <w:ilvl w:val="0"/>
          <w:numId w:val="16"/>
        </w:numPr>
        <w:autoSpaceDE w:val="0"/>
        <w:autoSpaceDN w:val="0"/>
        <w:adjustRightInd w:val="0"/>
        <w:spacing w:line="360" w:lineRule="auto"/>
        <w:jc w:val="both"/>
        <w:rPr>
          <w:rFonts w:ascii="Times New Roman" w:hAnsi="Times New Roman" w:cs="Times New Roman"/>
          <w:sz w:val="24"/>
          <w:szCs w:val="24"/>
        </w:rPr>
      </w:pPr>
      <w:r w:rsidRPr="00FE58A2">
        <w:rPr>
          <w:rFonts w:ascii="Times New Roman" w:hAnsi="Times New Roman" w:cs="Times New Roman"/>
          <w:sz w:val="24"/>
          <w:szCs w:val="24"/>
        </w:rPr>
        <w:t>Achiziționarea şi implementarea de soluții de semnătură;</w:t>
      </w:r>
    </w:p>
    <w:p w:rsidR="00DF60FE" w:rsidRPr="00FE58A2" w:rsidRDefault="00DF60FE" w:rsidP="00FE58A2">
      <w:pPr>
        <w:pStyle w:val="ListParagraph"/>
        <w:widowControl/>
        <w:numPr>
          <w:ilvl w:val="0"/>
          <w:numId w:val="16"/>
        </w:numPr>
        <w:autoSpaceDE w:val="0"/>
        <w:autoSpaceDN w:val="0"/>
        <w:adjustRightInd w:val="0"/>
        <w:spacing w:line="360" w:lineRule="auto"/>
        <w:jc w:val="both"/>
        <w:rPr>
          <w:rFonts w:ascii="Times New Roman" w:hAnsi="Times New Roman" w:cs="Times New Roman"/>
          <w:sz w:val="24"/>
          <w:szCs w:val="24"/>
        </w:rPr>
      </w:pPr>
      <w:r w:rsidRPr="00FE58A2">
        <w:rPr>
          <w:rFonts w:ascii="Times New Roman" w:hAnsi="Times New Roman" w:cs="Times New Roman"/>
          <w:sz w:val="24"/>
          <w:szCs w:val="24"/>
        </w:rPr>
        <w:t>Achiziționarea,</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instalarea</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şi</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configurarea</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infrastructurii</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software, hardware şi de comunicații;</w:t>
      </w:r>
    </w:p>
    <w:p w:rsidR="00DF60FE" w:rsidRPr="00FE58A2" w:rsidRDefault="00DF60FE" w:rsidP="00FE58A2">
      <w:pPr>
        <w:pStyle w:val="ListParagraph"/>
        <w:widowControl/>
        <w:numPr>
          <w:ilvl w:val="0"/>
          <w:numId w:val="16"/>
        </w:numPr>
        <w:autoSpaceDE w:val="0"/>
        <w:autoSpaceDN w:val="0"/>
        <w:adjustRightInd w:val="0"/>
        <w:spacing w:line="360" w:lineRule="auto"/>
        <w:jc w:val="both"/>
        <w:rPr>
          <w:rFonts w:ascii="Times New Roman" w:hAnsi="Times New Roman" w:cs="Times New Roman"/>
          <w:sz w:val="24"/>
          <w:szCs w:val="24"/>
        </w:rPr>
      </w:pPr>
      <w:r w:rsidRPr="00FE58A2">
        <w:rPr>
          <w:rFonts w:ascii="Times New Roman" w:hAnsi="Times New Roman" w:cs="Times New Roman"/>
          <w:sz w:val="24"/>
          <w:szCs w:val="24"/>
        </w:rPr>
        <w:t>Instruirea</w:t>
      </w:r>
      <w:r w:rsidR="00DF02D4" w:rsidRPr="00FE58A2">
        <w:rPr>
          <w:rFonts w:ascii="Times New Roman" w:hAnsi="Times New Roman" w:cs="Times New Roman"/>
          <w:sz w:val="24"/>
          <w:szCs w:val="24"/>
        </w:rPr>
        <w:t xml:space="preserve"> </w:t>
      </w:r>
      <w:r w:rsidRPr="00FE58A2">
        <w:rPr>
          <w:rFonts w:ascii="Times New Roman" w:hAnsi="Times New Roman" w:cs="Times New Roman"/>
          <w:sz w:val="24"/>
          <w:szCs w:val="24"/>
        </w:rPr>
        <w:t>personalului</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care</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va</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utiliza</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produsele</w:t>
      </w:r>
      <w:r w:rsidR="00BC3B25" w:rsidRPr="00FE58A2">
        <w:rPr>
          <w:rFonts w:ascii="Times New Roman" w:hAnsi="Times New Roman" w:cs="Times New Roman"/>
          <w:sz w:val="24"/>
          <w:szCs w:val="24"/>
        </w:rPr>
        <w:t xml:space="preserve"> </w:t>
      </w:r>
      <w:r w:rsidRPr="00FE58A2">
        <w:rPr>
          <w:rFonts w:ascii="Times New Roman" w:hAnsi="Times New Roman" w:cs="Times New Roman"/>
          <w:sz w:val="24"/>
          <w:szCs w:val="24"/>
        </w:rPr>
        <w:t>software implementate;</w:t>
      </w:r>
    </w:p>
    <w:p w:rsidR="00DF60FE" w:rsidRPr="00FE58A2" w:rsidRDefault="00DF60FE" w:rsidP="00FE58A2">
      <w:pPr>
        <w:widowControl/>
        <w:autoSpaceDE w:val="0"/>
        <w:autoSpaceDN w:val="0"/>
        <w:adjustRightInd w:val="0"/>
        <w:spacing w:line="360" w:lineRule="auto"/>
        <w:jc w:val="both"/>
        <w:rPr>
          <w:rFonts w:ascii="Times New Roman" w:hAnsi="Times New Roman" w:cs="Times New Roman"/>
          <w:sz w:val="24"/>
          <w:szCs w:val="24"/>
        </w:rPr>
      </w:pPr>
    </w:p>
    <w:p w:rsidR="00DF60FE" w:rsidRPr="0033146E" w:rsidRDefault="00DF60FE" w:rsidP="0033146E">
      <w:pPr>
        <w:widowControl/>
        <w:autoSpaceDE w:val="0"/>
        <w:autoSpaceDN w:val="0"/>
        <w:adjustRightInd w:val="0"/>
        <w:spacing w:line="360" w:lineRule="auto"/>
        <w:jc w:val="both"/>
        <w:rPr>
          <w:rFonts w:ascii="Times New Roman" w:hAnsi="Times New Roman" w:cs="Times New Roman"/>
          <w:b/>
          <w:bCs/>
          <w:iCs/>
          <w:sz w:val="28"/>
          <w:szCs w:val="28"/>
        </w:rPr>
      </w:pPr>
      <w:r w:rsidRPr="0033146E">
        <w:rPr>
          <w:rFonts w:ascii="Times New Roman" w:hAnsi="Times New Roman" w:cs="Times New Roman"/>
          <w:b/>
          <w:bCs/>
          <w:iCs/>
          <w:sz w:val="28"/>
          <w:szCs w:val="28"/>
        </w:rPr>
        <w:t>P</w:t>
      </w:r>
      <w:r w:rsidR="007E3C7D" w:rsidRPr="0033146E">
        <w:rPr>
          <w:rFonts w:ascii="Times New Roman" w:hAnsi="Times New Roman" w:cs="Times New Roman"/>
          <w:b/>
          <w:bCs/>
          <w:iCs/>
          <w:sz w:val="28"/>
          <w:szCs w:val="28"/>
        </w:rPr>
        <w:t xml:space="preserve">rogramul Operațional </w:t>
      </w:r>
      <w:r w:rsidR="00605D45" w:rsidRPr="0033146E">
        <w:rPr>
          <w:rFonts w:ascii="Times New Roman" w:hAnsi="Times New Roman" w:cs="Times New Roman"/>
          <w:b/>
          <w:bCs/>
          <w:iCs/>
          <w:sz w:val="28"/>
          <w:szCs w:val="28"/>
        </w:rPr>
        <w:t>D</w:t>
      </w:r>
      <w:r w:rsidR="007E3C7D" w:rsidRPr="0033146E">
        <w:rPr>
          <w:rFonts w:ascii="Times New Roman" w:hAnsi="Times New Roman" w:cs="Times New Roman"/>
          <w:b/>
          <w:bCs/>
          <w:iCs/>
          <w:sz w:val="28"/>
          <w:szCs w:val="28"/>
        </w:rPr>
        <w:t xml:space="preserve">ezvoltarea Capacității Administrative </w:t>
      </w:r>
      <w:r w:rsidRPr="0033146E">
        <w:rPr>
          <w:rFonts w:ascii="Times New Roman" w:hAnsi="Times New Roman" w:cs="Times New Roman"/>
          <w:b/>
          <w:bCs/>
          <w:iCs/>
          <w:sz w:val="28"/>
          <w:szCs w:val="28"/>
        </w:rPr>
        <w:t>(POS DCA)</w:t>
      </w:r>
    </w:p>
    <w:p w:rsidR="00DF60FE" w:rsidRPr="0033146E" w:rsidRDefault="00DF60FE" w:rsidP="0033146E">
      <w:pPr>
        <w:widowControl/>
        <w:autoSpaceDE w:val="0"/>
        <w:autoSpaceDN w:val="0"/>
        <w:adjustRightInd w:val="0"/>
        <w:spacing w:line="360" w:lineRule="auto"/>
        <w:jc w:val="both"/>
        <w:rPr>
          <w:rFonts w:ascii="Times New Roman" w:hAnsi="Times New Roman" w:cs="Times New Roman"/>
          <w:sz w:val="28"/>
          <w:szCs w:val="28"/>
        </w:rPr>
      </w:pPr>
    </w:p>
    <w:p w:rsidR="00DF60FE" w:rsidRPr="00973057" w:rsidRDefault="00DF60FE" w:rsidP="00973057">
      <w:pPr>
        <w:widowControl/>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1.1</w:t>
      </w:r>
      <w:r w:rsidRPr="00973057">
        <w:rPr>
          <w:rFonts w:ascii="Times New Roman" w:hAnsi="Times New Roman" w:cs="Times New Roman"/>
          <w:i/>
          <w:iCs/>
          <w:sz w:val="24"/>
          <w:szCs w:val="24"/>
        </w:rPr>
        <w:t>. Îmbunătăţirea procesului de luare a deciziilor la nivel politico­ administrativ</w:t>
      </w:r>
    </w:p>
    <w:p w:rsidR="00DF60FE" w:rsidRPr="00973057" w:rsidRDefault="00DF60FE" w:rsidP="00973057">
      <w:pPr>
        <w:pStyle w:val="ListParagraph"/>
        <w:widowControl/>
        <w:numPr>
          <w:ilvl w:val="0"/>
          <w:numId w:val="17"/>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Elaborarea unui set de instrumente, metode şi a unu</w:t>
      </w:r>
      <w:r w:rsidR="00973057" w:rsidRPr="00973057">
        <w:rPr>
          <w:rFonts w:ascii="Times New Roman" w:hAnsi="Times New Roman" w:cs="Times New Roman"/>
          <w:sz w:val="24"/>
          <w:szCs w:val="24"/>
        </w:rPr>
        <w:t>i cadru instituțional (inclusiv</w:t>
      </w:r>
      <w:r w:rsidRPr="00973057">
        <w:rPr>
          <w:rFonts w:ascii="Times New Roman" w:hAnsi="Times New Roman" w:cs="Times New Roman"/>
          <w:sz w:val="24"/>
          <w:szCs w:val="24"/>
        </w:rPr>
        <w:t xml:space="preserve"> planificarea strategică şi bugetarea pe programe) specific unei</w:t>
      </w:r>
      <w:r w:rsidR="007649FC" w:rsidRPr="00973057">
        <w:rPr>
          <w:rFonts w:ascii="Times New Roman" w:hAnsi="Times New Roman" w:cs="Times New Roman"/>
          <w:sz w:val="24"/>
          <w:szCs w:val="24"/>
        </w:rPr>
        <w:t xml:space="preserve"> </w:t>
      </w:r>
      <w:r w:rsidRPr="00973057">
        <w:rPr>
          <w:rFonts w:ascii="Times New Roman" w:hAnsi="Times New Roman" w:cs="Times New Roman"/>
          <w:sz w:val="24"/>
          <w:szCs w:val="24"/>
        </w:rPr>
        <w:t>abordări orientate către politici publice, care să ducă la o mai bună reglementare (inclusiv la reducerea costurilor administrative) în administrația publică.</w:t>
      </w:r>
    </w:p>
    <w:p w:rsidR="00973057" w:rsidRDefault="00973057" w:rsidP="00973057">
      <w:pPr>
        <w:widowControl/>
        <w:autoSpaceDE w:val="0"/>
        <w:autoSpaceDN w:val="0"/>
        <w:adjustRightInd w:val="0"/>
        <w:spacing w:line="360" w:lineRule="auto"/>
        <w:jc w:val="both"/>
        <w:rPr>
          <w:rFonts w:ascii="Times New Roman" w:hAnsi="Times New Roman" w:cs="Times New Roman"/>
          <w:sz w:val="24"/>
          <w:szCs w:val="24"/>
        </w:rPr>
      </w:pPr>
    </w:p>
    <w:p w:rsidR="00DF60FE" w:rsidRPr="00973057" w:rsidRDefault="00DF60FE" w:rsidP="00973057">
      <w:pPr>
        <w:widowControl/>
        <w:autoSpaceDE w:val="0"/>
        <w:autoSpaceDN w:val="0"/>
        <w:adjustRightInd w:val="0"/>
        <w:spacing w:line="360" w:lineRule="auto"/>
        <w:jc w:val="both"/>
        <w:rPr>
          <w:rFonts w:ascii="Times New Roman" w:hAnsi="Times New Roman" w:cs="Times New Roman"/>
          <w:i/>
          <w:iCs/>
          <w:sz w:val="24"/>
          <w:szCs w:val="24"/>
        </w:rPr>
      </w:pPr>
      <w:r w:rsidRPr="00973057">
        <w:rPr>
          <w:rFonts w:ascii="Times New Roman" w:hAnsi="Times New Roman" w:cs="Times New Roman"/>
          <w:i/>
          <w:iCs/>
          <w:sz w:val="24"/>
          <w:szCs w:val="24"/>
        </w:rPr>
        <w:lastRenderedPageBreak/>
        <w:t>1.3. Îmbunătăţirea eficacităţii organizaţionale</w:t>
      </w:r>
    </w:p>
    <w:p w:rsidR="00DF60FE" w:rsidRPr="00973057" w:rsidRDefault="00DF60FE" w:rsidP="00973057">
      <w:pPr>
        <w:pStyle w:val="ListParagraph"/>
        <w:widowControl/>
        <w:numPr>
          <w:ilvl w:val="0"/>
          <w:numId w:val="17"/>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Dezvoltarea şi furnizarea programelor de instruire (inclusiv realizare de curricula</w:t>
      </w:r>
      <w:r w:rsidR="00973057" w:rsidRPr="00973057">
        <w:rPr>
          <w:rFonts w:ascii="Times New Roman" w:hAnsi="Times New Roman" w:cs="Times New Roman"/>
          <w:sz w:val="24"/>
          <w:szCs w:val="24"/>
        </w:rPr>
        <w:t>e</w:t>
      </w:r>
      <w:r w:rsidRPr="00973057">
        <w:rPr>
          <w:rFonts w:ascii="Times New Roman" w:hAnsi="Times New Roman" w:cs="Times New Roman"/>
          <w:sz w:val="24"/>
          <w:szCs w:val="24"/>
        </w:rPr>
        <w:t xml:space="preserve"> şi materiale didactice) în domenii relevante pentru administrația publică, cum ar fi achizițiile publice, ECDL, limbi străine, dezvoltarea de proiecte, licitarea şi managementul proiectelor etc;</w:t>
      </w:r>
    </w:p>
    <w:p w:rsidR="00DF60FE" w:rsidRPr="00973057" w:rsidRDefault="00DF60FE" w:rsidP="00973057">
      <w:pPr>
        <w:pStyle w:val="ListParagraph"/>
        <w:widowControl/>
        <w:numPr>
          <w:ilvl w:val="0"/>
          <w:numId w:val="17"/>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Schimbul de bune practici, seminarii;</w:t>
      </w:r>
    </w:p>
    <w:p w:rsidR="00DF60FE" w:rsidRPr="00605D45" w:rsidRDefault="00DF60FE" w:rsidP="00973057">
      <w:pPr>
        <w:pStyle w:val="ListParagraph"/>
        <w:widowControl/>
        <w:numPr>
          <w:ilvl w:val="0"/>
          <w:numId w:val="17"/>
        </w:numPr>
        <w:autoSpaceDE w:val="0"/>
        <w:autoSpaceDN w:val="0"/>
        <w:adjustRightInd w:val="0"/>
        <w:spacing w:line="360" w:lineRule="auto"/>
        <w:jc w:val="both"/>
        <w:rPr>
          <w:rFonts w:ascii="Cambria" w:hAnsi="Cambria" w:cs="Calibri"/>
          <w:sz w:val="27"/>
          <w:szCs w:val="27"/>
        </w:rPr>
      </w:pPr>
      <w:r w:rsidRPr="00973057">
        <w:rPr>
          <w:rFonts w:ascii="Times New Roman" w:hAnsi="Times New Roman" w:cs="Times New Roman"/>
          <w:sz w:val="24"/>
          <w:szCs w:val="24"/>
        </w:rPr>
        <w:t>Consultanță şi studii pentru realizarea de analize/diagnoze instituționale şi implementarea propunerilor rezultate</w:t>
      </w:r>
      <w:r w:rsidRPr="00605D45">
        <w:rPr>
          <w:rFonts w:ascii="Cambria" w:hAnsi="Cambria" w:cs="Calibri"/>
          <w:sz w:val="27"/>
          <w:szCs w:val="27"/>
        </w:rPr>
        <w:t>.</w:t>
      </w:r>
    </w:p>
    <w:p w:rsidR="00DF60FE" w:rsidRPr="007649FC" w:rsidRDefault="00DF60FE" w:rsidP="00DF60FE">
      <w:pPr>
        <w:widowControl/>
        <w:autoSpaceDE w:val="0"/>
        <w:autoSpaceDN w:val="0"/>
        <w:adjustRightInd w:val="0"/>
        <w:rPr>
          <w:rFonts w:ascii="Cambria" w:hAnsi="Cambria" w:cs="Calibri"/>
          <w:sz w:val="27"/>
          <w:szCs w:val="27"/>
        </w:rPr>
      </w:pPr>
    </w:p>
    <w:p w:rsidR="00DF60FE" w:rsidRPr="00973057" w:rsidRDefault="00DF60FE" w:rsidP="00DF60FE">
      <w:pPr>
        <w:widowControl/>
        <w:autoSpaceDE w:val="0"/>
        <w:autoSpaceDN w:val="0"/>
        <w:adjustRightInd w:val="0"/>
        <w:rPr>
          <w:rFonts w:ascii="Times New Roman" w:hAnsi="Times New Roman" w:cs="Times New Roman"/>
          <w:b/>
          <w:bCs/>
          <w:iCs/>
          <w:sz w:val="28"/>
          <w:szCs w:val="28"/>
        </w:rPr>
      </w:pPr>
      <w:r w:rsidRPr="00973057">
        <w:rPr>
          <w:rFonts w:ascii="Times New Roman" w:hAnsi="Times New Roman" w:cs="Times New Roman"/>
          <w:b/>
          <w:bCs/>
          <w:iCs/>
          <w:sz w:val="28"/>
          <w:szCs w:val="28"/>
        </w:rPr>
        <w:t>P</w:t>
      </w:r>
      <w:r w:rsidR="00605D45" w:rsidRPr="00973057">
        <w:rPr>
          <w:rFonts w:ascii="Times New Roman" w:hAnsi="Times New Roman" w:cs="Times New Roman"/>
          <w:b/>
          <w:bCs/>
          <w:iCs/>
          <w:sz w:val="28"/>
          <w:szCs w:val="28"/>
        </w:rPr>
        <w:t xml:space="preserve">rogram Național pentru Dezvoltare </w:t>
      </w:r>
      <w:r w:rsidRPr="00973057">
        <w:rPr>
          <w:rFonts w:ascii="Times New Roman" w:hAnsi="Times New Roman" w:cs="Times New Roman"/>
          <w:b/>
          <w:bCs/>
          <w:iCs/>
          <w:sz w:val="28"/>
          <w:szCs w:val="28"/>
        </w:rPr>
        <w:t>(PNDR)</w:t>
      </w:r>
    </w:p>
    <w:p w:rsidR="00DF60FE" w:rsidRPr="007649FC" w:rsidRDefault="00DF60FE" w:rsidP="00DF60FE">
      <w:pPr>
        <w:widowControl/>
        <w:autoSpaceDE w:val="0"/>
        <w:autoSpaceDN w:val="0"/>
        <w:adjustRightInd w:val="0"/>
        <w:rPr>
          <w:rFonts w:ascii="Cambria" w:hAnsi="Cambria" w:cs="Calibri"/>
          <w:sz w:val="27"/>
          <w:szCs w:val="27"/>
        </w:rPr>
      </w:pPr>
    </w:p>
    <w:p w:rsidR="00DF60FE" w:rsidRPr="00973057" w:rsidRDefault="00DF60FE" w:rsidP="00973057">
      <w:pPr>
        <w:widowControl/>
        <w:autoSpaceDE w:val="0"/>
        <w:autoSpaceDN w:val="0"/>
        <w:adjustRightInd w:val="0"/>
        <w:spacing w:line="360" w:lineRule="auto"/>
        <w:jc w:val="both"/>
        <w:rPr>
          <w:rFonts w:ascii="Times New Roman" w:hAnsi="Times New Roman" w:cs="Times New Roman"/>
          <w:i/>
          <w:iCs/>
          <w:sz w:val="24"/>
          <w:szCs w:val="24"/>
        </w:rPr>
      </w:pPr>
      <w:r w:rsidRPr="00973057">
        <w:rPr>
          <w:rFonts w:ascii="Times New Roman" w:hAnsi="Times New Roman" w:cs="Times New Roman"/>
          <w:i/>
          <w:iCs/>
          <w:sz w:val="24"/>
          <w:szCs w:val="24"/>
        </w:rPr>
        <w:t>3.2.2. Renovarea, dezvoltarea satelor, îmbunătăţirea serviciilor de bază pentru economia şi populaţia rurală şi punerea în valoare a moştenirii rurale</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Înființarea de noi drumuri, extinderea şi îmbunătățirea rețelei de drumuri de interes local;</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Prima înființare, extinderea şi îmbunătățirea rețelei publice de apă;</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Prima înființare, extinderea şi îmbunătățirea rețelei publice de apă uzată;</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Prima înființare şi extinderea rețelei publice de joasă tensiune şi/sau a rețelei publice de iluminat;</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Prima înființare şi extinderea rețelei publice locale de alimentare cu gaz;</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Investiții în stații de transfer pentru deşeuri;</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Înființarea, amenajarea spațiilor publice de recreere pentru populația rurală;</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Renovarea clădirilor publice, amenajări de parcări, piețe etc.;</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Investiții în sisteme de producere şi furnizare de energie din resurse regenerabile ca parte componentă a unui proiect integrat;</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Prima înființare şi dotarea infrastructurii aferentă serviciilor sociale;</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lastRenderedPageBreak/>
        <w:t>Construcția de grădinițe noi şi dotarea acestora;</w:t>
      </w:r>
    </w:p>
    <w:p w:rsidR="00DF60FE" w:rsidRPr="00973057" w:rsidRDefault="00DF60FE" w:rsidP="00973057">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973057">
        <w:rPr>
          <w:rFonts w:ascii="Times New Roman" w:hAnsi="Times New Roman" w:cs="Times New Roman"/>
          <w:sz w:val="24"/>
          <w:szCs w:val="24"/>
        </w:rPr>
        <w:t>Achiziționarea de microbuze care să asigure transportul public pentru comunitatea locală;</w:t>
      </w:r>
    </w:p>
    <w:p w:rsidR="00DF60FE" w:rsidRPr="00F70A3A" w:rsidRDefault="00DF60FE" w:rsidP="00F70A3A">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F70A3A">
        <w:rPr>
          <w:rFonts w:ascii="Times New Roman" w:hAnsi="Times New Roman" w:cs="Times New Roman"/>
          <w:sz w:val="24"/>
          <w:szCs w:val="24"/>
        </w:rPr>
        <w:t>Achiziționarea de utilaje şi echipamente pentru serviciile publice;</w:t>
      </w:r>
    </w:p>
    <w:p w:rsidR="00DF60FE" w:rsidRPr="00F70A3A" w:rsidRDefault="00DF60FE" w:rsidP="00F70A3A">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F70A3A">
        <w:rPr>
          <w:rFonts w:ascii="Times New Roman" w:hAnsi="Times New Roman" w:cs="Times New Roman"/>
          <w:sz w:val="24"/>
          <w:szCs w:val="24"/>
        </w:rPr>
        <w:t>Renovarea, modernizarea şi dotarea aşezămintelor culturale;</w:t>
      </w:r>
    </w:p>
    <w:p w:rsidR="00DF60FE" w:rsidRPr="00F70A3A" w:rsidRDefault="00DF60FE" w:rsidP="00F70A3A">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F70A3A">
        <w:rPr>
          <w:rFonts w:ascii="Times New Roman" w:hAnsi="Times New Roman" w:cs="Times New Roman"/>
          <w:sz w:val="24"/>
          <w:szCs w:val="24"/>
        </w:rPr>
        <w:t>Restaurarea, consolidarea şi conservarea obiectivelor de patrimoniu cultural;</w:t>
      </w:r>
    </w:p>
    <w:p w:rsidR="00DF60FE" w:rsidRPr="00F70A3A" w:rsidRDefault="00DF60FE" w:rsidP="00F70A3A">
      <w:pPr>
        <w:pStyle w:val="ListParagraph"/>
        <w:widowControl/>
        <w:numPr>
          <w:ilvl w:val="0"/>
          <w:numId w:val="18"/>
        </w:numPr>
        <w:autoSpaceDE w:val="0"/>
        <w:autoSpaceDN w:val="0"/>
        <w:adjustRightInd w:val="0"/>
        <w:spacing w:line="360" w:lineRule="auto"/>
        <w:jc w:val="both"/>
        <w:rPr>
          <w:rFonts w:ascii="Times New Roman" w:hAnsi="Times New Roman" w:cs="Times New Roman"/>
          <w:sz w:val="24"/>
          <w:szCs w:val="24"/>
        </w:rPr>
      </w:pPr>
      <w:r w:rsidRPr="00F70A3A">
        <w:rPr>
          <w:rFonts w:ascii="Times New Roman" w:hAnsi="Times New Roman" w:cs="Times New Roman"/>
          <w:sz w:val="24"/>
          <w:szCs w:val="24"/>
        </w:rPr>
        <w:t>Achiziționarea de echipamente pentru expunerea şi protecția patrimoniului cultural.</w:t>
      </w:r>
    </w:p>
    <w:p w:rsidR="00DF60FE" w:rsidRPr="00F70A3A" w:rsidRDefault="00DF60FE" w:rsidP="00F70A3A">
      <w:pPr>
        <w:widowControl/>
        <w:autoSpaceDE w:val="0"/>
        <w:autoSpaceDN w:val="0"/>
        <w:adjustRightInd w:val="0"/>
        <w:spacing w:line="360" w:lineRule="auto"/>
        <w:jc w:val="both"/>
        <w:rPr>
          <w:rFonts w:ascii="Times New Roman" w:hAnsi="Times New Roman" w:cs="Times New Roman"/>
          <w:sz w:val="24"/>
          <w:szCs w:val="24"/>
        </w:rPr>
      </w:pPr>
    </w:p>
    <w:p w:rsidR="00DF60FE" w:rsidRPr="00CC67C7" w:rsidRDefault="00DF60FE" w:rsidP="00DF60FE">
      <w:pPr>
        <w:widowControl/>
        <w:autoSpaceDE w:val="0"/>
        <w:autoSpaceDN w:val="0"/>
        <w:adjustRightInd w:val="0"/>
        <w:rPr>
          <w:rFonts w:ascii="Times New Roman" w:hAnsi="Times New Roman" w:cs="Times New Roman"/>
          <w:b/>
          <w:bCs/>
          <w:sz w:val="28"/>
          <w:szCs w:val="28"/>
        </w:rPr>
      </w:pPr>
      <w:r w:rsidRPr="00CC67C7">
        <w:rPr>
          <w:rFonts w:ascii="Times New Roman" w:hAnsi="Times New Roman" w:cs="Times New Roman"/>
          <w:b/>
          <w:bCs/>
          <w:sz w:val="28"/>
          <w:szCs w:val="28"/>
        </w:rPr>
        <w:t>P</w:t>
      </w:r>
      <w:r w:rsidR="00605D45" w:rsidRPr="00CC67C7">
        <w:rPr>
          <w:rFonts w:ascii="Times New Roman" w:hAnsi="Times New Roman" w:cs="Times New Roman"/>
          <w:b/>
          <w:bCs/>
          <w:sz w:val="28"/>
          <w:szCs w:val="28"/>
        </w:rPr>
        <w:t>rogramul Operațional Sectorial</w:t>
      </w:r>
      <w:r w:rsidRPr="00CC67C7">
        <w:rPr>
          <w:rFonts w:ascii="Times New Roman" w:hAnsi="Times New Roman" w:cs="Times New Roman"/>
          <w:b/>
          <w:bCs/>
          <w:sz w:val="28"/>
          <w:szCs w:val="28"/>
        </w:rPr>
        <w:t xml:space="preserve"> (POS DRU)</w:t>
      </w:r>
    </w:p>
    <w:p w:rsidR="00DF60FE" w:rsidRPr="007649FC" w:rsidRDefault="00DF60FE" w:rsidP="00DF60FE">
      <w:pPr>
        <w:widowControl/>
        <w:autoSpaceDE w:val="0"/>
        <w:autoSpaceDN w:val="0"/>
        <w:adjustRightInd w:val="0"/>
        <w:rPr>
          <w:rFonts w:ascii="Cambria" w:hAnsi="Cambria" w:cs="Calibri"/>
          <w:sz w:val="27"/>
          <w:szCs w:val="27"/>
        </w:rPr>
      </w:pPr>
    </w:p>
    <w:p w:rsidR="00DF60FE" w:rsidRPr="00CC67C7" w:rsidRDefault="00DF60FE" w:rsidP="00CC67C7">
      <w:pPr>
        <w:widowControl/>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i/>
          <w:iCs/>
          <w:sz w:val="24"/>
          <w:szCs w:val="24"/>
        </w:rPr>
        <w:t>Axa 2.1. Tranziţia de la şcoală la viaţa activă</w:t>
      </w:r>
      <w:r w:rsidRPr="00CC67C7">
        <w:rPr>
          <w:rFonts w:ascii="Times New Roman" w:hAnsi="Times New Roman" w:cs="Times New Roman"/>
          <w:sz w:val="24"/>
          <w:szCs w:val="24"/>
        </w:rPr>
        <w:t>.</w:t>
      </w:r>
    </w:p>
    <w:p w:rsidR="00DF60FE" w:rsidRPr="00CC67C7" w:rsidRDefault="00DF60FE" w:rsidP="00CC67C7">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sz w:val="24"/>
          <w:szCs w:val="24"/>
        </w:rPr>
        <w:t>Activități care sprijină: învățarea la locul de muncă, dezvoltarea şi implementarea CDL (identificarea timpurie a nevoilor pieței muncii), furnizarea serviciilor de orientare şi consiliere profesională;</w:t>
      </w:r>
    </w:p>
    <w:p w:rsidR="00DF60FE" w:rsidRPr="00CC67C7" w:rsidRDefault="00DF60FE" w:rsidP="00CC67C7">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sz w:val="24"/>
          <w:szCs w:val="24"/>
        </w:rPr>
        <w:t>Formarea profesională cu rol în învățarea la locul de muncă, a mentorilor care desfăşoară activități de formare;</w:t>
      </w:r>
    </w:p>
    <w:p w:rsidR="00DF60FE" w:rsidRPr="00CC67C7" w:rsidRDefault="00DF60FE" w:rsidP="00CC67C7">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sz w:val="24"/>
          <w:szCs w:val="24"/>
        </w:rPr>
        <w:t>Monitorizarea inserției absolvenților pe piața muncii, inclusiv studii de urmărire.</w:t>
      </w:r>
    </w:p>
    <w:p w:rsidR="00DF60FE" w:rsidRPr="00CC67C7" w:rsidRDefault="00DF60FE" w:rsidP="00CC67C7">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sz w:val="24"/>
          <w:szCs w:val="24"/>
        </w:rPr>
        <w:t>Dezvoltarea şi furnizarea serviciilor de orientare, consiliere şi asistență educațională în vederea prevenirii fenomenului de părăsire timpurie a şcolii (pentru persoanele cu risc de părăsire timpurie a şcolii şi pentru familiile acestora);</w:t>
      </w:r>
    </w:p>
    <w:p w:rsidR="00DF60FE" w:rsidRPr="00CC67C7" w:rsidRDefault="00DF60FE" w:rsidP="00CC67C7">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sz w:val="24"/>
          <w:szCs w:val="24"/>
        </w:rPr>
        <w:t>Dezvoltarea şi furnizarea activităților de tipul „grădinița de familie”;</w:t>
      </w:r>
    </w:p>
    <w:p w:rsidR="00DF60FE" w:rsidRPr="002544A6" w:rsidRDefault="00DF60FE" w:rsidP="002544A6">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CC67C7">
        <w:rPr>
          <w:rFonts w:ascii="Times New Roman" w:hAnsi="Times New Roman" w:cs="Times New Roman"/>
          <w:sz w:val="24"/>
          <w:szCs w:val="24"/>
        </w:rPr>
        <w:t xml:space="preserve">Promovarea şi susținerea dezvoltării parteneriatului de tipul şcoală‐ comunitate‐părinți şi realizarea de activități educaționale integrate, </w:t>
      </w:r>
      <w:r w:rsidRPr="002544A6">
        <w:rPr>
          <w:rFonts w:ascii="Times New Roman" w:hAnsi="Times New Roman" w:cs="Times New Roman"/>
          <w:sz w:val="24"/>
          <w:szCs w:val="24"/>
        </w:rPr>
        <w:t>în parteneriat, pentru prevenirea abandonului şi părăsirii timpurii a şcolii, în special în învățământul preşcolar şi secundar superior;</w:t>
      </w:r>
    </w:p>
    <w:p w:rsidR="00DF60FE" w:rsidRPr="002544A6" w:rsidRDefault="00DF60FE" w:rsidP="002544A6">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2544A6">
        <w:rPr>
          <w:rFonts w:ascii="Times New Roman" w:hAnsi="Times New Roman" w:cs="Times New Roman"/>
          <w:sz w:val="24"/>
          <w:szCs w:val="24"/>
        </w:rPr>
        <w:t>Reintegrarea tinerilor delincvenți în educație;</w:t>
      </w:r>
    </w:p>
    <w:p w:rsidR="00DF60FE" w:rsidRPr="002544A6" w:rsidRDefault="00DF60FE" w:rsidP="002544A6">
      <w:pPr>
        <w:pStyle w:val="ListParagraph"/>
        <w:widowControl/>
        <w:numPr>
          <w:ilvl w:val="0"/>
          <w:numId w:val="19"/>
        </w:numPr>
        <w:autoSpaceDE w:val="0"/>
        <w:autoSpaceDN w:val="0"/>
        <w:adjustRightInd w:val="0"/>
        <w:spacing w:line="360" w:lineRule="auto"/>
        <w:jc w:val="both"/>
        <w:rPr>
          <w:rFonts w:ascii="Times New Roman" w:hAnsi="Times New Roman" w:cs="Times New Roman"/>
          <w:sz w:val="24"/>
          <w:szCs w:val="24"/>
        </w:rPr>
      </w:pPr>
      <w:r w:rsidRPr="002544A6">
        <w:rPr>
          <w:rFonts w:ascii="Times New Roman" w:hAnsi="Times New Roman" w:cs="Times New Roman"/>
          <w:sz w:val="24"/>
          <w:szCs w:val="24"/>
        </w:rPr>
        <w:lastRenderedPageBreak/>
        <w:t>Dezvoltarea activităților de tipul „şcoală de vară/duminică” şi de grădiniță, în special pentru persoanele aparținând grupurilor vulnerabile şi familiilor acestora;</w:t>
      </w:r>
    </w:p>
    <w:p w:rsidR="00DF60FE" w:rsidRPr="002544A6" w:rsidRDefault="00DF60FE" w:rsidP="002544A6">
      <w:pPr>
        <w:widowControl/>
        <w:autoSpaceDE w:val="0"/>
        <w:autoSpaceDN w:val="0"/>
        <w:adjustRightInd w:val="0"/>
        <w:spacing w:line="360" w:lineRule="auto"/>
        <w:jc w:val="both"/>
        <w:rPr>
          <w:rFonts w:ascii="Times New Roman" w:hAnsi="Times New Roman" w:cs="Times New Roman"/>
          <w:sz w:val="24"/>
          <w:szCs w:val="24"/>
        </w:rPr>
      </w:pPr>
    </w:p>
    <w:p w:rsidR="00DF60FE" w:rsidRPr="002544A6" w:rsidRDefault="00DF60FE" w:rsidP="002544A6">
      <w:pPr>
        <w:widowControl/>
        <w:autoSpaceDE w:val="0"/>
        <w:autoSpaceDN w:val="0"/>
        <w:adjustRightInd w:val="0"/>
        <w:spacing w:line="360" w:lineRule="auto"/>
        <w:jc w:val="both"/>
        <w:rPr>
          <w:rFonts w:ascii="Times New Roman" w:hAnsi="Times New Roman" w:cs="Times New Roman"/>
          <w:i/>
          <w:iCs/>
          <w:sz w:val="24"/>
          <w:szCs w:val="24"/>
        </w:rPr>
      </w:pPr>
      <w:r w:rsidRPr="002544A6">
        <w:rPr>
          <w:rFonts w:ascii="Times New Roman" w:hAnsi="Times New Roman" w:cs="Times New Roman"/>
          <w:i/>
          <w:iCs/>
          <w:sz w:val="24"/>
          <w:szCs w:val="24"/>
        </w:rPr>
        <w:t>Axa 5.2. Promovarea sustenabilităţii pe termen lung a zonelor rurale în ceea ce priveşte dezvoltarea resurselor umane şi ocuparea forţei de muncă.</w:t>
      </w:r>
    </w:p>
    <w:p w:rsidR="00DF60FE" w:rsidRPr="002544A6" w:rsidRDefault="00DF60FE" w:rsidP="002544A6">
      <w:pPr>
        <w:pStyle w:val="ListParagraph"/>
        <w:widowControl/>
        <w:numPr>
          <w:ilvl w:val="0"/>
          <w:numId w:val="20"/>
        </w:numPr>
        <w:autoSpaceDE w:val="0"/>
        <w:autoSpaceDN w:val="0"/>
        <w:adjustRightInd w:val="0"/>
        <w:spacing w:line="360" w:lineRule="auto"/>
        <w:jc w:val="both"/>
        <w:rPr>
          <w:rFonts w:ascii="Times New Roman" w:hAnsi="Times New Roman" w:cs="Times New Roman"/>
          <w:sz w:val="24"/>
          <w:szCs w:val="24"/>
        </w:rPr>
      </w:pPr>
      <w:r w:rsidRPr="002544A6">
        <w:rPr>
          <w:rFonts w:ascii="Times New Roman" w:hAnsi="Times New Roman" w:cs="Times New Roman"/>
          <w:sz w:val="24"/>
          <w:szCs w:val="24"/>
        </w:rPr>
        <w:t>Dezvoltarea şi implementarea campaniilor de informare şi conştientizare în şcolile din zonele rurale privind oportunitățile de educație şi formare profesională şi de ocupare în domeniile non‐agricole;</w:t>
      </w:r>
    </w:p>
    <w:p w:rsidR="00DF60FE" w:rsidRPr="002544A6" w:rsidRDefault="00DF60FE" w:rsidP="002544A6">
      <w:pPr>
        <w:pStyle w:val="ListParagraph"/>
        <w:widowControl/>
        <w:numPr>
          <w:ilvl w:val="0"/>
          <w:numId w:val="20"/>
        </w:numPr>
        <w:autoSpaceDE w:val="0"/>
        <w:autoSpaceDN w:val="0"/>
        <w:adjustRightInd w:val="0"/>
        <w:spacing w:line="360" w:lineRule="auto"/>
        <w:jc w:val="both"/>
        <w:rPr>
          <w:rFonts w:ascii="Times New Roman" w:hAnsi="Times New Roman" w:cs="Times New Roman"/>
          <w:sz w:val="24"/>
          <w:szCs w:val="24"/>
        </w:rPr>
      </w:pPr>
      <w:r w:rsidRPr="002544A6">
        <w:rPr>
          <w:rFonts w:ascii="Times New Roman" w:hAnsi="Times New Roman" w:cs="Times New Roman"/>
          <w:sz w:val="24"/>
          <w:szCs w:val="24"/>
        </w:rPr>
        <w:t>Furnizarea serviciilor de informare şi consiliere profesională, consiliere în carieră, consiliere pentru dezvoltarea personală şi alte tipuri de servicii de sprijin, cu precădere pentru persoanele nou intrate pe piața muncii şi pentru membrii familiilor acestora, în vederea facilitării mobilității lor ocupaționale, sectoriale şi geografice;</w:t>
      </w:r>
    </w:p>
    <w:p w:rsidR="00DF60FE" w:rsidRPr="002544A6" w:rsidRDefault="00DF60FE" w:rsidP="002544A6">
      <w:pPr>
        <w:pStyle w:val="ListParagraph"/>
        <w:widowControl/>
        <w:numPr>
          <w:ilvl w:val="0"/>
          <w:numId w:val="20"/>
        </w:numPr>
        <w:autoSpaceDE w:val="0"/>
        <w:autoSpaceDN w:val="0"/>
        <w:adjustRightInd w:val="0"/>
        <w:spacing w:line="360" w:lineRule="auto"/>
        <w:jc w:val="both"/>
        <w:rPr>
          <w:rFonts w:ascii="Times New Roman" w:hAnsi="Times New Roman" w:cs="Times New Roman"/>
          <w:sz w:val="24"/>
          <w:szCs w:val="24"/>
        </w:rPr>
      </w:pPr>
      <w:r w:rsidRPr="002544A6">
        <w:rPr>
          <w:rFonts w:ascii="Times New Roman" w:hAnsi="Times New Roman" w:cs="Times New Roman"/>
          <w:sz w:val="24"/>
          <w:szCs w:val="24"/>
        </w:rPr>
        <w:t>Furnizarea programelor de formare profesională pentru persoanele ocupate în agricultura de subzistență, în sectoarele non‐agricole unde există oportunități pe piața muncii locală sau regională;</w:t>
      </w:r>
    </w:p>
    <w:p w:rsidR="00DF60FE" w:rsidRPr="002544A6" w:rsidRDefault="00DF60FE" w:rsidP="002544A6">
      <w:pPr>
        <w:widowControl/>
        <w:autoSpaceDE w:val="0"/>
        <w:autoSpaceDN w:val="0"/>
        <w:adjustRightInd w:val="0"/>
        <w:spacing w:line="360" w:lineRule="auto"/>
        <w:jc w:val="both"/>
        <w:rPr>
          <w:rFonts w:ascii="Times New Roman" w:hAnsi="Times New Roman" w:cs="Times New Roman"/>
          <w:sz w:val="24"/>
          <w:szCs w:val="24"/>
        </w:rPr>
      </w:pPr>
    </w:p>
    <w:p w:rsidR="00DF60FE" w:rsidRPr="002544A6" w:rsidRDefault="00DF60FE" w:rsidP="002544A6">
      <w:pPr>
        <w:widowControl/>
        <w:autoSpaceDE w:val="0"/>
        <w:autoSpaceDN w:val="0"/>
        <w:adjustRightInd w:val="0"/>
        <w:spacing w:line="360" w:lineRule="auto"/>
        <w:jc w:val="both"/>
        <w:rPr>
          <w:rFonts w:ascii="Times New Roman" w:hAnsi="Times New Roman" w:cs="Times New Roman"/>
          <w:i/>
          <w:iCs/>
          <w:sz w:val="24"/>
          <w:szCs w:val="24"/>
        </w:rPr>
      </w:pPr>
      <w:r w:rsidRPr="002544A6">
        <w:rPr>
          <w:rFonts w:ascii="Times New Roman" w:hAnsi="Times New Roman" w:cs="Times New Roman"/>
          <w:i/>
          <w:iCs/>
          <w:sz w:val="24"/>
          <w:szCs w:val="24"/>
        </w:rPr>
        <w:t>Axa 6.1. Dezvoltarea economiei sociale.</w:t>
      </w:r>
    </w:p>
    <w:p w:rsidR="00DF60FE" w:rsidRPr="002544A6" w:rsidRDefault="00DF60FE" w:rsidP="002544A6">
      <w:pPr>
        <w:pStyle w:val="ListParagraph"/>
        <w:widowControl/>
        <w:numPr>
          <w:ilvl w:val="0"/>
          <w:numId w:val="21"/>
        </w:numPr>
        <w:autoSpaceDE w:val="0"/>
        <w:autoSpaceDN w:val="0"/>
        <w:adjustRightInd w:val="0"/>
        <w:spacing w:line="360" w:lineRule="auto"/>
        <w:jc w:val="both"/>
        <w:rPr>
          <w:rFonts w:ascii="Times New Roman" w:hAnsi="Times New Roman" w:cs="Times New Roman"/>
          <w:sz w:val="24"/>
          <w:szCs w:val="24"/>
        </w:rPr>
      </w:pPr>
      <w:r w:rsidRPr="002544A6">
        <w:rPr>
          <w:rFonts w:ascii="Times New Roman" w:hAnsi="Times New Roman" w:cs="Times New Roman"/>
          <w:sz w:val="24"/>
          <w:szCs w:val="24"/>
        </w:rPr>
        <w:t>Furnizarea serviciilor de ocupare, precum informare şi consiliere profesională, asistență, mentorat, tutorat, orientare profesională, consiliere psihologică, consiliere psihiatrică, medierea locurilor de muncă.</w:t>
      </w:r>
    </w:p>
    <w:p w:rsidR="00DF60FE" w:rsidRPr="002544A6" w:rsidRDefault="00DF60FE" w:rsidP="002544A6">
      <w:pPr>
        <w:widowControl/>
        <w:autoSpaceDE w:val="0"/>
        <w:autoSpaceDN w:val="0"/>
        <w:adjustRightInd w:val="0"/>
        <w:spacing w:line="360" w:lineRule="auto"/>
        <w:jc w:val="both"/>
        <w:rPr>
          <w:rFonts w:ascii="Times New Roman" w:hAnsi="Times New Roman" w:cs="Times New Roman"/>
          <w:sz w:val="24"/>
          <w:szCs w:val="24"/>
        </w:rPr>
      </w:pPr>
    </w:p>
    <w:p w:rsidR="00DF60FE" w:rsidRPr="002544A6" w:rsidRDefault="00DF60FE" w:rsidP="002544A6">
      <w:pPr>
        <w:widowControl/>
        <w:autoSpaceDE w:val="0"/>
        <w:autoSpaceDN w:val="0"/>
        <w:adjustRightInd w:val="0"/>
        <w:spacing w:line="360" w:lineRule="auto"/>
        <w:jc w:val="both"/>
        <w:rPr>
          <w:rFonts w:ascii="Times New Roman" w:hAnsi="Times New Roman" w:cs="Times New Roman"/>
          <w:i/>
          <w:iCs/>
          <w:sz w:val="24"/>
          <w:szCs w:val="24"/>
        </w:rPr>
      </w:pPr>
      <w:r w:rsidRPr="002544A6">
        <w:rPr>
          <w:rFonts w:ascii="Times New Roman" w:hAnsi="Times New Roman" w:cs="Times New Roman"/>
          <w:i/>
          <w:iCs/>
          <w:sz w:val="24"/>
          <w:szCs w:val="24"/>
        </w:rPr>
        <w:t>Axa 6.2. Îmbunătăţirea accesului şi a participării grupurilor vulnerabile pe piaţa muncii.</w:t>
      </w:r>
    </w:p>
    <w:p w:rsidR="00DF60FE" w:rsidRPr="008877F3" w:rsidRDefault="00DF60FE" w:rsidP="008877F3">
      <w:pPr>
        <w:pStyle w:val="ListParagraph"/>
        <w:widowControl/>
        <w:numPr>
          <w:ilvl w:val="0"/>
          <w:numId w:val="21"/>
        </w:numPr>
        <w:autoSpaceDE w:val="0"/>
        <w:autoSpaceDN w:val="0"/>
        <w:adjustRightInd w:val="0"/>
        <w:spacing w:line="360" w:lineRule="auto"/>
        <w:jc w:val="both"/>
        <w:rPr>
          <w:rFonts w:ascii="Times New Roman" w:hAnsi="Times New Roman" w:cs="Times New Roman"/>
          <w:sz w:val="24"/>
          <w:szCs w:val="24"/>
        </w:rPr>
      </w:pPr>
      <w:r w:rsidRPr="008877F3">
        <w:rPr>
          <w:rFonts w:ascii="Times New Roman" w:hAnsi="Times New Roman" w:cs="Times New Roman"/>
          <w:sz w:val="24"/>
          <w:szCs w:val="24"/>
        </w:rPr>
        <w:t>Campanii pentru promovarea unui stil de viață sănătos, prevenirea riscurilor de îmbolnăvire şi promovarea necesității controalelor medicale regulate;</w:t>
      </w:r>
    </w:p>
    <w:p w:rsidR="00DF60FE" w:rsidRPr="008877F3" w:rsidRDefault="00DF60FE" w:rsidP="008877F3">
      <w:pPr>
        <w:pStyle w:val="ListParagraph"/>
        <w:widowControl/>
        <w:numPr>
          <w:ilvl w:val="0"/>
          <w:numId w:val="21"/>
        </w:numPr>
        <w:autoSpaceDE w:val="0"/>
        <w:autoSpaceDN w:val="0"/>
        <w:adjustRightInd w:val="0"/>
        <w:spacing w:line="360" w:lineRule="auto"/>
        <w:jc w:val="both"/>
        <w:rPr>
          <w:rFonts w:ascii="Times New Roman" w:hAnsi="Times New Roman" w:cs="Times New Roman"/>
          <w:sz w:val="24"/>
          <w:szCs w:val="24"/>
        </w:rPr>
      </w:pPr>
      <w:r w:rsidRPr="008877F3">
        <w:rPr>
          <w:rFonts w:ascii="Times New Roman" w:hAnsi="Times New Roman" w:cs="Times New Roman"/>
          <w:sz w:val="24"/>
          <w:szCs w:val="24"/>
        </w:rPr>
        <w:lastRenderedPageBreak/>
        <w:t>Dezvoltarea şi furnizarea serviciilor care facilitează, accesul persoanelor vulnerabile la formarea profesională.</w:t>
      </w:r>
    </w:p>
    <w:p w:rsidR="00DF60FE" w:rsidRPr="008877F3" w:rsidRDefault="00DF60FE" w:rsidP="008877F3">
      <w:pPr>
        <w:widowControl/>
        <w:autoSpaceDE w:val="0"/>
        <w:autoSpaceDN w:val="0"/>
        <w:adjustRightInd w:val="0"/>
        <w:spacing w:line="360" w:lineRule="auto"/>
        <w:jc w:val="both"/>
        <w:rPr>
          <w:rFonts w:ascii="Times New Roman" w:hAnsi="Times New Roman" w:cs="Times New Roman"/>
          <w:sz w:val="24"/>
          <w:szCs w:val="24"/>
        </w:rPr>
      </w:pPr>
    </w:p>
    <w:p w:rsidR="00187F16" w:rsidRDefault="00187F16" w:rsidP="00DF60FE">
      <w:pPr>
        <w:widowControl/>
        <w:autoSpaceDE w:val="0"/>
        <w:autoSpaceDN w:val="0"/>
        <w:adjustRightInd w:val="0"/>
        <w:rPr>
          <w:rFonts w:ascii="Cambria" w:hAnsi="Cambria" w:cs="Calibri"/>
          <w:sz w:val="27"/>
          <w:szCs w:val="27"/>
        </w:rPr>
      </w:pPr>
    </w:p>
    <w:p w:rsidR="00DF60FE" w:rsidRPr="00D80C4B" w:rsidRDefault="00DF60FE" w:rsidP="00DF60FE">
      <w:pPr>
        <w:widowControl/>
        <w:autoSpaceDE w:val="0"/>
        <w:autoSpaceDN w:val="0"/>
        <w:adjustRightInd w:val="0"/>
        <w:rPr>
          <w:rFonts w:ascii="Times New Roman" w:hAnsi="Times New Roman" w:cs="Times New Roman"/>
          <w:b/>
          <w:bCs/>
          <w:sz w:val="28"/>
          <w:szCs w:val="28"/>
        </w:rPr>
      </w:pPr>
      <w:r w:rsidRPr="00D80C4B">
        <w:rPr>
          <w:rFonts w:ascii="Times New Roman" w:hAnsi="Times New Roman" w:cs="Times New Roman"/>
          <w:b/>
          <w:bCs/>
          <w:sz w:val="28"/>
          <w:szCs w:val="28"/>
        </w:rPr>
        <w:t>Proiecţia financiară</w:t>
      </w:r>
    </w:p>
    <w:p w:rsidR="00187F16" w:rsidRPr="004D1E7D" w:rsidRDefault="00187F16" w:rsidP="00DF60FE">
      <w:pPr>
        <w:widowControl/>
        <w:autoSpaceDE w:val="0"/>
        <w:autoSpaceDN w:val="0"/>
        <w:adjustRightInd w:val="0"/>
        <w:rPr>
          <w:rFonts w:ascii="Cambria" w:hAnsi="Cambria" w:cs="Calibri"/>
          <w:b/>
          <w:bCs/>
          <w:sz w:val="27"/>
          <w:szCs w:val="27"/>
        </w:rPr>
      </w:pPr>
    </w:p>
    <w:p w:rsidR="00DF60FE" w:rsidRPr="00D80C4B" w:rsidRDefault="004D1E7D" w:rsidP="00D80C4B">
      <w:pPr>
        <w:widowControl/>
        <w:autoSpaceDE w:val="0"/>
        <w:autoSpaceDN w:val="0"/>
        <w:adjustRightInd w:val="0"/>
        <w:spacing w:line="360" w:lineRule="auto"/>
        <w:jc w:val="both"/>
        <w:rPr>
          <w:rFonts w:ascii="Times New Roman" w:hAnsi="Times New Roman" w:cs="Times New Roman"/>
          <w:sz w:val="24"/>
          <w:szCs w:val="24"/>
        </w:rPr>
      </w:pPr>
      <w:r>
        <w:rPr>
          <w:rFonts w:ascii="Cambria" w:hAnsi="Cambria" w:cs="Calibri"/>
          <w:sz w:val="27"/>
          <w:szCs w:val="27"/>
        </w:rPr>
        <w:t xml:space="preserve">               </w:t>
      </w:r>
      <w:r w:rsidR="00DF60FE" w:rsidRPr="00D80C4B">
        <w:rPr>
          <w:rFonts w:ascii="Times New Roman" w:hAnsi="Times New Roman" w:cs="Times New Roman"/>
          <w:sz w:val="24"/>
          <w:szCs w:val="24"/>
        </w:rPr>
        <w:t xml:space="preserve">Planul de Dezvoltare Regională </w:t>
      </w:r>
      <w:r w:rsidRPr="00D80C4B">
        <w:rPr>
          <w:rFonts w:ascii="Times New Roman" w:hAnsi="Times New Roman" w:cs="Times New Roman"/>
          <w:sz w:val="24"/>
          <w:szCs w:val="24"/>
        </w:rPr>
        <w:t>a Comunei Păcureți pentru</w:t>
      </w:r>
      <w:r w:rsidR="00DF60FE" w:rsidRPr="00D80C4B">
        <w:rPr>
          <w:rFonts w:ascii="Times New Roman" w:hAnsi="Times New Roman" w:cs="Times New Roman"/>
          <w:sz w:val="24"/>
          <w:szCs w:val="24"/>
        </w:rPr>
        <w:t xml:space="preserve"> 2021 – 2027 este conceput ca un document ce oferă</w:t>
      </w:r>
      <w:r w:rsidRPr="00D80C4B">
        <w:rPr>
          <w:rFonts w:ascii="Times New Roman" w:hAnsi="Times New Roman" w:cs="Times New Roman"/>
          <w:sz w:val="24"/>
          <w:szCs w:val="24"/>
        </w:rPr>
        <w:t xml:space="preserve"> </w:t>
      </w:r>
      <w:r w:rsidR="00DF60FE" w:rsidRPr="00D80C4B">
        <w:rPr>
          <w:rFonts w:ascii="Times New Roman" w:hAnsi="Times New Roman" w:cs="Times New Roman"/>
          <w:sz w:val="24"/>
          <w:szCs w:val="24"/>
        </w:rPr>
        <w:t>baza strategică esențială pentru</w:t>
      </w:r>
      <w:r w:rsidRPr="00D80C4B">
        <w:rPr>
          <w:rFonts w:ascii="Times New Roman" w:hAnsi="Times New Roman" w:cs="Times New Roman"/>
          <w:sz w:val="24"/>
          <w:szCs w:val="24"/>
        </w:rPr>
        <w:t xml:space="preserve"> </w:t>
      </w:r>
      <w:r w:rsidR="00DF60FE" w:rsidRPr="00D80C4B">
        <w:rPr>
          <w:rFonts w:ascii="Times New Roman" w:hAnsi="Times New Roman" w:cs="Times New Roman"/>
          <w:sz w:val="24"/>
          <w:szCs w:val="24"/>
        </w:rPr>
        <w:t>includerea măsurilor și a proiectelor implementate la nivel regional în</w:t>
      </w:r>
    </w:p>
    <w:p w:rsidR="00DF60FE" w:rsidRPr="00D80C4B" w:rsidRDefault="00DF60FE" w:rsidP="00D80C4B">
      <w:pPr>
        <w:widowControl/>
        <w:autoSpaceDE w:val="0"/>
        <w:autoSpaceDN w:val="0"/>
        <w:adjustRightInd w:val="0"/>
        <w:spacing w:line="360" w:lineRule="auto"/>
        <w:jc w:val="both"/>
        <w:rPr>
          <w:rFonts w:ascii="Times New Roman" w:hAnsi="Times New Roman" w:cs="Times New Roman"/>
          <w:sz w:val="24"/>
          <w:szCs w:val="24"/>
        </w:rPr>
      </w:pPr>
      <w:r w:rsidRPr="00D80C4B">
        <w:rPr>
          <w:rFonts w:ascii="Times New Roman" w:hAnsi="Times New Roman" w:cs="Times New Roman"/>
          <w:sz w:val="24"/>
          <w:szCs w:val="24"/>
        </w:rPr>
        <w:t>viitoarele programe de finanțare, indiferent de sursele de finanțare ale acestora (buget de stat, buget local,</w:t>
      </w:r>
      <w:r w:rsidR="004D1E7D" w:rsidRPr="00D80C4B">
        <w:rPr>
          <w:rFonts w:ascii="Times New Roman" w:hAnsi="Times New Roman" w:cs="Times New Roman"/>
          <w:sz w:val="24"/>
          <w:szCs w:val="24"/>
        </w:rPr>
        <w:t xml:space="preserve"> </w:t>
      </w:r>
      <w:r w:rsidRPr="00D80C4B">
        <w:rPr>
          <w:rFonts w:ascii="Times New Roman" w:hAnsi="Times New Roman" w:cs="Times New Roman"/>
          <w:sz w:val="24"/>
          <w:szCs w:val="24"/>
        </w:rPr>
        <w:t>fonduri comunitare, fonduri private, etc).</w:t>
      </w:r>
    </w:p>
    <w:p w:rsidR="00DF60FE" w:rsidRPr="00D80C4B" w:rsidRDefault="004D1E7D" w:rsidP="00D80C4B">
      <w:pPr>
        <w:widowControl/>
        <w:autoSpaceDE w:val="0"/>
        <w:autoSpaceDN w:val="0"/>
        <w:adjustRightInd w:val="0"/>
        <w:spacing w:line="360" w:lineRule="auto"/>
        <w:jc w:val="both"/>
        <w:rPr>
          <w:rFonts w:ascii="Times New Roman" w:hAnsi="Times New Roman" w:cs="Times New Roman"/>
          <w:sz w:val="24"/>
          <w:szCs w:val="24"/>
        </w:rPr>
      </w:pPr>
      <w:r w:rsidRPr="00D80C4B">
        <w:rPr>
          <w:rFonts w:ascii="Times New Roman" w:hAnsi="Times New Roman" w:cs="Times New Roman"/>
          <w:sz w:val="24"/>
          <w:szCs w:val="24"/>
        </w:rPr>
        <w:t xml:space="preserve">               </w:t>
      </w:r>
      <w:r w:rsidR="00DF60FE" w:rsidRPr="00D80C4B">
        <w:rPr>
          <w:rFonts w:ascii="Times New Roman" w:hAnsi="Times New Roman" w:cs="Times New Roman"/>
          <w:sz w:val="24"/>
          <w:szCs w:val="24"/>
        </w:rPr>
        <w:t>În ceea ce privește cuantificarea necesităților de finanțare, acestea au fost estimate în baza</w:t>
      </w:r>
      <w:r w:rsidRPr="00D80C4B">
        <w:rPr>
          <w:rFonts w:ascii="Times New Roman" w:hAnsi="Times New Roman" w:cs="Times New Roman"/>
          <w:sz w:val="24"/>
          <w:szCs w:val="24"/>
        </w:rPr>
        <w:t xml:space="preserve"> </w:t>
      </w:r>
      <w:r w:rsidR="00DF60FE" w:rsidRPr="00D80C4B">
        <w:rPr>
          <w:rFonts w:ascii="Times New Roman" w:hAnsi="Times New Roman" w:cs="Times New Roman"/>
          <w:sz w:val="24"/>
          <w:szCs w:val="24"/>
        </w:rPr>
        <w:t>portofoliului de proiecte, portofoliu construit de-a lungul perioadei 2019 – 2020 împreună cu toți</w:t>
      </w:r>
      <w:r w:rsidRPr="00D80C4B">
        <w:rPr>
          <w:rFonts w:ascii="Times New Roman" w:hAnsi="Times New Roman" w:cs="Times New Roman"/>
          <w:sz w:val="24"/>
          <w:szCs w:val="24"/>
        </w:rPr>
        <w:t xml:space="preserve"> </w:t>
      </w:r>
      <w:r w:rsidR="00115875" w:rsidRPr="00D80C4B">
        <w:rPr>
          <w:rFonts w:ascii="Times New Roman" w:hAnsi="Times New Roman" w:cs="Times New Roman"/>
          <w:sz w:val="24"/>
          <w:szCs w:val="24"/>
        </w:rPr>
        <w:t>cei</w:t>
      </w:r>
      <w:r w:rsidR="00DF60FE" w:rsidRPr="00D80C4B">
        <w:rPr>
          <w:rFonts w:ascii="Times New Roman" w:hAnsi="Times New Roman" w:cs="Times New Roman"/>
          <w:sz w:val="24"/>
          <w:szCs w:val="24"/>
        </w:rPr>
        <w:t xml:space="preserve"> implicați în cadrul procesului de planificare. În acest sens, investițiile previzionate</w:t>
      </w:r>
      <w:r w:rsidR="00115875" w:rsidRPr="00D80C4B">
        <w:rPr>
          <w:rFonts w:ascii="Times New Roman" w:hAnsi="Times New Roman" w:cs="Times New Roman"/>
          <w:sz w:val="24"/>
          <w:szCs w:val="24"/>
        </w:rPr>
        <w:t xml:space="preserve"> </w:t>
      </w:r>
      <w:r w:rsidR="00DF60FE" w:rsidRPr="00D80C4B">
        <w:rPr>
          <w:rFonts w:ascii="Times New Roman" w:hAnsi="Times New Roman" w:cs="Times New Roman"/>
          <w:sz w:val="24"/>
          <w:szCs w:val="24"/>
        </w:rPr>
        <w:t>a fi realizate au fost corelate cu sumele efectiv utilizate pentru susținerea unor investiții similare, realizate</w:t>
      </w:r>
    </w:p>
    <w:p w:rsidR="00DF60FE" w:rsidRPr="00D80C4B" w:rsidRDefault="00DF60FE" w:rsidP="00D80C4B">
      <w:pPr>
        <w:widowControl/>
        <w:autoSpaceDE w:val="0"/>
        <w:autoSpaceDN w:val="0"/>
        <w:adjustRightInd w:val="0"/>
        <w:spacing w:line="360" w:lineRule="auto"/>
        <w:jc w:val="both"/>
        <w:rPr>
          <w:rFonts w:ascii="Times New Roman" w:hAnsi="Times New Roman" w:cs="Times New Roman"/>
          <w:sz w:val="24"/>
          <w:szCs w:val="24"/>
        </w:rPr>
      </w:pPr>
      <w:r w:rsidRPr="00D80C4B">
        <w:rPr>
          <w:rFonts w:ascii="Times New Roman" w:hAnsi="Times New Roman" w:cs="Times New Roman"/>
          <w:sz w:val="24"/>
          <w:szCs w:val="24"/>
        </w:rPr>
        <w:t>în perioada 2014 – 2020.</w:t>
      </w:r>
    </w:p>
    <w:p w:rsidR="00DF60FE" w:rsidRPr="00D80C4B" w:rsidRDefault="00DF60FE" w:rsidP="00DF60FE">
      <w:pPr>
        <w:widowControl/>
        <w:autoSpaceDE w:val="0"/>
        <w:autoSpaceDN w:val="0"/>
        <w:adjustRightInd w:val="0"/>
        <w:rPr>
          <w:rFonts w:ascii="Times New Roman" w:hAnsi="Times New Roman" w:cs="Times New Roman"/>
          <w:sz w:val="28"/>
          <w:szCs w:val="28"/>
        </w:rPr>
      </w:pPr>
    </w:p>
    <w:p w:rsidR="00DF60FE" w:rsidRPr="00D80C4B" w:rsidRDefault="00DF60FE" w:rsidP="00DF60FE">
      <w:pPr>
        <w:widowControl/>
        <w:autoSpaceDE w:val="0"/>
        <w:autoSpaceDN w:val="0"/>
        <w:adjustRightInd w:val="0"/>
        <w:rPr>
          <w:rFonts w:ascii="Times New Roman" w:hAnsi="Times New Roman" w:cs="Times New Roman"/>
          <w:b/>
          <w:bCs/>
          <w:sz w:val="28"/>
          <w:szCs w:val="28"/>
        </w:rPr>
      </w:pPr>
      <w:r w:rsidRPr="00D80C4B">
        <w:rPr>
          <w:rFonts w:ascii="Times New Roman" w:hAnsi="Times New Roman" w:cs="Times New Roman"/>
          <w:b/>
          <w:bCs/>
          <w:sz w:val="28"/>
          <w:szCs w:val="28"/>
        </w:rPr>
        <w:t>Viziunea comunitară</w:t>
      </w:r>
    </w:p>
    <w:p w:rsidR="00187F16" w:rsidRPr="00187F16" w:rsidRDefault="00187F16" w:rsidP="00DF60FE">
      <w:pPr>
        <w:widowControl/>
        <w:autoSpaceDE w:val="0"/>
        <w:autoSpaceDN w:val="0"/>
        <w:adjustRightInd w:val="0"/>
        <w:rPr>
          <w:rFonts w:ascii="Cambria" w:hAnsi="Cambria" w:cs="Calibri"/>
          <w:b/>
          <w:bCs/>
          <w:i/>
          <w:iCs/>
          <w:sz w:val="27"/>
          <w:szCs w:val="27"/>
        </w:rPr>
      </w:pPr>
    </w:p>
    <w:p w:rsidR="00115875" w:rsidRPr="00D80C4B" w:rsidRDefault="00115875" w:rsidP="00D80C4B">
      <w:pPr>
        <w:widowControl/>
        <w:autoSpaceDE w:val="0"/>
        <w:autoSpaceDN w:val="0"/>
        <w:adjustRightInd w:val="0"/>
        <w:spacing w:line="360" w:lineRule="auto"/>
        <w:jc w:val="both"/>
        <w:rPr>
          <w:rFonts w:ascii="Times New Roman" w:hAnsi="Times New Roman" w:cs="Times New Roman"/>
          <w:sz w:val="24"/>
          <w:szCs w:val="24"/>
        </w:rPr>
      </w:pPr>
      <w:r w:rsidRPr="00D80C4B">
        <w:rPr>
          <w:rFonts w:ascii="Times New Roman" w:hAnsi="Times New Roman" w:cs="Times New Roman"/>
          <w:sz w:val="24"/>
          <w:szCs w:val="24"/>
        </w:rPr>
        <w:t xml:space="preserve">                 Viziunea cetățenilor comunei Păcureți este de a dezvolta regiunea din punct de vedere economic și social, prin utilizarea mai bună a resurselor locale, atragerea investițiilor și investitorilor, revigorarea tradițiilor, consolidarea locației și respectarea deplină a mediului. </w:t>
      </w:r>
    </w:p>
    <w:p w:rsidR="00115875" w:rsidRPr="005747D7" w:rsidRDefault="00115875" w:rsidP="005747D7">
      <w:pPr>
        <w:widowControl/>
        <w:autoSpaceDE w:val="0"/>
        <w:autoSpaceDN w:val="0"/>
        <w:adjustRightInd w:val="0"/>
        <w:spacing w:line="360" w:lineRule="auto"/>
        <w:jc w:val="both"/>
        <w:rPr>
          <w:rFonts w:ascii="Times New Roman" w:hAnsi="Times New Roman" w:cs="Times New Roman"/>
          <w:sz w:val="24"/>
          <w:szCs w:val="24"/>
        </w:rPr>
      </w:pPr>
      <w:r w:rsidRPr="00D80C4B">
        <w:rPr>
          <w:rFonts w:ascii="Times New Roman" w:hAnsi="Times New Roman" w:cs="Times New Roman"/>
          <w:sz w:val="24"/>
          <w:szCs w:val="24"/>
        </w:rPr>
        <w:t xml:space="preserve">                 Strategia de dezvoltare locală și mecanismele instituționale implicate în procesul de implementare trebuie să ia în considerare interesele comunității,</w:t>
      </w:r>
      <w:r w:rsidRPr="00115875">
        <w:rPr>
          <w:rFonts w:ascii="Cambria" w:hAnsi="Cambria" w:cs="Calibri"/>
          <w:sz w:val="27"/>
          <w:szCs w:val="27"/>
        </w:rPr>
        <w:t xml:space="preserve"> </w:t>
      </w:r>
      <w:r w:rsidRPr="00773B42">
        <w:rPr>
          <w:rFonts w:ascii="Times New Roman" w:hAnsi="Times New Roman" w:cs="Times New Roman"/>
          <w:sz w:val="24"/>
          <w:szCs w:val="24"/>
        </w:rPr>
        <w:t>care sunt exprimate prin</w:t>
      </w:r>
      <w:r w:rsidRPr="00115875">
        <w:rPr>
          <w:rFonts w:ascii="Cambria" w:hAnsi="Cambria" w:cs="Calibri"/>
          <w:sz w:val="27"/>
          <w:szCs w:val="27"/>
        </w:rPr>
        <w:t xml:space="preserve"> </w:t>
      </w:r>
      <w:r w:rsidRPr="005747D7">
        <w:rPr>
          <w:rFonts w:ascii="Times New Roman" w:hAnsi="Times New Roman" w:cs="Times New Roman"/>
          <w:sz w:val="24"/>
          <w:szCs w:val="24"/>
        </w:rPr>
        <w:t>sondaje de opinie publică și se regăsesc în portofoliul de proiecte prioritare al comunei.</w:t>
      </w:r>
    </w:p>
    <w:p w:rsidR="00DF60FE" w:rsidRPr="005747D7" w:rsidRDefault="00115875" w:rsidP="005747D7">
      <w:pPr>
        <w:widowControl/>
        <w:autoSpaceDE w:val="0"/>
        <w:autoSpaceDN w:val="0"/>
        <w:adjustRightInd w:val="0"/>
        <w:spacing w:line="360" w:lineRule="auto"/>
        <w:jc w:val="both"/>
        <w:rPr>
          <w:rFonts w:ascii="Times New Roman" w:hAnsi="Times New Roman" w:cs="Times New Roman"/>
          <w:sz w:val="24"/>
          <w:szCs w:val="24"/>
          <w:lang w:val="ro-RO"/>
        </w:rPr>
      </w:pPr>
      <w:r w:rsidRPr="005747D7">
        <w:rPr>
          <w:rFonts w:ascii="Times New Roman" w:hAnsi="Times New Roman" w:cs="Times New Roman"/>
          <w:sz w:val="24"/>
          <w:szCs w:val="24"/>
          <w:lang w:val="ro-RO"/>
        </w:rPr>
        <w:lastRenderedPageBreak/>
        <w:t xml:space="preserve">                 Astfel, </w:t>
      </w:r>
      <w:r w:rsidR="00B2527C" w:rsidRPr="005747D7">
        <w:rPr>
          <w:rFonts w:ascii="Times New Roman" w:hAnsi="Times New Roman" w:cs="Times New Roman"/>
          <w:sz w:val="24"/>
          <w:szCs w:val="24"/>
          <w:lang w:val="ro-RO"/>
        </w:rPr>
        <w:t>șaizeci</w:t>
      </w:r>
      <w:r w:rsidR="00DF60FE" w:rsidRPr="005747D7">
        <w:rPr>
          <w:rFonts w:ascii="Times New Roman" w:hAnsi="Times New Roman" w:cs="Times New Roman"/>
          <w:sz w:val="24"/>
          <w:szCs w:val="24"/>
          <w:lang w:val="ro-RO"/>
        </w:rPr>
        <w:t xml:space="preserve"> de cetățeni</w:t>
      </w:r>
      <w:r w:rsidRPr="005747D7">
        <w:rPr>
          <w:rFonts w:ascii="Times New Roman" w:hAnsi="Times New Roman" w:cs="Times New Roman"/>
          <w:sz w:val="24"/>
          <w:szCs w:val="24"/>
          <w:lang w:val="ro-RO"/>
        </w:rPr>
        <w:t xml:space="preserve"> ai</w:t>
      </w:r>
      <w:r w:rsidR="00DF60FE" w:rsidRPr="005747D7">
        <w:rPr>
          <w:rFonts w:ascii="Times New Roman" w:hAnsi="Times New Roman" w:cs="Times New Roman"/>
          <w:sz w:val="24"/>
          <w:szCs w:val="24"/>
          <w:lang w:val="ro-RO"/>
        </w:rPr>
        <w:t xml:space="preserve"> comunei </w:t>
      </w:r>
      <w:r w:rsidRPr="005747D7">
        <w:rPr>
          <w:rFonts w:ascii="Times New Roman" w:hAnsi="Times New Roman" w:cs="Times New Roman"/>
          <w:sz w:val="24"/>
          <w:szCs w:val="24"/>
          <w:lang w:val="ro-RO"/>
        </w:rPr>
        <w:t xml:space="preserve">au răspuns la chestionarul elaborat </w:t>
      </w:r>
      <w:r w:rsidR="00DF60FE" w:rsidRPr="005747D7">
        <w:rPr>
          <w:rFonts w:ascii="Times New Roman" w:hAnsi="Times New Roman" w:cs="Times New Roman"/>
          <w:sz w:val="24"/>
          <w:szCs w:val="24"/>
          <w:lang w:val="ro-RO"/>
        </w:rPr>
        <w:t xml:space="preserve">pentru a afla atitudinea locuitorilor cu privire la </w:t>
      </w:r>
      <w:r w:rsidRPr="005747D7">
        <w:rPr>
          <w:rFonts w:ascii="Times New Roman" w:hAnsi="Times New Roman" w:cs="Times New Roman"/>
          <w:sz w:val="24"/>
          <w:szCs w:val="24"/>
          <w:lang w:val="ro-RO"/>
        </w:rPr>
        <w:t xml:space="preserve">situația curentă a investițiilor din satul în care locuiesc și aria în care consideră necesar să se axeze următoarele proiecte </w:t>
      </w:r>
      <w:r w:rsidR="00DF60FE" w:rsidRPr="005747D7">
        <w:rPr>
          <w:rFonts w:ascii="Times New Roman" w:hAnsi="Times New Roman" w:cs="Times New Roman"/>
          <w:sz w:val="24"/>
          <w:szCs w:val="24"/>
          <w:lang w:val="ro-RO"/>
        </w:rPr>
        <w:t>dezvoltare ale comunei în următorii ani.</w:t>
      </w:r>
    </w:p>
    <w:p w:rsidR="004A0A3C" w:rsidRPr="005747D7" w:rsidRDefault="004D5888" w:rsidP="005747D7">
      <w:pPr>
        <w:widowControl/>
        <w:autoSpaceDE w:val="0"/>
        <w:autoSpaceDN w:val="0"/>
        <w:adjustRightInd w:val="0"/>
        <w:spacing w:line="360" w:lineRule="auto"/>
        <w:jc w:val="both"/>
        <w:rPr>
          <w:rFonts w:ascii="Times New Roman" w:hAnsi="Times New Roman" w:cs="Times New Roman"/>
          <w:sz w:val="24"/>
          <w:szCs w:val="24"/>
          <w:lang w:val="ro-RO"/>
        </w:rPr>
      </w:pPr>
      <w:r w:rsidRPr="005747D7">
        <w:rPr>
          <w:rFonts w:ascii="Times New Roman" w:hAnsi="Times New Roman" w:cs="Times New Roman"/>
          <w:sz w:val="24"/>
          <w:szCs w:val="24"/>
          <w:lang w:val="ro-RO"/>
        </w:rPr>
        <w:t xml:space="preserve">                 </w:t>
      </w:r>
      <w:r w:rsidR="00115875" w:rsidRPr="005747D7">
        <w:rPr>
          <w:rFonts w:ascii="Times New Roman" w:hAnsi="Times New Roman" w:cs="Times New Roman"/>
          <w:sz w:val="24"/>
          <w:szCs w:val="24"/>
          <w:lang w:val="ro-RO"/>
        </w:rPr>
        <w:t>Chestionarul a fost structurat în șase părți, primele două concentrându-se pe probleme actuale ale comunei, următoarele două pe viitoarele investiții și priorități, ultimele două referindu-se strict la respondent.</w:t>
      </w:r>
    </w:p>
    <w:p w:rsidR="00115875" w:rsidRPr="005747D7" w:rsidRDefault="00115875" w:rsidP="005747D7">
      <w:pPr>
        <w:widowControl/>
        <w:autoSpaceDE w:val="0"/>
        <w:autoSpaceDN w:val="0"/>
        <w:adjustRightInd w:val="0"/>
        <w:spacing w:line="360" w:lineRule="auto"/>
        <w:jc w:val="both"/>
        <w:rPr>
          <w:rFonts w:ascii="Times New Roman" w:hAnsi="Times New Roman" w:cs="Times New Roman"/>
          <w:sz w:val="24"/>
          <w:szCs w:val="24"/>
          <w:lang w:val="ro-RO"/>
        </w:rPr>
      </w:pPr>
      <w:r w:rsidRPr="005747D7">
        <w:rPr>
          <w:rFonts w:ascii="Times New Roman" w:hAnsi="Times New Roman" w:cs="Times New Roman"/>
          <w:sz w:val="24"/>
          <w:szCs w:val="24"/>
          <w:lang w:val="ro-RO"/>
        </w:rPr>
        <w:t xml:space="preserve">                 Prima întrebare îndeamnă locuitorii să afirme care este cea mai mare problemă a comunei</w:t>
      </w:r>
      <w:r w:rsidR="004D5888" w:rsidRPr="005747D7">
        <w:rPr>
          <w:rFonts w:ascii="Times New Roman" w:hAnsi="Times New Roman" w:cs="Times New Roman"/>
          <w:sz w:val="24"/>
          <w:szCs w:val="24"/>
          <w:lang w:val="ro-RO"/>
        </w:rPr>
        <w:t>, întrebare la care majoritatea au considerat că lipsa apei potabile și canalizarea reprezintă problemele vitabile ale localității.</w:t>
      </w:r>
    </w:p>
    <w:p w:rsidR="004D5888" w:rsidRPr="005747D7" w:rsidRDefault="004D5888" w:rsidP="005747D7">
      <w:pPr>
        <w:widowControl/>
        <w:autoSpaceDE w:val="0"/>
        <w:autoSpaceDN w:val="0"/>
        <w:adjustRightInd w:val="0"/>
        <w:spacing w:line="360" w:lineRule="auto"/>
        <w:jc w:val="both"/>
        <w:rPr>
          <w:rFonts w:ascii="Times New Roman" w:hAnsi="Times New Roman" w:cs="Times New Roman"/>
          <w:sz w:val="24"/>
          <w:szCs w:val="24"/>
          <w:lang w:val="ro-RO"/>
        </w:rPr>
      </w:pPr>
      <w:r w:rsidRPr="005747D7">
        <w:rPr>
          <w:rFonts w:ascii="Times New Roman" w:hAnsi="Times New Roman" w:cs="Times New Roman"/>
          <w:sz w:val="24"/>
          <w:szCs w:val="24"/>
          <w:lang w:val="ro-RO"/>
        </w:rPr>
        <w:t xml:space="preserve">                  A doua întrebare enumeră o serie de servicii publice și utilități la care respondenții au trebuit să declare cât de mulțumiți sunt de acestea. Răspunsurile au fost centralizate astfel:</w:t>
      </w:r>
    </w:p>
    <w:p w:rsidR="004D5888" w:rsidRPr="005747D7" w:rsidRDefault="004D5888" w:rsidP="005747D7">
      <w:pPr>
        <w:widowControl/>
        <w:autoSpaceDE w:val="0"/>
        <w:autoSpaceDN w:val="0"/>
        <w:adjustRightInd w:val="0"/>
        <w:spacing w:line="360" w:lineRule="auto"/>
        <w:jc w:val="both"/>
        <w:rPr>
          <w:rFonts w:ascii="Times New Roman" w:hAnsi="Times New Roman" w:cs="Times New Roman"/>
          <w:sz w:val="24"/>
          <w:szCs w:val="24"/>
          <w:lang w:val="ro-RO"/>
        </w:rPr>
      </w:pPr>
      <w:r w:rsidRPr="005747D7">
        <w:rPr>
          <w:rFonts w:ascii="Times New Roman" w:hAnsi="Times New Roman" w:cs="Times New Roman"/>
          <w:sz w:val="24"/>
          <w:szCs w:val="24"/>
          <w:lang w:val="ro-RO"/>
        </w:rPr>
        <w:t xml:space="preserve">                 Cât de mulțumit/mulțumită sunteți de:</w:t>
      </w:r>
    </w:p>
    <w:p w:rsidR="004D5888" w:rsidRDefault="004D5888" w:rsidP="00DF60FE">
      <w:pPr>
        <w:widowControl/>
        <w:autoSpaceDE w:val="0"/>
        <w:autoSpaceDN w:val="0"/>
        <w:adjustRightInd w:val="0"/>
        <w:rPr>
          <w:rFonts w:ascii="Cambria" w:hAnsi="Cambria" w:cs="Calibri-Bold"/>
          <w:sz w:val="27"/>
          <w:szCs w:val="27"/>
          <w:lang w:val="ro-RO"/>
        </w:rPr>
      </w:pPr>
    </w:p>
    <w:tbl>
      <w:tblPr>
        <w:tblStyle w:val="TableGrid"/>
        <w:tblW w:w="10207" w:type="dxa"/>
        <w:tblInd w:w="-318" w:type="dxa"/>
        <w:tblLook w:val="04A0"/>
      </w:tblPr>
      <w:tblGrid>
        <w:gridCol w:w="2836"/>
        <w:gridCol w:w="1843"/>
        <w:gridCol w:w="1701"/>
        <w:gridCol w:w="1984"/>
        <w:gridCol w:w="1843"/>
      </w:tblGrid>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p>
        </w:tc>
        <w:tc>
          <w:tcPr>
            <w:tcW w:w="1843"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Foarte mulțumit(ă)</w:t>
            </w:r>
          </w:p>
        </w:tc>
        <w:tc>
          <w:tcPr>
            <w:tcW w:w="1701"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Mulțumit(ă)</w:t>
            </w:r>
          </w:p>
        </w:tc>
        <w:tc>
          <w:tcPr>
            <w:tcW w:w="1984"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Destul de mulțumit(ă)</w:t>
            </w:r>
          </w:p>
        </w:tc>
        <w:tc>
          <w:tcPr>
            <w:tcW w:w="1843"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Nemulțumit(ă)</w:t>
            </w:r>
          </w:p>
        </w:tc>
      </w:tr>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Starea drumurilor din localitate</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6,8%</w:t>
            </w:r>
          </w:p>
        </w:tc>
        <w:tc>
          <w:tcPr>
            <w:tcW w:w="1701"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46,6%</w:t>
            </w:r>
          </w:p>
        </w:tc>
        <w:tc>
          <w:tcPr>
            <w:tcW w:w="1984"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46,6%</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0%</w:t>
            </w:r>
          </w:p>
        </w:tc>
      </w:tr>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Curățenia publică</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5%</w:t>
            </w:r>
          </w:p>
        </w:tc>
        <w:tc>
          <w:tcPr>
            <w:tcW w:w="1701"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38,2%</w:t>
            </w:r>
          </w:p>
        </w:tc>
        <w:tc>
          <w:tcPr>
            <w:tcW w:w="1984"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45,1%</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11,7%</w:t>
            </w:r>
          </w:p>
        </w:tc>
      </w:tr>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Iluminatul public</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16,6%</w:t>
            </w:r>
          </w:p>
        </w:tc>
        <w:tc>
          <w:tcPr>
            <w:tcW w:w="1701"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59,8%</w:t>
            </w:r>
          </w:p>
        </w:tc>
        <w:tc>
          <w:tcPr>
            <w:tcW w:w="1984"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23,6%</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0%</w:t>
            </w:r>
          </w:p>
        </w:tc>
      </w:tr>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Serviciul de apă</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1,7%</w:t>
            </w:r>
          </w:p>
        </w:tc>
        <w:tc>
          <w:tcPr>
            <w:tcW w:w="1701"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10%</w:t>
            </w:r>
          </w:p>
        </w:tc>
        <w:tc>
          <w:tcPr>
            <w:tcW w:w="1984"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1,7%</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86,6%</w:t>
            </w:r>
          </w:p>
        </w:tc>
      </w:tr>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Sistemul de alimentare cu gaze</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16,6%</w:t>
            </w:r>
          </w:p>
        </w:tc>
        <w:tc>
          <w:tcPr>
            <w:tcW w:w="1701"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36,7%</w:t>
            </w:r>
          </w:p>
        </w:tc>
        <w:tc>
          <w:tcPr>
            <w:tcW w:w="1984"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0%</w:t>
            </w:r>
          </w:p>
        </w:tc>
        <w:tc>
          <w:tcPr>
            <w:tcW w:w="1843" w:type="dxa"/>
          </w:tcPr>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46,7%</w:t>
            </w:r>
          </w:p>
        </w:tc>
      </w:tr>
      <w:tr w:rsidR="004D5888" w:rsidTr="004D5888">
        <w:tc>
          <w:tcPr>
            <w:tcW w:w="2836" w:type="dxa"/>
            <w:shd w:val="clear" w:color="auto" w:fill="FFF2CC" w:themeFill="accent4" w:themeFillTint="33"/>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r w:rsidRPr="00ED1B7A">
              <w:rPr>
                <w:rFonts w:ascii="Times New Roman" w:hAnsi="Times New Roman" w:cs="Times New Roman"/>
                <w:sz w:val="24"/>
                <w:szCs w:val="24"/>
                <w:lang w:val="ro-RO"/>
              </w:rPr>
              <w:t xml:space="preserve">Starea clădirilor în care funcționează unitățile de </w:t>
            </w:r>
            <w:r w:rsidRPr="00ED1B7A">
              <w:rPr>
                <w:rFonts w:ascii="Times New Roman" w:hAnsi="Times New Roman" w:cs="Times New Roman"/>
                <w:sz w:val="24"/>
                <w:szCs w:val="24"/>
                <w:lang w:val="ro-RO"/>
              </w:rPr>
              <w:lastRenderedPageBreak/>
              <w:t>învățământ</w:t>
            </w:r>
          </w:p>
        </w:tc>
        <w:tc>
          <w:tcPr>
            <w:tcW w:w="1843" w:type="dxa"/>
          </w:tcPr>
          <w:p w:rsidR="0077323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p>
          <w:p w:rsidR="004D588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5%</w:t>
            </w:r>
          </w:p>
        </w:tc>
        <w:tc>
          <w:tcPr>
            <w:tcW w:w="1701" w:type="dxa"/>
          </w:tcPr>
          <w:p w:rsidR="004D5888" w:rsidRPr="00ED1B7A" w:rsidRDefault="004D5888" w:rsidP="00ED1B7A">
            <w:pPr>
              <w:widowControl/>
              <w:autoSpaceDE w:val="0"/>
              <w:autoSpaceDN w:val="0"/>
              <w:adjustRightInd w:val="0"/>
              <w:spacing w:line="360" w:lineRule="auto"/>
              <w:jc w:val="center"/>
              <w:rPr>
                <w:rFonts w:ascii="Times New Roman" w:hAnsi="Times New Roman" w:cs="Times New Roman"/>
                <w:sz w:val="24"/>
                <w:szCs w:val="24"/>
                <w:lang w:val="ro-RO"/>
              </w:rPr>
            </w:pPr>
          </w:p>
          <w:p w:rsidR="0077323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23,6%</w:t>
            </w:r>
          </w:p>
        </w:tc>
        <w:tc>
          <w:tcPr>
            <w:tcW w:w="1984" w:type="dxa"/>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p>
          <w:p w:rsidR="0077323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56,4%</w:t>
            </w:r>
          </w:p>
        </w:tc>
        <w:tc>
          <w:tcPr>
            <w:tcW w:w="1843" w:type="dxa"/>
          </w:tcPr>
          <w:p w:rsidR="004D5888" w:rsidRPr="00ED1B7A" w:rsidRDefault="004D5888" w:rsidP="00ED1B7A">
            <w:pPr>
              <w:widowControl/>
              <w:autoSpaceDE w:val="0"/>
              <w:autoSpaceDN w:val="0"/>
              <w:adjustRightInd w:val="0"/>
              <w:spacing w:line="360" w:lineRule="auto"/>
              <w:rPr>
                <w:rFonts w:ascii="Times New Roman" w:hAnsi="Times New Roman" w:cs="Times New Roman"/>
                <w:sz w:val="24"/>
                <w:szCs w:val="24"/>
                <w:lang w:val="ro-RO"/>
              </w:rPr>
            </w:pPr>
          </w:p>
          <w:p w:rsidR="00773238" w:rsidRPr="00ED1B7A" w:rsidRDefault="00773238" w:rsidP="00ED1B7A">
            <w:pPr>
              <w:widowControl/>
              <w:autoSpaceDE w:val="0"/>
              <w:autoSpaceDN w:val="0"/>
              <w:adjustRightInd w:val="0"/>
              <w:spacing w:line="360" w:lineRule="auto"/>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15%</w:t>
            </w:r>
          </w:p>
        </w:tc>
      </w:tr>
      <w:tr w:rsidR="004D5888" w:rsidRPr="00ED1B7A" w:rsidTr="004D5888">
        <w:tc>
          <w:tcPr>
            <w:tcW w:w="2836" w:type="dxa"/>
            <w:shd w:val="clear" w:color="auto" w:fill="FFF2CC" w:themeFill="accent4" w:themeFillTint="33"/>
          </w:tcPr>
          <w:p w:rsidR="004D5888" w:rsidRPr="00ED1B7A" w:rsidRDefault="004D5888" w:rsidP="00DF60FE">
            <w:pPr>
              <w:widowControl/>
              <w:autoSpaceDE w:val="0"/>
              <w:autoSpaceDN w:val="0"/>
              <w:adjustRightInd w:val="0"/>
              <w:rPr>
                <w:rFonts w:ascii="Times New Roman" w:hAnsi="Times New Roman" w:cs="Times New Roman"/>
                <w:sz w:val="24"/>
                <w:szCs w:val="24"/>
                <w:lang w:val="ro-RO"/>
              </w:rPr>
            </w:pPr>
            <w:r w:rsidRPr="00ED1B7A">
              <w:rPr>
                <w:rFonts w:ascii="Times New Roman" w:hAnsi="Times New Roman" w:cs="Times New Roman"/>
                <w:sz w:val="24"/>
                <w:szCs w:val="24"/>
                <w:lang w:val="ro-RO"/>
              </w:rPr>
              <w:lastRenderedPageBreak/>
              <w:t>Serviciul de canalizare</w:t>
            </w:r>
          </w:p>
        </w:tc>
        <w:tc>
          <w:tcPr>
            <w:tcW w:w="1843" w:type="dxa"/>
          </w:tcPr>
          <w:p w:rsidR="004D5888" w:rsidRPr="00ED1B7A" w:rsidRDefault="00773238" w:rsidP="00773238">
            <w:pPr>
              <w:widowControl/>
              <w:autoSpaceDE w:val="0"/>
              <w:autoSpaceDN w:val="0"/>
              <w:adjustRightInd w:val="0"/>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1,7%</w:t>
            </w:r>
          </w:p>
        </w:tc>
        <w:tc>
          <w:tcPr>
            <w:tcW w:w="1701" w:type="dxa"/>
          </w:tcPr>
          <w:p w:rsidR="004D5888" w:rsidRPr="00ED1B7A" w:rsidRDefault="00773238" w:rsidP="00773238">
            <w:pPr>
              <w:widowControl/>
              <w:autoSpaceDE w:val="0"/>
              <w:autoSpaceDN w:val="0"/>
              <w:adjustRightInd w:val="0"/>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0%</w:t>
            </w:r>
          </w:p>
        </w:tc>
        <w:tc>
          <w:tcPr>
            <w:tcW w:w="1984" w:type="dxa"/>
          </w:tcPr>
          <w:p w:rsidR="004D5888" w:rsidRPr="00ED1B7A" w:rsidRDefault="00773238" w:rsidP="00773238">
            <w:pPr>
              <w:widowControl/>
              <w:autoSpaceDE w:val="0"/>
              <w:autoSpaceDN w:val="0"/>
              <w:adjustRightInd w:val="0"/>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15%</w:t>
            </w:r>
          </w:p>
        </w:tc>
        <w:tc>
          <w:tcPr>
            <w:tcW w:w="1843" w:type="dxa"/>
          </w:tcPr>
          <w:p w:rsidR="004D5888" w:rsidRPr="00ED1B7A" w:rsidRDefault="00773238" w:rsidP="00773238">
            <w:pPr>
              <w:widowControl/>
              <w:autoSpaceDE w:val="0"/>
              <w:autoSpaceDN w:val="0"/>
              <w:adjustRightInd w:val="0"/>
              <w:jc w:val="center"/>
              <w:rPr>
                <w:rFonts w:ascii="Times New Roman" w:hAnsi="Times New Roman" w:cs="Times New Roman"/>
                <w:sz w:val="24"/>
                <w:szCs w:val="24"/>
                <w:lang w:val="ro-RO"/>
              </w:rPr>
            </w:pPr>
            <w:r w:rsidRPr="00ED1B7A">
              <w:rPr>
                <w:rFonts w:ascii="Times New Roman" w:hAnsi="Times New Roman" w:cs="Times New Roman"/>
                <w:sz w:val="24"/>
                <w:szCs w:val="24"/>
                <w:lang w:val="ro-RO"/>
              </w:rPr>
              <w:t>83,3%</w:t>
            </w:r>
          </w:p>
        </w:tc>
      </w:tr>
    </w:tbl>
    <w:p w:rsidR="004D5888" w:rsidRPr="00ED1B7A" w:rsidRDefault="004D5888" w:rsidP="00DF60FE">
      <w:pPr>
        <w:widowControl/>
        <w:autoSpaceDE w:val="0"/>
        <w:autoSpaceDN w:val="0"/>
        <w:adjustRightInd w:val="0"/>
        <w:rPr>
          <w:rFonts w:ascii="Times New Roman" w:hAnsi="Times New Roman" w:cs="Times New Roman"/>
          <w:sz w:val="24"/>
          <w:szCs w:val="24"/>
          <w:lang w:val="ro-RO"/>
        </w:rPr>
      </w:pPr>
    </w:p>
    <w:p w:rsidR="00AE3805" w:rsidRDefault="00C61DA3" w:rsidP="00DF60FE">
      <w:pPr>
        <w:widowControl/>
        <w:autoSpaceDE w:val="0"/>
        <w:autoSpaceDN w:val="0"/>
        <w:adjustRightInd w:val="0"/>
        <w:rPr>
          <w:rFonts w:ascii="Cambria" w:hAnsi="Cambria" w:cs="Calibri-Bold"/>
          <w:sz w:val="27"/>
          <w:szCs w:val="27"/>
          <w:lang w:val="ro-RO"/>
        </w:rPr>
      </w:pPr>
      <w:r>
        <w:rPr>
          <w:rFonts w:ascii="Cambria" w:hAnsi="Cambria" w:cs="Calibri-Bold"/>
          <w:sz w:val="27"/>
          <w:szCs w:val="27"/>
          <w:lang w:val="ro-RO"/>
        </w:rPr>
        <w:t xml:space="preserve">                    </w:t>
      </w:r>
    </w:p>
    <w:p w:rsidR="00AE3805" w:rsidRDefault="00AE3805" w:rsidP="00DF60FE">
      <w:pPr>
        <w:widowControl/>
        <w:autoSpaceDE w:val="0"/>
        <w:autoSpaceDN w:val="0"/>
        <w:adjustRightInd w:val="0"/>
        <w:rPr>
          <w:rFonts w:ascii="Cambria" w:hAnsi="Cambria" w:cs="Calibri-Bold"/>
          <w:sz w:val="27"/>
          <w:szCs w:val="27"/>
          <w:lang w:val="ro-RO"/>
        </w:rPr>
      </w:pPr>
    </w:p>
    <w:p w:rsidR="00AE3805" w:rsidRDefault="00AE3805" w:rsidP="00DF60FE">
      <w:pPr>
        <w:widowControl/>
        <w:autoSpaceDE w:val="0"/>
        <w:autoSpaceDN w:val="0"/>
        <w:adjustRightInd w:val="0"/>
        <w:rPr>
          <w:rFonts w:ascii="Cambria" w:hAnsi="Cambria" w:cs="Calibri-Bold"/>
          <w:sz w:val="27"/>
          <w:szCs w:val="27"/>
          <w:lang w:val="ro-RO"/>
        </w:rPr>
      </w:pPr>
    </w:p>
    <w:p w:rsidR="00F0369B"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Pr>
          <w:rFonts w:ascii="Cambria" w:hAnsi="Cambria" w:cs="Calibri-Bold"/>
          <w:sz w:val="27"/>
          <w:szCs w:val="27"/>
          <w:lang w:val="ro-RO"/>
        </w:rPr>
        <w:t xml:space="preserve"> </w:t>
      </w:r>
      <w:r w:rsidR="00F0369B" w:rsidRPr="00404E38">
        <w:rPr>
          <w:rFonts w:ascii="Times New Roman" w:hAnsi="Times New Roman" w:cs="Times New Roman"/>
          <w:sz w:val="24"/>
          <w:szCs w:val="24"/>
          <w:lang w:val="ro-RO"/>
        </w:rPr>
        <w:t>Întrebați ce așteptări au, în mod special, de la Primăria Păcureți, răspunsurile au fost centralizate astfel:</w:t>
      </w:r>
    </w:p>
    <w:p w:rsidR="00AA6298" w:rsidRPr="00404E38" w:rsidRDefault="00AA6298" w:rsidP="00404E38">
      <w:pPr>
        <w:widowControl/>
        <w:autoSpaceDE w:val="0"/>
        <w:autoSpaceDN w:val="0"/>
        <w:adjustRightInd w:val="0"/>
        <w:spacing w:line="360" w:lineRule="auto"/>
        <w:jc w:val="both"/>
        <w:rPr>
          <w:rFonts w:ascii="Times New Roman" w:hAnsi="Times New Roman" w:cs="Times New Roman"/>
          <w:sz w:val="24"/>
          <w:szCs w:val="24"/>
          <w:lang w:val="ro-RO"/>
        </w:rPr>
      </w:pPr>
    </w:p>
    <w:tbl>
      <w:tblPr>
        <w:tblStyle w:val="TableGrid"/>
        <w:tblW w:w="0" w:type="auto"/>
        <w:tblLook w:val="04A0"/>
      </w:tblPr>
      <w:tblGrid>
        <w:gridCol w:w="675"/>
        <w:gridCol w:w="5709"/>
        <w:gridCol w:w="3192"/>
      </w:tblGrid>
      <w:tr w:rsidR="00F0369B" w:rsidRPr="00404E38" w:rsidTr="00AA6298">
        <w:tc>
          <w:tcPr>
            <w:tcW w:w="675" w:type="dxa"/>
            <w:shd w:val="clear" w:color="auto" w:fill="E2EFD9" w:themeFill="accent6" w:themeFillTint="33"/>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a</w:t>
            </w:r>
          </w:p>
        </w:tc>
        <w:tc>
          <w:tcPr>
            <w:tcW w:w="5709" w:type="dxa"/>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Să discute mai des cu cetățenii problemele locale</w:t>
            </w:r>
          </w:p>
        </w:tc>
        <w:tc>
          <w:tcPr>
            <w:tcW w:w="3192" w:type="dxa"/>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29,3%</w:t>
            </w:r>
          </w:p>
        </w:tc>
      </w:tr>
      <w:tr w:rsidR="00F0369B" w:rsidRPr="00404E38" w:rsidTr="00AA6298">
        <w:tc>
          <w:tcPr>
            <w:tcW w:w="675" w:type="dxa"/>
            <w:shd w:val="clear" w:color="auto" w:fill="E2EFD9" w:themeFill="accent6" w:themeFillTint="33"/>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b</w:t>
            </w:r>
          </w:p>
        </w:tc>
        <w:tc>
          <w:tcPr>
            <w:tcW w:w="5709" w:type="dxa"/>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Să aibă o mai bună comunicare cu cetățenii, să-i informeze despre activitățile primăriei</w:t>
            </w:r>
          </w:p>
        </w:tc>
        <w:tc>
          <w:tcPr>
            <w:tcW w:w="3192" w:type="dxa"/>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36,2%</w:t>
            </w:r>
          </w:p>
        </w:tc>
      </w:tr>
      <w:tr w:rsidR="00F0369B" w:rsidRPr="00404E38" w:rsidTr="00AA6298">
        <w:tc>
          <w:tcPr>
            <w:tcW w:w="675" w:type="dxa"/>
            <w:shd w:val="clear" w:color="auto" w:fill="E2EFD9" w:themeFill="accent6" w:themeFillTint="33"/>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c</w:t>
            </w:r>
          </w:p>
        </w:tc>
        <w:tc>
          <w:tcPr>
            <w:tcW w:w="5709" w:type="dxa"/>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Să mobilizeze comunitatea în soluționarea problemelor locale</w:t>
            </w:r>
          </w:p>
        </w:tc>
        <w:tc>
          <w:tcPr>
            <w:tcW w:w="3192" w:type="dxa"/>
          </w:tcPr>
          <w:p w:rsidR="00F0369B" w:rsidRPr="00404E38" w:rsidRDefault="00F0369B"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34,5%</w:t>
            </w:r>
          </w:p>
        </w:tc>
      </w:tr>
    </w:tbl>
    <w:p w:rsidR="00187F16" w:rsidRPr="00404E38" w:rsidRDefault="00AA6298"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 xml:space="preserve">                </w:t>
      </w:r>
    </w:p>
    <w:p w:rsidR="00187F16" w:rsidRPr="00404E38" w:rsidRDefault="00187F16" w:rsidP="00404E38">
      <w:pPr>
        <w:widowControl/>
        <w:autoSpaceDE w:val="0"/>
        <w:autoSpaceDN w:val="0"/>
        <w:adjustRightInd w:val="0"/>
        <w:spacing w:line="360" w:lineRule="auto"/>
        <w:jc w:val="both"/>
        <w:rPr>
          <w:rFonts w:ascii="Times New Roman" w:hAnsi="Times New Roman" w:cs="Times New Roman"/>
          <w:sz w:val="24"/>
          <w:szCs w:val="24"/>
          <w:lang w:val="ro-RO"/>
        </w:rPr>
      </w:pPr>
    </w:p>
    <w:p w:rsidR="00187F16" w:rsidRPr="00404E38" w:rsidRDefault="00187F16" w:rsidP="00404E38">
      <w:pPr>
        <w:widowControl/>
        <w:autoSpaceDE w:val="0"/>
        <w:autoSpaceDN w:val="0"/>
        <w:adjustRightInd w:val="0"/>
        <w:spacing w:line="360" w:lineRule="auto"/>
        <w:jc w:val="both"/>
        <w:rPr>
          <w:rFonts w:ascii="Times New Roman" w:hAnsi="Times New Roman" w:cs="Times New Roman"/>
          <w:sz w:val="24"/>
          <w:szCs w:val="24"/>
          <w:lang w:val="ro-RO"/>
        </w:rPr>
      </w:pPr>
    </w:p>
    <w:p w:rsidR="00DF60FE" w:rsidRPr="00404E38" w:rsidRDefault="00187F16"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 xml:space="preserve">               </w:t>
      </w:r>
      <w:r w:rsidR="00C61DA3" w:rsidRPr="00404E38">
        <w:rPr>
          <w:rFonts w:ascii="Times New Roman" w:hAnsi="Times New Roman" w:cs="Times New Roman"/>
          <w:sz w:val="24"/>
          <w:szCs w:val="24"/>
          <w:lang w:val="ro-RO"/>
        </w:rPr>
        <w:t xml:space="preserve"> A </w:t>
      </w:r>
      <w:r w:rsidR="00F0369B" w:rsidRPr="00404E38">
        <w:rPr>
          <w:rFonts w:ascii="Times New Roman" w:hAnsi="Times New Roman" w:cs="Times New Roman"/>
          <w:sz w:val="24"/>
          <w:szCs w:val="24"/>
          <w:lang w:val="ro-RO"/>
        </w:rPr>
        <w:t>patra</w:t>
      </w:r>
      <w:r w:rsidR="00C61DA3" w:rsidRPr="00404E38">
        <w:rPr>
          <w:rFonts w:ascii="Times New Roman" w:hAnsi="Times New Roman" w:cs="Times New Roman"/>
          <w:sz w:val="24"/>
          <w:szCs w:val="24"/>
          <w:lang w:val="ro-RO"/>
        </w:rPr>
        <w:t xml:space="preserve"> întrebare „În ce domenii ar trebui să se facă mai multe investiții?”, localnicii au răspuns astfel:</w:t>
      </w:r>
    </w:p>
    <w:p w:rsidR="00EA04C9" w:rsidRPr="00404E38" w:rsidRDefault="00EA04C9" w:rsidP="00404E38">
      <w:pPr>
        <w:widowControl/>
        <w:autoSpaceDE w:val="0"/>
        <w:autoSpaceDN w:val="0"/>
        <w:adjustRightInd w:val="0"/>
        <w:jc w:val="both"/>
        <w:rPr>
          <w:rFonts w:ascii="Times New Roman" w:hAnsi="Times New Roman" w:cs="Times New Roman"/>
          <w:sz w:val="24"/>
          <w:szCs w:val="24"/>
          <w:lang w:val="ro-RO"/>
        </w:rPr>
      </w:pPr>
    </w:p>
    <w:tbl>
      <w:tblPr>
        <w:tblStyle w:val="TableGrid"/>
        <w:tblW w:w="0" w:type="auto"/>
        <w:tblLook w:val="04A0"/>
      </w:tblPr>
      <w:tblGrid>
        <w:gridCol w:w="675"/>
        <w:gridCol w:w="5709"/>
        <w:gridCol w:w="3192"/>
      </w:tblGrid>
      <w:tr w:rsidR="00C61DA3" w:rsidRPr="00404E38" w:rsidTr="00AA6298">
        <w:tc>
          <w:tcPr>
            <w:tcW w:w="675" w:type="dxa"/>
            <w:shd w:val="clear" w:color="auto" w:fill="FEE2F9"/>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a</w:t>
            </w:r>
          </w:p>
        </w:tc>
        <w:tc>
          <w:tcPr>
            <w:tcW w:w="5709" w:type="dxa"/>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Infrastructura rutieră</w:t>
            </w:r>
          </w:p>
        </w:tc>
        <w:tc>
          <w:tcPr>
            <w:tcW w:w="3192" w:type="dxa"/>
          </w:tcPr>
          <w:p w:rsidR="00C61DA3" w:rsidRPr="00404E38" w:rsidRDefault="00EA04C9"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19%</w:t>
            </w:r>
          </w:p>
        </w:tc>
      </w:tr>
      <w:tr w:rsidR="00C61DA3" w:rsidRPr="00404E38" w:rsidTr="00AA6298">
        <w:tc>
          <w:tcPr>
            <w:tcW w:w="675" w:type="dxa"/>
            <w:shd w:val="clear" w:color="auto" w:fill="FEE2F9"/>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b</w:t>
            </w:r>
          </w:p>
        </w:tc>
        <w:tc>
          <w:tcPr>
            <w:tcW w:w="5709" w:type="dxa"/>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Educație</w:t>
            </w:r>
          </w:p>
        </w:tc>
        <w:tc>
          <w:tcPr>
            <w:tcW w:w="3192" w:type="dxa"/>
          </w:tcPr>
          <w:p w:rsidR="00C61DA3" w:rsidRPr="00404E38" w:rsidRDefault="00EA04C9"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1,7%</w:t>
            </w:r>
          </w:p>
        </w:tc>
      </w:tr>
      <w:tr w:rsidR="00C61DA3" w:rsidRPr="00404E38" w:rsidTr="00AA6298">
        <w:tc>
          <w:tcPr>
            <w:tcW w:w="675" w:type="dxa"/>
            <w:shd w:val="clear" w:color="auto" w:fill="FEE2F9"/>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c</w:t>
            </w:r>
          </w:p>
        </w:tc>
        <w:tc>
          <w:tcPr>
            <w:tcW w:w="5709" w:type="dxa"/>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Sănătate</w:t>
            </w:r>
          </w:p>
        </w:tc>
        <w:tc>
          <w:tcPr>
            <w:tcW w:w="3192" w:type="dxa"/>
          </w:tcPr>
          <w:p w:rsidR="00C61DA3" w:rsidRPr="00404E38" w:rsidRDefault="00EA04C9"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6,9%</w:t>
            </w:r>
          </w:p>
        </w:tc>
      </w:tr>
      <w:tr w:rsidR="00C61DA3" w:rsidRPr="00404E38" w:rsidTr="00AA6298">
        <w:tc>
          <w:tcPr>
            <w:tcW w:w="675" w:type="dxa"/>
            <w:shd w:val="clear" w:color="auto" w:fill="FEE2F9"/>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d</w:t>
            </w:r>
          </w:p>
        </w:tc>
        <w:tc>
          <w:tcPr>
            <w:tcW w:w="5709" w:type="dxa"/>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Utilități publice ( apă/canalizare/gaze)</w:t>
            </w:r>
          </w:p>
        </w:tc>
        <w:tc>
          <w:tcPr>
            <w:tcW w:w="3192" w:type="dxa"/>
          </w:tcPr>
          <w:p w:rsidR="00C61DA3" w:rsidRPr="00404E38" w:rsidRDefault="00EA04C9"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70,7%</w:t>
            </w:r>
          </w:p>
        </w:tc>
      </w:tr>
      <w:tr w:rsidR="00C61DA3" w:rsidRPr="00404E38" w:rsidTr="00AA6298">
        <w:tc>
          <w:tcPr>
            <w:tcW w:w="675" w:type="dxa"/>
            <w:shd w:val="clear" w:color="auto" w:fill="FEE2F9"/>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e</w:t>
            </w:r>
          </w:p>
        </w:tc>
        <w:tc>
          <w:tcPr>
            <w:tcW w:w="5709" w:type="dxa"/>
          </w:tcPr>
          <w:p w:rsidR="00C61DA3" w:rsidRPr="00404E38" w:rsidRDefault="00C61DA3"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Servicii sociale</w:t>
            </w:r>
          </w:p>
        </w:tc>
        <w:tc>
          <w:tcPr>
            <w:tcW w:w="3192" w:type="dxa"/>
          </w:tcPr>
          <w:p w:rsidR="00C61DA3" w:rsidRPr="00404E38" w:rsidRDefault="00EA04C9" w:rsidP="00404E38">
            <w:pPr>
              <w:widowControl/>
              <w:autoSpaceDE w:val="0"/>
              <w:autoSpaceDN w:val="0"/>
              <w:adjustRightInd w:val="0"/>
              <w:spacing w:line="360" w:lineRule="auto"/>
              <w:jc w:val="both"/>
              <w:rPr>
                <w:rFonts w:ascii="Times New Roman" w:hAnsi="Times New Roman" w:cs="Times New Roman"/>
                <w:sz w:val="24"/>
                <w:szCs w:val="24"/>
                <w:lang w:val="ro-RO"/>
              </w:rPr>
            </w:pPr>
            <w:r w:rsidRPr="00404E38">
              <w:rPr>
                <w:rFonts w:ascii="Times New Roman" w:hAnsi="Times New Roman" w:cs="Times New Roman"/>
                <w:sz w:val="24"/>
                <w:szCs w:val="24"/>
                <w:lang w:val="ro-RO"/>
              </w:rPr>
              <w:t>1,7%</w:t>
            </w:r>
          </w:p>
        </w:tc>
      </w:tr>
    </w:tbl>
    <w:p w:rsidR="00C61DA3" w:rsidRDefault="00C61DA3" w:rsidP="00DF60FE">
      <w:pPr>
        <w:widowControl/>
        <w:autoSpaceDE w:val="0"/>
        <w:autoSpaceDN w:val="0"/>
        <w:adjustRightInd w:val="0"/>
        <w:rPr>
          <w:rFonts w:ascii="Cambria" w:hAnsi="Cambria" w:cs="Calibri-Bold"/>
          <w:sz w:val="27"/>
          <w:szCs w:val="27"/>
          <w:lang w:val="ro-RO"/>
        </w:rPr>
      </w:pPr>
    </w:p>
    <w:p w:rsidR="004D7272" w:rsidRDefault="004D7272" w:rsidP="00DF60FE">
      <w:pPr>
        <w:widowControl/>
        <w:autoSpaceDE w:val="0"/>
        <w:autoSpaceDN w:val="0"/>
        <w:adjustRightInd w:val="0"/>
        <w:rPr>
          <w:rFonts w:ascii="Cambria" w:hAnsi="Cambria" w:cs="Calibri-Bold"/>
          <w:sz w:val="27"/>
          <w:szCs w:val="27"/>
          <w:lang w:val="ro-RO"/>
        </w:rPr>
      </w:pPr>
    </w:p>
    <w:p w:rsidR="00F0369B" w:rsidRDefault="00F0369B" w:rsidP="00DF60FE">
      <w:pPr>
        <w:widowControl/>
        <w:autoSpaceDE w:val="0"/>
        <w:autoSpaceDN w:val="0"/>
        <w:adjustRightInd w:val="0"/>
        <w:rPr>
          <w:rFonts w:ascii="Cambria" w:hAnsi="Cambria" w:cs="Calibri-Bold"/>
          <w:sz w:val="27"/>
          <w:szCs w:val="27"/>
          <w:lang w:val="ro-RO"/>
        </w:rPr>
      </w:pPr>
    </w:p>
    <w:p w:rsidR="00F0369B" w:rsidRDefault="00AA6298" w:rsidP="00A47590">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486400" cy="3200400"/>
            <wp:effectExtent l="0" t="0" r="0" b="0"/>
            <wp:docPr id="193" name="Diagramă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47590" w:rsidRDefault="00A47590" w:rsidP="00A47590">
      <w:pPr>
        <w:widowControl/>
        <w:autoSpaceDE w:val="0"/>
        <w:autoSpaceDN w:val="0"/>
        <w:adjustRightInd w:val="0"/>
        <w:jc w:val="center"/>
        <w:rPr>
          <w:rFonts w:ascii="Cambria" w:hAnsi="Cambria" w:cs="Calibri-Bold"/>
          <w:sz w:val="27"/>
          <w:szCs w:val="27"/>
          <w:lang w:val="ro-RO"/>
        </w:rPr>
      </w:pPr>
    </w:p>
    <w:p w:rsidR="00A47590" w:rsidRDefault="00A27507" w:rsidP="00AE3805">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lastRenderedPageBreak/>
        <w:drawing>
          <wp:inline distT="0" distB="0" distL="0" distR="0">
            <wp:extent cx="5486400" cy="3200400"/>
            <wp:effectExtent l="0" t="0" r="0" b="0"/>
            <wp:docPr id="195" name="Diagramă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27507" w:rsidRDefault="00A27507" w:rsidP="00A47590">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486400" cy="3200400"/>
            <wp:effectExtent l="0" t="0" r="0" b="0"/>
            <wp:docPr id="196" name="Diagramă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47590" w:rsidRDefault="00A47590" w:rsidP="00DF60FE">
      <w:pPr>
        <w:widowControl/>
        <w:autoSpaceDE w:val="0"/>
        <w:autoSpaceDN w:val="0"/>
        <w:adjustRightInd w:val="0"/>
        <w:rPr>
          <w:rFonts w:ascii="Cambria" w:hAnsi="Cambria" w:cs="Calibri-Bold"/>
          <w:sz w:val="27"/>
          <w:szCs w:val="27"/>
          <w:lang w:val="ro-RO"/>
        </w:rPr>
      </w:pPr>
    </w:p>
    <w:p w:rsidR="00DE24F4" w:rsidRDefault="00A27507" w:rsidP="00AE3805">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lastRenderedPageBreak/>
        <w:drawing>
          <wp:inline distT="0" distB="0" distL="0" distR="0">
            <wp:extent cx="5486400" cy="3200400"/>
            <wp:effectExtent l="0" t="0" r="0" b="0"/>
            <wp:docPr id="197" name="Diagramă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E24F4" w:rsidRDefault="00DE24F4" w:rsidP="00DE24F4">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486400" cy="3200400"/>
            <wp:effectExtent l="0" t="0" r="0" b="0"/>
            <wp:docPr id="198" name="Diagramă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E24F4" w:rsidRDefault="00DE24F4" w:rsidP="00DE24F4">
      <w:pPr>
        <w:widowControl/>
        <w:autoSpaceDE w:val="0"/>
        <w:autoSpaceDN w:val="0"/>
        <w:adjustRightInd w:val="0"/>
        <w:jc w:val="center"/>
        <w:rPr>
          <w:rFonts w:ascii="Cambria" w:hAnsi="Cambria" w:cs="Calibri-Bold"/>
          <w:sz w:val="27"/>
          <w:szCs w:val="27"/>
          <w:lang w:val="ro-RO"/>
        </w:rPr>
      </w:pPr>
    </w:p>
    <w:p w:rsidR="00DE24F4" w:rsidRDefault="00DE24F4" w:rsidP="00AF0A26">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lastRenderedPageBreak/>
        <w:drawing>
          <wp:inline distT="0" distB="0" distL="0" distR="0">
            <wp:extent cx="5486400" cy="3200400"/>
            <wp:effectExtent l="0" t="0" r="0" b="0"/>
            <wp:docPr id="199" name="Diagramă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E24F4" w:rsidRDefault="00DE24F4" w:rsidP="00DE24F4">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486400" cy="3200400"/>
            <wp:effectExtent l="0" t="0" r="0" b="0"/>
            <wp:docPr id="200" name="Diagramă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F0A26" w:rsidRDefault="00AF0A26" w:rsidP="00DE24F4">
      <w:pPr>
        <w:widowControl/>
        <w:autoSpaceDE w:val="0"/>
        <w:autoSpaceDN w:val="0"/>
        <w:adjustRightInd w:val="0"/>
        <w:jc w:val="center"/>
        <w:rPr>
          <w:rFonts w:ascii="Cambria" w:hAnsi="Cambria" w:cs="Calibri-Bold"/>
          <w:sz w:val="27"/>
          <w:szCs w:val="27"/>
          <w:lang w:val="ro-RO"/>
        </w:rPr>
      </w:pPr>
    </w:p>
    <w:p w:rsidR="00DE24F4" w:rsidRDefault="00900CA5" w:rsidP="00AF0A26">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lastRenderedPageBreak/>
        <w:drawing>
          <wp:inline distT="0" distB="0" distL="0" distR="0">
            <wp:extent cx="5486400" cy="3200400"/>
            <wp:effectExtent l="0" t="0" r="0" b="0"/>
            <wp:docPr id="203" name="Diagramă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00CA5" w:rsidRDefault="00900CA5" w:rsidP="00DE24F4">
      <w:pPr>
        <w:widowControl/>
        <w:autoSpaceDE w:val="0"/>
        <w:autoSpaceDN w:val="0"/>
        <w:adjustRightInd w:val="0"/>
        <w:jc w:val="center"/>
        <w:rPr>
          <w:rFonts w:ascii="Cambria" w:hAnsi="Cambria" w:cs="Calibri-Bold"/>
          <w:sz w:val="27"/>
          <w:szCs w:val="27"/>
          <w:lang w:val="ro-RO"/>
        </w:rPr>
      </w:pPr>
    </w:p>
    <w:p w:rsidR="00AE3805" w:rsidRPr="00404E38" w:rsidRDefault="00900CA5" w:rsidP="00404E38">
      <w:pPr>
        <w:widowControl/>
        <w:autoSpaceDE w:val="0"/>
        <w:autoSpaceDN w:val="0"/>
        <w:adjustRightInd w:val="0"/>
        <w:jc w:val="center"/>
        <w:rPr>
          <w:rFonts w:ascii="Cambria" w:hAnsi="Cambria" w:cs="Calibri-Bold"/>
          <w:sz w:val="27"/>
          <w:szCs w:val="27"/>
          <w:lang w:val="ro-RO"/>
        </w:rPr>
      </w:pPr>
      <w:r>
        <w:rPr>
          <w:rFonts w:ascii="Cambria" w:hAnsi="Cambria" w:cs="Calibri-Bold"/>
          <w:noProof/>
          <w:sz w:val="27"/>
          <w:szCs w:val="27"/>
          <w:lang w:val="ro-RO" w:eastAsia="ro-RO"/>
        </w:rPr>
        <w:drawing>
          <wp:inline distT="0" distB="0" distL="0" distR="0">
            <wp:extent cx="5486400" cy="3200400"/>
            <wp:effectExtent l="0" t="0" r="0" b="0"/>
            <wp:docPr id="210" name="Diagramă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E3805" w:rsidRDefault="00AE3805" w:rsidP="004D7272">
      <w:pPr>
        <w:widowControl/>
        <w:autoSpaceDE w:val="0"/>
        <w:autoSpaceDN w:val="0"/>
        <w:adjustRightInd w:val="0"/>
        <w:jc w:val="center"/>
        <w:rPr>
          <w:rFonts w:ascii="Cambria" w:hAnsi="Cambria" w:cs="Calibri-Bold"/>
          <w:b/>
          <w:bCs/>
          <w:sz w:val="31"/>
          <w:szCs w:val="31"/>
          <w:lang w:val="ro-RO"/>
        </w:rPr>
      </w:pPr>
    </w:p>
    <w:p w:rsidR="00AE3805" w:rsidRDefault="00AE3805" w:rsidP="004D7272">
      <w:pPr>
        <w:widowControl/>
        <w:autoSpaceDE w:val="0"/>
        <w:autoSpaceDN w:val="0"/>
        <w:adjustRightInd w:val="0"/>
        <w:jc w:val="center"/>
        <w:rPr>
          <w:rFonts w:ascii="Cambria" w:hAnsi="Cambria" w:cs="Calibri-Bold"/>
          <w:b/>
          <w:bCs/>
          <w:sz w:val="31"/>
          <w:szCs w:val="31"/>
          <w:lang w:val="ro-RO"/>
        </w:rPr>
      </w:pPr>
    </w:p>
    <w:p w:rsidR="00AE3805" w:rsidRDefault="00AE3805" w:rsidP="004D7272">
      <w:pPr>
        <w:widowControl/>
        <w:autoSpaceDE w:val="0"/>
        <w:autoSpaceDN w:val="0"/>
        <w:adjustRightInd w:val="0"/>
        <w:jc w:val="center"/>
        <w:rPr>
          <w:rFonts w:ascii="Cambria" w:hAnsi="Cambria" w:cs="Calibri-Bold"/>
          <w:b/>
          <w:bCs/>
          <w:sz w:val="31"/>
          <w:szCs w:val="31"/>
          <w:lang w:val="ro-RO"/>
        </w:rPr>
      </w:pPr>
    </w:p>
    <w:p w:rsidR="00AE3805" w:rsidRDefault="00AE3805" w:rsidP="004D7272">
      <w:pPr>
        <w:widowControl/>
        <w:autoSpaceDE w:val="0"/>
        <w:autoSpaceDN w:val="0"/>
        <w:adjustRightInd w:val="0"/>
        <w:jc w:val="center"/>
        <w:rPr>
          <w:rFonts w:ascii="Cambria" w:hAnsi="Cambria" w:cs="Calibri-Bold"/>
          <w:b/>
          <w:bCs/>
          <w:sz w:val="31"/>
          <w:szCs w:val="31"/>
          <w:lang w:val="ro-RO"/>
        </w:rPr>
      </w:pPr>
    </w:p>
    <w:p w:rsidR="00AF0A26" w:rsidRDefault="00AF0A26" w:rsidP="004D7272">
      <w:pPr>
        <w:widowControl/>
        <w:autoSpaceDE w:val="0"/>
        <w:autoSpaceDN w:val="0"/>
        <w:adjustRightInd w:val="0"/>
        <w:jc w:val="center"/>
        <w:rPr>
          <w:rFonts w:ascii="Cambria" w:hAnsi="Cambria" w:cs="Calibri-Bold"/>
          <w:b/>
          <w:bCs/>
          <w:sz w:val="31"/>
          <w:szCs w:val="31"/>
          <w:lang w:val="ro-RO"/>
        </w:rPr>
      </w:pPr>
    </w:p>
    <w:p w:rsidR="00AC4AF6" w:rsidRPr="00F15929" w:rsidRDefault="00AC4AF6" w:rsidP="00F15929">
      <w:pPr>
        <w:widowControl/>
        <w:autoSpaceDE w:val="0"/>
        <w:autoSpaceDN w:val="0"/>
        <w:adjustRightInd w:val="0"/>
        <w:spacing w:line="360" w:lineRule="auto"/>
        <w:jc w:val="center"/>
        <w:rPr>
          <w:rFonts w:ascii="Times New Roman" w:hAnsi="Times New Roman" w:cs="Times New Roman"/>
          <w:b/>
          <w:bCs/>
          <w:sz w:val="28"/>
          <w:szCs w:val="28"/>
          <w:lang w:val="ro-RO"/>
        </w:rPr>
      </w:pPr>
      <w:r w:rsidRPr="00F15929">
        <w:rPr>
          <w:rFonts w:ascii="Times New Roman" w:hAnsi="Times New Roman" w:cs="Times New Roman"/>
          <w:b/>
          <w:bCs/>
          <w:sz w:val="28"/>
          <w:szCs w:val="28"/>
          <w:lang w:val="ro-RO"/>
        </w:rPr>
        <w:t>Proiecte de realizat de către Autoritatea Locală a comunei Păcureţi până în 202</w:t>
      </w:r>
      <w:r w:rsidR="004D7272" w:rsidRPr="00F15929">
        <w:rPr>
          <w:rFonts w:ascii="Times New Roman" w:hAnsi="Times New Roman" w:cs="Times New Roman"/>
          <w:b/>
          <w:bCs/>
          <w:sz w:val="28"/>
          <w:szCs w:val="28"/>
          <w:lang w:val="ro-RO"/>
        </w:rPr>
        <w:t>7</w:t>
      </w:r>
    </w:p>
    <w:p w:rsidR="00AC4AF6" w:rsidRPr="00F15929" w:rsidRDefault="00AC4AF6" w:rsidP="00F15929">
      <w:pPr>
        <w:widowControl/>
        <w:autoSpaceDE w:val="0"/>
        <w:autoSpaceDN w:val="0"/>
        <w:adjustRightInd w:val="0"/>
        <w:spacing w:line="360" w:lineRule="auto"/>
        <w:jc w:val="center"/>
        <w:rPr>
          <w:rFonts w:ascii="Times New Roman" w:hAnsi="Times New Roman" w:cs="Times New Roman"/>
          <w:b/>
          <w:bCs/>
          <w:sz w:val="28"/>
          <w:szCs w:val="28"/>
          <w:lang w:val="ro-RO"/>
        </w:rPr>
      </w:pPr>
    </w:p>
    <w:p w:rsidR="00F0045E" w:rsidRPr="00F15929" w:rsidRDefault="00F0045E" w:rsidP="00F15929">
      <w:pPr>
        <w:widowControl/>
        <w:autoSpaceDE w:val="0"/>
        <w:autoSpaceDN w:val="0"/>
        <w:adjustRightInd w:val="0"/>
        <w:spacing w:line="360" w:lineRule="auto"/>
        <w:jc w:val="center"/>
        <w:rPr>
          <w:rFonts w:ascii="Times New Roman" w:hAnsi="Times New Roman" w:cs="Times New Roman"/>
          <w:b/>
          <w:i/>
          <w:iCs/>
          <w:sz w:val="28"/>
          <w:szCs w:val="28"/>
        </w:rPr>
      </w:pPr>
      <w:r w:rsidRPr="00F15929">
        <w:rPr>
          <w:rFonts w:ascii="Times New Roman" w:hAnsi="Times New Roman" w:cs="Times New Roman"/>
          <w:b/>
          <w:i/>
          <w:iCs/>
          <w:spacing w:val="-1"/>
          <w:sz w:val="28"/>
          <w:szCs w:val="28"/>
        </w:rPr>
        <w:t xml:space="preserve">FIŞA </w:t>
      </w:r>
      <w:r w:rsidRPr="00F15929">
        <w:rPr>
          <w:rFonts w:ascii="Times New Roman" w:hAnsi="Times New Roman" w:cs="Times New Roman"/>
          <w:b/>
          <w:i/>
          <w:iCs/>
          <w:sz w:val="28"/>
          <w:szCs w:val="28"/>
        </w:rPr>
        <w:t>PROIECTELOR</w:t>
      </w:r>
    </w:p>
    <w:p w:rsidR="00A54D89" w:rsidRPr="00F15929" w:rsidRDefault="00A54D89" w:rsidP="00F15929">
      <w:pPr>
        <w:widowControl/>
        <w:autoSpaceDE w:val="0"/>
        <w:autoSpaceDN w:val="0"/>
        <w:adjustRightInd w:val="0"/>
        <w:spacing w:line="360" w:lineRule="auto"/>
        <w:jc w:val="center"/>
        <w:rPr>
          <w:rFonts w:ascii="Times New Roman" w:hAnsi="Times New Roman" w:cs="Times New Roman"/>
          <w:b/>
          <w:i/>
          <w:iCs/>
          <w:sz w:val="28"/>
          <w:szCs w:val="28"/>
        </w:rPr>
      </w:pPr>
    </w:p>
    <w:p w:rsidR="00444159" w:rsidRPr="00F15929" w:rsidRDefault="00444159" w:rsidP="00F15929">
      <w:pPr>
        <w:pStyle w:val="ListParagraph"/>
        <w:numPr>
          <w:ilvl w:val="0"/>
          <w:numId w:val="23"/>
        </w:numPr>
        <w:spacing w:line="360" w:lineRule="auto"/>
        <w:jc w:val="center"/>
        <w:rPr>
          <w:rFonts w:ascii="Times New Roman" w:hAnsi="Times New Roman" w:cs="Times New Roman"/>
          <w:b/>
          <w:bCs/>
          <w:i/>
          <w:iCs/>
          <w:color w:val="2F5496" w:themeColor="accent1" w:themeShade="BF"/>
          <w:sz w:val="28"/>
          <w:szCs w:val="28"/>
          <w:lang w:val="ro-RO"/>
        </w:rPr>
      </w:pPr>
      <w:r w:rsidRPr="00F15929">
        <w:rPr>
          <w:rFonts w:ascii="Times New Roman" w:hAnsi="Times New Roman" w:cs="Times New Roman"/>
          <w:b/>
          <w:bCs/>
          <w:i/>
          <w:iCs/>
          <w:color w:val="2F5496" w:themeColor="accent1" w:themeShade="BF"/>
          <w:sz w:val="28"/>
          <w:szCs w:val="28"/>
          <w:lang w:val="ro-RO"/>
        </w:rPr>
        <w:t>MODERNIZARE   DRUMURI   ŞI   STRĂZI   LOCALE   ÎN   TOATE SATELE</w:t>
      </w:r>
    </w:p>
    <w:p w:rsidR="00444159" w:rsidRDefault="00444159" w:rsidP="002906E2">
      <w:pPr>
        <w:pStyle w:val="ListParagraph"/>
        <w:shd w:val="clear" w:color="auto" w:fill="FFFFFF" w:themeFill="background1"/>
        <w:rPr>
          <w:rFonts w:ascii="Cambria" w:hAnsi="Cambria" w:cs="Calibri-Bold"/>
          <w:b/>
          <w:bCs/>
          <w:i/>
          <w:iCs/>
          <w:color w:val="2F5496" w:themeColor="accent1" w:themeShade="BF"/>
          <w:sz w:val="27"/>
          <w:szCs w:val="27"/>
          <w:lang w:val="ro-RO"/>
        </w:rPr>
      </w:pPr>
    </w:p>
    <w:p w:rsidR="00444159" w:rsidRPr="00444159" w:rsidRDefault="00444159" w:rsidP="002906E2">
      <w:pPr>
        <w:pStyle w:val="BodyText"/>
        <w:shd w:val="clear" w:color="auto" w:fill="FFFFFF" w:themeFill="background1"/>
        <w:spacing w:before="2"/>
        <w:ind w:left="0"/>
      </w:pPr>
      <w:r>
        <w:rPr>
          <w:spacing w:val="-1"/>
        </w:rPr>
        <w:t xml:space="preserve">    </w:t>
      </w:r>
    </w:p>
    <w:tbl>
      <w:tblPr>
        <w:tblStyle w:val="TableNormal3"/>
        <w:tblW w:w="0" w:type="auto"/>
        <w:jc w:val="center"/>
        <w:tblLayout w:type="fixed"/>
        <w:tblLook w:val="01E0"/>
      </w:tblPr>
      <w:tblGrid>
        <w:gridCol w:w="4398"/>
        <w:gridCol w:w="4409"/>
      </w:tblGrid>
      <w:tr w:rsidR="00444159" w:rsidTr="00444159">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Solicitantul</w:t>
            </w:r>
            <w:r w:rsidRPr="00F15929">
              <w:rPr>
                <w:rFonts w:ascii="Times New Roman" w:hAnsi="Times New Roman" w:cs="Times New Roman"/>
                <w:sz w:val="24"/>
                <w:szCs w:val="24"/>
              </w:rPr>
              <w:t xml:space="preserve"> / </w:t>
            </w:r>
            <w:r w:rsidRPr="00F15929">
              <w:rPr>
                <w:rFonts w:ascii="Times New Roman" w:hAnsi="Times New Roman" w:cs="Times New Roman"/>
                <w:spacing w:val="-1"/>
                <w:sz w:val="24"/>
                <w:szCs w:val="24"/>
              </w:rPr>
              <w:t>Managerul</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spacing w:line="242" w:lineRule="auto"/>
              <w:ind w:left="99" w:right="998" w:hanging="2"/>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Primăria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şi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Consiliul</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Local</w:t>
            </w:r>
            <w:r w:rsidRPr="00F15929">
              <w:rPr>
                <w:rFonts w:ascii="Times New Roman" w:hAnsi="Times New Roman" w:cs="Times New Roman"/>
                <w:spacing w:val="2"/>
                <w:sz w:val="24"/>
                <w:szCs w:val="24"/>
              </w:rPr>
              <w:t xml:space="preserve"> </w:t>
            </w:r>
            <w:r w:rsidRPr="00F15929">
              <w:rPr>
                <w:rFonts w:ascii="Times New Roman" w:hAnsi="Times New Roman" w:cs="Times New Roman"/>
                <w:spacing w:val="-1"/>
                <w:sz w:val="24"/>
                <w:szCs w:val="24"/>
              </w:rPr>
              <w:t>al</w:t>
            </w:r>
            <w:r w:rsidRPr="00F15929">
              <w:rPr>
                <w:rFonts w:ascii="Times New Roman" w:hAnsi="Times New Roman" w:cs="Times New Roman"/>
                <w:spacing w:val="25"/>
                <w:sz w:val="24"/>
                <w:szCs w:val="24"/>
              </w:rPr>
              <w:t xml:space="preserve"> </w:t>
            </w:r>
            <w:r w:rsidRPr="00F15929">
              <w:rPr>
                <w:rFonts w:ascii="Times New Roman" w:hAnsi="Times New Roman" w:cs="Times New Roman"/>
                <w:spacing w:val="-1"/>
                <w:sz w:val="24"/>
                <w:szCs w:val="24"/>
              </w:rPr>
              <w:t>comunei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Păcureți</w:t>
            </w:r>
          </w:p>
        </w:tc>
      </w:tr>
      <w:tr w:rsidR="00444159" w:rsidTr="00444159">
        <w:trPr>
          <w:trHeight w:hRule="exact" w:val="1287"/>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Țara</w:t>
            </w:r>
          </w:p>
          <w:p w:rsidR="00444159" w:rsidRPr="00F15929" w:rsidRDefault="00444159" w:rsidP="00F15929">
            <w:pPr>
              <w:pStyle w:val="TableParagraph"/>
              <w:spacing w:before="2" w:line="242" w:lineRule="auto"/>
              <w:ind w:left="99" w:right="1863"/>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Regiunea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r w:rsidRPr="00F15929">
              <w:rPr>
                <w:rFonts w:ascii="Times New Roman" w:hAnsi="Times New Roman" w:cs="Times New Roman"/>
                <w:spacing w:val="21"/>
                <w:sz w:val="24"/>
                <w:szCs w:val="24"/>
              </w:rPr>
              <w:t xml:space="preserve"> </w:t>
            </w:r>
            <w:r w:rsidRPr="00F15929">
              <w:rPr>
                <w:rFonts w:ascii="Times New Roman" w:hAnsi="Times New Roman" w:cs="Times New Roman"/>
                <w:spacing w:val="-1"/>
                <w:sz w:val="24"/>
                <w:szCs w:val="24"/>
              </w:rPr>
              <w:t>Județul</w:t>
            </w:r>
          </w:p>
          <w:p w:rsidR="00444159" w:rsidRPr="00F15929" w:rsidRDefault="00444159" w:rsidP="00F15929">
            <w:pPr>
              <w:pStyle w:val="TableParagraph"/>
              <w:spacing w:line="316" w:lineRule="exact"/>
              <w:ind w:left="99"/>
              <w:jc w:val="both"/>
              <w:rPr>
                <w:rFonts w:ascii="Times New Roman" w:eastAsia="Cambria" w:hAnsi="Times New Roman" w:cs="Times New Roman"/>
                <w:sz w:val="24"/>
                <w:szCs w:val="24"/>
              </w:rPr>
            </w:pPr>
            <w:r w:rsidRPr="00F15929">
              <w:rPr>
                <w:rFonts w:ascii="Times New Roman" w:hAnsi="Times New Roman" w:cs="Times New Roman"/>
                <w:sz w:val="24"/>
                <w:szCs w:val="24"/>
              </w:rPr>
              <w:t>Localitatea</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România</w:t>
            </w:r>
          </w:p>
          <w:p w:rsidR="00444159" w:rsidRPr="00F15929" w:rsidRDefault="00444159" w:rsidP="00F15929">
            <w:pPr>
              <w:pStyle w:val="TableParagraph"/>
              <w:spacing w:before="2" w:line="242" w:lineRule="auto"/>
              <w:ind w:left="99" w:right="1547"/>
              <w:jc w:val="both"/>
              <w:rPr>
                <w:rFonts w:ascii="Times New Roman" w:eastAsia="Cambria" w:hAnsi="Times New Roman" w:cs="Times New Roman"/>
                <w:sz w:val="24"/>
                <w:szCs w:val="24"/>
              </w:rPr>
            </w:pPr>
            <w:r w:rsidRPr="00F15929">
              <w:rPr>
                <w:rFonts w:ascii="Times New Roman" w:hAnsi="Times New Roman" w:cs="Times New Roman"/>
                <w:sz w:val="24"/>
                <w:szCs w:val="24"/>
              </w:rPr>
              <w:t xml:space="preserve">Regiunea Sud Muntenia </w:t>
            </w:r>
            <w:r w:rsidRPr="00F15929">
              <w:rPr>
                <w:rFonts w:ascii="Times New Roman" w:hAnsi="Times New Roman" w:cs="Times New Roman"/>
                <w:spacing w:val="-1"/>
                <w:sz w:val="24"/>
                <w:szCs w:val="24"/>
              </w:rPr>
              <w:t>Prahova</w:t>
            </w:r>
          </w:p>
          <w:p w:rsidR="00444159" w:rsidRPr="00F15929" w:rsidRDefault="00444159" w:rsidP="00F15929">
            <w:pPr>
              <w:pStyle w:val="TableParagraph"/>
              <w:spacing w:line="316" w:lineRule="exact"/>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Păcureți</w:t>
            </w:r>
          </w:p>
        </w:tc>
      </w:tr>
      <w:tr w:rsidR="00444159" w:rsidTr="00444159">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Categoria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spacing w:before="1" w:line="241" w:lineRule="auto"/>
              <w:ind w:left="99" w:right="241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investiții: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DA</w:t>
            </w:r>
            <w:r w:rsidRPr="00F15929">
              <w:rPr>
                <w:rFonts w:ascii="Times New Roman" w:hAnsi="Times New Roman" w:cs="Times New Roman"/>
                <w:spacing w:val="22"/>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reparații: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NU</w:t>
            </w:r>
          </w:p>
        </w:tc>
      </w:tr>
      <w:tr w:rsidR="00444159" w:rsidTr="00444159">
        <w:trPr>
          <w:trHeight w:hRule="exact" w:val="968"/>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Tipul</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spacing w:line="242" w:lineRule="auto"/>
              <w:ind w:left="99" w:right="2236" w:hanging="1"/>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Proiect</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nou:</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DA</w:t>
            </w:r>
            <w:r w:rsidRPr="00F15929">
              <w:rPr>
                <w:rFonts w:ascii="Times New Roman" w:hAnsi="Times New Roman" w:cs="Times New Roman"/>
                <w:spacing w:val="23"/>
                <w:sz w:val="24"/>
                <w:szCs w:val="24"/>
              </w:rPr>
              <w:t xml:space="preserve"> </w:t>
            </w:r>
            <w:r w:rsidRPr="00F15929">
              <w:rPr>
                <w:rFonts w:ascii="Times New Roman" w:hAnsi="Times New Roman" w:cs="Times New Roman"/>
                <w:spacing w:val="-1"/>
                <w:sz w:val="24"/>
                <w:szCs w:val="24"/>
              </w:rPr>
              <w:t>În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continuare: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NU</w:t>
            </w:r>
          </w:p>
          <w:p w:rsidR="00444159" w:rsidRPr="00F15929" w:rsidRDefault="00444159" w:rsidP="00F15929">
            <w:pPr>
              <w:pStyle w:val="TableParagraph"/>
              <w:spacing w:line="316" w:lineRule="exact"/>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În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curs</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execuție: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NU</w:t>
            </w:r>
          </w:p>
        </w:tc>
      </w:tr>
      <w:tr w:rsidR="00444159" w:rsidTr="00444159">
        <w:trPr>
          <w:trHeight w:hRule="exact" w:val="648"/>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spacing w:before="1" w:line="241" w:lineRule="auto"/>
              <w:ind w:left="99" w:right="1261"/>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Valoarea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r w:rsidRPr="00F15929">
              <w:rPr>
                <w:rFonts w:ascii="Times New Roman" w:hAnsi="Times New Roman" w:cs="Times New Roman"/>
                <w:spacing w:val="21"/>
                <w:sz w:val="24"/>
                <w:szCs w:val="24"/>
              </w:rPr>
              <w:t xml:space="preserve"> </w:t>
            </w:r>
            <w:r w:rsidRPr="00F15929">
              <w:rPr>
                <w:rFonts w:ascii="Times New Roman" w:hAnsi="Times New Roman" w:cs="Times New Roman"/>
                <w:spacing w:val="-1"/>
                <w:sz w:val="24"/>
                <w:szCs w:val="24"/>
              </w:rPr>
              <w:t>(estimativ</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euro,</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fără</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TVA)</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În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curs</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estimare.</w:t>
            </w:r>
          </w:p>
        </w:tc>
      </w:tr>
      <w:tr w:rsidR="00444159" w:rsidRPr="00F15929" w:rsidTr="00444159">
        <w:trPr>
          <w:trHeight w:hRule="exact" w:val="1607"/>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lastRenderedPageBreak/>
              <w:t>Surse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finanțare</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tabs>
                <w:tab w:val="left" w:pos="3840"/>
              </w:tabs>
              <w:spacing w:before="1"/>
              <w:ind w:left="98"/>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Buget</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local</w:t>
            </w:r>
            <w:r w:rsidRPr="00F15929">
              <w:rPr>
                <w:rFonts w:ascii="Times New Roman" w:hAnsi="Times New Roman" w:cs="Times New Roman"/>
                <w:spacing w:val="-1"/>
                <w:sz w:val="24"/>
                <w:szCs w:val="24"/>
              </w:rPr>
              <w:tab/>
              <w:t>5%</w:t>
            </w:r>
          </w:p>
          <w:p w:rsidR="00444159" w:rsidRPr="00F15929" w:rsidRDefault="00444159" w:rsidP="00F15929">
            <w:pPr>
              <w:pStyle w:val="TableParagraph"/>
              <w:tabs>
                <w:tab w:val="left" w:pos="3711"/>
              </w:tabs>
              <w:spacing w:before="3"/>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Buget</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stat</w:t>
            </w:r>
            <w:r w:rsidRPr="00F15929">
              <w:rPr>
                <w:rFonts w:ascii="Times New Roman" w:hAnsi="Times New Roman" w:cs="Times New Roman"/>
                <w:spacing w:val="-1"/>
                <w:sz w:val="24"/>
                <w:szCs w:val="24"/>
              </w:rPr>
              <w:tab/>
              <w:t>95%</w:t>
            </w:r>
          </w:p>
          <w:p w:rsidR="00444159" w:rsidRPr="00F15929" w:rsidRDefault="00444159" w:rsidP="00F15929">
            <w:pPr>
              <w:pStyle w:val="TableParagraph"/>
              <w:spacing w:before="2" w:line="241" w:lineRule="auto"/>
              <w:ind w:left="99" w:right="2192"/>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Fonduri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europene</w:t>
            </w:r>
            <w:r w:rsidRPr="00F15929">
              <w:rPr>
                <w:rFonts w:ascii="Times New Roman" w:hAnsi="Times New Roman" w:cs="Times New Roman"/>
                <w:spacing w:val="21"/>
                <w:sz w:val="24"/>
                <w:szCs w:val="24"/>
              </w:rPr>
              <w:t xml:space="preserve"> </w:t>
            </w:r>
            <w:r w:rsidRPr="00F15929">
              <w:rPr>
                <w:rFonts w:ascii="Times New Roman" w:hAnsi="Times New Roman" w:cs="Times New Roman"/>
                <w:spacing w:val="-1"/>
                <w:sz w:val="24"/>
                <w:szCs w:val="24"/>
              </w:rPr>
              <w:t>Credite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bancare</w:t>
            </w:r>
            <w:r w:rsidRPr="00F15929">
              <w:rPr>
                <w:rFonts w:ascii="Times New Roman" w:hAnsi="Times New Roman" w:cs="Times New Roman"/>
                <w:spacing w:val="21"/>
                <w:sz w:val="24"/>
                <w:szCs w:val="24"/>
              </w:rPr>
              <w:t xml:space="preserve"> </w:t>
            </w:r>
            <w:r w:rsidRPr="00F15929">
              <w:rPr>
                <w:rFonts w:ascii="Times New Roman" w:hAnsi="Times New Roman" w:cs="Times New Roman"/>
                <w:spacing w:val="-1"/>
                <w:sz w:val="24"/>
                <w:szCs w:val="24"/>
              </w:rPr>
              <w:t>Parteneriate</w:t>
            </w:r>
          </w:p>
        </w:tc>
      </w:tr>
      <w:tr w:rsidR="00AF0A26" w:rsidRPr="00F15929" w:rsidTr="00444159">
        <w:trPr>
          <w:trHeight w:hRule="exact" w:val="1926"/>
          <w:jc w:val="center"/>
        </w:trPr>
        <w:tc>
          <w:tcPr>
            <w:tcW w:w="4398" w:type="dxa"/>
            <w:tcBorders>
              <w:top w:val="single" w:sz="5" w:space="0" w:color="000000"/>
              <w:left w:val="single" w:sz="5" w:space="0" w:color="000000"/>
              <w:bottom w:val="single" w:sz="5" w:space="0" w:color="000000"/>
              <w:right w:val="single" w:sz="5" w:space="0" w:color="000000"/>
            </w:tcBorders>
          </w:tcPr>
          <w:p w:rsidR="00AF0A26" w:rsidRPr="00F15929" w:rsidRDefault="00AF0A26"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Obiective</w:t>
            </w:r>
          </w:p>
        </w:tc>
        <w:tc>
          <w:tcPr>
            <w:tcW w:w="4409" w:type="dxa"/>
            <w:tcBorders>
              <w:top w:val="single" w:sz="5" w:space="0" w:color="000000"/>
              <w:left w:val="single" w:sz="5" w:space="0" w:color="000000"/>
              <w:bottom w:val="single" w:sz="5" w:space="0" w:color="000000"/>
              <w:right w:val="single" w:sz="4" w:space="0" w:color="000000"/>
            </w:tcBorders>
          </w:tcPr>
          <w:p w:rsidR="00AF0A26" w:rsidRPr="00F15929" w:rsidRDefault="00AF0A26" w:rsidP="00F15929">
            <w:pPr>
              <w:pStyle w:val="TableParagraph"/>
              <w:spacing w:before="1" w:line="242" w:lineRule="auto"/>
              <w:ind w:left="99" w:right="201" w:hanging="1"/>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Asfaltarea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drumurilor</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şi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străzilor</w:t>
            </w:r>
            <w:r w:rsidRPr="00F15929">
              <w:rPr>
                <w:rFonts w:ascii="Times New Roman" w:hAnsi="Times New Roman" w:cs="Times New Roman"/>
                <w:spacing w:val="23"/>
                <w:sz w:val="24"/>
                <w:szCs w:val="24"/>
              </w:rPr>
              <w:t xml:space="preserve"> </w:t>
            </w:r>
            <w:r w:rsidRPr="00F15929">
              <w:rPr>
                <w:rFonts w:ascii="Times New Roman" w:hAnsi="Times New Roman" w:cs="Times New Roman"/>
                <w:spacing w:val="-1"/>
                <w:sz w:val="24"/>
                <w:szCs w:val="24"/>
              </w:rPr>
              <w:t>locale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va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avea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efecte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benefice</w:t>
            </w:r>
            <w:r w:rsidRPr="00F15929">
              <w:rPr>
                <w:rFonts w:ascii="Times New Roman" w:hAnsi="Times New Roman" w:cs="Times New Roman"/>
                <w:spacing w:val="24"/>
                <w:sz w:val="24"/>
                <w:szCs w:val="24"/>
              </w:rPr>
              <w:t xml:space="preserve"> </w:t>
            </w:r>
            <w:r w:rsidRPr="00F15929">
              <w:rPr>
                <w:rFonts w:ascii="Times New Roman" w:hAnsi="Times New Roman" w:cs="Times New Roman"/>
                <w:sz w:val="24"/>
                <w:szCs w:val="24"/>
              </w:rPr>
              <w:t xml:space="preserve">asupra dezvoltării economice </w:t>
            </w:r>
            <w:r w:rsidRPr="00F15929">
              <w:rPr>
                <w:rFonts w:ascii="Times New Roman" w:hAnsi="Times New Roman" w:cs="Times New Roman"/>
                <w:spacing w:val="-1"/>
                <w:sz w:val="24"/>
                <w:szCs w:val="24"/>
              </w:rPr>
              <w:t>viitoare</w:t>
            </w:r>
            <w:r w:rsidRPr="00F15929">
              <w:rPr>
                <w:rFonts w:ascii="Times New Roman" w:hAnsi="Times New Roman" w:cs="Times New Roman"/>
                <w:sz w:val="24"/>
                <w:szCs w:val="24"/>
              </w:rPr>
              <w:t xml:space="preserve"> a </w:t>
            </w:r>
            <w:r w:rsidRPr="00F15929">
              <w:rPr>
                <w:rFonts w:ascii="Times New Roman" w:hAnsi="Times New Roman" w:cs="Times New Roman"/>
                <w:spacing w:val="-1"/>
                <w:sz w:val="24"/>
                <w:szCs w:val="24"/>
              </w:rPr>
              <w:t>comunei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prin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conectarea</w:t>
            </w:r>
            <w:r w:rsidRPr="00F15929">
              <w:rPr>
                <w:rFonts w:ascii="Times New Roman" w:hAnsi="Times New Roman" w:cs="Times New Roman"/>
                <w:spacing w:val="23"/>
                <w:sz w:val="24"/>
                <w:szCs w:val="24"/>
              </w:rPr>
              <w:t xml:space="preserve"> </w:t>
            </w:r>
            <w:r w:rsidRPr="00F15929">
              <w:rPr>
                <w:rFonts w:ascii="Times New Roman" w:hAnsi="Times New Roman" w:cs="Times New Roman"/>
                <w:spacing w:val="-1"/>
                <w:sz w:val="24"/>
                <w:szCs w:val="24"/>
              </w:rPr>
              <w:t>diferitelor</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zone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la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comunele</w:t>
            </w:r>
            <w:r w:rsidRPr="00F15929">
              <w:rPr>
                <w:rFonts w:ascii="Times New Roman" w:hAnsi="Times New Roman" w:cs="Times New Roman"/>
                <w:spacing w:val="23"/>
                <w:sz w:val="24"/>
                <w:szCs w:val="24"/>
              </w:rPr>
              <w:t xml:space="preserve"> </w:t>
            </w:r>
            <w:r w:rsidRPr="00F15929">
              <w:rPr>
                <w:rFonts w:ascii="Times New Roman" w:hAnsi="Times New Roman" w:cs="Times New Roman"/>
                <w:spacing w:val="-1"/>
                <w:sz w:val="24"/>
                <w:szCs w:val="24"/>
              </w:rPr>
              <w:t>învecinate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şi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cu</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satele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componente.</w:t>
            </w:r>
          </w:p>
        </w:tc>
      </w:tr>
      <w:tr w:rsidR="00AF0A26" w:rsidRPr="00F15929" w:rsidTr="00444159">
        <w:trPr>
          <w:trHeight w:hRule="exact" w:val="1926"/>
          <w:jc w:val="center"/>
        </w:trPr>
        <w:tc>
          <w:tcPr>
            <w:tcW w:w="4398" w:type="dxa"/>
            <w:tcBorders>
              <w:top w:val="single" w:sz="5" w:space="0" w:color="000000"/>
              <w:left w:val="single" w:sz="5" w:space="0" w:color="000000"/>
              <w:bottom w:val="single" w:sz="5" w:space="0" w:color="000000"/>
              <w:right w:val="single" w:sz="5" w:space="0" w:color="000000"/>
            </w:tcBorders>
          </w:tcPr>
          <w:p w:rsidR="00AF0A26" w:rsidRPr="00F15929" w:rsidRDefault="00AF0A26" w:rsidP="00F15929">
            <w:pPr>
              <w:pStyle w:val="TableParagraph"/>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Rezultate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obținute</w:t>
            </w:r>
          </w:p>
        </w:tc>
        <w:tc>
          <w:tcPr>
            <w:tcW w:w="4409" w:type="dxa"/>
            <w:tcBorders>
              <w:top w:val="single" w:sz="5" w:space="0" w:color="000000"/>
              <w:left w:val="single" w:sz="5" w:space="0" w:color="000000"/>
              <w:bottom w:val="single" w:sz="5" w:space="0" w:color="000000"/>
              <w:right w:val="single" w:sz="4" w:space="0" w:color="000000"/>
            </w:tcBorders>
          </w:tcPr>
          <w:p w:rsidR="00AF0A26" w:rsidRPr="00F15929" w:rsidRDefault="00AF0A26" w:rsidP="00F15929">
            <w:pPr>
              <w:pStyle w:val="ListParagraph"/>
              <w:numPr>
                <w:ilvl w:val="0"/>
                <w:numId w:val="25"/>
              </w:numPr>
              <w:tabs>
                <w:tab w:val="left" w:pos="363"/>
              </w:tabs>
              <w:spacing w:line="241" w:lineRule="auto"/>
              <w:ind w:right="874" w:firstLine="0"/>
              <w:contextualSpacing w:val="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reabilitarea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şi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consolidarea</w:t>
            </w:r>
            <w:r w:rsidRPr="00F15929">
              <w:rPr>
                <w:rFonts w:ascii="Times New Roman" w:hAnsi="Times New Roman" w:cs="Times New Roman"/>
                <w:spacing w:val="22"/>
                <w:sz w:val="24"/>
                <w:szCs w:val="24"/>
              </w:rPr>
              <w:t xml:space="preserve"> </w:t>
            </w:r>
            <w:r w:rsidRPr="00F15929">
              <w:rPr>
                <w:rFonts w:ascii="Times New Roman" w:hAnsi="Times New Roman" w:cs="Times New Roman"/>
                <w:spacing w:val="-1"/>
                <w:sz w:val="24"/>
                <w:szCs w:val="24"/>
              </w:rPr>
              <w:t>rețelei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drumuri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locale</w:t>
            </w:r>
          </w:p>
          <w:p w:rsidR="00AF0A26" w:rsidRPr="00F15929" w:rsidRDefault="00AF0A26" w:rsidP="00F15929">
            <w:pPr>
              <w:pStyle w:val="ListParagraph"/>
              <w:numPr>
                <w:ilvl w:val="0"/>
                <w:numId w:val="25"/>
              </w:numPr>
              <w:tabs>
                <w:tab w:val="left" w:pos="363"/>
              </w:tabs>
              <w:spacing w:before="1" w:line="241" w:lineRule="auto"/>
              <w:ind w:right="285" w:firstLine="0"/>
              <w:contextualSpacing w:val="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accesul</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populației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la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locuri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pacing w:val="24"/>
                <w:sz w:val="24"/>
                <w:szCs w:val="24"/>
              </w:rPr>
              <w:t xml:space="preserve"> </w:t>
            </w:r>
            <w:r w:rsidRPr="00F15929">
              <w:rPr>
                <w:rFonts w:ascii="Times New Roman" w:hAnsi="Times New Roman" w:cs="Times New Roman"/>
                <w:spacing w:val="-1"/>
                <w:sz w:val="24"/>
                <w:szCs w:val="24"/>
              </w:rPr>
              <w:t>muncă,</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servicii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medicale,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educație,</w:t>
            </w:r>
            <w:r w:rsidRPr="00F15929">
              <w:rPr>
                <w:rFonts w:ascii="Times New Roman" w:hAnsi="Times New Roman" w:cs="Times New Roman"/>
                <w:spacing w:val="23"/>
                <w:sz w:val="24"/>
                <w:szCs w:val="24"/>
              </w:rPr>
              <w:t xml:space="preserve"> </w:t>
            </w:r>
            <w:r w:rsidRPr="00F15929">
              <w:rPr>
                <w:rFonts w:ascii="Times New Roman" w:hAnsi="Times New Roman" w:cs="Times New Roman"/>
                <w:spacing w:val="-1"/>
                <w:sz w:val="24"/>
                <w:szCs w:val="24"/>
              </w:rPr>
              <w:t>cultură,</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recreere</w:t>
            </w:r>
          </w:p>
          <w:p w:rsidR="00AF0A26" w:rsidRPr="00F15929" w:rsidRDefault="00AF0A26" w:rsidP="00F15929">
            <w:pPr>
              <w:pStyle w:val="ListParagraph"/>
              <w:numPr>
                <w:ilvl w:val="0"/>
                <w:numId w:val="25"/>
              </w:numPr>
              <w:tabs>
                <w:tab w:val="left" w:pos="363"/>
              </w:tabs>
              <w:spacing w:line="316" w:lineRule="exact"/>
              <w:ind w:left="362" w:hanging="263"/>
              <w:contextualSpacing w:val="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consolidarea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terenurilor.</w:t>
            </w:r>
          </w:p>
        </w:tc>
      </w:tr>
      <w:tr w:rsidR="00AF0A26" w:rsidRPr="00F15929" w:rsidTr="00444159">
        <w:trPr>
          <w:trHeight w:hRule="exact" w:val="967"/>
          <w:jc w:val="center"/>
        </w:trPr>
        <w:tc>
          <w:tcPr>
            <w:tcW w:w="4398" w:type="dxa"/>
            <w:tcBorders>
              <w:top w:val="single" w:sz="5" w:space="0" w:color="000000"/>
              <w:left w:val="single" w:sz="5" w:space="0" w:color="000000"/>
              <w:bottom w:val="single" w:sz="5" w:space="0" w:color="000000"/>
              <w:right w:val="single" w:sz="5" w:space="0" w:color="000000"/>
            </w:tcBorders>
          </w:tcPr>
          <w:p w:rsidR="00AF0A26" w:rsidRPr="00F15929" w:rsidRDefault="00AF0A26"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Potențialii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beneficiari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ai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p>
          <w:p w:rsidR="00AF0A26" w:rsidRPr="00F15929" w:rsidRDefault="00AF0A26" w:rsidP="00F15929">
            <w:pPr>
              <w:pStyle w:val="TableParagraph"/>
              <w:spacing w:before="2"/>
              <w:ind w:left="99"/>
              <w:jc w:val="both"/>
              <w:rPr>
                <w:rFonts w:ascii="Times New Roman" w:eastAsia="Cambria" w:hAnsi="Times New Roman" w:cs="Times New Roman"/>
                <w:sz w:val="24"/>
                <w:szCs w:val="24"/>
              </w:rPr>
            </w:pP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grupul</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țintă</w:t>
            </w:r>
          </w:p>
        </w:tc>
        <w:tc>
          <w:tcPr>
            <w:tcW w:w="4409" w:type="dxa"/>
            <w:tcBorders>
              <w:top w:val="single" w:sz="5" w:space="0" w:color="000000"/>
              <w:left w:val="single" w:sz="5" w:space="0" w:color="000000"/>
              <w:bottom w:val="single" w:sz="5" w:space="0" w:color="000000"/>
              <w:right w:val="single" w:sz="4" w:space="0" w:color="000000"/>
            </w:tcBorders>
          </w:tcPr>
          <w:p w:rsidR="00AF0A26" w:rsidRPr="00F15929" w:rsidRDefault="00AF0A26" w:rsidP="00F15929">
            <w:pPr>
              <w:pStyle w:val="ListParagraph"/>
              <w:numPr>
                <w:ilvl w:val="0"/>
                <w:numId w:val="24"/>
              </w:numPr>
              <w:tabs>
                <w:tab w:val="left" w:pos="363"/>
              </w:tabs>
              <w:spacing w:before="1"/>
              <w:ind w:hanging="263"/>
              <w:contextualSpacing w:val="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locuitorii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comunei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Păcureți</w:t>
            </w:r>
          </w:p>
          <w:p w:rsidR="00AF0A26" w:rsidRPr="00F15929" w:rsidRDefault="00AF0A26" w:rsidP="00F15929">
            <w:pPr>
              <w:pStyle w:val="ListParagraph"/>
              <w:numPr>
                <w:ilvl w:val="0"/>
                <w:numId w:val="24"/>
              </w:numPr>
              <w:tabs>
                <w:tab w:val="left" w:pos="363"/>
              </w:tabs>
              <w:spacing w:before="2"/>
              <w:ind w:hanging="263"/>
              <w:contextualSpacing w:val="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potențialii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investitori</w:t>
            </w:r>
          </w:p>
          <w:p w:rsidR="00AF0A26" w:rsidRPr="00F15929" w:rsidRDefault="00AF0A26" w:rsidP="00F15929">
            <w:pPr>
              <w:pStyle w:val="ListParagraph"/>
              <w:numPr>
                <w:ilvl w:val="0"/>
                <w:numId w:val="24"/>
              </w:numPr>
              <w:tabs>
                <w:tab w:val="left" w:pos="363"/>
              </w:tabs>
              <w:spacing w:before="2" w:line="316" w:lineRule="exact"/>
              <w:ind w:hanging="263"/>
              <w:contextualSpacing w:val="0"/>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agenții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economici</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din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zonă</w:t>
            </w:r>
          </w:p>
        </w:tc>
      </w:tr>
    </w:tbl>
    <w:tbl>
      <w:tblPr>
        <w:tblStyle w:val="TableNormal30"/>
        <w:tblW w:w="8807" w:type="dxa"/>
        <w:jc w:val="center"/>
        <w:tblLayout w:type="fixed"/>
        <w:tblLook w:val="01E0"/>
      </w:tblPr>
      <w:tblGrid>
        <w:gridCol w:w="4398"/>
        <w:gridCol w:w="4409"/>
      </w:tblGrid>
      <w:tr w:rsidR="00444159" w:rsidRPr="00F15929" w:rsidTr="00444159">
        <w:trPr>
          <w:trHeight w:hRule="exact" w:val="2884"/>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Activitățile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spacing w:before="1"/>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realizarea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studiului</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de</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fezabilitate</w:t>
            </w:r>
          </w:p>
          <w:p w:rsidR="00444159" w:rsidRPr="00F15929" w:rsidRDefault="00444159" w:rsidP="00F15929">
            <w:pPr>
              <w:pStyle w:val="TableParagraph"/>
              <w:spacing w:before="2"/>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elaborarea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proiectului</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tehnic</w:t>
            </w:r>
          </w:p>
          <w:p w:rsidR="00444159" w:rsidRPr="00F15929" w:rsidRDefault="00444159" w:rsidP="00F15929">
            <w:pPr>
              <w:pStyle w:val="TableParagraph"/>
              <w:spacing w:before="2"/>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aprobarea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începerii</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proiectului</w:t>
            </w:r>
          </w:p>
          <w:p w:rsidR="00444159" w:rsidRPr="00F15929" w:rsidRDefault="00444159" w:rsidP="00F15929">
            <w:pPr>
              <w:pStyle w:val="TableParagraph"/>
              <w:spacing w:before="2" w:line="241" w:lineRule="auto"/>
              <w:ind w:left="99" w:right="152"/>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pregătirea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şi</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depunerea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cererii</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de</w:t>
            </w:r>
            <w:r w:rsidRPr="00F15929">
              <w:rPr>
                <w:rFonts w:ascii="Times New Roman" w:eastAsia="Cambria" w:hAnsi="Times New Roman" w:cs="Times New Roman"/>
                <w:spacing w:val="24"/>
                <w:sz w:val="24"/>
                <w:szCs w:val="24"/>
              </w:rPr>
              <w:t xml:space="preserve"> </w:t>
            </w:r>
            <w:r w:rsidRPr="00F15929">
              <w:rPr>
                <w:rFonts w:ascii="Times New Roman" w:eastAsia="Cambria" w:hAnsi="Times New Roman" w:cs="Times New Roman"/>
                <w:spacing w:val="-1"/>
                <w:sz w:val="24"/>
                <w:szCs w:val="24"/>
              </w:rPr>
              <w:t>finanțare</w:t>
            </w:r>
          </w:p>
          <w:p w:rsidR="00444159" w:rsidRPr="00F15929" w:rsidRDefault="00444159" w:rsidP="00F15929">
            <w:pPr>
              <w:pStyle w:val="TableParagraph"/>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contractarea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proiectului</w:t>
            </w:r>
          </w:p>
          <w:p w:rsidR="00444159" w:rsidRPr="00F15929" w:rsidRDefault="00444159" w:rsidP="00F15929">
            <w:pPr>
              <w:pStyle w:val="TableParagraph"/>
              <w:spacing w:before="3"/>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organizarea</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licitațiilor</w:t>
            </w:r>
          </w:p>
          <w:p w:rsidR="00444159" w:rsidRPr="00F15929" w:rsidRDefault="00444159" w:rsidP="00F15929">
            <w:pPr>
              <w:pStyle w:val="TableParagraph"/>
              <w:spacing w:before="2"/>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monitorizare,</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evaluare,</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control</w:t>
            </w:r>
          </w:p>
          <w:p w:rsidR="00444159" w:rsidRPr="00F15929" w:rsidRDefault="00444159" w:rsidP="00F15929">
            <w:pPr>
              <w:pStyle w:val="TableParagraph"/>
              <w:spacing w:before="2" w:line="316" w:lineRule="exact"/>
              <w:ind w:left="99"/>
              <w:jc w:val="both"/>
              <w:rPr>
                <w:rFonts w:ascii="Times New Roman" w:eastAsia="Cambria" w:hAnsi="Times New Roman" w:cs="Times New Roman"/>
                <w:sz w:val="24"/>
                <w:szCs w:val="24"/>
              </w:rPr>
            </w:pPr>
            <w:r w:rsidRPr="00F15929">
              <w:rPr>
                <w:rFonts w:ascii="Times New Roman" w:eastAsia="Wingdings" w:hAnsi="Times New Roman" w:cs="Times New Roman"/>
                <w:spacing w:val="-1"/>
                <w:sz w:val="24"/>
                <w:szCs w:val="24"/>
              </w:rPr>
              <w:t></w:t>
            </w:r>
            <w:r w:rsidRPr="00F15929">
              <w:rPr>
                <w:rFonts w:ascii="Times New Roman" w:eastAsia="Cambria" w:hAnsi="Times New Roman" w:cs="Times New Roman"/>
                <w:spacing w:val="-1"/>
                <w:sz w:val="24"/>
                <w:szCs w:val="24"/>
              </w:rPr>
              <w:t>auditul</w:t>
            </w:r>
            <w:r w:rsidRPr="00F15929">
              <w:rPr>
                <w:rFonts w:ascii="Times New Roman" w:eastAsia="Cambria" w:hAnsi="Times New Roman" w:cs="Times New Roman"/>
                <w:sz w:val="24"/>
                <w:szCs w:val="24"/>
              </w:rPr>
              <w:t xml:space="preserve"> </w:t>
            </w:r>
            <w:r w:rsidRPr="00F15929">
              <w:rPr>
                <w:rFonts w:ascii="Times New Roman" w:eastAsia="Cambria" w:hAnsi="Times New Roman" w:cs="Times New Roman"/>
                <w:spacing w:val="-1"/>
                <w:sz w:val="24"/>
                <w:szCs w:val="24"/>
              </w:rPr>
              <w:t>proiectului</w:t>
            </w:r>
          </w:p>
        </w:tc>
      </w:tr>
      <w:tr w:rsidR="00444159" w:rsidRPr="00F15929" w:rsidTr="00444159">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F15929" w:rsidRDefault="00444159" w:rsidP="00F15929">
            <w:pPr>
              <w:pStyle w:val="TableParagraph"/>
              <w:spacing w:before="1" w:line="241" w:lineRule="auto"/>
              <w:ind w:left="99" w:right="1866"/>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Durata</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proiectului</w:t>
            </w:r>
            <w:r w:rsidRPr="00F15929">
              <w:rPr>
                <w:rFonts w:ascii="Times New Roman" w:hAnsi="Times New Roman" w:cs="Times New Roman"/>
                <w:sz w:val="24"/>
                <w:szCs w:val="24"/>
              </w:rPr>
              <w:t xml:space="preserve"> /</w:t>
            </w:r>
            <w:r w:rsidRPr="00F15929">
              <w:rPr>
                <w:rFonts w:ascii="Times New Roman" w:hAnsi="Times New Roman" w:cs="Times New Roman"/>
                <w:spacing w:val="23"/>
                <w:sz w:val="24"/>
                <w:szCs w:val="24"/>
              </w:rPr>
              <w:t xml:space="preserve"> </w:t>
            </w:r>
            <w:r w:rsidRPr="00F15929">
              <w:rPr>
                <w:rFonts w:ascii="Times New Roman" w:hAnsi="Times New Roman" w:cs="Times New Roman"/>
                <w:spacing w:val="-1"/>
                <w:sz w:val="24"/>
                <w:szCs w:val="24"/>
              </w:rPr>
              <w:t>Termen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de</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finalizare</w:t>
            </w:r>
          </w:p>
        </w:tc>
        <w:tc>
          <w:tcPr>
            <w:tcW w:w="4409" w:type="dxa"/>
            <w:tcBorders>
              <w:top w:val="single" w:sz="5" w:space="0" w:color="000000"/>
              <w:left w:val="single" w:sz="5" w:space="0" w:color="000000"/>
              <w:bottom w:val="single" w:sz="5" w:space="0" w:color="000000"/>
              <w:right w:val="single" w:sz="4" w:space="0" w:color="000000"/>
            </w:tcBorders>
          </w:tcPr>
          <w:p w:rsidR="00444159" w:rsidRPr="00F15929" w:rsidRDefault="00444159" w:rsidP="00F15929">
            <w:pPr>
              <w:pStyle w:val="TableParagraph"/>
              <w:spacing w:before="1"/>
              <w:ind w:left="99"/>
              <w:jc w:val="both"/>
              <w:rPr>
                <w:rFonts w:ascii="Times New Roman" w:eastAsia="Cambria" w:hAnsi="Times New Roman" w:cs="Times New Roman"/>
                <w:sz w:val="24"/>
                <w:szCs w:val="24"/>
              </w:rPr>
            </w:pPr>
            <w:r w:rsidRPr="00F15929">
              <w:rPr>
                <w:rFonts w:ascii="Times New Roman" w:hAnsi="Times New Roman" w:cs="Times New Roman"/>
                <w:spacing w:val="-1"/>
                <w:sz w:val="24"/>
                <w:szCs w:val="24"/>
              </w:rPr>
              <w:t>Termen:</w:t>
            </w:r>
            <w:r w:rsidRPr="00F15929">
              <w:rPr>
                <w:rFonts w:ascii="Times New Roman" w:hAnsi="Times New Roman" w:cs="Times New Roman"/>
                <w:sz w:val="24"/>
                <w:szCs w:val="24"/>
              </w:rPr>
              <w:t xml:space="preserve"> </w:t>
            </w:r>
            <w:r w:rsidRPr="00F15929">
              <w:rPr>
                <w:rFonts w:ascii="Times New Roman" w:hAnsi="Times New Roman" w:cs="Times New Roman"/>
                <w:spacing w:val="-1"/>
                <w:sz w:val="24"/>
                <w:szCs w:val="24"/>
              </w:rPr>
              <w:t>2027</w:t>
            </w:r>
          </w:p>
        </w:tc>
      </w:tr>
      <w:tr w:rsidR="00444159" w:rsidTr="00444159">
        <w:trPr>
          <w:trHeight w:hRule="exact" w:val="1926"/>
          <w:jc w:val="center"/>
        </w:trPr>
        <w:tc>
          <w:tcPr>
            <w:tcW w:w="4398" w:type="dxa"/>
            <w:tcBorders>
              <w:top w:val="single" w:sz="5" w:space="0" w:color="000000"/>
              <w:left w:val="single" w:sz="5" w:space="0" w:color="000000"/>
              <w:bottom w:val="single" w:sz="5" w:space="0" w:color="000000"/>
              <w:right w:val="single" w:sz="5" w:space="0" w:color="000000"/>
            </w:tcBorders>
          </w:tcPr>
          <w:p w:rsidR="00444159" w:rsidRPr="00146EF0" w:rsidRDefault="00444159" w:rsidP="00146EF0">
            <w:pPr>
              <w:pStyle w:val="TableParagraph"/>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lastRenderedPageBreak/>
              <w:t>Stadiul</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maturitate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al</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444159" w:rsidRPr="00146EF0" w:rsidRDefault="00444159" w:rsidP="00146EF0">
            <w:pPr>
              <w:pStyle w:val="TableParagraph"/>
              <w:spacing w:line="242" w:lineRule="auto"/>
              <w:ind w:left="99" w:right="3311" w:hanging="2"/>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Idee: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DA</w:t>
            </w:r>
            <w:r w:rsidRPr="00146EF0">
              <w:rPr>
                <w:rFonts w:ascii="Times New Roman" w:hAnsi="Times New Roman" w:cs="Times New Roman"/>
                <w:spacing w:val="21"/>
                <w:sz w:val="24"/>
                <w:szCs w:val="24"/>
              </w:rPr>
              <w:t xml:space="preserve"> </w:t>
            </w:r>
            <w:r w:rsidRPr="00146EF0">
              <w:rPr>
                <w:rFonts w:ascii="Times New Roman" w:hAnsi="Times New Roman" w:cs="Times New Roman"/>
                <w:spacing w:val="-1"/>
                <w:sz w:val="24"/>
                <w:szCs w:val="24"/>
              </w:rPr>
              <w:t>SPF:</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r w:rsidRPr="00146EF0">
              <w:rPr>
                <w:rFonts w:ascii="Times New Roman" w:hAnsi="Times New Roman" w:cs="Times New Roman"/>
                <w:spacing w:val="21"/>
                <w:sz w:val="24"/>
                <w:szCs w:val="24"/>
              </w:rPr>
              <w:t xml:space="preserve"> </w:t>
            </w:r>
            <w:r w:rsidRPr="00146EF0">
              <w:rPr>
                <w:rFonts w:ascii="Times New Roman" w:hAnsi="Times New Roman" w:cs="Times New Roman"/>
                <w:spacing w:val="-1"/>
                <w:sz w:val="24"/>
                <w:szCs w:val="24"/>
              </w:rPr>
              <w:t>SF:</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r w:rsidRPr="00146EF0">
              <w:rPr>
                <w:rFonts w:ascii="Times New Roman" w:hAnsi="Times New Roman" w:cs="Times New Roman"/>
                <w:spacing w:val="20"/>
                <w:sz w:val="24"/>
                <w:szCs w:val="24"/>
              </w:rPr>
              <w:t xml:space="preserve"> </w:t>
            </w:r>
            <w:r w:rsidRPr="00146EF0">
              <w:rPr>
                <w:rFonts w:ascii="Times New Roman" w:hAnsi="Times New Roman" w:cs="Times New Roman"/>
                <w:spacing w:val="-1"/>
                <w:sz w:val="24"/>
                <w:szCs w:val="24"/>
              </w:rPr>
              <w:t>PT:</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r w:rsidRPr="00146EF0">
              <w:rPr>
                <w:rFonts w:ascii="Times New Roman" w:hAnsi="Times New Roman" w:cs="Times New Roman"/>
                <w:spacing w:val="20"/>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p>
          <w:p w:rsidR="00444159" w:rsidRPr="00146EF0" w:rsidRDefault="00444159" w:rsidP="00146EF0">
            <w:pPr>
              <w:pStyle w:val="TableParagraph"/>
              <w:spacing w:line="316" w:lineRule="exact"/>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Execuție: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p>
        </w:tc>
      </w:tr>
      <w:tr w:rsidR="00444159" w:rsidTr="00444159">
        <w:trPr>
          <w:trHeight w:hRule="exact" w:val="2245"/>
          <w:jc w:val="center"/>
        </w:trPr>
        <w:tc>
          <w:tcPr>
            <w:tcW w:w="4398" w:type="dxa"/>
            <w:tcBorders>
              <w:top w:val="single" w:sz="5" w:space="0" w:color="000000"/>
              <w:left w:val="single" w:sz="5" w:space="0" w:color="000000"/>
              <w:bottom w:val="single" w:sz="4" w:space="0" w:color="000000"/>
              <w:right w:val="single" w:sz="5" w:space="0" w:color="000000"/>
            </w:tcBorders>
          </w:tcPr>
          <w:p w:rsidR="00444159" w:rsidRPr="00146EF0" w:rsidRDefault="00444159" w:rsidP="00146EF0">
            <w:pPr>
              <w:pStyle w:val="TableParagraph"/>
              <w:spacing w:before="1" w:line="242" w:lineRule="auto"/>
              <w:ind w:left="99" w:right="1282"/>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Justificarea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necesității</w:t>
            </w:r>
            <w:r w:rsidRPr="00146EF0">
              <w:rPr>
                <w:rFonts w:ascii="Times New Roman" w:hAnsi="Times New Roman" w:cs="Times New Roman"/>
                <w:spacing w:val="21"/>
                <w:sz w:val="24"/>
                <w:szCs w:val="24"/>
              </w:rPr>
              <w:t xml:space="preserve"> </w:t>
            </w:r>
            <w:r w:rsidRPr="00146EF0">
              <w:rPr>
                <w:rFonts w:ascii="Times New Roman" w:hAnsi="Times New Roman" w:cs="Times New Roman"/>
                <w:spacing w:val="-1"/>
                <w:sz w:val="24"/>
                <w:szCs w:val="24"/>
              </w:rPr>
              <w:t>implementării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4" w:space="0" w:color="000000"/>
              <w:right w:val="single" w:sz="4" w:space="0" w:color="000000"/>
            </w:tcBorders>
          </w:tcPr>
          <w:p w:rsidR="00444159" w:rsidRPr="00146EF0" w:rsidRDefault="00444159" w:rsidP="00146EF0">
            <w:pPr>
              <w:pStyle w:val="TableParagraph"/>
              <w:spacing w:before="1" w:line="242" w:lineRule="auto"/>
              <w:ind w:left="99" w:right="23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Proiectul</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este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cuprins</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în</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Strategia</w:t>
            </w:r>
            <w:r w:rsidRPr="00146EF0">
              <w:rPr>
                <w:rFonts w:ascii="Times New Roman" w:hAnsi="Times New Roman" w:cs="Times New Roman"/>
                <w:spacing w:val="24"/>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Dezvoltare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Locală</w:t>
            </w:r>
            <w:r w:rsidRPr="00146EF0">
              <w:rPr>
                <w:rFonts w:ascii="Times New Roman" w:hAnsi="Times New Roman" w:cs="Times New Roman"/>
                <w:sz w:val="24"/>
                <w:szCs w:val="24"/>
              </w:rPr>
              <w:t xml:space="preserve"> a </w:t>
            </w:r>
            <w:r w:rsidRPr="00146EF0">
              <w:rPr>
                <w:rFonts w:ascii="Times New Roman" w:hAnsi="Times New Roman" w:cs="Times New Roman"/>
                <w:spacing w:val="-1"/>
                <w:sz w:val="24"/>
                <w:szCs w:val="24"/>
              </w:rPr>
              <w:t>Comunei</w:t>
            </w:r>
            <w:r w:rsidRPr="00146EF0">
              <w:rPr>
                <w:rFonts w:ascii="Times New Roman" w:hAnsi="Times New Roman" w:cs="Times New Roman"/>
                <w:spacing w:val="23"/>
                <w:sz w:val="24"/>
                <w:szCs w:val="24"/>
              </w:rPr>
              <w:t xml:space="preserve"> </w:t>
            </w:r>
            <w:r w:rsidRPr="00146EF0">
              <w:rPr>
                <w:rFonts w:ascii="Times New Roman" w:hAnsi="Times New Roman" w:cs="Times New Roman"/>
                <w:spacing w:val="-1"/>
                <w:sz w:val="24"/>
                <w:szCs w:val="24"/>
              </w:rPr>
              <w:t>Păcureți.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asemenea,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în</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cadrul</w:t>
            </w:r>
            <w:r w:rsidRPr="00146EF0">
              <w:rPr>
                <w:rFonts w:ascii="Times New Roman" w:hAnsi="Times New Roman" w:cs="Times New Roman"/>
                <w:spacing w:val="24"/>
                <w:sz w:val="24"/>
                <w:szCs w:val="24"/>
              </w:rPr>
              <w:t xml:space="preserve"> </w:t>
            </w:r>
            <w:r w:rsidRPr="00146EF0">
              <w:rPr>
                <w:rFonts w:ascii="Times New Roman" w:hAnsi="Times New Roman" w:cs="Times New Roman"/>
                <w:spacing w:val="-1"/>
                <w:sz w:val="24"/>
                <w:szCs w:val="24"/>
              </w:rPr>
              <w:t>consultării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opiniei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publice,</w:t>
            </w:r>
            <w:r w:rsidRPr="00146EF0">
              <w:rPr>
                <w:rFonts w:ascii="Times New Roman" w:hAnsi="Times New Roman" w:cs="Times New Roman"/>
                <w:spacing w:val="22"/>
                <w:sz w:val="24"/>
                <w:szCs w:val="24"/>
              </w:rPr>
              <w:t xml:space="preserve"> </w:t>
            </w:r>
            <w:r w:rsidRPr="00146EF0">
              <w:rPr>
                <w:rFonts w:ascii="Times New Roman" w:hAnsi="Times New Roman" w:cs="Times New Roman"/>
                <w:spacing w:val="-1"/>
                <w:sz w:val="24"/>
                <w:szCs w:val="24"/>
              </w:rPr>
              <w:t>majoritatea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populației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intervievată</w:t>
            </w:r>
            <w:r w:rsidRPr="00146EF0">
              <w:rPr>
                <w:rFonts w:ascii="Times New Roman" w:hAnsi="Times New Roman" w:cs="Times New Roman"/>
                <w:spacing w:val="22"/>
                <w:sz w:val="24"/>
                <w:szCs w:val="24"/>
              </w:rPr>
              <w:t xml:space="preserve"> </w:t>
            </w:r>
            <w:r w:rsidRPr="00146EF0">
              <w:rPr>
                <w:rFonts w:ascii="Times New Roman" w:hAnsi="Times New Roman" w:cs="Times New Roman"/>
                <w:sz w:val="24"/>
                <w:szCs w:val="24"/>
              </w:rPr>
              <w:t xml:space="preserve">a </w:t>
            </w:r>
            <w:r w:rsidRPr="00146EF0">
              <w:rPr>
                <w:rFonts w:ascii="Times New Roman" w:hAnsi="Times New Roman" w:cs="Times New Roman"/>
                <w:spacing w:val="-1"/>
                <w:sz w:val="24"/>
                <w:szCs w:val="24"/>
              </w:rPr>
              <w:t>răspuns</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că</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este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importantă</w:t>
            </w:r>
            <w:r w:rsidRPr="00146EF0">
              <w:rPr>
                <w:rFonts w:ascii="Times New Roman" w:hAnsi="Times New Roman" w:cs="Times New Roman"/>
                <w:spacing w:val="23"/>
                <w:sz w:val="24"/>
                <w:szCs w:val="24"/>
              </w:rPr>
              <w:t xml:space="preserve"> </w:t>
            </w:r>
            <w:r w:rsidRPr="00146EF0">
              <w:rPr>
                <w:rFonts w:ascii="Times New Roman" w:hAnsi="Times New Roman" w:cs="Times New Roman"/>
                <w:spacing w:val="-1"/>
                <w:sz w:val="24"/>
                <w:szCs w:val="24"/>
              </w:rPr>
              <w:t>modernizarea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drumurilor</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locale.</w:t>
            </w:r>
          </w:p>
        </w:tc>
      </w:tr>
    </w:tbl>
    <w:p w:rsidR="00444159" w:rsidRPr="00AF0A26" w:rsidRDefault="00444159" w:rsidP="00AF0A26">
      <w:pPr>
        <w:rPr>
          <w:rFonts w:ascii="Cambria" w:hAnsi="Cambria" w:cs="Calibri-Bold"/>
          <w:i/>
          <w:iCs/>
          <w:color w:val="2F5496" w:themeColor="accent1" w:themeShade="BF"/>
          <w:sz w:val="27"/>
          <w:szCs w:val="27"/>
          <w:lang w:val="ro-RO"/>
        </w:rPr>
      </w:pPr>
    </w:p>
    <w:p w:rsidR="00444159" w:rsidRDefault="002906E2" w:rsidP="00464EAE">
      <w:pPr>
        <w:pStyle w:val="ListParagraph"/>
        <w:widowControl/>
        <w:numPr>
          <w:ilvl w:val="0"/>
          <w:numId w:val="23"/>
        </w:numPr>
        <w:autoSpaceDE w:val="0"/>
        <w:autoSpaceDN w:val="0"/>
        <w:adjustRightInd w:val="0"/>
        <w:rPr>
          <w:rFonts w:ascii="Cambria" w:hAnsi="Cambria" w:cs="Calibri-Bold"/>
          <w:b/>
          <w:bCs/>
          <w:i/>
          <w:iCs/>
          <w:color w:val="2F5496" w:themeColor="accent1" w:themeShade="BF"/>
          <w:sz w:val="27"/>
          <w:szCs w:val="27"/>
          <w:lang w:val="ro-RO"/>
        </w:rPr>
      </w:pPr>
      <w:r w:rsidRPr="00146EF0">
        <w:rPr>
          <w:rFonts w:ascii="Times New Roman" w:hAnsi="Times New Roman" w:cs="Times New Roman"/>
          <w:b/>
          <w:bCs/>
          <w:color w:val="2F5496" w:themeColor="accent1" w:themeShade="BF"/>
          <w:sz w:val="28"/>
          <w:szCs w:val="28"/>
          <w:lang w:val="ro-RO"/>
        </w:rPr>
        <w:t>MODERNIZARE ŞI CONSOLIDARE DRUMURI DE EXPLOATAŢIE ÎN EXTRAVILANUL COMUNEI (cca. 4 km</w:t>
      </w:r>
      <w:r w:rsidRPr="002906E2">
        <w:rPr>
          <w:rFonts w:ascii="Cambria" w:hAnsi="Cambria" w:cs="Calibri-Bold"/>
          <w:b/>
          <w:bCs/>
          <w:i/>
          <w:iCs/>
          <w:color w:val="2F5496" w:themeColor="accent1" w:themeShade="BF"/>
          <w:sz w:val="27"/>
          <w:szCs w:val="27"/>
          <w:lang w:val="ro-RO"/>
        </w:rPr>
        <w:t>)</w:t>
      </w:r>
    </w:p>
    <w:p w:rsidR="002906E2" w:rsidRPr="002906E2" w:rsidRDefault="002906E2" w:rsidP="002906E2">
      <w:pPr>
        <w:pStyle w:val="BodyText"/>
        <w:spacing w:before="2"/>
        <w:ind w:left="0"/>
      </w:pPr>
      <w:r>
        <w:rPr>
          <w:spacing w:val="-1"/>
        </w:rPr>
        <w:t xml:space="preserve">       </w:t>
      </w:r>
    </w:p>
    <w:tbl>
      <w:tblPr>
        <w:tblStyle w:val="TableNormal3"/>
        <w:tblW w:w="8807" w:type="dxa"/>
        <w:jc w:val="center"/>
        <w:tblLayout w:type="fixed"/>
        <w:tblLook w:val="01E0"/>
      </w:tblPr>
      <w:tblGrid>
        <w:gridCol w:w="4398"/>
        <w:gridCol w:w="4409"/>
      </w:tblGrid>
      <w:tr w:rsidR="002906E2" w:rsidTr="0063384F">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146EF0" w:rsidRDefault="002906E2" w:rsidP="00146EF0">
            <w:pPr>
              <w:pStyle w:val="TableParagraph"/>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Solicitantul</w:t>
            </w:r>
            <w:r w:rsidRPr="00146EF0">
              <w:rPr>
                <w:rFonts w:ascii="Times New Roman" w:hAnsi="Times New Roman" w:cs="Times New Roman"/>
                <w:sz w:val="24"/>
                <w:szCs w:val="24"/>
              </w:rPr>
              <w:t xml:space="preserve"> / </w:t>
            </w:r>
            <w:r w:rsidRPr="00146EF0">
              <w:rPr>
                <w:rFonts w:ascii="Times New Roman" w:hAnsi="Times New Roman" w:cs="Times New Roman"/>
                <w:spacing w:val="-1"/>
                <w:sz w:val="24"/>
                <w:szCs w:val="24"/>
              </w:rPr>
              <w:t>Managerul</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w:t>
            </w:r>
          </w:p>
        </w:tc>
        <w:tc>
          <w:tcPr>
            <w:tcW w:w="4409" w:type="dxa"/>
            <w:tcBorders>
              <w:top w:val="single" w:sz="5" w:space="0" w:color="000000"/>
              <w:left w:val="single" w:sz="5" w:space="0" w:color="000000"/>
              <w:bottom w:val="single" w:sz="5" w:space="0" w:color="000000"/>
              <w:right w:val="single" w:sz="4" w:space="0" w:color="000000"/>
            </w:tcBorders>
          </w:tcPr>
          <w:p w:rsidR="002906E2" w:rsidRPr="00146EF0" w:rsidRDefault="002906E2" w:rsidP="00146EF0">
            <w:pPr>
              <w:pStyle w:val="TableParagraph"/>
              <w:spacing w:line="242" w:lineRule="auto"/>
              <w:ind w:left="99" w:right="998" w:hanging="2"/>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Primăria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şi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Consiliul</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Local</w:t>
            </w:r>
            <w:r w:rsidRPr="00146EF0">
              <w:rPr>
                <w:rFonts w:ascii="Times New Roman" w:hAnsi="Times New Roman" w:cs="Times New Roman"/>
                <w:spacing w:val="2"/>
                <w:sz w:val="24"/>
                <w:szCs w:val="24"/>
              </w:rPr>
              <w:t xml:space="preserve"> </w:t>
            </w:r>
            <w:r w:rsidRPr="00146EF0">
              <w:rPr>
                <w:rFonts w:ascii="Times New Roman" w:hAnsi="Times New Roman" w:cs="Times New Roman"/>
                <w:spacing w:val="-1"/>
                <w:sz w:val="24"/>
                <w:szCs w:val="24"/>
              </w:rPr>
              <w:t>al</w:t>
            </w:r>
            <w:r w:rsidRPr="00146EF0">
              <w:rPr>
                <w:rFonts w:ascii="Times New Roman" w:hAnsi="Times New Roman" w:cs="Times New Roman"/>
                <w:spacing w:val="25"/>
                <w:sz w:val="24"/>
                <w:szCs w:val="24"/>
              </w:rPr>
              <w:t xml:space="preserve"> </w:t>
            </w:r>
            <w:r w:rsidRPr="00146EF0">
              <w:rPr>
                <w:rFonts w:ascii="Times New Roman" w:hAnsi="Times New Roman" w:cs="Times New Roman"/>
                <w:spacing w:val="-1"/>
                <w:sz w:val="24"/>
                <w:szCs w:val="24"/>
              </w:rPr>
              <w:t>Comunei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Păcureți</w:t>
            </w:r>
          </w:p>
        </w:tc>
      </w:tr>
      <w:tr w:rsidR="002906E2" w:rsidTr="0063384F">
        <w:trPr>
          <w:trHeight w:hRule="exact" w:val="1287"/>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146EF0" w:rsidRDefault="002906E2" w:rsidP="00146EF0">
            <w:pPr>
              <w:pStyle w:val="TableParagraph"/>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Țara</w:t>
            </w:r>
          </w:p>
          <w:p w:rsidR="002906E2" w:rsidRPr="00146EF0" w:rsidRDefault="002906E2" w:rsidP="00146EF0">
            <w:pPr>
              <w:pStyle w:val="TableParagraph"/>
              <w:spacing w:before="2" w:line="242" w:lineRule="auto"/>
              <w:ind w:left="99" w:right="1863"/>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Regiunea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proiectului</w:t>
            </w:r>
            <w:r w:rsidRPr="00146EF0">
              <w:rPr>
                <w:rFonts w:ascii="Times New Roman" w:hAnsi="Times New Roman" w:cs="Times New Roman"/>
                <w:spacing w:val="21"/>
                <w:sz w:val="24"/>
                <w:szCs w:val="24"/>
              </w:rPr>
              <w:t xml:space="preserve"> </w:t>
            </w:r>
            <w:r w:rsidRPr="00146EF0">
              <w:rPr>
                <w:rFonts w:ascii="Times New Roman" w:hAnsi="Times New Roman" w:cs="Times New Roman"/>
                <w:spacing w:val="-1"/>
                <w:sz w:val="24"/>
                <w:szCs w:val="24"/>
              </w:rPr>
              <w:t>Județul</w:t>
            </w:r>
          </w:p>
          <w:p w:rsidR="002906E2" w:rsidRPr="00146EF0" w:rsidRDefault="002906E2" w:rsidP="00146EF0">
            <w:pPr>
              <w:pStyle w:val="TableParagraph"/>
              <w:spacing w:line="316" w:lineRule="exact"/>
              <w:ind w:left="99"/>
              <w:jc w:val="both"/>
              <w:rPr>
                <w:rFonts w:ascii="Times New Roman" w:eastAsia="Cambria" w:hAnsi="Times New Roman" w:cs="Times New Roman"/>
                <w:sz w:val="24"/>
                <w:szCs w:val="24"/>
              </w:rPr>
            </w:pPr>
            <w:r w:rsidRPr="00146EF0">
              <w:rPr>
                <w:rFonts w:ascii="Times New Roman" w:hAnsi="Times New Roman" w:cs="Times New Roman"/>
                <w:sz w:val="24"/>
                <w:szCs w:val="24"/>
              </w:rPr>
              <w:t>Localitatea</w:t>
            </w:r>
          </w:p>
        </w:tc>
        <w:tc>
          <w:tcPr>
            <w:tcW w:w="4409" w:type="dxa"/>
            <w:tcBorders>
              <w:top w:val="single" w:sz="5" w:space="0" w:color="000000"/>
              <w:left w:val="single" w:sz="5" w:space="0" w:color="000000"/>
              <w:bottom w:val="single" w:sz="5" w:space="0" w:color="000000"/>
              <w:right w:val="single" w:sz="4" w:space="0" w:color="000000"/>
            </w:tcBorders>
          </w:tcPr>
          <w:p w:rsidR="002906E2" w:rsidRPr="00146EF0" w:rsidRDefault="002906E2" w:rsidP="00146EF0">
            <w:pPr>
              <w:pStyle w:val="TableParagraph"/>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România</w:t>
            </w:r>
          </w:p>
          <w:p w:rsidR="002906E2" w:rsidRPr="00146EF0" w:rsidRDefault="002906E2" w:rsidP="00146EF0">
            <w:pPr>
              <w:pStyle w:val="TableParagraph"/>
              <w:spacing w:before="2" w:line="242" w:lineRule="auto"/>
              <w:ind w:left="99" w:right="1547"/>
              <w:jc w:val="both"/>
              <w:rPr>
                <w:rFonts w:ascii="Times New Roman" w:eastAsia="Cambria" w:hAnsi="Times New Roman" w:cs="Times New Roman"/>
                <w:sz w:val="24"/>
                <w:szCs w:val="24"/>
              </w:rPr>
            </w:pPr>
            <w:r w:rsidRPr="00146EF0">
              <w:rPr>
                <w:rFonts w:ascii="Times New Roman" w:hAnsi="Times New Roman" w:cs="Times New Roman"/>
                <w:sz w:val="24"/>
                <w:szCs w:val="24"/>
              </w:rPr>
              <w:t xml:space="preserve">Regiunea Sud Muntenia </w:t>
            </w:r>
            <w:r w:rsidRPr="00146EF0">
              <w:rPr>
                <w:rFonts w:ascii="Times New Roman" w:hAnsi="Times New Roman" w:cs="Times New Roman"/>
                <w:spacing w:val="-1"/>
                <w:sz w:val="24"/>
                <w:szCs w:val="24"/>
              </w:rPr>
              <w:t>Prahova</w:t>
            </w:r>
          </w:p>
          <w:p w:rsidR="002906E2" w:rsidRPr="00146EF0" w:rsidRDefault="002906E2" w:rsidP="00146EF0">
            <w:pPr>
              <w:pStyle w:val="TableParagraph"/>
              <w:spacing w:line="316" w:lineRule="exact"/>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Păcureți</w:t>
            </w:r>
          </w:p>
        </w:tc>
      </w:tr>
      <w:tr w:rsidR="002906E2" w:rsidTr="0063384F">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146EF0" w:rsidRDefault="002906E2" w:rsidP="00146EF0">
            <w:pPr>
              <w:pStyle w:val="TableParagraph"/>
              <w:spacing w:before="1"/>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Categoria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2906E2" w:rsidRPr="00146EF0" w:rsidRDefault="002906E2" w:rsidP="00146EF0">
            <w:pPr>
              <w:pStyle w:val="TableParagraph"/>
              <w:spacing w:before="1" w:line="241" w:lineRule="auto"/>
              <w:ind w:left="99" w:right="2410"/>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investiții: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DA</w:t>
            </w:r>
            <w:r w:rsidRPr="00146EF0">
              <w:rPr>
                <w:rFonts w:ascii="Times New Roman" w:hAnsi="Times New Roman" w:cs="Times New Roman"/>
                <w:spacing w:val="22"/>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reparații:</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p>
        </w:tc>
      </w:tr>
      <w:tr w:rsidR="002906E2" w:rsidTr="0063384F">
        <w:trPr>
          <w:trHeight w:hRule="exact" w:val="968"/>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146EF0" w:rsidRDefault="002906E2" w:rsidP="00146EF0">
            <w:pPr>
              <w:pStyle w:val="TableParagraph"/>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Tipul</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2906E2" w:rsidRPr="00146EF0" w:rsidRDefault="002906E2" w:rsidP="00146EF0">
            <w:pPr>
              <w:pStyle w:val="TableParagraph"/>
              <w:spacing w:line="242" w:lineRule="auto"/>
              <w:ind w:left="99" w:right="2236" w:hanging="1"/>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Proiect</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nou:</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DA</w:t>
            </w:r>
            <w:r w:rsidRPr="00146EF0">
              <w:rPr>
                <w:rFonts w:ascii="Times New Roman" w:hAnsi="Times New Roman" w:cs="Times New Roman"/>
                <w:spacing w:val="23"/>
                <w:sz w:val="24"/>
                <w:szCs w:val="24"/>
              </w:rPr>
              <w:t xml:space="preserve"> </w:t>
            </w:r>
            <w:r w:rsidRPr="00146EF0">
              <w:rPr>
                <w:rFonts w:ascii="Times New Roman" w:hAnsi="Times New Roman" w:cs="Times New Roman"/>
                <w:spacing w:val="-1"/>
                <w:sz w:val="24"/>
                <w:szCs w:val="24"/>
              </w:rPr>
              <w:t>În</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continuare: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p>
          <w:p w:rsidR="002906E2" w:rsidRPr="00146EF0" w:rsidRDefault="002906E2" w:rsidP="00146EF0">
            <w:pPr>
              <w:pStyle w:val="TableParagraph"/>
              <w:spacing w:line="316" w:lineRule="exact"/>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În</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curs</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execuție: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NU</w:t>
            </w:r>
          </w:p>
        </w:tc>
      </w:tr>
      <w:tr w:rsidR="002906E2" w:rsidTr="0063384F">
        <w:trPr>
          <w:trHeight w:hRule="exact" w:val="648"/>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146EF0" w:rsidRDefault="002906E2" w:rsidP="00146EF0">
            <w:pPr>
              <w:pStyle w:val="TableParagraph"/>
              <w:spacing w:before="1" w:line="241" w:lineRule="auto"/>
              <w:ind w:left="99" w:right="1128"/>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Valoarea</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proiectului</w:t>
            </w:r>
            <w:r w:rsidRPr="00146EF0">
              <w:rPr>
                <w:rFonts w:ascii="Times New Roman" w:hAnsi="Times New Roman" w:cs="Times New Roman"/>
                <w:spacing w:val="21"/>
                <w:sz w:val="24"/>
                <w:szCs w:val="24"/>
              </w:rPr>
              <w:t xml:space="preserve"> </w:t>
            </w:r>
            <w:r w:rsidRPr="00146EF0">
              <w:rPr>
                <w:rFonts w:ascii="Times New Roman" w:hAnsi="Times New Roman" w:cs="Times New Roman"/>
                <w:spacing w:val="-1"/>
                <w:sz w:val="24"/>
                <w:szCs w:val="24"/>
              </w:rPr>
              <w:t>(estimative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euro,</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fără</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TVA)</w:t>
            </w:r>
          </w:p>
        </w:tc>
        <w:tc>
          <w:tcPr>
            <w:tcW w:w="4409" w:type="dxa"/>
            <w:tcBorders>
              <w:top w:val="single" w:sz="5" w:space="0" w:color="000000"/>
              <w:left w:val="single" w:sz="5" w:space="0" w:color="000000"/>
              <w:bottom w:val="single" w:sz="5" w:space="0" w:color="000000"/>
              <w:right w:val="single" w:sz="4" w:space="0" w:color="000000"/>
            </w:tcBorders>
          </w:tcPr>
          <w:p w:rsidR="002906E2" w:rsidRPr="00146EF0" w:rsidRDefault="002906E2" w:rsidP="00146EF0">
            <w:pPr>
              <w:pStyle w:val="TableParagraph"/>
              <w:spacing w:before="1"/>
              <w:ind w:left="99"/>
              <w:jc w:val="both"/>
              <w:rPr>
                <w:rFonts w:ascii="Times New Roman" w:eastAsia="Cambria" w:hAnsi="Times New Roman" w:cs="Times New Roman"/>
                <w:sz w:val="24"/>
                <w:szCs w:val="24"/>
              </w:rPr>
            </w:pPr>
            <w:r w:rsidRPr="00146EF0">
              <w:rPr>
                <w:rFonts w:ascii="Times New Roman" w:hAnsi="Times New Roman" w:cs="Times New Roman"/>
                <w:spacing w:val="-1"/>
                <w:sz w:val="24"/>
                <w:szCs w:val="24"/>
              </w:rPr>
              <w:t>În</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curs</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de</w:t>
            </w:r>
            <w:r w:rsidRPr="00146EF0">
              <w:rPr>
                <w:rFonts w:ascii="Times New Roman" w:hAnsi="Times New Roman" w:cs="Times New Roman"/>
                <w:sz w:val="24"/>
                <w:szCs w:val="24"/>
              </w:rPr>
              <w:t xml:space="preserve"> </w:t>
            </w:r>
            <w:r w:rsidRPr="00146EF0">
              <w:rPr>
                <w:rFonts w:ascii="Times New Roman" w:hAnsi="Times New Roman" w:cs="Times New Roman"/>
                <w:spacing w:val="-1"/>
                <w:sz w:val="24"/>
                <w:szCs w:val="24"/>
              </w:rPr>
              <w:t>estimare</w:t>
            </w:r>
          </w:p>
        </w:tc>
      </w:tr>
      <w:tr w:rsidR="002906E2" w:rsidTr="0063384F">
        <w:trPr>
          <w:trHeight w:hRule="exact" w:val="1607"/>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995297" w:rsidRDefault="002906E2" w:rsidP="00995297">
            <w:pPr>
              <w:pStyle w:val="TableParagraph"/>
              <w:spacing w:before="1"/>
              <w:ind w:left="99"/>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lastRenderedPageBreak/>
              <w:t>Surse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de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finanțare</w:t>
            </w:r>
          </w:p>
        </w:tc>
        <w:tc>
          <w:tcPr>
            <w:tcW w:w="4409" w:type="dxa"/>
            <w:tcBorders>
              <w:top w:val="single" w:sz="5" w:space="0" w:color="000000"/>
              <w:left w:val="single" w:sz="5" w:space="0" w:color="000000"/>
              <w:bottom w:val="single" w:sz="5" w:space="0" w:color="000000"/>
              <w:right w:val="single" w:sz="4" w:space="0" w:color="000000"/>
            </w:tcBorders>
          </w:tcPr>
          <w:p w:rsidR="002906E2" w:rsidRPr="00995297" w:rsidRDefault="002906E2" w:rsidP="00995297">
            <w:pPr>
              <w:pStyle w:val="TableParagraph"/>
              <w:tabs>
                <w:tab w:val="left" w:pos="3660"/>
              </w:tabs>
              <w:spacing w:before="1"/>
              <w:ind w:left="98"/>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Buget</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local</w:t>
            </w:r>
            <w:r w:rsidRPr="00995297">
              <w:rPr>
                <w:rFonts w:ascii="Times New Roman" w:hAnsi="Times New Roman" w:cs="Times New Roman"/>
                <w:spacing w:val="-1"/>
                <w:sz w:val="24"/>
                <w:szCs w:val="24"/>
              </w:rPr>
              <w:tab/>
              <w:t>40%</w:t>
            </w:r>
          </w:p>
          <w:p w:rsidR="002906E2" w:rsidRPr="00995297" w:rsidRDefault="002906E2" w:rsidP="00995297">
            <w:pPr>
              <w:pStyle w:val="TableParagraph"/>
              <w:spacing w:before="3"/>
              <w:ind w:left="99"/>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Buget</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de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stat</w:t>
            </w:r>
          </w:p>
          <w:p w:rsidR="002906E2" w:rsidRPr="00995297" w:rsidRDefault="002906E2" w:rsidP="00995297">
            <w:pPr>
              <w:pStyle w:val="TableParagraph"/>
              <w:spacing w:before="2" w:line="241" w:lineRule="auto"/>
              <w:ind w:left="99" w:right="652"/>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Fonduri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europene</w:t>
            </w:r>
            <w:r w:rsidRPr="00995297">
              <w:rPr>
                <w:rFonts w:ascii="Times New Roman" w:hAnsi="Times New Roman" w:cs="Times New Roman"/>
                <w:sz w:val="24"/>
                <w:szCs w:val="24"/>
              </w:rPr>
              <w:t xml:space="preserve"> / </w:t>
            </w:r>
            <w:r w:rsidRPr="00995297">
              <w:rPr>
                <w:rFonts w:ascii="Times New Roman" w:hAnsi="Times New Roman" w:cs="Times New Roman"/>
                <w:spacing w:val="-1"/>
                <w:sz w:val="24"/>
                <w:szCs w:val="24"/>
              </w:rPr>
              <w:t>structurale</w:t>
            </w:r>
            <w:r w:rsidRPr="00995297">
              <w:rPr>
                <w:rFonts w:ascii="Times New Roman" w:hAnsi="Times New Roman" w:cs="Times New Roman"/>
                <w:spacing w:val="22"/>
                <w:sz w:val="24"/>
                <w:szCs w:val="24"/>
              </w:rPr>
              <w:t xml:space="preserve"> </w:t>
            </w:r>
            <w:r w:rsidRPr="00995297">
              <w:rPr>
                <w:rFonts w:ascii="Times New Roman" w:hAnsi="Times New Roman" w:cs="Times New Roman"/>
                <w:spacing w:val="-1"/>
                <w:sz w:val="24"/>
                <w:szCs w:val="24"/>
              </w:rPr>
              <w:t>Credite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bancare</w:t>
            </w:r>
          </w:p>
          <w:p w:rsidR="002906E2" w:rsidRPr="00995297" w:rsidRDefault="002906E2" w:rsidP="00995297">
            <w:pPr>
              <w:pStyle w:val="TableParagraph"/>
              <w:tabs>
                <w:tab w:val="left" w:pos="3655"/>
              </w:tabs>
              <w:ind w:left="99"/>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Parteneriate</w:t>
            </w:r>
            <w:r w:rsidRPr="00995297">
              <w:rPr>
                <w:rFonts w:ascii="Times New Roman" w:hAnsi="Times New Roman" w:cs="Times New Roman"/>
                <w:spacing w:val="-1"/>
                <w:sz w:val="24"/>
                <w:szCs w:val="24"/>
              </w:rPr>
              <w:tab/>
              <w:t>60%</w:t>
            </w:r>
          </w:p>
        </w:tc>
      </w:tr>
      <w:tr w:rsidR="002906E2" w:rsidTr="0063384F">
        <w:trPr>
          <w:trHeight w:hRule="exact" w:val="3523"/>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995297" w:rsidRDefault="002906E2" w:rsidP="00995297">
            <w:pPr>
              <w:pStyle w:val="TableParagraph"/>
              <w:spacing w:before="1"/>
              <w:ind w:left="99"/>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Obiective</w:t>
            </w:r>
          </w:p>
        </w:tc>
        <w:tc>
          <w:tcPr>
            <w:tcW w:w="4409" w:type="dxa"/>
            <w:tcBorders>
              <w:top w:val="single" w:sz="5" w:space="0" w:color="000000"/>
              <w:left w:val="single" w:sz="5" w:space="0" w:color="000000"/>
              <w:bottom w:val="single" w:sz="5" w:space="0" w:color="000000"/>
              <w:right w:val="single" w:sz="4" w:space="0" w:color="000000"/>
            </w:tcBorders>
          </w:tcPr>
          <w:p w:rsidR="002906E2" w:rsidRPr="00995297" w:rsidRDefault="002906E2" w:rsidP="00995297">
            <w:pPr>
              <w:pStyle w:val="TableParagraph"/>
              <w:spacing w:before="1" w:line="242" w:lineRule="auto"/>
              <w:ind w:left="99" w:right="251" w:hanging="1"/>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Asfaltarea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drumurilor</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de</w:t>
            </w:r>
            <w:r w:rsidRPr="00995297">
              <w:rPr>
                <w:rFonts w:ascii="Times New Roman" w:hAnsi="Times New Roman" w:cs="Times New Roman"/>
                <w:spacing w:val="22"/>
                <w:sz w:val="24"/>
                <w:szCs w:val="24"/>
              </w:rPr>
              <w:t xml:space="preserve"> </w:t>
            </w:r>
            <w:r w:rsidRPr="00995297">
              <w:rPr>
                <w:rFonts w:ascii="Times New Roman" w:hAnsi="Times New Roman" w:cs="Times New Roman"/>
                <w:spacing w:val="-1"/>
                <w:sz w:val="24"/>
                <w:szCs w:val="24"/>
              </w:rPr>
              <w:t>exploatație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va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avea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efecte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benefice</w:t>
            </w:r>
            <w:r w:rsidRPr="00995297">
              <w:rPr>
                <w:rFonts w:ascii="Times New Roman" w:hAnsi="Times New Roman" w:cs="Times New Roman"/>
                <w:spacing w:val="26"/>
                <w:sz w:val="24"/>
                <w:szCs w:val="24"/>
              </w:rPr>
              <w:t xml:space="preserve"> </w:t>
            </w:r>
            <w:r w:rsidRPr="00995297">
              <w:rPr>
                <w:rFonts w:ascii="Times New Roman" w:hAnsi="Times New Roman" w:cs="Times New Roman"/>
                <w:sz w:val="24"/>
                <w:szCs w:val="24"/>
              </w:rPr>
              <w:t xml:space="preserve">asupra dezvoltării economice </w:t>
            </w:r>
            <w:r w:rsidRPr="00995297">
              <w:rPr>
                <w:rFonts w:ascii="Times New Roman" w:hAnsi="Times New Roman" w:cs="Times New Roman"/>
                <w:spacing w:val="-1"/>
                <w:sz w:val="24"/>
                <w:szCs w:val="24"/>
              </w:rPr>
              <w:t>viitoare</w:t>
            </w:r>
            <w:r w:rsidRPr="00995297">
              <w:rPr>
                <w:rFonts w:ascii="Times New Roman" w:hAnsi="Times New Roman" w:cs="Times New Roman"/>
                <w:sz w:val="24"/>
                <w:szCs w:val="24"/>
              </w:rPr>
              <w:t xml:space="preserve"> a </w:t>
            </w:r>
            <w:r w:rsidRPr="00995297">
              <w:rPr>
                <w:rFonts w:ascii="Times New Roman" w:hAnsi="Times New Roman" w:cs="Times New Roman"/>
                <w:spacing w:val="-1"/>
                <w:sz w:val="24"/>
                <w:szCs w:val="24"/>
              </w:rPr>
              <w:t>comunei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prin</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conectarea</w:t>
            </w:r>
            <w:r w:rsidRPr="00995297">
              <w:rPr>
                <w:rFonts w:ascii="Times New Roman" w:hAnsi="Times New Roman" w:cs="Times New Roman"/>
                <w:spacing w:val="23"/>
                <w:sz w:val="24"/>
                <w:szCs w:val="24"/>
              </w:rPr>
              <w:t xml:space="preserve"> </w:t>
            </w:r>
            <w:r w:rsidRPr="00995297">
              <w:rPr>
                <w:rFonts w:ascii="Times New Roman" w:hAnsi="Times New Roman" w:cs="Times New Roman"/>
                <w:spacing w:val="-1"/>
                <w:sz w:val="24"/>
                <w:szCs w:val="24"/>
              </w:rPr>
              <w:t>diferitelor</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zone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la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drumurilor</w:t>
            </w:r>
            <w:r w:rsidRPr="00995297">
              <w:rPr>
                <w:rFonts w:ascii="Times New Roman" w:hAnsi="Times New Roman" w:cs="Times New Roman"/>
                <w:spacing w:val="23"/>
                <w:sz w:val="24"/>
                <w:szCs w:val="24"/>
              </w:rPr>
              <w:t xml:space="preserve"> </w:t>
            </w:r>
            <w:r w:rsidRPr="00995297">
              <w:rPr>
                <w:rFonts w:ascii="Times New Roman" w:hAnsi="Times New Roman" w:cs="Times New Roman"/>
                <w:spacing w:val="-1"/>
                <w:sz w:val="24"/>
                <w:szCs w:val="24"/>
              </w:rPr>
              <w:t>locale,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îmbunătățirea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legăturilor</w:t>
            </w:r>
          </w:p>
          <w:p w:rsidR="002906E2" w:rsidRPr="00995297" w:rsidRDefault="002906E2" w:rsidP="00995297">
            <w:pPr>
              <w:pStyle w:val="TableParagraph"/>
              <w:spacing w:line="241" w:lineRule="auto"/>
              <w:ind w:left="99" w:right="114"/>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rutiere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cu</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comunele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învecinate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şi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cu</w:t>
            </w:r>
            <w:r w:rsidRPr="00995297">
              <w:rPr>
                <w:rFonts w:ascii="Times New Roman" w:hAnsi="Times New Roman" w:cs="Times New Roman"/>
                <w:spacing w:val="25"/>
                <w:sz w:val="24"/>
                <w:szCs w:val="24"/>
              </w:rPr>
              <w:t xml:space="preserve"> </w:t>
            </w:r>
            <w:r w:rsidRPr="00995297">
              <w:rPr>
                <w:rFonts w:ascii="Times New Roman" w:hAnsi="Times New Roman" w:cs="Times New Roman"/>
                <w:spacing w:val="-1"/>
                <w:sz w:val="24"/>
                <w:szCs w:val="24"/>
              </w:rPr>
              <w:t>satele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componente.</w:t>
            </w:r>
          </w:p>
          <w:p w:rsidR="002906E2" w:rsidRPr="00995297" w:rsidRDefault="002906E2" w:rsidP="00995297">
            <w:pPr>
              <w:pStyle w:val="TableParagraph"/>
              <w:spacing w:line="241" w:lineRule="auto"/>
              <w:ind w:left="99" w:right="628"/>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Va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ajuta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în</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activitățile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agricole</w:t>
            </w:r>
            <w:r w:rsidRPr="00995297">
              <w:rPr>
                <w:rFonts w:ascii="Times New Roman" w:hAnsi="Times New Roman" w:cs="Times New Roman"/>
                <w:spacing w:val="24"/>
                <w:sz w:val="24"/>
                <w:szCs w:val="24"/>
              </w:rPr>
              <w:t xml:space="preserve"> </w:t>
            </w:r>
            <w:r w:rsidRPr="00995297">
              <w:rPr>
                <w:rFonts w:ascii="Times New Roman" w:hAnsi="Times New Roman" w:cs="Times New Roman"/>
                <w:spacing w:val="-1"/>
                <w:sz w:val="24"/>
                <w:szCs w:val="24"/>
              </w:rPr>
              <w:t>desfăşurate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pe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raza</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comunei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de</w:t>
            </w:r>
            <w:r w:rsidRPr="00995297">
              <w:rPr>
                <w:rFonts w:ascii="Times New Roman" w:hAnsi="Times New Roman" w:cs="Times New Roman"/>
                <w:spacing w:val="24"/>
                <w:sz w:val="24"/>
                <w:szCs w:val="24"/>
              </w:rPr>
              <w:t xml:space="preserve"> </w:t>
            </w:r>
            <w:r w:rsidRPr="00995297">
              <w:rPr>
                <w:rFonts w:ascii="Times New Roman" w:hAnsi="Times New Roman" w:cs="Times New Roman"/>
                <w:spacing w:val="-1"/>
                <w:sz w:val="24"/>
                <w:szCs w:val="24"/>
              </w:rPr>
              <w:t>locuitori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şi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investitori.</w:t>
            </w:r>
          </w:p>
        </w:tc>
      </w:tr>
      <w:tr w:rsidR="002906E2" w:rsidTr="0063384F">
        <w:trPr>
          <w:trHeight w:hRule="exact" w:val="2406"/>
          <w:jc w:val="center"/>
        </w:trPr>
        <w:tc>
          <w:tcPr>
            <w:tcW w:w="4398" w:type="dxa"/>
            <w:tcBorders>
              <w:top w:val="single" w:sz="5" w:space="0" w:color="000000"/>
              <w:left w:val="single" w:sz="5" w:space="0" w:color="000000"/>
              <w:bottom w:val="single" w:sz="4" w:space="0" w:color="000000"/>
              <w:right w:val="single" w:sz="5" w:space="0" w:color="000000"/>
            </w:tcBorders>
          </w:tcPr>
          <w:p w:rsidR="002906E2" w:rsidRPr="00995297" w:rsidRDefault="002906E2" w:rsidP="00995297">
            <w:pPr>
              <w:pStyle w:val="TableParagraph"/>
              <w:spacing w:before="1"/>
              <w:ind w:left="99"/>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Rezultate</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obținute</w:t>
            </w:r>
          </w:p>
        </w:tc>
        <w:tc>
          <w:tcPr>
            <w:tcW w:w="4409" w:type="dxa"/>
            <w:tcBorders>
              <w:top w:val="single" w:sz="5" w:space="0" w:color="000000"/>
              <w:left w:val="single" w:sz="5" w:space="0" w:color="000000"/>
              <w:bottom w:val="single" w:sz="4" w:space="0" w:color="000000"/>
              <w:right w:val="single" w:sz="4" w:space="0" w:color="000000"/>
            </w:tcBorders>
          </w:tcPr>
          <w:p w:rsidR="002906E2" w:rsidRPr="00995297" w:rsidRDefault="002906E2" w:rsidP="00995297">
            <w:pPr>
              <w:pStyle w:val="TableParagraph"/>
              <w:spacing w:before="1" w:line="241" w:lineRule="auto"/>
              <w:ind w:left="99" w:right="405"/>
              <w:jc w:val="both"/>
              <w:rPr>
                <w:rFonts w:ascii="Times New Roman" w:eastAsia="Cambria" w:hAnsi="Times New Roman" w:cs="Times New Roman"/>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consolidarea</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rețelei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de</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drumuri</w:t>
            </w:r>
            <w:r w:rsidRPr="00995297">
              <w:rPr>
                <w:rFonts w:ascii="Times New Roman" w:eastAsia="Cambria" w:hAnsi="Times New Roman" w:cs="Times New Roman"/>
                <w:spacing w:val="23"/>
                <w:sz w:val="24"/>
                <w:szCs w:val="24"/>
              </w:rPr>
              <w:t xml:space="preserve"> </w:t>
            </w:r>
            <w:r w:rsidRPr="00995297">
              <w:rPr>
                <w:rFonts w:ascii="Times New Roman" w:eastAsia="Cambria" w:hAnsi="Times New Roman" w:cs="Times New Roman"/>
                <w:sz w:val="24"/>
                <w:szCs w:val="24"/>
              </w:rPr>
              <w:t>locale</w:t>
            </w:r>
          </w:p>
          <w:p w:rsidR="002906E2" w:rsidRPr="00995297" w:rsidRDefault="002906E2" w:rsidP="00995297">
            <w:pPr>
              <w:pStyle w:val="TableParagraph"/>
              <w:spacing w:line="241" w:lineRule="auto"/>
              <w:ind w:left="99" w:right="478"/>
              <w:jc w:val="both"/>
              <w:rPr>
                <w:rFonts w:ascii="Times New Roman" w:eastAsia="Cambria" w:hAnsi="Times New Roman" w:cs="Times New Roman"/>
                <w:spacing w:val="-1"/>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accesul</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populației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la</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loturile</w:t>
            </w:r>
            <w:r w:rsidRPr="00995297">
              <w:rPr>
                <w:rFonts w:ascii="Times New Roman" w:eastAsia="Cambria" w:hAnsi="Times New Roman" w:cs="Times New Roman"/>
                <w:sz w:val="24"/>
                <w:szCs w:val="24"/>
              </w:rPr>
              <w:t xml:space="preserve"> de</w:t>
            </w:r>
            <w:r w:rsidRPr="00995297">
              <w:rPr>
                <w:rFonts w:ascii="Times New Roman" w:eastAsia="Cambria" w:hAnsi="Times New Roman" w:cs="Times New Roman"/>
                <w:spacing w:val="26"/>
                <w:sz w:val="24"/>
                <w:szCs w:val="24"/>
              </w:rPr>
              <w:t xml:space="preserve"> </w:t>
            </w:r>
            <w:r w:rsidRPr="00995297">
              <w:rPr>
                <w:rFonts w:ascii="Times New Roman" w:eastAsia="Cambria" w:hAnsi="Times New Roman" w:cs="Times New Roman"/>
                <w:spacing w:val="-1"/>
                <w:sz w:val="24"/>
                <w:szCs w:val="24"/>
              </w:rPr>
              <w:t>teren</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din</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extravilanul</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comunei</w:t>
            </w:r>
          </w:p>
          <w:p w:rsidR="002906E2" w:rsidRPr="00995297" w:rsidRDefault="002906E2" w:rsidP="00995297">
            <w:pPr>
              <w:pStyle w:val="TableParagraph"/>
              <w:spacing w:before="1"/>
              <w:ind w:left="99"/>
              <w:jc w:val="both"/>
              <w:rPr>
                <w:rFonts w:ascii="Times New Roman" w:eastAsia="Cambria" w:hAnsi="Times New Roman" w:cs="Times New Roman"/>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transportul</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de</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mărfuri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mai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facil</w:t>
            </w:r>
          </w:p>
          <w:p w:rsidR="002906E2" w:rsidRPr="00995297" w:rsidRDefault="002906E2" w:rsidP="00995297">
            <w:pPr>
              <w:pStyle w:val="TableParagraph"/>
              <w:spacing w:line="241" w:lineRule="auto"/>
              <w:ind w:left="99" w:right="478"/>
              <w:jc w:val="both"/>
              <w:rPr>
                <w:rFonts w:ascii="Times New Roman" w:eastAsia="Cambria" w:hAnsi="Times New Roman" w:cs="Times New Roman"/>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consolidarea</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terenurilor</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afectate</w:t>
            </w:r>
            <w:r w:rsidRPr="00995297">
              <w:rPr>
                <w:rFonts w:ascii="Times New Roman" w:eastAsia="Cambria" w:hAnsi="Times New Roman" w:cs="Times New Roman"/>
                <w:spacing w:val="22"/>
                <w:sz w:val="24"/>
                <w:szCs w:val="24"/>
              </w:rPr>
              <w:t xml:space="preserve"> </w:t>
            </w:r>
            <w:r w:rsidRPr="00995297">
              <w:rPr>
                <w:rFonts w:ascii="Times New Roman" w:eastAsia="Cambria" w:hAnsi="Times New Roman" w:cs="Times New Roman"/>
                <w:spacing w:val="-1"/>
                <w:sz w:val="24"/>
                <w:szCs w:val="24"/>
              </w:rPr>
              <w:t>de</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degradări</w:t>
            </w:r>
          </w:p>
        </w:tc>
      </w:tr>
      <w:tr w:rsidR="002906E2" w:rsidTr="0063384F">
        <w:trPr>
          <w:trHeight w:hRule="exact" w:val="968"/>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995297" w:rsidRDefault="002906E2" w:rsidP="00995297">
            <w:pPr>
              <w:pStyle w:val="TableParagraph"/>
              <w:spacing w:before="1"/>
              <w:ind w:left="99"/>
              <w:jc w:val="both"/>
              <w:rPr>
                <w:rFonts w:ascii="Times New Roman" w:eastAsia="Cambria" w:hAnsi="Times New Roman" w:cs="Times New Roman"/>
                <w:sz w:val="24"/>
                <w:szCs w:val="24"/>
              </w:rPr>
            </w:pPr>
            <w:r w:rsidRPr="00995297">
              <w:rPr>
                <w:rFonts w:ascii="Times New Roman" w:hAnsi="Times New Roman" w:cs="Times New Roman"/>
                <w:spacing w:val="-1"/>
                <w:sz w:val="24"/>
                <w:szCs w:val="24"/>
              </w:rPr>
              <w:t>Potențialii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beneficiari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ai</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proiectului</w:t>
            </w:r>
          </w:p>
          <w:p w:rsidR="002906E2" w:rsidRPr="00995297" w:rsidRDefault="002906E2" w:rsidP="00995297">
            <w:pPr>
              <w:pStyle w:val="TableParagraph"/>
              <w:spacing w:before="2"/>
              <w:ind w:left="99"/>
              <w:jc w:val="both"/>
              <w:rPr>
                <w:rFonts w:ascii="Times New Roman" w:eastAsia="Cambria" w:hAnsi="Times New Roman" w:cs="Times New Roman"/>
                <w:sz w:val="24"/>
                <w:szCs w:val="24"/>
              </w:rPr>
            </w:pP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grupul</w:t>
            </w:r>
            <w:r w:rsidRPr="00995297">
              <w:rPr>
                <w:rFonts w:ascii="Times New Roman" w:hAnsi="Times New Roman" w:cs="Times New Roman"/>
                <w:sz w:val="24"/>
                <w:szCs w:val="24"/>
              </w:rPr>
              <w:t xml:space="preserve"> </w:t>
            </w:r>
            <w:r w:rsidRPr="00995297">
              <w:rPr>
                <w:rFonts w:ascii="Times New Roman" w:hAnsi="Times New Roman" w:cs="Times New Roman"/>
                <w:spacing w:val="-1"/>
                <w:sz w:val="24"/>
                <w:szCs w:val="24"/>
              </w:rPr>
              <w:t>țintă</w:t>
            </w:r>
          </w:p>
        </w:tc>
        <w:tc>
          <w:tcPr>
            <w:tcW w:w="4409" w:type="dxa"/>
            <w:tcBorders>
              <w:top w:val="single" w:sz="5" w:space="0" w:color="000000"/>
              <w:left w:val="single" w:sz="5" w:space="0" w:color="000000"/>
              <w:bottom w:val="single" w:sz="5" w:space="0" w:color="000000"/>
              <w:right w:val="single" w:sz="4" w:space="0" w:color="000000"/>
            </w:tcBorders>
          </w:tcPr>
          <w:p w:rsidR="002906E2" w:rsidRPr="00995297" w:rsidRDefault="002906E2" w:rsidP="00995297">
            <w:pPr>
              <w:pStyle w:val="TableParagraph"/>
              <w:spacing w:before="1"/>
              <w:ind w:left="99"/>
              <w:jc w:val="both"/>
              <w:rPr>
                <w:rFonts w:ascii="Times New Roman" w:eastAsia="Cambria" w:hAnsi="Times New Roman" w:cs="Times New Roman"/>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locuitorii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comunei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Păcureți</w:t>
            </w:r>
          </w:p>
          <w:p w:rsidR="002906E2" w:rsidRPr="00995297" w:rsidRDefault="002906E2" w:rsidP="00995297">
            <w:pPr>
              <w:pStyle w:val="TableParagraph"/>
              <w:spacing w:before="2"/>
              <w:ind w:left="99"/>
              <w:jc w:val="both"/>
              <w:rPr>
                <w:rFonts w:ascii="Times New Roman" w:eastAsia="Cambria" w:hAnsi="Times New Roman" w:cs="Times New Roman"/>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potențialii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investitori</w:t>
            </w:r>
          </w:p>
          <w:p w:rsidR="002906E2" w:rsidRPr="00995297" w:rsidRDefault="002906E2" w:rsidP="00995297">
            <w:pPr>
              <w:pStyle w:val="TableParagraph"/>
              <w:spacing w:before="2" w:line="316" w:lineRule="exact"/>
              <w:ind w:left="99"/>
              <w:jc w:val="both"/>
              <w:rPr>
                <w:rFonts w:ascii="Times New Roman" w:eastAsia="Cambria" w:hAnsi="Times New Roman" w:cs="Times New Roman"/>
                <w:sz w:val="24"/>
                <w:szCs w:val="24"/>
              </w:rPr>
            </w:pPr>
            <w:r w:rsidRPr="00995297">
              <w:rPr>
                <w:rFonts w:ascii="Times New Roman" w:eastAsia="Wingdings" w:hAnsi="Times New Roman" w:cs="Times New Roman"/>
                <w:spacing w:val="-1"/>
                <w:sz w:val="24"/>
                <w:szCs w:val="24"/>
              </w:rPr>
              <w:t></w:t>
            </w:r>
            <w:r w:rsidRPr="00995297">
              <w:rPr>
                <w:rFonts w:ascii="Times New Roman" w:eastAsia="Cambria" w:hAnsi="Times New Roman" w:cs="Times New Roman"/>
                <w:spacing w:val="-1"/>
                <w:sz w:val="24"/>
                <w:szCs w:val="24"/>
              </w:rPr>
              <w:t>agenții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economici</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din</w:t>
            </w:r>
            <w:r w:rsidRPr="00995297">
              <w:rPr>
                <w:rFonts w:ascii="Times New Roman" w:eastAsia="Cambria" w:hAnsi="Times New Roman" w:cs="Times New Roman"/>
                <w:sz w:val="24"/>
                <w:szCs w:val="24"/>
              </w:rPr>
              <w:t xml:space="preserve"> </w:t>
            </w:r>
            <w:r w:rsidRPr="00995297">
              <w:rPr>
                <w:rFonts w:ascii="Times New Roman" w:eastAsia="Cambria" w:hAnsi="Times New Roman" w:cs="Times New Roman"/>
                <w:spacing w:val="-1"/>
                <w:sz w:val="24"/>
                <w:szCs w:val="24"/>
              </w:rPr>
              <w:t>zonă</w:t>
            </w:r>
          </w:p>
        </w:tc>
      </w:tr>
      <w:tr w:rsidR="002906E2" w:rsidTr="0063384F">
        <w:trPr>
          <w:trHeight w:hRule="exact" w:val="2246"/>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7D0A25" w:rsidRDefault="002906E2" w:rsidP="00524AF6">
            <w:pPr>
              <w:pStyle w:val="TableParagraph"/>
              <w:spacing w:before="1"/>
              <w:ind w:left="99"/>
              <w:rPr>
                <w:rFonts w:ascii="Times New Roman" w:eastAsia="Cambria" w:hAnsi="Times New Roman" w:cs="Times New Roman"/>
                <w:sz w:val="24"/>
                <w:szCs w:val="24"/>
              </w:rPr>
            </w:pPr>
            <w:r w:rsidRPr="007D0A25">
              <w:rPr>
                <w:rFonts w:ascii="Times New Roman" w:hAnsi="Times New Roman" w:cs="Times New Roman"/>
                <w:spacing w:val="-1"/>
                <w:sz w:val="24"/>
                <w:szCs w:val="24"/>
              </w:rPr>
              <w:lastRenderedPageBreak/>
              <w:t>Activitățile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2906E2" w:rsidRPr="007D0A25" w:rsidRDefault="002906E2" w:rsidP="00524AF6">
            <w:pPr>
              <w:pStyle w:val="TableParagraph"/>
              <w:spacing w:before="1"/>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realizarea</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studiului</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de</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fezabilitate</w:t>
            </w:r>
          </w:p>
          <w:p w:rsidR="002906E2" w:rsidRPr="007D0A25" w:rsidRDefault="002906E2" w:rsidP="00524AF6">
            <w:pPr>
              <w:pStyle w:val="TableParagraph"/>
              <w:spacing w:before="2"/>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elaborarea</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proiectului</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tehnic</w:t>
            </w:r>
          </w:p>
          <w:p w:rsidR="002906E2" w:rsidRPr="007D0A25" w:rsidRDefault="002906E2" w:rsidP="00524AF6">
            <w:pPr>
              <w:pStyle w:val="TableParagraph"/>
              <w:spacing w:before="2"/>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aprobarea</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începerii</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proiectului</w:t>
            </w:r>
          </w:p>
          <w:p w:rsidR="002906E2" w:rsidRPr="007D0A25" w:rsidRDefault="002906E2" w:rsidP="00524AF6">
            <w:pPr>
              <w:pStyle w:val="TableParagraph"/>
              <w:spacing w:before="2"/>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contractarea</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proiectului</w:t>
            </w:r>
          </w:p>
          <w:p w:rsidR="002906E2" w:rsidRPr="007D0A25" w:rsidRDefault="002906E2" w:rsidP="00524AF6">
            <w:pPr>
              <w:pStyle w:val="TableParagraph"/>
              <w:spacing w:before="3"/>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organizarea</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licitațiilor</w:t>
            </w:r>
          </w:p>
          <w:p w:rsidR="002906E2" w:rsidRPr="007D0A25" w:rsidRDefault="002906E2" w:rsidP="00524AF6">
            <w:pPr>
              <w:pStyle w:val="TableParagraph"/>
              <w:spacing w:before="2"/>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monitorizare,</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evaluare,</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control</w:t>
            </w:r>
          </w:p>
          <w:p w:rsidR="002906E2" w:rsidRPr="007D0A25" w:rsidRDefault="002906E2" w:rsidP="00524AF6">
            <w:pPr>
              <w:pStyle w:val="TableParagraph"/>
              <w:spacing w:before="3" w:line="316" w:lineRule="exact"/>
              <w:ind w:left="99"/>
              <w:rPr>
                <w:rFonts w:ascii="Times New Roman" w:eastAsia="Cambria" w:hAnsi="Times New Roman" w:cs="Times New Roman"/>
                <w:sz w:val="24"/>
                <w:szCs w:val="24"/>
              </w:rPr>
            </w:pPr>
            <w:r w:rsidRPr="007D0A25">
              <w:rPr>
                <w:rFonts w:ascii="Times New Roman" w:eastAsia="Wingdings" w:hAnsi="Times New Roman" w:cs="Times New Roman"/>
                <w:spacing w:val="-1"/>
                <w:sz w:val="24"/>
                <w:szCs w:val="24"/>
              </w:rPr>
              <w:t></w:t>
            </w:r>
            <w:r w:rsidRPr="007D0A25">
              <w:rPr>
                <w:rFonts w:ascii="Times New Roman" w:eastAsia="Cambria" w:hAnsi="Times New Roman" w:cs="Times New Roman"/>
                <w:spacing w:val="-1"/>
                <w:sz w:val="24"/>
                <w:szCs w:val="24"/>
              </w:rPr>
              <w:t>auditul</w:t>
            </w:r>
            <w:r w:rsidRPr="007D0A25">
              <w:rPr>
                <w:rFonts w:ascii="Times New Roman" w:eastAsia="Cambria" w:hAnsi="Times New Roman" w:cs="Times New Roman"/>
                <w:sz w:val="24"/>
                <w:szCs w:val="24"/>
              </w:rPr>
              <w:t xml:space="preserve"> </w:t>
            </w:r>
            <w:r w:rsidRPr="007D0A25">
              <w:rPr>
                <w:rFonts w:ascii="Times New Roman" w:eastAsia="Cambria" w:hAnsi="Times New Roman" w:cs="Times New Roman"/>
                <w:spacing w:val="-1"/>
                <w:sz w:val="24"/>
                <w:szCs w:val="24"/>
              </w:rPr>
              <w:t>proiectului</w:t>
            </w:r>
          </w:p>
        </w:tc>
      </w:tr>
      <w:tr w:rsidR="002906E2" w:rsidTr="0063384F">
        <w:trPr>
          <w:trHeight w:hRule="exact" w:val="648"/>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7D0A25" w:rsidRDefault="002906E2" w:rsidP="00524AF6">
            <w:pPr>
              <w:pStyle w:val="TableParagraph"/>
              <w:spacing w:line="241" w:lineRule="auto"/>
              <w:ind w:left="99" w:right="1866"/>
              <w:rPr>
                <w:rFonts w:ascii="Times New Roman" w:eastAsia="Cambria" w:hAnsi="Times New Roman" w:cs="Times New Roman"/>
                <w:sz w:val="24"/>
                <w:szCs w:val="24"/>
              </w:rPr>
            </w:pPr>
            <w:r w:rsidRPr="007D0A25">
              <w:rPr>
                <w:rFonts w:ascii="Times New Roman" w:hAnsi="Times New Roman" w:cs="Times New Roman"/>
                <w:spacing w:val="-1"/>
                <w:sz w:val="24"/>
                <w:szCs w:val="24"/>
              </w:rPr>
              <w:t>Durata</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proiectului</w:t>
            </w:r>
            <w:r w:rsidRPr="007D0A25">
              <w:rPr>
                <w:rFonts w:ascii="Times New Roman" w:hAnsi="Times New Roman" w:cs="Times New Roman"/>
                <w:sz w:val="24"/>
                <w:szCs w:val="24"/>
              </w:rPr>
              <w:t xml:space="preserve"> /</w:t>
            </w:r>
            <w:r w:rsidRPr="007D0A25">
              <w:rPr>
                <w:rFonts w:ascii="Times New Roman" w:hAnsi="Times New Roman" w:cs="Times New Roman"/>
                <w:spacing w:val="23"/>
                <w:sz w:val="24"/>
                <w:szCs w:val="24"/>
              </w:rPr>
              <w:t xml:space="preserve"> </w:t>
            </w:r>
            <w:r w:rsidRPr="007D0A25">
              <w:rPr>
                <w:rFonts w:ascii="Times New Roman" w:hAnsi="Times New Roman" w:cs="Times New Roman"/>
                <w:spacing w:val="-1"/>
                <w:sz w:val="24"/>
                <w:szCs w:val="24"/>
              </w:rPr>
              <w:t>Termen</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finalizare</w:t>
            </w:r>
          </w:p>
        </w:tc>
        <w:tc>
          <w:tcPr>
            <w:tcW w:w="4409" w:type="dxa"/>
            <w:tcBorders>
              <w:top w:val="single" w:sz="5" w:space="0" w:color="000000"/>
              <w:left w:val="single" w:sz="5" w:space="0" w:color="000000"/>
              <w:bottom w:val="single" w:sz="5" w:space="0" w:color="000000"/>
              <w:right w:val="single" w:sz="4" w:space="0" w:color="000000"/>
            </w:tcBorders>
          </w:tcPr>
          <w:p w:rsidR="002906E2" w:rsidRPr="007D0A25" w:rsidRDefault="002906E2" w:rsidP="00524AF6">
            <w:pPr>
              <w:pStyle w:val="TableParagraph"/>
              <w:ind w:left="99"/>
              <w:rPr>
                <w:rFonts w:ascii="Times New Roman" w:eastAsia="Cambria" w:hAnsi="Times New Roman" w:cs="Times New Roman"/>
                <w:sz w:val="24"/>
                <w:szCs w:val="24"/>
              </w:rPr>
            </w:pPr>
            <w:r w:rsidRPr="007D0A25">
              <w:rPr>
                <w:rFonts w:ascii="Times New Roman" w:hAnsi="Times New Roman" w:cs="Times New Roman"/>
                <w:spacing w:val="-1"/>
                <w:sz w:val="24"/>
                <w:szCs w:val="24"/>
              </w:rPr>
              <w:t>Posibil</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termen:</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2026</w:t>
            </w:r>
          </w:p>
        </w:tc>
      </w:tr>
      <w:tr w:rsidR="002906E2" w:rsidTr="0063384F">
        <w:trPr>
          <w:trHeight w:hRule="exact" w:val="1926"/>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7D0A25" w:rsidRDefault="002906E2" w:rsidP="00524AF6">
            <w:pPr>
              <w:pStyle w:val="TableParagraph"/>
              <w:spacing w:before="1"/>
              <w:ind w:left="99"/>
              <w:rPr>
                <w:rFonts w:ascii="Times New Roman" w:eastAsia="Cambria" w:hAnsi="Times New Roman" w:cs="Times New Roman"/>
                <w:sz w:val="24"/>
                <w:szCs w:val="24"/>
              </w:rPr>
            </w:pPr>
            <w:r w:rsidRPr="007D0A25">
              <w:rPr>
                <w:rFonts w:ascii="Times New Roman" w:hAnsi="Times New Roman" w:cs="Times New Roman"/>
                <w:spacing w:val="-1"/>
                <w:sz w:val="24"/>
                <w:szCs w:val="24"/>
              </w:rPr>
              <w:t>Stadiul</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maturitate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al</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2906E2" w:rsidRPr="007D0A25" w:rsidRDefault="002906E2" w:rsidP="00524AF6">
            <w:pPr>
              <w:pStyle w:val="TableParagraph"/>
              <w:spacing w:before="1" w:line="242" w:lineRule="auto"/>
              <w:ind w:left="99" w:right="3311" w:hanging="2"/>
              <w:rPr>
                <w:rFonts w:ascii="Times New Roman" w:eastAsia="Cambria" w:hAnsi="Times New Roman" w:cs="Times New Roman"/>
                <w:sz w:val="24"/>
                <w:szCs w:val="24"/>
              </w:rPr>
            </w:pPr>
            <w:r w:rsidRPr="007D0A25">
              <w:rPr>
                <w:rFonts w:ascii="Times New Roman" w:hAnsi="Times New Roman" w:cs="Times New Roman"/>
                <w:spacing w:val="-1"/>
                <w:sz w:val="24"/>
                <w:szCs w:val="24"/>
              </w:rPr>
              <w:t>Idee: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DA</w:t>
            </w:r>
            <w:r w:rsidRPr="007D0A25">
              <w:rPr>
                <w:rFonts w:ascii="Times New Roman" w:hAnsi="Times New Roman" w:cs="Times New Roman"/>
                <w:spacing w:val="21"/>
                <w:sz w:val="24"/>
                <w:szCs w:val="24"/>
              </w:rPr>
              <w:t xml:space="preserve"> </w:t>
            </w:r>
            <w:r w:rsidRPr="007D0A25">
              <w:rPr>
                <w:rFonts w:ascii="Times New Roman" w:hAnsi="Times New Roman" w:cs="Times New Roman"/>
                <w:spacing w:val="-1"/>
                <w:sz w:val="24"/>
                <w:szCs w:val="24"/>
              </w:rPr>
              <w:t>SPF:</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NU</w:t>
            </w:r>
            <w:r w:rsidRPr="007D0A25">
              <w:rPr>
                <w:rFonts w:ascii="Times New Roman" w:hAnsi="Times New Roman" w:cs="Times New Roman"/>
                <w:spacing w:val="21"/>
                <w:sz w:val="24"/>
                <w:szCs w:val="24"/>
              </w:rPr>
              <w:t xml:space="preserve"> </w:t>
            </w:r>
            <w:r w:rsidRPr="007D0A25">
              <w:rPr>
                <w:rFonts w:ascii="Times New Roman" w:hAnsi="Times New Roman" w:cs="Times New Roman"/>
                <w:spacing w:val="-1"/>
                <w:sz w:val="24"/>
                <w:szCs w:val="24"/>
              </w:rPr>
              <w:t>SF:</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NU</w:t>
            </w:r>
            <w:r w:rsidRPr="007D0A25">
              <w:rPr>
                <w:rFonts w:ascii="Times New Roman" w:hAnsi="Times New Roman" w:cs="Times New Roman"/>
                <w:spacing w:val="20"/>
                <w:sz w:val="24"/>
                <w:szCs w:val="24"/>
              </w:rPr>
              <w:t xml:space="preserve"> </w:t>
            </w:r>
            <w:r w:rsidRPr="007D0A25">
              <w:rPr>
                <w:rFonts w:ascii="Times New Roman" w:hAnsi="Times New Roman" w:cs="Times New Roman"/>
                <w:spacing w:val="-1"/>
                <w:sz w:val="24"/>
                <w:szCs w:val="24"/>
              </w:rPr>
              <w:t>PT:</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NU</w:t>
            </w:r>
            <w:r w:rsidRPr="007D0A25">
              <w:rPr>
                <w:rFonts w:ascii="Times New Roman" w:hAnsi="Times New Roman" w:cs="Times New Roman"/>
                <w:spacing w:val="20"/>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NU</w:t>
            </w:r>
          </w:p>
          <w:p w:rsidR="002906E2" w:rsidRPr="007D0A25" w:rsidRDefault="002906E2" w:rsidP="00524AF6">
            <w:pPr>
              <w:pStyle w:val="TableParagraph"/>
              <w:ind w:left="99"/>
              <w:rPr>
                <w:rFonts w:ascii="Times New Roman" w:eastAsia="Cambria" w:hAnsi="Times New Roman" w:cs="Times New Roman"/>
                <w:sz w:val="24"/>
                <w:szCs w:val="24"/>
              </w:rPr>
            </w:pPr>
            <w:r w:rsidRPr="007D0A25">
              <w:rPr>
                <w:rFonts w:ascii="Times New Roman" w:hAnsi="Times New Roman" w:cs="Times New Roman"/>
                <w:spacing w:val="-1"/>
                <w:sz w:val="24"/>
                <w:szCs w:val="24"/>
              </w:rPr>
              <w:t>Execuție: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NU</w:t>
            </w:r>
          </w:p>
        </w:tc>
      </w:tr>
      <w:tr w:rsidR="002906E2" w:rsidTr="0063384F">
        <w:trPr>
          <w:trHeight w:hRule="exact" w:val="3416"/>
          <w:jc w:val="center"/>
        </w:trPr>
        <w:tc>
          <w:tcPr>
            <w:tcW w:w="4398" w:type="dxa"/>
            <w:tcBorders>
              <w:top w:val="single" w:sz="5" w:space="0" w:color="000000"/>
              <w:left w:val="single" w:sz="5" w:space="0" w:color="000000"/>
              <w:bottom w:val="single" w:sz="5" w:space="0" w:color="000000"/>
              <w:right w:val="single" w:sz="5" w:space="0" w:color="000000"/>
            </w:tcBorders>
          </w:tcPr>
          <w:p w:rsidR="002906E2" w:rsidRPr="007D0A25" w:rsidRDefault="002906E2" w:rsidP="00524AF6">
            <w:pPr>
              <w:pStyle w:val="TableParagraph"/>
              <w:spacing w:line="242" w:lineRule="auto"/>
              <w:ind w:left="99" w:right="1282"/>
              <w:rPr>
                <w:rFonts w:ascii="Times New Roman" w:eastAsia="Cambria" w:hAnsi="Times New Roman" w:cs="Times New Roman"/>
                <w:sz w:val="24"/>
                <w:szCs w:val="24"/>
              </w:rPr>
            </w:pPr>
            <w:r w:rsidRPr="007D0A25">
              <w:rPr>
                <w:rFonts w:ascii="Times New Roman" w:hAnsi="Times New Roman" w:cs="Times New Roman"/>
                <w:spacing w:val="-1"/>
                <w:sz w:val="24"/>
                <w:szCs w:val="24"/>
              </w:rPr>
              <w:t>Justificarea</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necesității</w:t>
            </w:r>
            <w:r w:rsidRPr="007D0A25">
              <w:rPr>
                <w:rFonts w:ascii="Times New Roman" w:hAnsi="Times New Roman" w:cs="Times New Roman"/>
                <w:spacing w:val="21"/>
                <w:sz w:val="24"/>
                <w:szCs w:val="24"/>
              </w:rPr>
              <w:t xml:space="preserve"> </w:t>
            </w:r>
            <w:r w:rsidRPr="007D0A25">
              <w:rPr>
                <w:rFonts w:ascii="Times New Roman" w:hAnsi="Times New Roman" w:cs="Times New Roman"/>
                <w:spacing w:val="-1"/>
                <w:sz w:val="24"/>
                <w:szCs w:val="24"/>
              </w:rPr>
              <w:t>implementării</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2906E2" w:rsidRPr="007D0A25" w:rsidRDefault="002906E2" w:rsidP="00524AF6">
            <w:pPr>
              <w:pStyle w:val="TableParagraph"/>
              <w:spacing w:line="242" w:lineRule="auto"/>
              <w:ind w:left="99" w:right="125"/>
              <w:rPr>
                <w:rFonts w:ascii="Times New Roman" w:eastAsia="Cambria" w:hAnsi="Times New Roman" w:cs="Times New Roman"/>
                <w:sz w:val="24"/>
                <w:szCs w:val="24"/>
              </w:rPr>
            </w:pPr>
            <w:r w:rsidRPr="007D0A25">
              <w:rPr>
                <w:rFonts w:ascii="Times New Roman" w:hAnsi="Times New Roman" w:cs="Times New Roman"/>
                <w:spacing w:val="-1"/>
                <w:sz w:val="24"/>
                <w:szCs w:val="24"/>
              </w:rPr>
              <w:t>Proiectul</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este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cuprins</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în</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Strategia</w:t>
            </w:r>
            <w:r w:rsidRPr="007D0A25">
              <w:rPr>
                <w:rFonts w:ascii="Times New Roman" w:hAnsi="Times New Roman" w:cs="Times New Roman"/>
                <w:spacing w:val="24"/>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Dezvoltare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Locală</w:t>
            </w:r>
            <w:r w:rsidRPr="007D0A25">
              <w:rPr>
                <w:rFonts w:ascii="Times New Roman" w:hAnsi="Times New Roman" w:cs="Times New Roman"/>
                <w:sz w:val="24"/>
                <w:szCs w:val="24"/>
              </w:rPr>
              <w:t xml:space="preserve"> a </w:t>
            </w:r>
            <w:r w:rsidRPr="007D0A25">
              <w:rPr>
                <w:rFonts w:ascii="Times New Roman" w:hAnsi="Times New Roman" w:cs="Times New Roman"/>
                <w:spacing w:val="-1"/>
                <w:sz w:val="24"/>
                <w:szCs w:val="24"/>
              </w:rPr>
              <w:t>Comunei</w:t>
            </w:r>
            <w:r w:rsidRPr="007D0A25">
              <w:rPr>
                <w:rFonts w:ascii="Times New Roman" w:hAnsi="Times New Roman" w:cs="Times New Roman"/>
                <w:spacing w:val="23"/>
                <w:sz w:val="24"/>
                <w:szCs w:val="24"/>
              </w:rPr>
              <w:t xml:space="preserve"> </w:t>
            </w:r>
            <w:r w:rsidRPr="007D0A25">
              <w:rPr>
                <w:rFonts w:ascii="Times New Roman" w:hAnsi="Times New Roman" w:cs="Times New Roman"/>
                <w:spacing w:val="-1"/>
                <w:sz w:val="24"/>
                <w:szCs w:val="24"/>
              </w:rPr>
              <w:t>Păcureți.</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asemenea,</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în</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cadrul</w:t>
            </w:r>
            <w:r w:rsidRPr="007D0A25">
              <w:rPr>
                <w:rFonts w:ascii="Times New Roman" w:hAnsi="Times New Roman" w:cs="Times New Roman"/>
                <w:spacing w:val="24"/>
                <w:sz w:val="24"/>
                <w:szCs w:val="24"/>
              </w:rPr>
              <w:t xml:space="preserve"> </w:t>
            </w:r>
            <w:r w:rsidRPr="007D0A25">
              <w:rPr>
                <w:rFonts w:ascii="Times New Roman" w:hAnsi="Times New Roman" w:cs="Times New Roman"/>
                <w:spacing w:val="-1"/>
                <w:sz w:val="24"/>
                <w:szCs w:val="24"/>
              </w:rPr>
              <w:t>consultării</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opiniei</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publice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realizat</w:t>
            </w:r>
            <w:r w:rsidRPr="007D0A25">
              <w:rPr>
                <w:rFonts w:ascii="Times New Roman" w:hAnsi="Times New Roman" w:cs="Times New Roman"/>
                <w:spacing w:val="23"/>
                <w:sz w:val="24"/>
                <w:szCs w:val="24"/>
              </w:rPr>
              <w:t xml:space="preserve"> </w:t>
            </w:r>
            <w:r w:rsidRPr="007D0A25">
              <w:rPr>
                <w:rFonts w:ascii="Times New Roman" w:hAnsi="Times New Roman" w:cs="Times New Roman"/>
                <w:spacing w:val="-1"/>
                <w:sz w:val="24"/>
                <w:szCs w:val="24"/>
              </w:rPr>
              <w:t>în</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procesul</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elaborare</w:t>
            </w:r>
            <w:r w:rsidRPr="007D0A25">
              <w:rPr>
                <w:rFonts w:ascii="Times New Roman" w:hAnsi="Times New Roman" w:cs="Times New Roman"/>
                <w:sz w:val="24"/>
                <w:szCs w:val="24"/>
              </w:rPr>
              <w:t xml:space="preserve"> a </w:t>
            </w:r>
            <w:r w:rsidRPr="007D0A25">
              <w:rPr>
                <w:rFonts w:ascii="Times New Roman" w:hAnsi="Times New Roman" w:cs="Times New Roman"/>
                <w:spacing w:val="-1"/>
                <w:sz w:val="24"/>
                <w:szCs w:val="24"/>
              </w:rPr>
              <w:t>strategiei</w:t>
            </w:r>
            <w:r w:rsidRPr="007D0A25">
              <w:rPr>
                <w:rFonts w:ascii="Times New Roman" w:hAnsi="Times New Roman" w:cs="Times New Roman"/>
                <w:spacing w:val="24"/>
                <w:sz w:val="24"/>
                <w:szCs w:val="24"/>
              </w:rPr>
              <w:t xml:space="preserve"> </w:t>
            </w:r>
            <w:r w:rsidRPr="007D0A25">
              <w:rPr>
                <w:rFonts w:ascii="Times New Roman" w:hAnsi="Times New Roman" w:cs="Times New Roman"/>
                <w:spacing w:val="-1"/>
                <w:sz w:val="24"/>
                <w:szCs w:val="24"/>
              </w:rPr>
              <w:t>de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dezvoltare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locală,</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majoritatea</w:t>
            </w:r>
            <w:r w:rsidRPr="007D0A25">
              <w:rPr>
                <w:rFonts w:ascii="Times New Roman" w:hAnsi="Times New Roman" w:cs="Times New Roman"/>
                <w:spacing w:val="23"/>
                <w:sz w:val="24"/>
                <w:szCs w:val="24"/>
              </w:rPr>
              <w:t xml:space="preserve"> </w:t>
            </w:r>
            <w:r w:rsidRPr="007D0A25">
              <w:rPr>
                <w:rFonts w:ascii="Times New Roman" w:hAnsi="Times New Roman" w:cs="Times New Roman"/>
                <w:spacing w:val="-1"/>
                <w:sz w:val="24"/>
                <w:szCs w:val="24"/>
              </w:rPr>
              <w:t>populației</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intervievată</w:t>
            </w:r>
            <w:r w:rsidRPr="007D0A25">
              <w:rPr>
                <w:rFonts w:ascii="Times New Roman" w:hAnsi="Times New Roman" w:cs="Times New Roman"/>
                <w:sz w:val="24"/>
                <w:szCs w:val="24"/>
              </w:rPr>
              <w:t xml:space="preserve"> a </w:t>
            </w:r>
            <w:r w:rsidRPr="007D0A25">
              <w:rPr>
                <w:rFonts w:ascii="Times New Roman" w:hAnsi="Times New Roman" w:cs="Times New Roman"/>
                <w:spacing w:val="-1"/>
                <w:sz w:val="24"/>
                <w:szCs w:val="24"/>
              </w:rPr>
              <w:t>răspuns</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că</w:t>
            </w:r>
            <w:r w:rsidRPr="007D0A25">
              <w:rPr>
                <w:rFonts w:ascii="Times New Roman" w:hAnsi="Times New Roman" w:cs="Times New Roman"/>
                <w:spacing w:val="23"/>
                <w:sz w:val="24"/>
                <w:szCs w:val="24"/>
              </w:rPr>
              <w:t xml:space="preserve"> </w:t>
            </w:r>
            <w:r w:rsidRPr="007D0A25">
              <w:rPr>
                <w:rFonts w:ascii="Times New Roman" w:hAnsi="Times New Roman" w:cs="Times New Roman"/>
                <w:spacing w:val="-1"/>
                <w:sz w:val="24"/>
                <w:szCs w:val="24"/>
              </w:rPr>
              <w:t>este</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importantă</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amenajarea</w:t>
            </w:r>
            <w:r w:rsidRPr="007D0A25">
              <w:rPr>
                <w:rFonts w:ascii="Times New Roman" w:hAnsi="Times New Roman" w:cs="Times New Roman"/>
                <w:spacing w:val="22"/>
                <w:sz w:val="24"/>
                <w:szCs w:val="24"/>
              </w:rPr>
              <w:t xml:space="preserve"> </w:t>
            </w:r>
            <w:r w:rsidRPr="007D0A25">
              <w:rPr>
                <w:rFonts w:ascii="Times New Roman" w:hAnsi="Times New Roman" w:cs="Times New Roman"/>
                <w:spacing w:val="-1"/>
                <w:sz w:val="24"/>
                <w:szCs w:val="24"/>
              </w:rPr>
              <w:t>drumurilor</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din</w:t>
            </w:r>
            <w:r w:rsidRPr="007D0A25">
              <w:rPr>
                <w:rFonts w:ascii="Times New Roman" w:hAnsi="Times New Roman" w:cs="Times New Roman"/>
                <w:sz w:val="24"/>
                <w:szCs w:val="24"/>
              </w:rPr>
              <w:t xml:space="preserve"> </w:t>
            </w:r>
            <w:r w:rsidRPr="007D0A25">
              <w:rPr>
                <w:rFonts w:ascii="Times New Roman" w:hAnsi="Times New Roman" w:cs="Times New Roman"/>
                <w:spacing w:val="-1"/>
                <w:sz w:val="24"/>
                <w:szCs w:val="24"/>
              </w:rPr>
              <w:t>extravilanul</w:t>
            </w:r>
            <w:r w:rsidRPr="007D0A25">
              <w:rPr>
                <w:rFonts w:ascii="Times New Roman" w:hAnsi="Times New Roman" w:cs="Times New Roman"/>
                <w:spacing w:val="22"/>
                <w:sz w:val="24"/>
                <w:szCs w:val="24"/>
              </w:rPr>
              <w:t xml:space="preserve"> </w:t>
            </w:r>
            <w:r w:rsidRPr="007D0A25">
              <w:rPr>
                <w:rFonts w:ascii="Times New Roman" w:hAnsi="Times New Roman" w:cs="Times New Roman"/>
                <w:spacing w:val="-1"/>
                <w:sz w:val="24"/>
                <w:szCs w:val="24"/>
              </w:rPr>
              <w:t>comunei.</w:t>
            </w:r>
          </w:p>
        </w:tc>
      </w:tr>
    </w:tbl>
    <w:p w:rsidR="0063384F" w:rsidRDefault="0063384F" w:rsidP="002906E2">
      <w:pPr>
        <w:rPr>
          <w:rFonts w:ascii="Cambria" w:eastAsia="Cambria" w:hAnsi="Cambria" w:cs="Cambria"/>
          <w:b/>
          <w:bCs/>
          <w:sz w:val="20"/>
          <w:szCs w:val="20"/>
        </w:rPr>
      </w:pPr>
    </w:p>
    <w:p w:rsidR="0063384F" w:rsidRDefault="0063384F" w:rsidP="002906E2">
      <w:pPr>
        <w:rPr>
          <w:rFonts w:ascii="Cambria" w:eastAsia="Cambria" w:hAnsi="Cambria" w:cs="Cambria"/>
          <w:b/>
          <w:bCs/>
          <w:sz w:val="20"/>
          <w:szCs w:val="20"/>
        </w:rPr>
      </w:pPr>
    </w:p>
    <w:p w:rsidR="0063384F" w:rsidRDefault="0063384F" w:rsidP="002906E2">
      <w:pPr>
        <w:rPr>
          <w:rFonts w:ascii="Cambria" w:eastAsia="Cambria" w:hAnsi="Cambria" w:cs="Cambria"/>
          <w:b/>
          <w:bCs/>
          <w:sz w:val="20"/>
          <w:szCs w:val="20"/>
        </w:rPr>
      </w:pPr>
    </w:p>
    <w:p w:rsidR="002906E2" w:rsidRDefault="002906E2" w:rsidP="002906E2">
      <w:pPr>
        <w:rPr>
          <w:rFonts w:ascii="Cambria" w:eastAsia="Cambria" w:hAnsi="Cambria" w:cs="Cambria"/>
          <w:b/>
          <w:bCs/>
          <w:sz w:val="20"/>
          <w:szCs w:val="20"/>
        </w:rPr>
      </w:pPr>
    </w:p>
    <w:p w:rsidR="007D0A25" w:rsidRDefault="007D0A25" w:rsidP="002906E2">
      <w:pPr>
        <w:rPr>
          <w:rFonts w:ascii="Cambria" w:eastAsia="Cambria" w:hAnsi="Cambria" w:cs="Cambria"/>
          <w:b/>
          <w:bCs/>
          <w:sz w:val="20"/>
          <w:szCs w:val="20"/>
        </w:rPr>
      </w:pPr>
    </w:p>
    <w:p w:rsidR="007D0A25" w:rsidRDefault="007D0A25" w:rsidP="002906E2">
      <w:pPr>
        <w:rPr>
          <w:rFonts w:ascii="Cambria" w:eastAsia="Cambria" w:hAnsi="Cambria" w:cs="Cambria"/>
          <w:b/>
          <w:bCs/>
          <w:sz w:val="20"/>
          <w:szCs w:val="20"/>
        </w:rPr>
      </w:pPr>
    </w:p>
    <w:p w:rsidR="007D0A25" w:rsidRDefault="007D0A25" w:rsidP="002906E2">
      <w:pPr>
        <w:rPr>
          <w:rFonts w:ascii="Cambria" w:eastAsia="Cambria" w:hAnsi="Cambria" w:cs="Cambria"/>
          <w:b/>
          <w:bCs/>
          <w:sz w:val="20"/>
          <w:szCs w:val="20"/>
        </w:rPr>
      </w:pPr>
    </w:p>
    <w:p w:rsidR="002906E2" w:rsidRPr="00E458B6" w:rsidRDefault="002906E2" w:rsidP="00E458B6">
      <w:pPr>
        <w:pStyle w:val="ListParagraph"/>
        <w:widowControl/>
        <w:numPr>
          <w:ilvl w:val="0"/>
          <w:numId w:val="23"/>
        </w:numPr>
        <w:autoSpaceDE w:val="0"/>
        <w:autoSpaceDN w:val="0"/>
        <w:adjustRightInd w:val="0"/>
        <w:spacing w:line="360" w:lineRule="auto"/>
        <w:jc w:val="both"/>
        <w:rPr>
          <w:rFonts w:ascii="Times New Roman" w:hAnsi="Times New Roman" w:cs="Times New Roman"/>
          <w:b/>
          <w:bCs/>
          <w:color w:val="2F5496" w:themeColor="accent1" w:themeShade="BF"/>
          <w:sz w:val="28"/>
          <w:szCs w:val="28"/>
          <w:lang w:val="ro-RO"/>
        </w:rPr>
      </w:pPr>
      <w:r w:rsidRPr="00E458B6">
        <w:rPr>
          <w:rFonts w:ascii="Times New Roman" w:hAnsi="Times New Roman" w:cs="Times New Roman"/>
          <w:b/>
          <w:bCs/>
          <w:color w:val="2F5496" w:themeColor="accent1" w:themeShade="BF"/>
          <w:sz w:val="28"/>
          <w:szCs w:val="28"/>
          <w:lang w:val="ro-RO"/>
        </w:rPr>
        <w:lastRenderedPageBreak/>
        <w:t>CONSTRUIRE CLĂDIRE MULTIFUNCŢIONALĂ ÎN SATUL PĂCUREŢI – CABINET STOMATOLOGIC, FARMACIE, CABINET VETERINAR, ARHIVĂ, SPAŢII SERVICII</w:t>
      </w:r>
    </w:p>
    <w:p w:rsidR="002906E2" w:rsidRDefault="002906E2" w:rsidP="002906E2">
      <w:pPr>
        <w:widowControl/>
        <w:autoSpaceDE w:val="0"/>
        <w:autoSpaceDN w:val="0"/>
        <w:adjustRightInd w:val="0"/>
        <w:rPr>
          <w:rFonts w:ascii="Cambria" w:hAnsi="Cambria" w:cs="Calibri-Bold"/>
          <w:b/>
          <w:bCs/>
          <w:i/>
          <w:iCs/>
          <w:color w:val="2F5496" w:themeColor="accent1" w:themeShade="BF"/>
          <w:sz w:val="27"/>
          <w:szCs w:val="27"/>
          <w:lang w:val="ro-RO"/>
        </w:rPr>
      </w:pPr>
    </w:p>
    <w:p w:rsidR="002906E2" w:rsidRDefault="002906E2" w:rsidP="002906E2">
      <w:pPr>
        <w:spacing w:before="2"/>
        <w:rPr>
          <w:rFonts w:ascii="Cambria" w:eastAsia="Cambria" w:hAnsi="Cambria" w:cs="Cambria"/>
          <w:b/>
          <w:bCs/>
          <w:sz w:val="14"/>
          <w:szCs w:val="14"/>
        </w:rPr>
      </w:pPr>
    </w:p>
    <w:tbl>
      <w:tblPr>
        <w:tblStyle w:val="TableNormal3"/>
        <w:tblW w:w="8807" w:type="dxa"/>
        <w:tblInd w:w="1065" w:type="dxa"/>
        <w:tblLayout w:type="fixed"/>
        <w:tblLook w:val="01E0"/>
      </w:tblPr>
      <w:tblGrid>
        <w:gridCol w:w="4387"/>
        <w:gridCol w:w="4420"/>
      </w:tblGrid>
      <w:tr w:rsidR="002906E2" w:rsidTr="00524AF6">
        <w:trPr>
          <w:trHeight w:hRule="exact" w:val="649"/>
        </w:trPr>
        <w:tc>
          <w:tcPr>
            <w:tcW w:w="4387" w:type="dxa"/>
            <w:tcBorders>
              <w:top w:val="single" w:sz="5" w:space="0" w:color="000000"/>
              <w:left w:val="single" w:sz="5" w:space="0" w:color="000000"/>
              <w:bottom w:val="single" w:sz="5" w:space="0" w:color="000000"/>
              <w:right w:val="single" w:sz="4" w:space="0" w:color="000000"/>
            </w:tcBorders>
          </w:tcPr>
          <w:p w:rsidR="002906E2" w:rsidRPr="00843080" w:rsidRDefault="002906E2" w:rsidP="00524AF6">
            <w:pPr>
              <w:pStyle w:val="TableParagraph"/>
              <w:spacing w:before="1"/>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Solicitantul</w:t>
            </w:r>
            <w:r w:rsidRPr="00843080">
              <w:rPr>
                <w:rFonts w:ascii="Times New Roman" w:hAnsi="Times New Roman" w:cs="Times New Roman"/>
                <w:sz w:val="24"/>
                <w:szCs w:val="24"/>
              </w:rPr>
              <w:t xml:space="preserve"> / </w:t>
            </w:r>
            <w:r w:rsidRPr="00843080">
              <w:rPr>
                <w:rFonts w:ascii="Times New Roman" w:hAnsi="Times New Roman" w:cs="Times New Roman"/>
                <w:spacing w:val="-1"/>
                <w:sz w:val="24"/>
                <w:szCs w:val="24"/>
              </w:rPr>
              <w:t>Managerul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w:t>
            </w:r>
          </w:p>
        </w:tc>
        <w:tc>
          <w:tcPr>
            <w:tcW w:w="4420" w:type="dxa"/>
            <w:tcBorders>
              <w:top w:val="single" w:sz="5" w:space="0" w:color="000000"/>
              <w:left w:val="single" w:sz="4" w:space="0" w:color="000000"/>
              <w:bottom w:val="single" w:sz="5" w:space="0" w:color="000000"/>
              <w:right w:val="single" w:sz="4" w:space="0" w:color="000000"/>
            </w:tcBorders>
          </w:tcPr>
          <w:p w:rsidR="002906E2" w:rsidRPr="00843080" w:rsidRDefault="002906E2" w:rsidP="00524AF6">
            <w:pPr>
              <w:pStyle w:val="TableParagraph"/>
              <w:spacing w:before="1" w:line="241" w:lineRule="auto"/>
              <w:ind w:left="99" w:right="1009"/>
              <w:rPr>
                <w:rFonts w:ascii="Times New Roman" w:eastAsia="Cambria" w:hAnsi="Times New Roman" w:cs="Times New Roman"/>
                <w:sz w:val="24"/>
                <w:szCs w:val="24"/>
              </w:rPr>
            </w:pPr>
            <w:r w:rsidRPr="00843080">
              <w:rPr>
                <w:rFonts w:ascii="Times New Roman" w:hAnsi="Times New Roman" w:cs="Times New Roman"/>
                <w:spacing w:val="-1"/>
                <w:sz w:val="24"/>
                <w:szCs w:val="24"/>
              </w:rPr>
              <w:t>Primăria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şi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Consiliul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Local</w:t>
            </w:r>
            <w:r w:rsidRPr="00843080">
              <w:rPr>
                <w:rFonts w:ascii="Times New Roman" w:hAnsi="Times New Roman" w:cs="Times New Roman"/>
                <w:sz w:val="24"/>
                <w:szCs w:val="24"/>
              </w:rPr>
              <w:t xml:space="preserve"> al</w:t>
            </w:r>
            <w:r w:rsidRPr="00843080">
              <w:rPr>
                <w:rFonts w:ascii="Times New Roman" w:hAnsi="Times New Roman" w:cs="Times New Roman"/>
                <w:spacing w:val="25"/>
                <w:sz w:val="24"/>
                <w:szCs w:val="24"/>
              </w:rPr>
              <w:t xml:space="preserve"> </w:t>
            </w:r>
            <w:r w:rsidRPr="00843080">
              <w:rPr>
                <w:rFonts w:ascii="Times New Roman" w:hAnsi="Times New Roman" w:cs="Times New Roman"/>
                <w:spacing w:val="-1"/>
                <w:sz w:val="24"/>
                <w:szCs w:val="24"/>
              </w:rPr>
              <w:t>Comunei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Păcureți</w:t>
            </w:r>
          </w:p>
        </w:tc>
      </w:tr>
      <w:tr w:rsidR="002906E2" w:rsidTr="00524AF6">
        <w:trPr>
          <w:trHeight w:hRule="exact" w:val="1287"/>
        </w:trPr>
        <w:tc>
          <w:tcPr>
            <w:tcW w:w="4387" w:type="dxa"/>
            <w:tcBorders>
              <w:top w:val="single" w:sz="5" w:space="0" w:color="000000"/>
              <w:left w:val="single" w:sz="5" w:space="0" w:color="000000"/>
              <w:bottom w:val="single" w:sz="5" w:space="0" w:color="000000"/>
              <w:right w:val="single" w:sz="4" w:space="0" w:color="000000"/>
            </w:tcBorders>
          </w:tcPr>
          <w:p w:rsidR="002906E2" w:rsidRPr="00843080" w:rsidRDefault="002906E2"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Țara</w:t>
            </w:r>
          </w:p>
          <w:p w:rsidR="002906E2" w:rsidRPr="00843080" w:rsidRDefault="002906E2" w:rsidP="00524AF6">
            <w:pPr>
              <w:pStyle w:val="TableParagraph"/>
              <w:spacing w:before="3" w:line="241" w:lineRule="auto"/>
              <w:ind w:left="99" w:right="1853"/>
              <w:rPr>
                <w:rFonts w:ascii="Times New Roman" w:eastAsia="Cambria" w:hAnsi="Times New Roman" w:cs="Times New Roman"/>
                <w:sz w:val="24"/>
                <w:szCs w:val="24"/>
              </w:rPr>
            </w:pPr>
            <w:r w:rsidRPr="00843080">
              <w:rPr>
                <w:rFonts w:ascii="Times New Roman" w:hAnsi="Times New Roman" w:cs="Times New Roman"/>
                <w:spacing w:val="-1"/>
                <w:sz w:val="24"/>
                <w:szCs w:val="24"/>
              </w:rPr>
              <w:t>Regiunea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r w:rsidRPr="00843080">
              <w:rPr>
                <w:rFonts w:ascii="Times New Roman" w:hAnsi="Times New Roman" w:cs="Times New Roman"/>
                <w:spacing w:val="21"/>
                <w:sz w:val="24"/>
                <w:szCs w:val="24"/>
              </w:rPr>
              <w:t xml:space="preserve"> </w:t>
            </w:r>
            <w:r w:rsidRPr="00843080">
              <w:rPr>
                <w:rFonts w:ascii="Times New Roman" w:hAnsi="Times New Roman" w:cs="Times New Roman"/>
                <w:spacing w:val="-1"/>
                <w:sz w:val="24"/>
                <w:szCs w:val="24"/>
              </w:rPr>
              <w:t>Județul</w:t>
            </w:r>
          </w:p>
          <w:p w:rsidR="002906E2" w:rsidRPr="00843080" w:rsidRDefault="002906E2" w:rsidP="00524AF6">
            <w:pPr>
              <w:pStyle w:val="TableParagraph"/>
              <w:spacing w:line="316" w:lineRule="exact"/>
              <w:ind w:left="99"/>
              <w:rPr>
                <w:rFonts w:ascii="Times New Roman" w:eastAsia="Cambria" w:hAnsi="Times New Roman" w:cs="Times New Roman"/>
                <w:sz w:val="24"/>
                <w:szCs w:val="24"/>
              </w:rPr>
            </w:pPr>
            <w:r w:rsidRPr="00843080">
              <w:rPr>
                <w:rFonts w:ascii="Times New Roman" w:hAnsi="Times New Roman" w:cs="Times New Roman"/>
                <w:sz w:val="24"/>
                <w:szCs w:val="24"/>
              </w:rPr>
              <w:t>Localitatea</w:t>
            </w:r>
          </w:p>
        </w:tc>
        <w:tc>
          <w:tcPr>
            <w:tcW w:w="4420" w:type="dxa"/>
            <w:tcBorders>
              <w:top w:val="single" w:sz="5" w:space="0" w:color="000000"/>
              <w:left w:val="single" w:sz="4" w:space="0" w:color="000000"/>
              <w:bottom w:val="single" w:sz="5" w:space="0" w:color="000000"/>
              <w:right w:val="single" w:sz="4" w:space="0" w:color="000000"/>
            </w:tcBorders>
          </w:tcPr>
          <w:p w:rsidR="002906E2" w:rsidRPr="00843080" w:rsidRDefault="002906E2"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România</w:t>
            </w:r>
          </w:p>
          <w:p w:rsidR="002906E2" w:rsidRPr="00843080" w:rsidRDefault="002906E2" w:rsidP="00524AF6">
            <w:pPr>
              <w:pStyle w:val="TableParagraph"/>
              <w:spacing w:before="3" w:line="241" w:lineRule="auto"/>
              <w:ind w:left="99" w:right="1558"/>
              <w:rPr>
                <w:rFonts w:ascii="Times New Roman" w:eastAsia="Cambria" w:hAnsi="Times New Roman" w:cs="Times New Roman"/>
                <w:sz w:val="24"/>
                <w:szCs w:val="24"/>
              </w:rPr>
            </w:pPr>
            <w:r w:rsidRPr="00843080">
              <w:rPr>
                <w:rFonts w:ascii="Times New Roman" w:hAnsi="Times New Roman" w:cs="Times New Roman"/>
                <w:spacing w:val="-1"/>
                <w:sz w:val="24"/>
                <w:szCs w:val="24"/>
              </w:rPr>
              <w:t>Regiunea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Sud</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Muntenia</w:t>
            </w:r>
            <w:r w:rsidRPr="00843080">
              <w:rPr>
                <w:rFonts w:ascii="Times New Roman" w:hAnsi="Times New Roman" w:cs="Times New Roman"/>
                <w:spacing w:val="22"/>
                <w:sz w:val="24"/>
                <w:szCs w:val="24"/>
              </w:rPr>
              <w:t xml:space="preserve"> </w:t>
            </w:r>
            <w:r w:rsidRPr="00843080">
              <w:rPr>
                <w:rFonts w:ascii="Times New Roman" w:hAnsi="Times New Roman" w:cs="Times New Roman"/>
                <w:spacing w:val="-1"/>
                <w:sz w:val="24"/>
                <w:szCs w:val="24"/>
              </w:rPr>
              <w:t>Prahova</w:t>
            </w:r>
          </w:p>
          <w:p w:rsidR="002906E2" w:rsidRPr="00843080" w:rsidRDefault="002906E2" w:rsidP="00524AF6">
            <w:pPr>
              <w:pStyle w:val="TableParagraph"/>
              <w:spacing w:line="316" w:lineRule="exact"/>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Păcureți</w:t>
            </w:r>
          </w:p>
        </w:tc>
      </w:tr>
      <w:tr w:rsidR="002906E2" w:rsidTr="00524AF6">
        <w:trPr>
          <w:trHeight w:hRule="exact" w:val="649"/>
        </w:trPr>
        <w:tc>
          <w:tcPr>
            <w:tcW w:w="4387" w:type="dxa"/>
            <w:tcBorders>
              <w:top w:val="single" w:sz="5" w:space="0" w:color="000000"/>
              <w:left w:val="single" w:sz="5" w:space="0" w:color="000000"/>
              <w:bottom w:val="single" w:sz="5" w:space="0" w:color="000000"/>
              <w:right w:val="single" w:sz="4" w:space="0" w:color="000000"/>
            </w:tcBorders>
          </w:tcPr>
          <w:p w:rsidR="002906E2" w:rsidRPr="00843080" w:rsidRDefault="002906E2" w:rsidP="00524AF6">
            <w:pPr>
              <w:pStyle w:val="TableParagraph"/>
              <w:spacing w:before="1"/>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Categoria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p>
        </w:tc>
        <w:tc>
          <w:tcPr>
            <w:tcW w:w="4420" w:type="dxa"/>
            <w:tcBorders>
              <w:top w:val="single" w:sz="5" w:space="0" w:color="000000"/>
              <w:left w:val="single" w:sz="4" w:space="0" w:color="000000"/>
              <w:bottom w:val="single" w:sz="5" w:space="0" w:color="000000"/>
              <w:right w:val="single" w:sz="4" w:space="0" w:color="000000"/>
            </w:tcBorders>
          </w:tcPr>
          <w:p w:rsidR="002906E2" w:rsidRPr="00843080" w:rsidRDefault="002906E2" w:rsidP="00524AF6">
            <w:pPr>
              <w:pStyle w:val="TableParagraph"/>
              <w:spacing w:before="1" w:line="241" w:lineRule="auto"/>
              <w:ind w:left="99" w:right="2421" w:hanging="1"/>
              <w:rPr>
                <w:rFonts w:ascii="Times New Roman" w:eastAsia="Cambria" w:hAnsi="Times New Roman" w:cs="Times New Roman"/>
                <w:sz w:val="24"/>
                <w:szCs w:val="24"/>
              </w:rPr>
            </w:pP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investiții: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DA</w:t>
            </w:r>
            <w:r w:rsidRPr="00843080">
              <w:rPr>
                <w:rFonts w:ascii="Times New Roman" w:hAnsi="Times New Roman" w:cs="Times New Roman"/>
                <w:spacing w:val="22"/>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reparații: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NU</w:t>
            </w:r>
          </w:p>
        </w:tc>
      </w:tr>
      <w:tr w:rsidR="002906E2" w:rsidTr="00524AF6">
        <w:trPr>
          <w:trHeight w:hRule="exact" w:val="968"/>
        </w:trPr>
        <w:tc>
          <w:tcPr>
            <w:tcW w:w="4387" w:type="dxa"/>
            <w:tcBorders>
              <w:top w:val="single" w:sz="5" w:space="0" w:color="000000"/>
              <w:left w:val="single" w:sz="5" w:space="0" w:color="000000"/>
              <w:bottom w:val="single" w:sz="5" w:space="0" w:color="000000"/>
              <w:right w:val="single" w:sz="4" w:space="0" w:color="000000"/>
            </w:tcBorders>
          </w:tcPr>
          <w:p w:rsidR="002906E2" w:rsidRPr="00843080" w:rsidRDefault="002906E2"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Tipul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p>
        </w:tc>
        <w:tc>
          <w:tcPr>
            <w:tcW w:w="4420" w:type="dxa"/>
            <w:tcBorders>
              <w:top w:val="single" w:sz="5" w:space="0" w:color="000000"/>
              <w:left w:val="single" w:sz="4" w:space="0" w:color="000000"/>
              <w:bottom w:val="single" w:sz="5" w:space="0" w:color="000000"/>
              <w:right w:val="single" w:sz="4" w:space="0" w:color="000000"/>
            </w:tcBorders>
          </w:tcPr>
          <w:p w:rsidR="002906E2" w:rsidRPr="00843080" w:rsidRDefault="002906E2" w:rsidP="00524AF6">
            <w:pPr>
              <w:pStyle w:val="TableParagraph"/>
              <w:spacing w:line="242" w:lineRule="auto"/>
              <w:ind w:left="99" w:right="2260"/>
              <w:rPr>
                <w:rFonts w:ascii="Times New Roman" w:eastAsia="Cambria" w:hAnsi="Times New Roman" w:cs="Times New Roman"/>
                <w:sz w:val="24"/>
                <w:szCs w:val="24"/>
              </w:rPr>
            </w:pPr>
            <w:r w:rsidRPr="00843080">
              <w:rPr>
                <w:rFonts w:ascii="Times New Roman" w:hAnsi="Times New Roman" w:cs="Times New Roman"/>
                <w:spacing w:val="-1"/>
                <w:sz w:val="24"/>
                <w:szCs w:val="24"/>
              </w:rPr>
              <w:t>Proiect</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nou:</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NU</w:t>
            </w:r>
            <w:r w:rsidRPr="00843080">
              <w:rPr>
                <w:rFonts w:ascii="Times New Roman" w:hAnsi="Times New Roman" w:cs="Times New Roman"/>
                <w:spacing w:val="22"/>
                <w:sz w:val="24"/>
                <w:szCs w:val="24"/>
              </w:rPr>
              <w:t xml:space="preserve"> </w:t>
            </w:r>
            <w:r w:rsidRPr="00843080">
              <w:rPr>
                <w:rFonts w:ascii="Times New Roman" w:hAnsi="Times New Roman" w:cs="Times New Roman"/>
                <w:spacing w:val="-1"/>
                <w:sz w:val="24"/>
                <w:szCs w:val="24"/>
              </w:rPr>
              <w:t>În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continuare: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DA</w:t>
            </w:r>
          </w:p>
          <w:p w:rsidR="002906E2" w:rsidRPr="00843080" w:rsidRDefault="002906E2" w:rsidP="00524AF6">
            <w:pPr>
              <w:pStyle w:val="TableParagraph"/>
              <w:spacing w:line="316" w:lineRule="exact"/>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În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curs</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execuție: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DA</w:t>
            </w:r>
          </w:p>
        </w:tc>
      </w:tr>
      <w:tr w:rsidR="002906E2" w:rsidTr="00524AF6">
        <w:trPr>
          <w:trHeight w:hRule="exact" w:val="649"/>
        </w:trPr>
        <w:tc>
          <w:tcPr>
            <w:tcW w:w="4387" w:type="dxa"/>
            <w:tcBorders>
              <w:top w:val="single" w:sz="5" w:space="0" w:color="000000"/>
              <w:left w:val="single" w:sz="5" w:space="0" w:color="000000"/>
              <w:bottom w:val="single" w:sz="5" w:space="0" w:color="000000"/>
              <w:right w:val="single" w:sz="4" w:space="0" w:color="000000"/>
            </w:tcBorders>
          </w:tcPr>
          <w:p w:rsidR="002906E2" w:rsidRPr="00843080" w:rsidRDefault="002906E2" w:rsidP="00524AF6">
            <w:pPr>
              <w:pStyle w:val="TableParagraph"/>
              <w:spacing w:line="242" w:lineRule="auto"/>
              <w:ind w:left="99" w:right="1250"/>
              <w:rPr>
                <w:rFonts w:ascii="Times New Roman" w:eastAsia="Cambria" w:hAnsi="Times New Roman" w:cs="Times New Roman"/>
                <w:sz w:val="24"/>
                <w:szCs w:val="24"/>
              </w:rPr>
            </w:pPr>
            <w:r w:rsidRPr="00843080">
              <w:rPr>
                <w:rFonts w:ascii="Times New Roman" w:hAnsi="Times New Roman" w:cs="Times New Roman"/>
                <w:spacing w:val="-1"/>
                <w:sz w:val="24"/>
                <w:szCs w:val="24"/>
              </w:rPr>
              <w:t>Valoarea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r w:rsidRPr="00843080">
              <w:rPr>
                <w:rFonts w:ascii="Times New Roman" w:hAnsi="Times New Roman" w:cs="Times New Roman"/>
                <w:spacing w:val="21"/>
                <w:sz w:val="24"/>
                <w:szCs w:val="24"/>
              </w:rPr>
              <w:t xml:space="preserve"> </w:t>
            </w:r>
            <w:r w:rsidRPr="00843080">
              <w:rPr>
                <w:rFonts w:ascii="Times New Roman" w:hAnsi="Times New Roman" w:cs="Times New Roman"/>
                <w:spacing w:val="-1"/>
                <w:sz w:val="24"/>
                <w:szCs w:val="24"/>
              </w:rPr>
              <w:t>(estimativ</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euro,</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fără</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TVA)</w:t>
            </w:r>
          </w:p>
        </w:tc>
        <w:tc>
          <w:tcPr>
            <w:tcW w:w="4420" w:type="dxa"/>
            <w:tcBorders>
              <w:top w:val="single" w:sz="5" w:space="0" w:color="000000"/>
              <w:left w:val="single" w:sz="4" w:space="0" w:color="000000"/>
              <w:bottom w:val="single" w:sz="5" w:space="0" w:color="000000"/>
              <w:right w:val="single" w:sz="4" w:space="0" w:color="000000"/>
            </w:tcBorders>
          </w:tcPr>
          <w:p w:rsidR="002906E2" w:rsidRPr="00843080" w:rsidRDefault="002906E2"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467.000</w:t>
            </w:r>
          </w:p>
        </w:tc>
      </w:tr>
      <w:tr w:rsidR="002906E2" w:rsidTr="00524AF6">
        <w:trPr>
          <w:trHeight w:hRule="exact" w:val="1925"/>
        </w:trPr>
        <w:tc>
          <w:tcPr>
            <w:tcW w:w="4387" w:type="dxa"/>
            <w:tcBorders>
              <w:top w:val="single" w:sz="5" w:space="0" w:color="000000"/>
              <w:left w:val="single" w:sz="5" w:space="0" w:color="000000"/>
              <w:bottom w:val="single" w:sz="4" w:space="0" w:color="000000"/>
              <w:right w:val="single" w:sz="4" w:space="0" w:color="000000"/>
            </w:tcBorders>
          </w:tcPr>
          <w:p w:rsidR="002906E2" w:rsidRPr="00843080" w:rsidRDefault="002906E2"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Surse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finanțare</w:t>
            </w:r>
          </w:p>
        </w:tc>
        <w:tc>
          <w:tcPr>
            <w:tcW w:w="4420" w:type="dxa"/>
            <w:tcBorders>
              <w:top w:val="single" w:sz="5" w:space="0" w:color="000000"/>
              <w:left w:val="single" w:sz="4" w:space="0" w:color="000000"/>
              <w:bottom w:val="single" w:sz="4" w:space="0" w:color="000000"/>
              <w:right w:val="single" w:sz="4" w:space="0" w:color="000000"/>
            </w:tcBorders>
          </w:tcPr>
          <w:p w:rsidR="002906E2" w:rsidRPr="00843080" w:rsidRDefault="002906E2" w:rsidP="00524AF6">
            <w:pPr>
              <w:pStyle w:val="TableParagraph"/>
              <w:tabs>
                <w:tab w:val="left" w:pos="3781"/>
              </w:tabs>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Buget</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local</w:t>
            </w:r>
            <w:r w:rsidRPr="00843080">
              <w:rPr>
                <w:rFonts w:ascii="Times New Roman" w:hAnsi="Times New Roman" w:cs="Times New Roman"/>
                <w:spacing w:val="-1"/>
                <w:sz w:val="24"/>
                <w:szCs w:val="24"/>
              </w:rPr>
              <w:tab/>
            </w:r>
            <w:r w:rsidRPr="00843080">
              <w:rPr>
                <w:rFonts w:ascii="Times New Roman" w:hAnsi="Times New Roman" w:cs="Times New Roman"/>
                <w:sz w:val="24"/>
                <w:szCs w:val="24"/>
              </w:rPr>
              <w:t>5%</w:t>
            </w:r>
          </w:p>
          <w:p w:rsidR="002906E2" w:rsidRPr="00843080" w:rsidRDefault="002906E2" w:rsidP="00524AF6">
            <w:pPr>
              <w:pStyle w:val="TableParagraph"/>
              <w:tabs>
                <w:tab w:val="left" w:pos="3592"/>
              </w:tabs>
              <w:spacing w:before="2" w:line="242" w:lineRule="auto"/>
              <w:ind w:left="99" w:right="270"/>
              <w:rPr>
                <w:rFonts w:ascii="Times New Roman" w:eastAsia="Cambria" w:hAnsi="Times New Roman" w:cs="Times New Roman"/>
                <w:sz w:val="24"/>
                <w:szCs w:val="24"/>
              </w:rPr>
            </w:pPr>
            <w:r w:rsidRPr="00843080">
              <w:rPr>
                <w:rFonts w:ascii="Times New Roman" w:hAnsi="Times New Roman" w:cs="Times New Roman"/>
                <w:spacing w:val="-1"/>
                <w:sz w:val="24"/>
                <w:szCs w:val="24"/>
              </w:rPr>
              <w:t>Buget</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stat</w:t>
            </w:r>
            <w:r w:rsidRPr="00843080">
              <w:rPr>
                <w:rFonts w:ascii="Times New Roman" w:hAnsi="Times New Roman" w:cs="Times New Roman"/>
                <w:spacing w:val="-1"/>
                <w:sz w:val="24"/>
                <w:szCs w:val="24"/>
              </w:rPr>
              <w:tab/>
              <w:t>95%</w:t>
            </w:r>
            <w:r w:rsidRPr="00843080">
              <w:rPr>
                <w:rFonts w:ascii="Times New Roman" w:hAnsi="Times New Roman" w:cs="Times New Roman"/>
                <w:spacing w:val="23"/>
                <w:sz w:val="24"/>
                <w:szCs w:val="24"/>
              </w:rPr>
              <w:t xml:space="preserve"> </w:t>
            </w:r>
            <w:r w:rsidRPr="00843080">
              <w:rPr>
                <w:rFonts w:ascii="Times New Roman" w:hAnsi="Times New Roman" w:cs="Times New Roman"/>
                <w:spacing w:val="-1"/>
                <w:sz w:val="24"/>
                <w:szCs w:val="24"/>
              </w:rPr>
              <w:t>Fonduri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europene</w:t>
            </w:r>
            <w:r w:rsidRPr="00843080">
              <w:rPr>
                <w:rFonts w:ascii="Times New Roman" w:hAnsi="Times New Roman" w:cs="Times New Roman"/>
                <w:sz w:val="24"/>
                <w:szCs w:val="24"/>
              </w:rPr>
              <w:t xml:space="preserve"> / </w:t>
            </w:r>
            <w:r w:rsidRPr="00843080">
              <w:rPr>
                <w:rFonts w:ascii="Times New Roman" w:hAnsi="Times New Roman" w:cs="Times New Roman"/>
                <w:spacing w:val="-1"/>
                <w:sz w:val="24"/>
                <w:szCs w:val="24"/>
              </w:rPr>
              <w:t>structurale</w:t>
            </w:r>
            <w:r w:rsidRPr="00843080">
              <w:rPr>
                <w:rFonts w:ascii="Times New Roman" w:hAnsi="Times New Roman" w:cs="Times New Roman"/>
                <w:spacing w:val="22"/>
                <w:sz w:val="24"/>
                <w:szCs w:val="24"/>
              </w:rPr>
              <w:t xml:space="preserve"> </w:t>
            </w:r>
            <w:r w:rsidRPr="00843080">
              <w:rPr>
                <w:rFonts w:ascii="Times New Roman" w:hAnsi="Times New Roman" w:cs="Times New Roman"/>
                <w:spacing w:val="-1"/>
                <w:sz w:val="24"/>
                <w:szCs w:val="24"/>
              </w:rPr>
              <w:t>95%</w:t>
            </w:r>
          </w:p>
          <w:p w:rsidR="002906E2" w:rsidRPr="00843080" w:rsidRDefault="002906E2" w:rsidP="00524AF6">
            <w:pPr>
              <w:pStyle w:val="TableParagraph"/>
              <w:spacing w:line="241" w:lineRule="auto"/>
              <w:ind w:left="99" w:right="2463"/>
              <w:rPr>
                <w:rFonts w:ascii="Times New Roman" w:eastAsia="Cambria" w:hAnsi="Times New Roman" w:cs="Times New Roman"/>
                <w:sz w:val="24"/>
                <w:szCs w:val="24"/>
              </w:rPr>
            </w:pPr>
            <w:r w:rsidRPr="00843080">
              <w:rPr>
                <w:rFonts w:ascii="Times New Roman" w:hAnsi="Times New Roman" w:cs="Times New Roman"/>
                <w:spacing w:val="-1"/>
                <w:sz w:val="24"/>
                <w:szCs w:val="24"/>
              </w:rPr>
              <w:t>Credite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bancare</w:t>
            </w:r>
            <w:r w:rsidRPr="00843080">
              <w:rPr>
                <w:rFonts w:ascii="Times New Roman" w:hAnsi="Times New Roman" w:cs="Times New Roman"/>
                <w:spacing w:val="21"/>
                <w:sz w:val="24"/>
                <w:szCs w:val="24"/>
              </w:rPr>
              <w:t xml:space="preserve"> </w:t>
            </w:r>
            <w:r w:rsidRPr="00843080">
              <w:rPr>
                <w:rFonts w:ascii="Times New Roman" w:hAnsi="Times New Roman" w:cs="Times New Roman"/>
                <w:spacing w:val="-1"/>
                <w:sz w:val="24"/>
                <w:szCs w:val="24"/>
              </w:rPr>
              <w:t>Parteneriate</w:t>
            </w:r>
          </w:p>
        </w:tc>
      </w:tr>
      <w:tr w:rsidR="002906E2" w:rsidTr="00524AF6">
        <w:trPr>
          <w:trHeight w:hRule="exact" w:val="2884"/>
        </w:trPr>
        <w:tc>
          <w:tcPr>
            <w:tcW w:w="4387" w:type="dxa"/>
            <w:tcBorders>
              <w:top w:val="single" w:sz="5" w:space="0" w:color="000000"/>
              <w:left w:val="single" w:sz="5" w:space="0" w:color="000000"/>
              <w:bottom w:val="single" w:sz="5" w:space="0" w:color="000000"/>
              <w:right w:val="single" w:sz="4" w:space="0" w:color="000000"/>
            </w:tcBorders>
          </w:tcPr>
          <w:p w:rsidR="002906E2" w:rsidRPr="00843080" w:rsidRDefault="002906E2"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lastRenderedPageBreak/>
              <w:t>Obiective</w:t>
            </w:r>
          </w:p>
        </w:tc>
        <w:tc>
          <w:tcPr>
            <w:tcW w:w="4420" w:type="dxa"/>
            <w:tcBorders>
              <w:top w:val="single" w:sz="5" w:space="0" w:color="000000"/>
              <w:left w:val="single" w:sz="4" w:space="0" w:color="000000"/>
              <w:bottom w:val="single" w:sz="5" w:space="0" w:color="000000"/>
              <w:right w:val="single" w:sz="4" w:space="0" w:color="000000"/>
            </w:tcBorders>
          </w:tcPr>
          <w:p w:rsidR="002906E2" w:rsidRPr="00843080" w:rsidRDefault="002906E2" w:rsidP="00524AF6">
            <w:pPr>
              <w:pStyle w:val="TableParagraph"/>
              <w:spacing w:line="242" w:lineRule="auto"/>
              <w:ind w:left="99" w:right="220" w:hanging="1"/>
              <w:rPr>
                <w:rFonts w:ascii="Times New Roman" w:eastAsia="Cambria" w:hAnsi="Times New Roman" w:cs="Times New Roman"/>
                <w:sz w:val="24"/>
                <w:szCs w:val="24"/>
              </w:rPr>
            </w:pPr>
            <w:r w:rsidRPr="00843080">
              <w:rPr>
                <w:rFonts w:ascii="Times New Roman" w:hAnsi="Times New Roman" w:cs="Times New Roman"/>
                <w:spacing w:val="-1"/>
                <w:sz w:val="24"/>
                <w:szCs w:val="24"/>
              </w:rPr>
              <w:t>Realizarea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va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duce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la</w:t>
            </w:r>
            <w:r w:rsidRPr="00843080">
              <w:rPr>
                <w:rFonts w:ascii="Times New Roman" w:hAnsi="Times New Roman" w:cs="Times New Roman"/>
                <w:spacing w:val="24"/>
                <w:sz w:val="24"/>
                <w:szCs w:val="24"/>
              </w:rPr>
              <w:t xml:space="preserve"> </w:t>
            </w:r>
            <w:r w:rsidRPr="00843080">
              <w:rPr>
                <w:rFonts w:ascii="Times New Roman" w:hAnsi="Times New Roman" w:cs="Times New Roman"/>
                <w:spacing w:val="-1"/>
                <w:sz w:val="24"/>
                <w:szCs w:val="24"/>
              </w:rPr>
              <w:t>dezvoltarea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şi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încadrarea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localității</w:t>
            </w:r>
            <w:r w:rsidRPr="00843080">
              <w:rPr>
                <w:rFonts w:ascii="Times New Roman" w:hAnsi="Times New Roman" w:cs="Times New Roman"/>
                <w:spacing w:val="23"/>
                <w:sz w:val="24"/>
                <w:szCs w:val="24"/>
              </w:rPr>
              <w:t xml:space="preserve"> </w:t>
            </w:r>
            <w:r w:rsidRPr="00843080">
              <w:rPr>
                <w:rFonts w:ascii="Times New Roman" w:hAnsi="Times New Roman" w:cs="Times New Roman"/>
                <w:spacing w:val="-1"/>
                <w:sz w:val="24"/>
                <w:szCs w:val="24"/>
              </w:rPr>
              <w:t>ca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şi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unitate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cu</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un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nivel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în</w:t>
            </w:r>
            <w:r w:rsidRPr="00843080">
              <w:rPr>
                <w:rFonts w:ascii="Times New Roman" w:hAnsi="Times New Roman" w:cs="Times New Roman"/>
                <w:spacing w:val="26"/>
                <w:sz w:val="24"/>
                <w:szCs w:val="24"/>
              </w:rPr>
              <w:t xml:space="preserve"> </w:t>
            </w:r>
            <w:r w:rsidRPr="00843080">
              <w:rPr>
                <w:rFonts w:ascii="Times New Roman" w:hAnsi="Times New Roman" w:cs="Times New Roman"/>
                <w:spacing w:val="-1"/>
                <w:sz w:val="24"/>
                <w:szCs w:val="24"/>
              </w:rPr>
              <w:t>conformitate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cu</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standardele</w:t>
            </w:r>
            <w:r w:rsidRPr="00843080">
              <w:rPr>
                <w:rFonts w:ascii="Times New Roman" w:hAnsi="Times New Roman" w:cs="Times New Roman"/>
                <w:spacing w:val="22"/>
                <w:sz w:val="24"/>
                <w:szCs w:val="24"/>
              </w:rPr>
              <w:t xml:space="preserve"> </w:t>
            </w:r>
            <w:r w:rsidRPr="00843080">
              <w:rPr>
                <w:rFonts w:ascii="Times New Roman" w:hAnsi="Times New Roman" w:cs="Times New Roman"/>
                <w:spacing w:val="-1"/>
                <w:sz w:val="24"/>
                <w:szCs w:val="24"/>
              </w:rPr>
              <w:t>internaționale.</w:t>
            </w:r>
          </w:p>
          <w:p w:rsidR="002906E2" w:rsidRPr="00843080" w:rsidRDefault="002906E2" w:rsidP="00524AF6">
            <w:pPr>
              <w:pStyle w:val="TableParagraph"/>
              <w:spacing w:line="241" w:lineRule="auto"/>
              <w:ind w:left="99" w:right="513"/>
              <w:rPr>
                <w:rFonts w:ascii="Times New Roman" w:eastAsia="Cambria" w:hAnsi="Times New Roman" w:cs="Times New Roman"/>
                <w:sz w:val="24"/>
                <w:szCs w:val="24"/>
              </w:rPr>
            </w:pPr>
            <w:r w:rsidRPr="00843080">
              <w:rPr>
                <w:rFonts w:ascii="Times New Roman" w:hAnsi="Times New Roman" w:cs="Times New Roman"/>
                <w:spacing w:val="-1"/>
                <w:sz w:val="24"/>
                <w:szCs w:val="24"/>
              </w:rPr>
              <w:t>Proiectul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se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va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realiza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terenul</w:t>
            </w:r>
            <w:r w:rsidRPr="00843080">
              <w:rPr>
                <w:rFonts w:ascii="Times New Roman" w:hAnsi="Times New Roman" w:cs="Times New Roman"/>
                <w:spacing w:val="25"/>
                <w:sz w:val="24"/>
                <w:szCs w:val="24"/>
              </w:rPr>
              <w:t xml:space="preserve"> </w:t>
            </w:r>
            <w:r w:rsidRPr="00843080">
              <w:rPr>
                <w:rFonts w:ascii="Times New Roman" w:hAnsi="Times New Roman" w:cs="Times New Roman"/>
                <w:spacing w:val="-1"/>
                <w:sz w:val="24"/>
                <w:szCs w:val="24"/>
              </w:rPr>
              <w:t>primăriei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şi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va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cuprinde:</w:t>
            </w:r>
          </w:p>
          <w:p w:rsidR="002906E2" w:rsidRPr="00843080" w:rsidRDefault="002906E2" w:rsidP="00464EAE">
            <w:pPr>
              <w:pStyle w:val="ListParagraph"/>
              <w:numPr>
                <w:ilvl w:val="0"/>
                <w:numId w:val="26"/>
              </w:numPr>
              <w:tabs>
                <w:tab w:val="left" w:pos="251"/>
              </w:tabs>
              <w:contextualSpacing w:val="0"/>
              <w:rPr>
                <w:rFonts w:ascii="Times New Roman" w:eastAsia="Cambria" w:hAnsi="Times New Roman" w:cs="Times New Roman"/>
                <w:sz w:val="24"/>
                <w:szCs w:val="24"/>
              </w:rPr>
            </w:pPr>
            <w:r w:rsidRPr="00843080">
              <w:rPr>
                <w:rFonts w:ascii="Times New Roman" w:hAnsi="Times New Roman" w:cs="Times New Roman"/>
                <w:spacing w:val="-1"/>
                <w:sz w:val="24"/>
                <w:szCs w:val="24"/>
              </w:rPr>
              <w:t>construire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centru</w:t>
            </w:r>
          </w:p>
          <w:p w:rsidR="002906E2" w:rsidRPr="00843080" w:rsidRDefault="002906E2" w:rsidP="00464EAE">
            <w:pPr>
              <w:pStyle w:val="ListParagraph"/>
              <w:numPr>
                <w:ilvl w:val="0"/>
                <w:numId w:val="26"/>
              </w:numPr>
              <w:tabs>
                <w:tab w:val="left" w:pos="251"/>
              </w:tabs>
              <w:spacing w:before="3" w:line="316" w:lineRule="exact"/>
              <w:contextualSpacing w:val="0"/>
              <w:rPr>
                <w:rFonts w:ascii="Times New Roman" w:eastAsia="Cambria" w:hAnsi="Times New Roman" w:cs="Times New Roman"/>
                <w:sz w:val="24"/>
                <w:szCs w:val="24"/>
              </w:rPr>
            </w:pPr>
            <w:r w:rsidRPr="00843080">
              <w:rPr>
                <w:rFonts w:ascii="Times New Roman" w:hAnsi="Times New Roman" w:cs="Times New Roman"/>
                <w:spacing w:val="-1"/>
                <w:sz w:val="24"/>
                <w:szCs w:val="24"/>
              </w:rPr>
              <w:t>dotare.</w:t>
            </w:r>
          </w:p>
        </w:tc>
      </w:tr>
      <w:tr w:rsidR="002906E2" w:rsidTr="00524AF6">
        <w:trPr>
          <w:trHeight w:hRule="exact" w:val="2380"/>
        </w:trPr>
        <w:tc>
          <w:tcPr>
            <w:tcW w:w="4387" w:type="dxa"/>
            <w:tcBorders>
              <w:top w:val="single" w:sz="5" w:space="0" w:color="000000"/>
              <w:left w:val="single" w:sz="5" w:space="0" w:color="000000"/>
              <w:bottom w:val="single" w:sz="4" w:space="0" w:color="000000"/>
              <w:right w:val="single" w:sz="4" w:space="0" w:color="000000"/>
            </w:tcBorders>
          </w:tcPr>
          <w:p w:rsidR="002906E2" w:rsidRPr="00843080" w:rsidRDefault="002906E2" w:rsidP="00524AF6">
            <w:pPr>
              <w:pStyle w:val="TableParagraph"/>
              <w:spacing w:before="1"/>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Rezultate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obținute</w:t>
            </w:r>
          </w:p>
        </w:tc>
        <w:tc>
          <w:tcPr>
            <w:tcW w:w="4420" w:type="dxa"/>
            <w:tcBorders>
              <w:top w:val="single" w:sz="5" w:space="0" w:color="000000"/>
              <w:left w:val="single" w:sz="4" w:space="0" w:color="000000"/>
              <w:bottom w:val="single" w:sz="4" w:space="0" w:color="000000"/>
              <w:right w:val="single" w:sz="4" w:space="0" w:color="000000"/>
            </w:tcBorders>
          </w:tcPr>
          <w:p w:rsidR="002906E2" w:rsidRPr="00843080" w:rsidRDefault="002906E2" w:rsidP="00524AF6">
            <w:pPr>
              <w:pStyle w:val="TableParagraph"/>
              <w:spacing w:before="1" w:line="242" w:lineRule="auto"/>
              <w:ind w:left="99" w:right="1282"/>
              <w:rPr>
                <w:rFonts w:ascii="Times New Roman" w:eastAsia="Cambria" w:hAnsi="Times New Roman" w:cs="Times New Roman"/>
                <w:spacing w:val="-1"/>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accesul</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populației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la</w:t>
            </w:r>
            <w:r w:rsidRPr="00843080">
              <w:rPr>
                <w:rFonts w:ascii="Times New Roman" w:eastAsia="Cambria" w:hAnsi="Times New Roman" w:cs="Times New Roman"/>
                <w:spacing w:val="22"/>
                <w:sz w:val="24"/>
                <w:szCs w:val="24"/>
              </w:rPr>
              <w:t xml:space="preserve"> </w:t>
            </w:r>
            <w:r w:rsidRPr="00843080">
              <w:rPr>
                <w:rFonts w:ascii="Times New Roman" w:eastAsia="Cambria" w:hAnsi="Times New Roman" w:cs="Times New Roman"/>
                <w:spacing w:val="-1"/>
                <w:sz w:val="24"/>
                <w:szCs w:val="24"/>
              </w:rPr>
              <w:t>infrastructura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edilitară,</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la</w:t>
            </w:r>
            <w:r w:rsidRPr="00843080">
              <w:rPr>
                <w:rFonts w:ascii="Times New Roman" w:eastAsia="Cambria" w:hAnsi="Times New Roman" w:cs="Times New Roman"/>
                <w:spacing w:val="22"/>
                <w:sz w:val="24"/>
                <w:szCs w:val="24"/>
              </w:rPr>
              <w:t xml:space="preserve"> </w:t>
            </w:r>
            <w:r w:rsidRPr="00843080">
              <w:rPr>
                <w:rFonts w:ascii="Times New Roman" w:eastAsia="Cambria" w:hAnsi="Times New Roman" w:cs="Times New Roman"/>
                <w:spacing w:val="-1"/>
                <w:sz w:val="24"/>
                <w:szCs w:val="24"/>
              </w:rPr>
              <w:t>infrastructura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de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sănătate</w:t>
            </w:r>
          </w:p>
          <w:p w:rsidR="00524AF6" w:rsidRPr="00843080" w:rsidRDefault="00524AF6" w:rsidP="00524AF6">
            <w:pPr>
              <w:pStyle w:val="TableParagraph"/>
              <w:spacing w:before="1" w:line="242" w:lineRule="auto"/>
              <w:ind w:left="99" w:right="1282"/>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îmbunătățirea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condițiilor</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de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viață</w:t>
            </w:r>
            <w:r w:rsidRPr="00843080">
              <w:rPr>
                <w:rFonts w:ascii="Times New Roman" w:eastAsia="Cambria" w:hAnsi="Times New Roman" w:cs="Times New Roman"/>
                <w:spacing w:val="24"/>
                <w:sz w:val="24"/>
                <w:szCs w:val="24"/>
              </w:rPr>
              <w:t xml:space="preserve"> </w:t>
            </w:r>
            <w:r w:rsidRPr="00843080">
              <w:rPr>
                <w:rFonts w:ascii="Times New Roman" w:eastAsia="Cambria" w:hAnsi="Times New Roman" w:cs="Times New Roman"/>
                <w:spacing w:val="-1"/>
                <w:sz w:val="24"/>
                <w:szCs w:val="24"/>
              </w:rPr>
              <w:t>ale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locuitorilor</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comunei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Păcureți.</w:t>
            </w:r>
          </w:p>
        </w:tc>
      </w:tr>
      <w:tr w:rsidR="00524AF6" w:rsidTr="00524AF6">
        <w:trPr>
          <w:trHeight w:hRule="exact" w:val="649"/>
        </w:trPr>
        <w:tc>
          <w:tcPr>
            <w:tcW w:w="4387" w:type="dxa"/>
            <w:tcBorders>
              <w:top w:val="single" w:sz="5" w:space="0" w:color="000000"/>
              <w:left w:val="single" w:sz="5" w:space="0" w:color="000000"/>
              <w:bottom w:val="single" w:sz="5" w:space="0" w:color="000000"/>
              <w:right w:val="single" w:sz="4" w:space="0" w:color="000000"/>
            </w:tcBorders>
          </w:tcPr>
          <w:p w:rsidR="00524AF6" w:rsidRPr="00843080" w:rsidRDefault="00524AF6" w:rsidP="00524AF6">
            <w:pPr>
              <w:pStyle w:val="TableParagraph"/>
              <w:spacing w:before="1"/>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Potențialii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beneficiari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ai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p>
          <w:p w:rsidR="00524AF6" w:rsidRPr="00843080" w:rsidRDefault="00524AF6" w:rsidP="00524AF6">
            <w:pPr>
              <w:pStyle w:val="TableParagraph"/>
              <w:spacing w:before="3" w:line="316" w:lineRule="exact"/>
              <w:ind w:left="99"/>
              <w:rPr>
                <w:rFonts w:ascii="Times New Roman" w:eastAsia="Cambria" w:hAnsi="Times New Roman" w:cs="Times New Roman"/>
                <w:sz w:val="24"/>
                <w:szCs w:val="24"/>
              </w:rPr>
            </w:pP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grupul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țintă</w:t>
            </w:r>
          </w:p>
        </w:tc>
        <w:tc>
          <w:tcPr>
            <w:tcW w:w="4420" w:type="dxa"/>
            <w:tcBorders>
              <w:top w:val="single" w:sz="5" w:space="0" w:color="000000"/>
              <w:left w:val="single" w:sz="4" w:space="0" w:color="000000"/>
              <w:bottom w:val="single" w:sz="5" w:space="0" w:color="000000"/>
              <w:right w:val="single" w:sz="4" w:space="0" w:color="000000"/>
            </w:tcBorders>
          </w:tcPr>
          <w:p w:rsidR="00524AF6" w:rsidRPr="00843080" w:rsidRDefault="00524AF6" w:rsidP="00524AF6">
            <w:pPr>
              <w:pStyle w:val="TableParagraph"/>
              <w:spacing w:before="1"/>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locuitorii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comunei,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turiştii</w:t>
            </w:r>
          </w:p>
          <w:p w:rsidR="00524AF6" w:rsidRPr="00843080" w:rsidRDefault="00524AF6" w:rsidP="00524AF6">
            <w:pPr>
              <w:pStyle w:val="TableParagraph"/>
              <w:spacing w:before="3" w:line="316" w:lineRule="exact"/>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instituțiile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publice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din</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comună</w:t>
            </w:r>
          </w:p>
        </w:tc>
      </w:tr>
      <w:tr w:rsidR="00524AF6" w:rsidTr="00524AF6">
        <w:trPr>
          <w:trHeight w:hRule="exact" w:val="2884"/>
        </w:trPr>
        <w:tc>
          <w:tcPr>
            <w:tcW w:w="4387" w:type="dxa"/>
            <w:tcBorders>
              <w:top w:val="single" w:sz="5" w:space="0" w:color="000000"/>
              <w:left w:val="single" w:sz="5" w:space="0" w:color="000000"/>
              <w:bottom w:val="single" w:sz="5" w:space="0" w:color="000000"/>
              <w:right w:val="single" w:sz="4" w:space="0" w:color="000000"/>
            </w:tcBorders>
          </w:tcPr>
          <w:p w:rsidR="00524AF6" w:rsidRPr="00843080" w:rsidRDefault="00524AF6" w:rsidP="00524AF6">
            <w:pPr>
              <w:pStyle w:val="TableParagraph"/>
              <w:spacing w:before="1"/>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Activitățile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p>
        </w:tc>
        <w:tc>
          <w:tcPr>
            <w:tcW w:w="4420" w:type="dxa"/>
            <w:tcBorders>
              <w:top w:val="single" w:sz="5" w:space="0" w:color="000000"/>
              <w:left w:val="single" w:sz="4" w:space="0" w:color="000000"/>
              <w:bottom w:val="single" w:sz="5" w:space="0" w:color="000000"/>
              <w:right w:val="single" w:sz="4" w:space="0" w:color="000000"/>
            </w:tcBorders>
          </w:tcPr>
          <w:p w:rsidR="00524AF6" w:rsidRPr="00843080" w:rsidRDefault="00524AF6" w:rsidP="00524AF6">
            <w:pPr>
              <w:pStyle w:val="TableParagraph"/>
              <w:spacing w:before="1"/>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realizarea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studiului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de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fezabilitate</w:t>
            </w:r>
          </w:p>
          <w:p w:rsidR="00524AF6" w:rsidRPr="00843080" w:rsidRDefault="00524AF6" w:rsidP="00524AF6">
            <w:pPr>
              <w:pStyle w:val="TableParagraph"/>
              <w:spacing w:before="3"/>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elaborarea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proiectului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tehnic</w:t>
            </w:r>
          </w:p>
          <w:p w:rsidR="00524AF6" w:rsidRPr="00843080" w:rsidRDefault="00524AF6" w:rsidP="00524AF6">
            <w:pPr>
              <w:pStyle w:val="TableParagraph"/>
              <w:spacing w:before="2"/>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aprobarea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începerii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proiectului</w:t>
            </w:r>
          </w:p>
          <w:p w:rsidR="00524AF6" w:rsidRPr="00843080" w:rsidRDefault="00524AF6" w:rsidP="00524AF6">
            <w:pPr>
              <w:pStyle w:val="TableParagraph"/>
              <w:spacing w:before="2" w:line="241" w:lineRule="auto"/>
              <w:ind w:left="99" w:right="164"/>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pregătirea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şi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depunerea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cererii</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de</w:t>
            </w:r>
            <w:r w:rsidRPr="00843080">
              <w:rPr>
                <w:rFonts w:ascii="Times New Roman" w:eastAsia="Cambria" w:hAnsi="Times New Roman" w:cs="Times New Roman"/>
                <w:spacing w:val="24"/>
                <w:sz w:val="24"/>
                <w:szCs w:val="24"/>
              </w:rPr>
              <w:t xml:space="preserve"> </w:t>
            </w:r>
            <w:r w:rsidRPr="00843080">
              <w:rPr>
                <w:rFonts w:ascii="Times New Roman" w:eastAsia="Cambria" w:hAnsi="Times New Roman" w:cs="Times New Roman"/>
                <w:spacing w:val="-1"/>
                <w:sz w:val="24"/>
                <w:szCs w:val="24"/>
              </w:rPr>
              <w:t>finanțare</w:t>
            </w:r>
          </w:p>
          <w:p w:rsidR="00524AF6" w:rsidRPr="00843080" w:rsidRDefault="00524AF6" w:rsidP="00524AF6">
            <w:pPr>
              <w:pStyle w:val="TableParagraph"/>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contractarea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proiectului</w:t>
            </w:r>
          </w:p>
          <w:p w:rsidR="00524AF6" w:rsidRPr="00843080" w:rsidRDefault="00524AF6" w:rsidP="00524AF6">
            <w:pPr>
              <w:pStyle w:val="TableParagraph"/>
              <w:spacing w:before="3"/>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organizarea</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licitațiilor</w:t>
            </w:r>
          </w:p>
          <w:p w:rsidR="00524AF6" w:rsidRPr="00843080" w:rsidRDefault="00524AF6" w:rsidP="00524AF6">
            <w:pPr>
              <w:pStyle w:val="TableParagraph"/>
              <w:spacing w:before="2"/>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monitorizare,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evaluare,</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control</w:t>
            </w:r>
          </w:p>
          <w:p w:rsidR="00524AF6" w:rsidRPr="00843080" w:rsidRDefault="00524AF6" w:rsidP="00524AF6">
            <w:pPr>
              <w:pStyle w:val="TableParagraph"/>
              <w:spacing w:before="3" w:line="316" w:lineRule="exact"/>
              <w:ind w:left="99"/>
              <w:rPr>
                <w:rFonts w:ascii="Times New Roman" w:eastAsia="Cambria" w:hAnsi="Times New Roman" w:cs="Times New Roman"/>
                <w:sz w:val="24"/>
                <w:szCs w:val="24"/>
              </w:rPr>
            </w:pPr>
            <w:r w:rsidRPr="00843080">
              <w:rPr>
                <w:rFonts w:ascii="Times New Roman" w:eastAsia="Wingdings" w:hAnsi="Times New Roman" w:cs="Times New Roman"/>
                <w:spacing w:val="-1"/>
                <w:sz w:val="24"/>
                <w:szCs w:val="24"/>
              </w:rPr>
              <w:t></w:t>
            </w:r>
            <w:r w:rsidRPr="00843080">
              <w:rPr>
                <w:rFonts w:ascii="Times New Roman" w:eastAsia="Cambria" w:hAnsi="Times New Roman" w:cs="Times New Roman"/>
                <w:spacing w:val="-1"/>
                <w:sz w:val="24"/>
                <w:szCs w:val="24"/>
              </w:rPr>
              <w:t>auditul</w:t>
            </w:r>
            <w:r w:rsidRPr="00843080">
              <w:rPr>
                <w:rFonts w:ascii="Times New Roman" w:eastAsia="Cambria" w:hAnsi="Times New Roman" w:cs="Times New Roman"/>
                <w:sz w:val="24"/>
                <w:szCs w:val="24"/>
              </w:rPr>
              <w:t xml:space="preserve"> </w:t>
            </w:r>
            <w:r w:rsidRPr="00843080">
              <w:rPr>
                <w:rFonts w:ascii="Times New Roman" w:eastAsia="Cambria" w:hAnsi="Times New Roman" w:cs="Times New Roman"/>
                <w:spacing w:val="-1"/>
                <w:sz w:val="24"/>
                <w:szCs w:val="24"/>
              </w:rPr>
              <w:t>proiectului</w:t>
            </w:r>
          </w:p>
        </w:tc>
      </w:tr>
      <w:tr w:rsidR="00524AF6" w:rsidTr="00524AF6">
        <w:trPr>
          <w:trHeight w:hRule="exact" w:val="648"/>
        </w:trPr>
        <w:tc>
          <w:tcPr>
            <w:tcW w:w="4387" w:type="dxa"/>
            <w:tcBorders>
              <w:top w:val="single" w:sz="5" w:space="0" w:color="000000"/>
              <w:left w:val="single" w:sz="5" w:space="0" w:color="000000"/>
              <w:bottom w:val="single" w:sz="5" w:space="0" w:color="000000"/>
              <w:right w:val="single" w:sz="4" w:space="0" w:color="000000"/>
            </w:tcBorders>
          </w:tcPr>
          <w:p w:rsidR="00524AF6" w:rsidRPr="00843080" w:rsidRDefault="00524AF6" w:rsidP="00524AF6">
            <w:pPr>
              <w:pStyle w:val="TableParagraph"/>
              <w:spacing w:line="241" w:lineRule="auto"/>
              <w:ind w:left="99" w:right="1855"/>
              <w:rPr>
                <w:rFonts w:ascii="Times New Roman" w:eastAsia="Cambria" w:hAnsi="Times New Roman" w:cs="Times New Roman"/>
                <w:sz w:val="24"/>
                <w:szCs w:val="24"/>
              </w:rPr>
            </w:pPr>
            <w:r w:rsidRPr="00843080">
              <w:rPr>
                <w:rFonts w:ascii="Times New Roman" w:hAnsi="Times New Roman" w:cs="Times New Roman"/>
                <w:spacing w:val="-1"/>
                <w:sz w:val="24"/>
                <w:szCs w:val="24"/>
              </w:rPr>
              <w:t>Durata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r w:rsidRPr="00843080">
              <w:rPr>
                <w:rFonts w:ascii="Times New Roman" w:hAnsi="Times New Roman" w:cs="Times New Roman"/>
                <w:sz w:val="24"/>
                <w:szCs w:val="24"/>
              </w:rPr>
              <w:t xml:space="preserve"> /</w:t>
            </w:r>
            <w:r w:rsidRPr="00843080">
              <w:rPr>
                <w:rFonts w:ascii="Times New Roman" w:hAnsi="Times New Roman" w:cs="Times New Roman"/>
                <w:spacing w:val="23"/>
                <w:sz w:val="24"/>
                <w:szCs w:val="24"/>
              </w:rPr>
              <w:t xml:space="preserve"> </w:t>
            </w:r>
            <w:r w:rsidRPr="00843080">
              <w:rPr>
                <w:rFonts w:ascii="Times New Roman" w:hAnsi="Times New Roman" w:cs="Times New Roman"/>
                <w:spacing w:val="-1"/>
                <w:sz w:val="24"/>
                <w:szCs w:val="24"/>
              </w:rPr>
              <w:t>Termen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finalizare</w:t>
            </w:r>
          </w:p>
        </w:tc>
        <w:tc>
          <w:tcPr>
            <w:tcW w:w="4420" w:type="dxa"/>
            <w:tcBorders>
              <w:top w:val="single" w:sz="5" w:space="0" w:color="000000"/>
              <w:left w:val="single" w:sz="4" w:space="0" w:color="000000"/>
              <w:bottom w:val="single" w:sz="5" w:space="0" w:color="000000"/>
              <w:right w:val="single" w:sz="4" w:space="0" w:color="000000"/>
            </w:tcBorders>
          </w:tcPr>
          <w:p w:rsidR="00524AF6" w:rsidRPr="00843080" w:rsidRDefault="00524AF6" w:rsidP="00524AF6">
            <w:pPr>
              <w:pStyle w:val="TableParagraph"/>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t>Termen: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2027</w:t>
            </w:r>
          </w:p>
        </w:tc>
      </w:tr>
      <w:tr w:rsidR="00524AF6" w:rsidTr="00524AF6">
        <w:trPr>
          <w:trHeight w:hRule="exact" w:val="1926"/>
        </w:trPr>
        <w:tc>
          <w:tcPr>
            <w:tcW w:w="4387" w:type="dxa"/>
            <w:tcBorders>
              <w:top w:val="single" w:sz="5" w:space="0" w:color="000000"/>
              <w:left w:val="single" w:sz="5" w:space="0" w:color="000000"/>
              <w:bottom w:val="single" w:sz="5" w:space="0" w:color="000000"/>
              <w:right w:val="single" w:sz="4" w:space="0" w:color="000000"/>
            </w:tcBorders>
          </w:tcPr>
          <w:p w:rsidR="00524AF6" w:rsidRPr="00843080" w:rsidRDefault="00524AF6" w:rsidP="00524AF6">
            <w:pPr>
              <w:pStyle w:val="TableParagraph"/>
              <w:spacing w:before="1"/>
              <w:ind w:left="99"/>
              <w:rPr>
                <w:rFonts w:ascii="Times New Roman" w:eastAsia="Cambria" w:hAnsi="Times New Roman" w:cs="Times New Roman"/>
                <w:sz w:val="24"/>
                <w:szCs w:val="24"/>
              </w:rPr>
            </w:pPr>
            <w:r w:rsidRPr="00843080">
              <w:rPr>
                <w:rFonts w:ascii="Times New Roman" w:hAnsi="Times New Roman" w:cs="Times New Roman"/>
                <w:spacing w:val="-1"/>
                <w:sz w:val="24"/>
                <w:szCs w:val="24"/>
              </w:rPr>
              <w:lastRenderedPageBreak/>
              <w:t>Stadiul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maturitate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al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p>
        </w:tc>
        <w:tc>
          <w:tcPr>
            <w:tcW w:w="4420" w:type="dxa"/>
            <w:tcBorders>
              <w:top w:val="single" w:sz="5" w:space="0" w:color="000000"/>
              <w:left w:val="single" w:sz="4" w:space="0" w:color="000000"/>
              <w:bottom w:val="single" w:sz="5" w:space="0" w:color="000000"/>
              <w:right w:val="single" w:sz="4" w:space="0" w:color="000000"/>
            </w:tcBorders>
          </w:tcPr>
          <w:p w:rsidR="00524AF6" w:rsidRPr="00843080" w:rsidRDefault="00524AF6" w:rsidP="00524AF6">
            <w:pPr>
              <w:pStyle w:val="TableParagraph"/>
              <w:spacing w:before="1" w:line="241" w:lineRule="auto"/>
              <w:ind w:left="99" w:right="1476" w:hanging="1"/>
              <w:rPr>
                <w:rFonts w:ascii="Times New Roman" w:eastAsia="Cambria" w:hAnsi="Times New Roman" w:cs="Times New Roman"/>
                <w:sz w:val="24"/>
                <w:szCs w:val="24"/>
              </w:rPr>
            </w:pPr>
            <w:r w:rsidRPr="00843080">
              <w:rPr>
                <w:rFonts w:ascii="Times New Roman" w:hAnsi="Times New Roman" w:cs="Times New Roman"/>
                <w:spacing w:val="-1"/>
                <w:sz w:val="24"/>
                <w:szCs w:val="24"/>
              </w:rPr>
              <w:t>Idee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şi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alocare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teren: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DA</w:t>
            </w:r>
            <w:r w:rsidRPr="00843080">
              <w:rPr>
                <w:rFonts w:ascii="Times New Roman" w:hAnsi="Times New Roman" w:cs="Times New Roman"/>
                <w:spacing w:val="24"/>
                <w:sz w:val="24"/>
                <w:szCs w:val="24"/>
              </w:rPr>
              <w:t xml:space="preserve"> </w:t>
            </w:r>
            <w:r w:rsidRPr="00843080">
              <w:rPr>
                <w:rFonts w:ascii="Times New Roman" w:hAnsi="Times New Roman" w:cs="Times New Roman"/>
                <w:spacing w:val="-1"/>
                <w:sz w:val="24"/>
                <w:szCs w:val="24"/>
              </w:rPr>
              <w:t>SPF:</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NU</w:t>
            </w:r>
          </w:p>
          <w:p w:rsidR="00524AF6" w:rsidRPr="00843080" w:rsidRDefault="00524AF6" w:rsidP="00524AF6">
            <w:pPr>
              <w:pStyle w:val="TableParagraph"/>
              <w:spacing w:line="242" w:lineRule="auto"/>
              <w:ind w:left="99" w:right="3476"/>
              <w:jc w:val="both"/>
              <w:rPr>
                <w:rFonts w:ascii="Times New Roman" w:eastAsia="Cambria" w:hAnsi="Times New Roman" w:cs="Times New Roman"/>
                <w:sz w:val="24"/>
                <w:szCs w:val="24"/>
              </w:rPr>
            </w:pPr>
            <w:r w:rsidRPr="00843080">
              <w:rPr>
                <w:rFonts w:ascii="Times New Roman" w:hAnsi="Times New Roman" w:cs="Times New Roman"/>
                <w:spacing w:val="-1"/>
                <w:sz w:val="24"/>
                <w:szCs w:val="24"/>
              </w:rPr>
              <w:t>SF: NU</w:t>
            </w:r>
            <w:r w:rsidRPr="00843080">
              <w:rPr>
                <w:rFonts w:ascii="Times New Roman" w:hAnsi="Times New Roman" w:cs="Times New Roman"/>
                <w:spacing w:val="21"/>
                <w:sz w:val="24"/>
                <w:szCs w:val="24"/>
              </w:rPr>
              <w:t xml:space="preserve"> </w:t>
            </w:r>
            <w:r w:rsidRPr="00843080">
              <w:rPr>
                <w:rFonts w:ascii="Times New Roman" w:hAnsi="Times New Roman" w:cs="Times New Roman"/>
                <w:spacing w:val="-1"/>
                <w:sz w:val="24"/>
                <w:szCs w:val="24"/>
              </w:rPr>
              <w:t>PT:</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NU</w:t>
            </w:r>
            <w:r w:rsidRPr="00843080">
              <w:rPr>
                <w:rFonts w:ascii="Times New Roman" w:hAnsi="Times New Roman" w:cs="Times New Roman"/>
                <w:spacing w:val="20"/>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NU</w:t>
            </w:r>
          </w:p>
          <w:p w:rsidR="00524AF6" w:rsidRPr="00843080" w:rsidRDefault="00524AF6" w:rsidP="00524AF6">
            <w:pPr>
              <w:pStyle w:val="TableParagraph"/>
              <w:ind w:left="99"/>
              <w:jc w:val="both"/>
              <w:rPr>
                <w:rFonts w:ascii="Times New Roman" w:eastAsia="Cambria" w:hAnsi="Times New Roman" w:cs="Times New Roman"/>
                <w:sz w:val="24"/>
                <w:szCs w:val="24"/>
              </w:rPr>
            </w:pPr>
            <w:r w:rsidRPr="00843080">
              <w:rPr>
                <w:rFonts w:ascii="Times New Roman" w:hAnsi="Times New Roman" w:cs="Times New Roman"/>
                <w:spacing w:val="-1"/>
                <w:sz w:val="24"/>
                <w:szCs w:val="24"/>
              </w:rPr>
              <w:t>Execuție: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NU</w:t>
            </w:r>
          </w:p>
        </w:tc>
      </w:tr>
      <w:tr w:rsidR="00524AF6" w:rsidTr="00524AF6">
        <w:trPr>
          <w:trHeight w:hRule="exact" w:val="2883"/>
        </w:trPr>
        <w:tc>
          <w:tcPr>
            <w:tcW w:w="4387" w:type="dxa"/>
            <w:tcBorders>
              <w:top w:val="single" w:sz="5" w:space="0" w:color="000000"/>
              <w:left w:val="single" w:sz="5" w:space="0" w:color="000000"/>
              <w:bottom w:val="single" w:sz="4" w:space="0" w:color="000000"/>
              <w:right w:val="single" w:sz="4" w:space="0" w:color="000000"/>
            </w:tcBorders>
          </w:tcPr>
          <w:p w:rsidR="00524AF6" w:rsidRPr="00843080" w:rsidRDefault="00524AF6" w:rsidP="00524AF6">
            <w:pPr>
              <w:pStyle w:val="TableParagraph"/>
              <w:spacing w:line="242" w:lineRule="auto"/>
              <w:ind w:left="99" w:right="1271"/>
              <w:rPr>
                <w:rFonts w:ascii="Times New Roman" w:eastAsia="Cambria" w:hAnsi="Times New Roman" w:cs="Times New Roman"/>
                <w:sz w:val="24"/>
                <w:szCs w:val="24"/>
              </w:rPr>
            </w:pPr>
            <w:r w:rsidRPr="00843080">
              <w:rPr>
                <w:rFonts w:ascii="Times New Roman" w:hAnsi="Times New Roman" w:cs="Times New Roman"/>
                <w:spacing w:val="-1"/>
                <w:sz w:val="24"/>
                <w:szCs w:val="24"/>
              </w:rPr>
              <w:t>Justificarea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necesității</w:t>
            </w:r>
            <w:r w:rsidRPr="00843080">
              <w:rPr>
                <w:rFonts w:ascii="Times New Roman" w:hAnsi="Times New Roman" w:cs="Times New Roman"/>
                <w:spacing w:val="21"/>
                <w:sz w:val="24"/>
                <w:szCs w:val="24"/>
              </w:rPr>
              <w:t xml:space="preserve"> </w:t>
            </w:r>
            <w:r w:rsidRPr="00843080">
              <w:rPr>
                <w:rFonts w:ascii="Times New Roman" w:hAnsi="Times New Roman" w:cs="Times New Roman"/>
                <w:spacing w:val="-1"/>
                <w:sz w:val="24"/>
                <w:szCs w:val="24"/>
              </w:rPr>
              <w:t>implementării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proiectului</w:t>
            </w:r>
          </w:p>
        </w:tc>
        <w:tc>
          <w:tcPr>
            <w:tcW w:w="4420" w:type="dxa"/>
            <w:tcBorders>
              <w:top w:val="single" w:sz="5" w:space="0" w:color="000000"/>
              <w:left w:val="single" w:sz="4" w:space="0" w:color="000000"/>
              <w:bottom w:val="single" w:sz="4" w:space="0" w:color="000000"/>
              <w:right w:val="single" w:sz="4" w:space="0" w:color="000000"/>
            </w:tcBorders>
          </w:tcPr>
          <w:p w:rsidR="00524AF6" w:rsidRPr="00843080" w:rsidRDefault="00524AF6" w:rsidP="00524AF6">
            <w:pPr>
              <w:pStyle w:val="TableParagraph"/>
              <w:spacing w:line="242" w:lineRule="auto"/>
              <w:ind w:left="99" w:right="136"/>
              <w:rPr>
                <w:rFonts w:ascii="Times New Roman" w:eastAsia="Cambria" w:hAnsi="Times New Roman" w:cs="Times New Roman"/>
                <w:sz w:val="24"/>
                <w:szCs w:val="24"/>
              </w:rPr>
            </w:pPr>
            <w:r w:rsidRPr="00843080">
              <w:rPr>
                <w:rFonts w:ascii="Times New Roman" w:hAnsi="Times New Roman" w:cs="Times New Roman"/>
                <w:spacing w:val="-1"/>
                <w:sz w:val="24"/>
                <w:szCs w:val="24"/>
              </w:rPr>
              <w:t>Proiectul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este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cuprins</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în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Strategia</w:t>
            </w:r>
            <w:r w:rsidRPr="00843080">
              <w:rPr>
                <w:rFonts w:ascii="Times New Roman" w:hAnsi="Times New Roman" w:cs="Times New Roman"/>
                <w:spacing w:val="24"/>
                <w:sz w:val="24"/>
                <w:szCs w:val="24"/>
              </w:rPr>
              <w:t xml:space="preserve"> </w:t>
            </w:r>
            <w:r w:rsidRPr="00843080">
              <w:rPr>
                <w:rFonts w:ascii="Times New Roman" w:hAnsi="Times New Roman" w:cs="Times New Roman"/>
                <w:spacing w:val="-1"/>
                <w:sz w:val="24"/>
                <w:szCs w:val="24"/>
              </w:rPr>
              <w:t>de Dezvoltare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Locală</w:t>
            </w:r>
            <w:r w:rsidRPr="00843080">
              <w:rPr>
                <w:rFonts w:ascii="Times New Roman" w:hAnsi="Times New Roman" w:cs="Times New Roman"/>
                <w:sz w:val="24"/>
                <w:szCs w:val="24"/>
              </w:rPr>
              <w:t xml:space="preserve"> a </w:t>
            </w:r>
            <w:r w:rsidRPr="00843080">
              <w:rPr>
                <w:rFonts w:ascii="Times New Roman" w:hAnsi="Times New Roman" w:cs="Times New Roman"/>
                <w:spacing w:val="-1"/>
                <w:sz w:val="24"/>
                <w:szCs w:val="24"/>
              </w:rPr>
              <w:t>Comun</w:t>
            </w:r>
            <w:r w:rsidR="00C46020">
              <w:rPr>
                <w:rFonts w:ascii="Times New Roman" w:hAnsi="Times New Roman" w:cs="Times New Roman"/>
                <w:spacing w:val="-1"/>
                <w:sz w:val="24"/>
                <w:szCs w:val="24"/>
              </w:rPr>
              <w:t>e</w:t>
            </w:r>
            <w:r w:rsidRPr="00843080">
              <w:rPr>
                <w:rFonts w:ascii="Times New Roman" w:hAnsi="Times New Roman" w:cs="Times New Roman"/>
                <w:spacing w:val="-1"/>
                <w:sz w:val="24"/>
                <w:szCs w:val="24"/>
              </w:rPr>
              <w:t>i</w:t>
            </w:r>
            <w:r w:rsidRPr="00843080">
              <w:rPr>
                <w:rFonts w:ascii="Times New Roman" w:hAnsi="Times New Roman" w:cs="Times New Roman"/>
                <w:spacing w:val="23"/>
                <w:sz w:val="24"/>
                <w:szCs w:val="24"/>
              </w:rPr>
              <w:t xml:space="preserve"> </w:t>
            </w:r>
            <w:r w:rsidRPr="00843080">
              <w:rPr>
                <w:rFonts w:ascii="Times New Roman" w:hAnsi="Times New Roman" w:cs="Times New Roman"/>
                <w:spacing w:val="-1"/>
                <w:sz w:val="24"/>
                <w:szCs w:val="24"/>
              </w:rPr>
              <w:t>Păcureți.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asemenea,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în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cadrul</w:t>
            </w:r>
            <w:r w:rsidRPr="00843080">
              <w:rPr>
                <w:rFonts w:ascii="Times New Roman" w:hAnsi="Times New Roman" w:cs="Times New Roman"/>
                <w:spacing w:val="24"/>
                <w:sz w:val="24"/>
                <w:szCs w:val="24"/>
              </w:rPr>
              <w:t xml:space="preserve"> </w:t>
            </w:r>
            <w:r w:rsidRPr="00843080">
              <w:rPr>
                <w:rFonts w:ascii="Times New Roman" w:hAnsi="Times New Roman" w:cs="Times New Roman"/>
                <w:spacing w:val="-1"/>
                <w:sz w:val="24"/>
                <w:szCs w:val="24"/>
              </w:rPr>
              <w:t>consultării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opiniei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publice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realizat</w:t>
            </w:r>
            <w:r w:rsidRPr="00843080">
              <w:rPr>
                <w:rFonts w:ascii="Times New Roman" w:hAnsi="Times New Roman" w:cs="Times New Roman"/>
                <w:spacing w:val="22"/>
                <w:sz w:val="24"/>
                <w:szCs w:val="24"/>
              </w:rPr>
              <w:t xml:space="preserve"> </w:t>
            </w:r>
            <w:r w:rsidRPr="00843080">
              <w:rPr>
                <w:rFonts w:ascii="Times New Roman" w:hAnsi="Times New Roman" w:cs="Times New Roman"/>
                <w:spacing w:val="-1"/>
                <w:sz w:val="24"/>
                <w:szCs w:val="24"/>
              </w:rPr>
              <w:t>în</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procesul</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elaborare</w:t>
            </w:r>
            <w:r w:rsidRPr="00843080">
              <w:rPr>
                <w:rFonts w:ascii="Times New Roman" w:hAnsi="Times New Roman" w:cs="Times New Roman"/>
                <w:sz w:val="24"/>
                <w:szCs w:val="24"/>
              </w:rPr>
              <w:t xml:space="preserve"> a </w:t>
            </w:r>
            <w:r w:rsidRPr="00843080">
              <w:rPr>
                <w:rFonts w:ascii="Times New Roman" w:hAnsi="Times New Roman" w:cs="Times New Roman"/>
                <w:spacing w:val="-1"/>
                <w:sz w:val="24"/>
                <w:szCs w:val="24"/>
              </w:rPr>
              <w:t>strategiei</w:t>
            </w:r>
            <w:r w:rsidRPr="00843080">
              <w:rPr>
                <w:rFonts w:ascii="Times New Roman" w:hAnsi="Times New Roman" w:cs="Times New Roman"/>
                <w:spacing w:val="24"/>
                <w:sz w:val="24"/>
                <w:szCs w:val="24"/>
              </w:rPr>
              <w:t xml:space="preserve"> </w:t>
            </w:r>
            <w:r w:rsidRPr="00843080">
              <w:rPr>
                <w:rFonts w:ascii="Times New Roman" w:hAnsi="Times New Roman" w:cs="Times New Roman"/>
                <w:spacing w:val="-1"/>
                <w:sz w:val="24"/>
                <w:szCs w:val="24"/>
              </w:rPr>
              <w:t>de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dezvoltare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locală,</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majoritatea</w:t>
            </w:r>
            <w:r w:rsidRPr="00843080">
              <w:rPr>
                <w:rFonts w:ascii="Times New Roman" w:hAnsi="Times New Roman" w:cs="Times New Roman"/>
                <w:spacing w:val="25"/>
                <w:sz w:val="24"/>
                <w:szCs w:val="24"/>
              </w:rPr>
              <w:t xml:space="preserve"> </w:t>
            </w:r>
            <w:r w:rsidRPr="00843080">
              <w:rPr>
                <w:rFonts w:ascii="Times New Roman" w:hAnsi="Times New Roman" w:cs="Times New Roman"/>
                <w:spacing w:val="-1"/>
                <w:sz w:val="24"/>
                <w:szCs w:val="24"/>
              </w:rPr>
              <w:t>populației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intervievată</w:t>
            </w:r>
            <w:r w:rsidRPr="00843080">
              <w:rPr>
                <w:rFonts w:ascii="Times New Roman" w:hAnsi="Times New Roman" w:cs="Times New Roman"/>
                <w:sz w:val="24"/>
                <w:szCs w:val="24"/>
              </w:rPr>
              <w:t xml:space="preserve"> a </w:t>
            </w:r>
            <w:r w:rsidRPr="00843080">
              <w:rPr>
                <w:rFonts w:ascii="Times New Roman" w:hAnsi="Times New Roman" w:cs="Times New Roman"/>
                <w:spacing w:val="-1"/>
                <w:sz w:val="24"/>
                <w:szCs w:val="24"/>
              </w:rPr>
              <w:t>răspuns</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că</w:t>
            </w:r>
            <w:r w:rsidRPr="00843080">
              <w:rPr>
                <w:rFonts w:ascii="Times New Roman" w:hAnsi="Times New Roman" w:cs="Times New Roman"/>
                <w:spacing w:val="23"/>
                <w:sz w:val="24"/>
                <w:szCs w:val="24"/>
              </w:rPr>
              <w:t xml:space="preserve"> </w:t>
            </w:r>
            <w:r w:rsidRPr="00843080">
              <w:rPr>
                <w:rFonts w:ascii="Times New Roman" w:hAnsi="Times New Roman" w:cs="Times New Roman"/>
                <w:spacing w:val="-1"/>
                <w:sz w:val="24"/>
                <w:szCs w:val="24"/>
              </w:rPr>
              <w:t>este</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importantă</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construirea</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unei</w:t>
            </w:r>
            <w:r w:rsidRPr="00843080">
              <w:rPr>
                <w:rFonts w:ascii="Times New Roman" w:hAnsi="Times New Roman" w:cs="Times New Roman"/>
                <w:spacing w:val="23"/>
                <w:sz w:val="24"/>
                <w:szCs w:val="24"/>
              </w:rPr>
              <w:t xml:space="preserve"> </w:t>
            </w:r>
            <w:r w:rsidRPr="00843080">
              <w:rPr>
                <w:rFonts w:ascii="Times New Roman" w:hAnsi="Times New Roman" w:cs="Times New Roman"/>
                <w:spacing w:val="-1"/>
                <w:sz w:val="24"/>
                <w:szCs w:val="24"/>
              </w:rPr>
              <w:t>clădiri</w:t>
            </w:r>
            <w:r w:rsidRPr="00843080">
              <w:rPr>
                <w:rFonts w:ascii="Times New Roman" w:hAnsi="Times New Roman" w:cs="Times New Roman"/>
                <w:sz w:val="24"/>
                <w:szCs w:val="24"/>
              </w:rPr>
              <w:t xml:space="preserve"> </w:t>
            </w:r>
            <w:r w:rsidRPr="00843080">
              <w:rPr>
                <w:rFonts w:ascii="Times New Roman" w:hAnsi="Times New Roman" w:cs="Times New Roman"/>
                <w:spacing w:val="-1"/>
                <w:sz w:val="24"/>
                <w:szCs w:val="24"/>
              </w:rPr>
              <w:t>multifuncționale.</w:t>
            </w:r>
          </w:p>
        </w:tc>
      </w:tr>
    </w:tbl>
    <w:p w:rsidR="002906E2" w:rsidRPr="002906E2" w:rsidRDefault="002906E2" w:rsidP="002906E2">
      <w:pPr>
        <w:widowControl/>
        <w:autoSpaceDE w:val="0"/>
        <w:autoSpaceDN w:val="0"/>
        <w:adjustRightInd w:val="0"/>
        <w:rPr>
          <w:rFonts w:ascii="Cambria" w:hAnsi="Cambria" w:cs="Calibri-Bold"/>
          <w:b/>
          <w:bCs/>
          <w:i/>
          <w:iCs/>
          <w:color w:val="2F5496" w:themeColor="accent1" w:themeShade="BF"/>
          <w:sz w:val="27"/>
          <w:szCs w:val="27"/>
          <w:lang w:val="ro-RO"/>
        </w:rPr>
      </w:pPr>
    </w:p>
    <w:p w:rsidR="00AC4AF6" w:rsidRDefault="00AC4AF6" w:rsidP="00DE24F4">
      <w:pPr>
        <w:widowControl/>
        <w:autoSpaceDE w:val="0"/>
        <w:autoSpaceDN w:val="0"/>
        <w:adjustRightInd w:val="0"/>
        <w:jc w:val="center"/>
        <w:rPr>
          <w:rFonts w:ascii="Cambria" w:hAnsi="Cambria" w:cs="Calibri-Bold"/>
          <w:b/>
          <w:bCs/>
          <w:sz w:val="27"/>
          <w:szCs w:val="27"/>
          <w:lang w:val="ro-RO"/>
        </w:rPr>
      </w:pPr>
    </w:p>
    <w:p w:rsidR="00524AF6" w:rsidRDefault="00524AF6" w:rsidP="009373AD">
      <w:pPr>
        <w:widowControl/>
        <w:autoSpaceDE w:val="0"/>
        <w:autoSpaceDN w:val="0"/>
        <w:adjustRightInd w:val="0"/>
        <w:rPr>
          <w:rFonts w:ascii="Cambria" w:hAnsi="Cambria" w:cs="Calibri-Bold"/>
          <w:b/>
          <w:bCs/>
          <w:sz w:val="27"/>
          <w:szCs w:val="27"/>
          <w:lang w:val="ro-RO"/>
        </w:rPr>
      </w:pPr>
    </w:p>
    <w:p w:rsidR="009373AD" w:rsidRDefault="009373AD" w:rsidP="009373AD">
      <w:pPr>
        <w:widowControl/>
        <w:autoSpaceDE w:val="0"/>
        <w:autoSpaceDN w:val="0"/>
        <w:adjustRightInd w:val="0"/>
        <w:rPr>
          <w:rFonts w:ascii="Cambria" w:hAnsi="Cambria" w:cs="Calibri-Bold"/>
          <w:b/>
          <w:bCs/>
          <w:sz w:val="27"/>
          <w:szCs w:val="27"/>
          <w:lang w:val="ro-RO"/>
        </w:rPr>
      </w:pPr>
    </w:p>
    <w:p w:rsidR="00524AF6" w:rsidRPr="00524AF6" w:rsidRDefault="00524AF6" w:rsidP="00524AF6">
      <w:pPr>
        <w:pStyle w:val="Heading2"/>
        <w:keepNext w:val="0"/>
        <w:keepLines w:val="0"/>
        <w:tabs>
          <w:tab w:val="left" w:pos="2173"/>
        </w:tabs>
        <w:spacing w:before="64"/>
        <w:jc w:val="center"/>
        <w:rPr>
          <w:rFonts w:ascii="Cambria" w:hAnsi="Cambria"/>
          <w:b/>
          <w:bCs/>
          <w:sz w:val="27"/>
          <w:szCs w:val="27"/>
        </w:rPr>
      </w:pPr>
      <w:r w:rsidRPr="00524AF6">
        <w:rPr>
          <w:rFonts w:ascii="Cambria" w:hAnsi="Cambria"/>
          <w:b/>
          <w:bCs/>
          <w:spacing w:val="-1"/>
          <w:sz w:val="27"/>
          <w:szCs w:val="27"/>
        </w:rPr>
        <w:t>4.</w:t>
      </w:r>
      <w:r w:rsidRPr="004A0D3C">
        <w:rPr>
          <w:rFonts w:ascii="Times New Roman" w:hAnsi="Times New Roman" w:cs="Times New Roman"/>
          <w:b/>
          <w:bCs/>
          <w:spacing w:val="-1"/>
          <w:sz w:val="28"/>
          <w:szCs w:val="28"/>
        </w:rPr>
        <w:t xml:space="preserve"> CONSTRUIRE </w:t>
      </w:r>
      <w:r w:rsidRPr="004A0D3C">
        <w:rPr>
          <w:rFonts w:ascii="Times New Roman" w:hAnsi="Times New Roman" w:cs="Times New Roman"/>
          <w:b/>
          <w:bCs/>
          <w:sz w:val="28"/>
          <w:szCs w:val="28"/>
        </w:rPr>
        <w:t>ŞI</w:t>
      </w:r>
      <w:r w:rsidRPr="004A0D3C">
        <w:rPr>
          <w:rFonts w:ascii="Times New Roman" w:hAnsi="Times New Roman" w:cs="Times New Roman"/>
          <w:b/>
          <w:bCs/>
          <w:spacing w:val="1"/>
          <w:sz w:val="28"/>
          <w:szCs w:val="28"/>
        </w:rPr>
        <w:t xml:space="preserve"> </w:t>
      </w:r>
      <w:r w:rsidRPr="004A0D3C">
        <w:rPr>
          <w:rFonts w:ascii="Times New Roman" w:hAnsi="Times New Roman" w:cs="Times New Roman"/>
          <w:b/>
          <w:bCs/>
          <w:spacing w:val="-1"/>
          <w:sz w:val="28"/>
          <w:szCs w:val="28"/>
        </w:rPr>
        <w:t>DOTARE CĂMIN</w:t>
      </w:r>
      <w:r w:rsidRPr="004A0D3C">
        <w:rPr>
          <w:rFonts w:ascii="Times New Roman" w:hAnsi="Times New Roman" w:cs="Times New Roman"/>
          <w:b/>
          <w:bCs/>
          <w:spacing w:val="2"/>
          <w:sz w:val="28"/>
          <w:szCs w:val="28"/>
        </w:rPr>
        <w:t xml:space="preserve"> </w:t>
      </w:r>
      <w:r w:rsidRPr="004A0D3C">
        <w:rPr>
          <w:rFonts w:ascii="Times New Roman" w:hAnsi="Times New Roman" w:cs="Times New Roman"/>
          <w:b/>
          <w:bCs/>
          <w:spacing w:val="-1"/>
          <w:sz w:val="28"/>
          <w:szCs w:val="28"/>
        </w:rPr>
        <w:t>CULTURAL</w:t>
      </w:r>
      <w:r w:rsidRPr="004A0D3C">
        <w:rPr>
          <w:rFonts w:ascii="Times New Roman" w:hAnsi="Times New Roman" w:cs="Times New Roman"/>
          <w:b/>
          <w:bCs/>
          <w:sz w:val="28"/>
          <w:szCs w:val="28"/>
        </w:rPr>
        <w:t xml:space="preserve"> </w:t>
      </w:r>
      <w:r w:rsidRPr="004A0D3C">
        <w:rPr>
          <w:rFonts w:ascii="Times New Roman" w:hAnsi="Times New Roman" w:cs="Times New Roman"/>
          <w:b/>
          <w:bCs/>
          <w:spacing w:val="-1"/>
          <w:sz w:val="28"/>
          <w:szCs w:val="28"/>
        </w:rPr>
        <w:t>PĂCUREŢI</w:t>
      </w:r>
    </w:p>
    <w:p w:rsidR="00524AF6" w:rsidRDefault="00524AF6" w:rsidP="00524AF6">
      <w:pPr>
        <w:widowControl/>
        <w:autoSpaceDE w:val="0"/>
        <w:autoSpaceDN w:val="0"/>
        <w:adjustRightInd w:val="0"/>
        <w:ind w:left="360"/>
        <w:jc w:val="center"/>
        <w:rPr>
          <w:rFonts w:ascii="Cambria" w:hAnsi="Cambria" w:cs="Calibri-Bold"/>
          <w:b/>
          <w:bCs/>
          <w:sz w:val="27"/>
          <w:szCs w:val="27"/>
          <w:lang w:val="ro-RO"/>
        </w:rPr>
      </w:pPr>
    </w:p>
    <w:p w:rsidR="00524AF6" w:rsidRDefault="00524AF6" w:rsidP="0063384F">
      <w:pPr>
        <w:widowControl/>
        <w:autoSpaceDE w:val="0"/>
        <w:autoSpaceDN w:val="0"/>
        <w:adjustRightInd w:val="0"/>
        <w:rPr>
          <w:rFonts w:ascii="Cambria" w:hAnsi="Cambria" w:cs="Calibri-Bold"/>
          <w:b/>
          <w:bCs/>
          <w:sz w:val="27"/>
          <w:szCs w:val="27"/>
          <w:lang w:val="ro-RO"/>
        </w:rPr>
      </w:pPr>
    </w:p>
    <w:tbl>
      <w:tblPr>
        <w:tblStyle w:val="TableNormal3"/>
        <w:tblW w:w="8809" w:type="dxa"/>
        <w:jc w:val="center"/>
        <w:tblLayout w:type="fixed"/>
        <w:tblLook w:val="01E0"/>
      </w:tblPr>
      <w:tblGrid>
        <w:gridCol w:w="4157"/>
        <w:gridCol w:w="4652"/>
      </w:tblGrid>
      <w:tr w:rsidR="00524AF6" w:rsidTr="009373AD">
        <w:trPr>
          <w:trHeight w:hRule="exact" w:val="649"/>
          <w:jc w:val="center"/>
        </w:trPr>
        <w:tc>
          <w:tcPr>
            <w:tcW w:w="4157" w:type="dxa"/>
            <w:tcBorders>
              <w:top w:val="single" w:sz="5" w:space="0" w:color="000000"/>
              <w:left w:val="single" w:sz="5" w:space="0" w:color="000000"/>
              <w:bottom w:val="single" w:sz="5" w:space="0" w:color="000000"/>
              <w:right w:val="single" w:sz="5" w:space="0" w:color="000000"/>
            </w:tcBorders>
          </w:tcPr>
          <w:p w:rsidR="00524AF6" w:rsidRPr="004A0D3C" w:rsidRDefault="00524AF6" w:rsidP="00524AF6">
            <w:pPr>
              <w:pStyle w:val="TableParagraph"/>
              <w:ind w:left="99"/>
              <w:rPr>
                <w:rFonts w:ascii="Times New Roman" w:eastAsia="Cambria" w:hAnsi="Times New Roman" w:cs="Times New Roman"/>
                <w:sz w:val="24"/>
                <w:szCs w:val="24"/>
              </w:rPr>
            </w:pPr>
            <w:r w:rsidRPr="004A0D3C">
              <w:rPr>
                <w:rFonts w:ascii="Times New Roman" w:hAnsi="Times New Roman" w:cs="Times New Roman"/>
                <w:spacing w:val="-1"/>
                <w:sz w:val="24"/>
                <w:szCs w:val="24"/>
              </w:rPr>
              <w:t>Solicitantul</w:t>
            </w:r>
            <w:r w:rsidRPr="004A0D3C">
              <w:rPr>
                <w:rFonts w:ascii="Times New Roman" w:hAnsi="Times New Roman" w:cs="Times New Roman"/>
                <w:sz w:val="24"/>
                <w:szCs w:val="24"/>
              </w:rPr>
              <w:t xml:space="preserve"> / </w:t>
            </w:r>
            <w:r w:rsidRPr="004A0D3C">
              <w:rPr>
                <w:rFonts w:ascii="Times New Roman" w:hAnsi="Times New Roman" w:cs="Times New Roman"/>
                <w:spacing w:val="-1"/>
                <w:sz w:val="24"/>
                <w:szCs w:val="24"/>
              </w:rPr>
              <w:t>Managerul</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de</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proiect</w:t>
            </w:r>
          </w:p>
        </w:tc>
        <w:tc>
          <w:tcPr>
            <w:tcW w:w="4652" w:type="dxa"/>
            <w:tcBorders>
              <w:top w:val="single" w:sz="5" w:space="0" w:color="000000"/>
              <w:left w:val="single" w:sz="5" w:space="0" w:color="000000"/>
              <w:bottom w:val="single" w:sz="5" w:space="0" w:color="000000"/>
              <w:right w:val="single" w:sz="4" w:space="0" w:color="000000"/>
            </w:tcBorders>
          </w:tcPr>
          <w:p w:rsidR="00524AF6" w:rsidRPr="004A0D3C" w:rsidRDefault="00524AF6" w:rsidP="00524AF6">
            <w:pPr>
              <w:pStyle w:val="TableParagraph"/>
              <w:spacing w:line="242" w:lineRule="auto"/>
              <w:ind w:left="99" w:right="994" w:hanging="1"/>
              <w:rPr>
                <w:rFonts w:ascii="Times New Roman" w:eastAsia="Cambria" w:hAnsi="Times New Roman" w:cs="Times New Roman"/>
                <w:sz w:val="24"/>
                <w:szCs w:val="24"/>
              </w:rPr>
            </w:pPr>
            <w:r w:rsidRPr="004A0D3C">
              <w:rPr>
                <w:rFonts w:ascii="Times New Roman" w:hAnsi="Times New Roman" w:cs="Times New Roman"/>
                <w:spacing w:val="-1"/>
                <w:sz w:val="24"/>
                <w:szCs w:val="24"/>
              </w:rPr>
              <w:t>Primăria</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şi</w:t>
            </w:r>
            <w:r w:rsidRPr="004A0D3C">
              <w:rPr>
                <w:rFonts w:ascii="Times New Roman" w:hAnsi="Times New Roman" w:cs="Times New Roman"/>
                <w:spacing w:val="1"/>
                <w:sz w:val="24"/>
                <w:szCs w:val="24"/>
              </w:rPr>
              <w:t xml:space="preserve"> </w:t>
            </w:r>
            <w:r w:rsidRPr="004A0D3C">
              <w:rPr>
                <w:rFonts w:ascii="Times New Roman" w:hAnsi="Times New Roman" w:cs="Times New Roman"/>
                <w:spacing w:val="-1"/>
                <w:sz w:val="24"/>
                <w:szCs w:val="24"/>
              </w:rPr>
              <w:t>Consiliul</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Local</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al</w:t>
            </w:r>
            <w:r w:rsidRPr="004A0D3C">
              <w:rPr>
                <w:rFonts w:ascii="Times New Roman" w:hAnsi="Times New Roman" w:cs="Times New Roman"/>
                <w:spacing w:val="26"/>
                <w:sz w:val="24"/>
                <w:szCs w:val="24"/>
              </w:rPr>
              <w:t xml:space="preserve"> </w:t>
            </w:r>
            <w:r w:rsidRPr="004A0D3C">
              <w:rPr>
                <w:rFonts w:ascii="Times New Roman" w:hAnsi="Times New Roman" w:cs="Times New Roman"/>
                <w:spacing w:val="-1"/>
                <w:sz w:val="24"/>
                <w:szCs w:val="24"/>
              </w:rPr>
              <w:t>comunei</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Păcureți</w:t>
            </w:r>
          </w:p>
        </w:tc>
      </w:tr>
      <w:tr w:rsidR="00524AF6" w:rsidTr="009373AD">
        <w:trPr>
          <w:trHeight w:hRule="exact" w:val="1287"/>
          <w:jc w:val="center"/>
        </w:trPr>
        <w:tc>
          <w:tcPr>
            <w:tcW w:w="4157" w:type="dxa"/>
            <w:tcBorders>
              <w:top w:val="single" w:sz="5" w:space="0" w:color="000000"/>
              <w:left w:val="single" w:sz="5" w:space="0" w:color="000000"/>
              <w:bottom w:val="single" w:sz="5" w:space="0" w:color="000000"/>
              <w:right w:val="single" w:sz="5" w:space="0" w:color="000000"/>
            </w:tcBorders>
          </w:tcPr>
          <w:p w:rsidR="00524AF6" w:rsidRPr="004A0D3C" w:rsidRDefault="00524AF6" w:rsidP="00524AF6">
            <w:pPr>
              <w:pStyle w:val="TableParagraph"/>
              <w:ind w:left="99"/>
              <w:rPr>
                <w:rFonts w:ascii="Times New Roman" w:eastAsia="Cambria" w:hAnsi="Times New Roman" w:cs="Times New Roman"/>
                <w:sz w:val="24"/>
                <w:szCs w:val="24"/>
              </w:rPr>
            </w:pPr>
            <w:r w:rsidRPr="004A0D3C">
              <w:rPr>
                <w:rFonts w:ascii="Times New Roman" w:hAnsi="Times New Roman" w:cs="Times New Roman"/>
                <w:spacing w:val="-1"/>
                <w:sz w:val="24"/>
                <w:szCs w:val="24"/>
              </w:rPr>
              <w:t>Țara</w:t>
            </w:r>
          </w:p>
          <w:p w:rsidR="00524AF6" w:rsidRPr="004A0D3C" w:rsidRDefault="00524AF6" w:rsidP="00524AF6">
            <w:pPr>
              <w:pStyle w:val="TableParagraph"/>
              <w:spacing w:before="2" w:line="242" w:lineRule="auto"/>
              <w:ind w:left="99" w:right="1870"/>
              <w:rPr>
                <w:rFonts w:ascii="Times New Roman" w:eastAsia="Cambria" w:hAnsi="Times New Roman" w:cs="Times New Roman"/>
                <w:sz w:val="24"/>
                <w:szCs w:val="24"/>
              </w:rPr>
            </w:pPr>
            <w:r w:rsidRPr="004A0D3C">
              <w:rPr>
                <w:rFonts w:ascii="Times New Roman" w:hAnsi="Times New Roman" w:cs="Times New Roman"/>
                <w:spacing w:val="-1"/>
                <w:sz w:val="24"/>
                <w:szCs w:val="24"/>
              </w:rPr>
              <w:t>Regiunea</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proiectului</w:t>
            </w:r>
            <w:r w:rsidRPr="004A0D3C">
              <w:rPr>
                <w:rFonts w:ascii="Times New Roman" w:hAnsi="Times New Roman" w:cs="Times New Roman"/>
                <w:spacing w:val="21"/>
                <w:sz w:val="24"/>
                <w:szCs w:val="24"/>
              </w:rPr>
              <w:t xml:space="preserve"> </w:t>
            </w:r>
            <w:r w:rsidRPr="004A0D3C">
              <w:rPr>
                <w:rFonts w:ascii="Times New Roman" w:hAnsi="Times New Roman" w:cs="Times New Roman"/>
                <w:spacing w:val="-1"/>
                <w:sz w:val="24"/>
                <w:szCs w:val="24"/>
              </w:rPr>
              <w:t>Județul</w:t>
            </w:r>
          </w:p>
          <w:p w:rsidR="00524AF6" w:rsidRPr="004A0D3C" w:rsidRDefault="00524AF6" w:rsidP="00524AF6">
            <w:pPr>
              <w:pStyle w:val="TableParagraph"/>
              <w:spacing w:line="316" w:lineRule="exact"/>
              <w:ind w:left="99"/>
              <w:rPr>
                <w:rFonts w:ascii="Times New Roman" w:eastAsia="Cambria" w:hAnsi="Times New Roman" w:cs="Times New Roman"/>
                <w:sz w:val="24"/>
                <w:szCs w:val="24"/>
              </w:rPr>
            </w:pPr>
            <w:r w:rsidRPr="004A0D3C">
              <w:rPr>
                <w:rFonts w:ascii="Times New Roman" w:hAnsi="Times New Roman" w:cs="Times New Roman"/>
                <w:sz w:val="24"/>
                <w:szCs w:val="24"/>
              </w:rPr>
              <w:t>Localitatea</w:t>
            </w:r>
          </w:p>
        </w:tc>
        <w:tc>
          <w:tcPr>
            <w:tcW w:w="4652" w:type="dxa"/>
            <w:tcBorders>
              <w:top w:val="single" w:sz="5" w:space="0" w:color="000000"/>
              <w:left w:val="single" w:sz="5" w:space="0" w:color="000000"/>
              <w:bottom w:val="single" w:sz="5" w:space="0" w:color="000000"/>
              <w:right w:val="single" w:sz="4" w:space="0" w:color="000000"/>
            </w:tcBorders>
          </w:tcPr>
          <w:p w:rsidR="00524AF6" w:rsidRPr="004A0D3C" w:rsidRDefault="00524AF6" w:rsidP="00524AF6">
            <w:pPr>
              <w:pStyle w:val="TableParagraph"/>
              <w:ind w:left="99"/>
              <w:rPr>
                <w:rFonts w:ascii="Times New Roman" w:eastAsia="Cambria" w:hAnsi="Times New Roman" w:cs="Times New Roman"/>
                <w:sz w:val="24"/>
                <w:szCs w:val="24"/>
              </w:rPr>
            </w:pPr>
            <w:r w:rsidRPr="004A0D3C">
              <w:rPr>
                <w:rFonts w:ascii="Times New Roman" w:hAnsi="Times New Roman" w:cs="Times New Roman"/>
                <w:spacing w:val="-1"/>
                <w:sz w:val="24"/>
                <w:szCs w:val="24"/>
              </w:rPr>
              <w:t>România</w:t>
            </w:r>
          </w:p>
          <w:p w:rsidR="00524AF6" w:rsidRPr="004A0D3C" w:rsidRDefault="00524AF6" w:rsidP="00524AF6">
            <w:pPr>
              <w:pStyle w:val="TableParagraph"/>
              <w:spacing w:before="2" w:line="242" w:lineRule="auto"/>
              <w:ind w:left="99" w:right="1543"/>
              <w:rPr>
                <w:rFonts w:ascii="Times New Roman" w:eastAsia="Cambria" w:hAnsi="Times New Roman" w:cs="Times New Roman"/>
                <w:sz w:val="24"/>
                <w:szCs w:val="24"/>
              </w:rPr>
            </w:pPr>
            <w:r w:rsidRPr="004A0D3C">
              <w:rPr>
                <w:rFonts w:ascii="Times New Roman" w:hAnsi="Times New Roman" w:cs="Times New Roman"/>
                <w:spacing w:val="-1"/>
                <w:sz w:val="24"/>
                <w:szCs w:val="24"/>
              </w:rPr>
              <w:t>Regiunea</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Sud</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Muntenia</w:t>
            </w:r>
            <w:r w:rsidRPr="004A0D3C">
              <w:rPr>
                <w:rFonts w:ascii="Times New Roman" w:hAnsi="Times New Roman" w:cs="Times New Roman"/>
                <w:spacing w:val="22"/>
                <w:sz w:val="24"/>
                <w:szCs w:val="24"/>
              </w:rPr>
              <w:t xml:space="preserve"> </w:t>
            </w:r>
            <w:r w:rsidRPr="004A0D3C">
              <w:rPr>
                <w:rFonts w:ascii="Times New Roman" w:hAnsi="Times New Roman" w:cs="Times New Roman"/>
                <w:spacing w:val="-1"/>
                <w:sz w:val="24"/>
                <w:szCs w:val="24"/>
              </w:rPr>
              <w:t>Prahova</w:t>
            </w:r>
          </w:p>
          <w:p w:rsidR="00524AF6" w:rsidRPr="004A0D3C" w:rsidRDefault="00524AF6" w:rsidP="00524AF6">
            <w:pPr>
              <w:pStyle w:val="TableParagraph"/>
              <w:spacing w:line="316" w:lineRule="exact"/>
              <w:ind w:left="99"/>
              <w:rPr>
                <w:rFonts w:ascii="Times New Roman" w:eastAsia="Cambria" w:hAnsi="Times New Roman" w:cs="Times New Roman"/>
                <w:sz w:val="24"/>
                <w:szCs w:val="24"/>
              </w:rPr>
            </w:pPr>
            <w:r w:rsidRPr="004A0D3C">
              <w:rPr>
                <w:rFonts w:ascii="Times New Roman" w:hAnsi="Times New Roman" w:cs="Times New Roman"/>
                <w:spacing w:val="-1"/>
                <w:sz w:val="24"/>
                <w:szCs w:val="24"/>
              </w:rPr>
              <w:t>Păcureți</w:t>
            </w:r>
          </w:p>
        </w:tc>
      </w:tr>
      <w:tr w:rsidR="00524AF6" w:rsidTr="009373AD">
        <w:trPr>
          <w:trHeight w:hRule="exact" w:val="649"/>
          <w:jc w:val="center"/>
        </w:trPr>
        <w:tc>
          <w:tcPr>
            <w:tcW w:w="4157" w:type="dxa"/>
            <w:tcBorders>
              <w:top w:val="single" w:sz="5" w:space="0" w:color="000000"/>
              <w:left w:val="single" w:sz="5" w:space="0" w:color="000000"/>
              <w:bottom w:val="single" w:sz="5" w:space="0" w:color="000000"/>
              <w:right w:val="single" w:sz="5" w:space="0" w:color="000000"/>
            </w:tcBorders>
          </w:tcPr>
          <w:p w:rsidR="00524AF6" w:rsidRPr="004A0D3C" w:rsidRDefault="00524AF6" w:rsidP="00524AF6">
            <w:pPr>
              <w:pStyle w:val="TableParagraph"/>
              <w:spacing w:before="1"/>
              <w:ind w:left="99"/>
              <w:rPr>
                <w:rFonts w:ascii="Times New Roman" w:eastAsia="Cambria" w:hAnsi="Times New Roman" w:cs="Times New Roman"/>
                <w:sz w:val="24"/>
                <w:szCs w:val="24"/>
              </w:rPr>
            </w:pPr>
            <w:r w:rsidRPr="004A0D3C">
              <w:rPr>
                <w:rFonts w:ascii="Times New Roman" w:hAnsi="Times New Roman" w:cs="Times New Roman"/>
                <w:spacing w:val="-1"/>
                <w:sz w:val="24"/>
                <w:szCs w:val="24"/>
              </w:rPr>
              <w:t>Categoria</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proiectului</w:t>
            </w:r>
          </w:p>
        </w:tc>
        <w:tc>
          <w:tcPr>
            <w:tcW w:w="4652" w:type="dxa"/>
            <w:tcBorders>
              <w:top w:val="single" w:sz="5" w:space="0" w:color="000000"/>
              <w:left w:val="single" w:sz="5" w:space="0" w:color="000000"/>
              <w:bottom w:val="single" w:sz="5" w:space="0" w:color="000000"/>
              <w:right w:val="single" w:sz="4" w:space="0" w:color="000000"/>
            </w:tcBorders>
          </w:tcPr>
          <w:p w:rsidR="00C46020" w:rsidRDefault="00524AF6" w:rsidP="00524AF6">
            <w:pPr>
              <w:pStyle w:val="TableParagraph"/>
              <w:spacing w:before="1" w:line="241" w:lineRule="auto"/>
              <w:ind w:left="99" w:right="2397"/>
              <w:rPr>
                <w:rFonts w:ascii="Times New Roman" w:hAnsi="Times New Roman" w:cs="Times New Roman"/>
                <w:spacing w:val="22"/>
                <w:sz w:val="24"/>
                <w:szCs w:val="24"/>
              </w:rPr>
            </w:pPr>
            <w:r w:rsidRPr="004A0D3C">
              <w:rPr>
                <w:rFonts w:ascii="Times New Roman" w:hAnsi="Times New Roman" w:cs="Times New Roman"/>
                <w:spacing w:val="-1"/>
                <w:sz w:val="24"/>
                <w:szCs w:val="24"/>
              </w:rPr>
              <w:t>De</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investiții:</w:t>
            </w:r>
            <w:r w:rsidRPr="004A0D3C">
              <w:rPr>
                <w:rFonts w:ascii="Times New Roman" w:hAnsi="Times New Roman" w:cs="Times New Roman"/>
                <w:sz w:val="24"/>
                <w:szCs w:val="24"/>
              </w:rPr>
              <w:t xml:space="preserve"> </w:t>
            </w:r>
            <w:r w:rsidR="004F0858" w:rsidRPr="004A0D3C">
              <w:rPr>
                <w:rFonts w:ascii="Times New Roman" w:hAnsi="Times New Roman" w:cs="Times New Roman"/>
                <w:spacing w:val="-1"/>
                <w:sz w:val="24"/>
                <w:szCs w:val="24"/>
              </w:rPr>
              <w:t>DA</w:t>
            </w:r>
            <w:r w:rsidRPr="004A0D3C">
              <w:rPr>
                <w:rFonts w:ascii="Times New Roman" w:hAnsi="Times New Roman" w:cs="Times New Roman"/>
                <w:spacing w:val="22"/>
                <w:sz w:val="24"/>
                <w:szCs w:val="24"/>
              </w:rPr>
              <w:t xml:space="preserve"> </w:t>
            </w:r>
          </w:p>
          <w:p w:rsidR="00524AF6" w:rsidRPr="004A0D3C" w:rsidRDefault="00524AF6" w:rsidP="00524AF6">
            <w:pPr>
              <w:pStyle w:val="TableParagraph"/>
              <w:spacing w:before="1" w:line="241" w:lineRule="auto"/>
              <w:ind w:left="99" w:right="2397"/>
              <w:rPr>
                <w:rFonts w:ascii="Times New Roman" w:eastAsia="Cambria" w:hAnsi="Times New Roman" w:cs="Times New Roman"/>
                <w:sz w:val="24"/>
                <w:szCs w:val="24"/>
              </w:rPr>
            </w:pPr>
            <w:r w:rsidRPr="004A0D3C">
              <w:rPr>
                <w:rFonts w:ascii="Times New Roman" w:hAnsi="Times New Roman" w:cs="Times New Roman"/>
                <w:spacing w:val="-1"/>
                <w:sz w:val="24"/>
                <w:szCs w:val="24"/>
              </w:rPr>
              <w:t>De</w:t>
            </w:r>
            <w:r w:rsidRPr="004A0D3C">
              <w:rPr>
                <w:rFonts w:ascii="Times New Roman" w:hAnsi="Times New Roman" w:cs="Times New Roman"/>
                <w:sz w:val="24"/>
                <w:szCs w:val="24"/>
              </w:rPr>
              <w:t xml:space="preserve"> </w:t>
            </w:r>
            <w:r w:rsidRPr="004A0D3C">
              <w:rPr>
                <w:rFonts w:ascii="Times New Roman" w:hAnsi="Times New Roman" w:cs="Times New Roman"/>
                <w:spacing w:val="-1"/>
                <w:sz w:val="24"/>
                <w:szCs w:val="24"/>
              </w:rPr>
              <w:t>reparații:</w:t>
            </w:r>
            <w:r w:rsidRPr="004A0D3C">
              <w:rPr>
                <w:rFonts w:ascii="Times New Roman" w:hAnsi="Times New Roman" w:cs="Times New Roman"/>
                <w:sz w:val="24"/>
                <w:szCs w:val="24"/>
              </w:rPr>
              <w:t xml:space="preserve"> </w:t>
            </w:r>
            <w:r w:rsidR="004F0858" w:rsidRPr="004A0D3C">
              <w:rPr>
                <w:rFonts w:ascii="Times New Roman" w:hAnsi="Times New Roman" w:cs="Times New Roman"/>
                <w:spacing w:val="-1"/>
                <w:sz w:val="24"/>
                <w:szCs w:val="24"/>
              </w:rPr>
              <w:t>NU</w:t>
            </w:r>
          </w:p>
        </w:tc>
      </w:tr>
      <w:tr w:rsidR="00524AF6" w:rsidTr="009373AD">
        <w:trPr>
          <w:trHeight w:hRule="exact" w:val="968"/>
          <w:jc w:val="center"/>
        </w:trPr>
        <w:tc>
          <w:tcPr>
            <w:tcW w:w="4157" w:type="dxa"/>
            <w:tcBorders>
              <w:top w:val="single" w:sz="5" w:space="0" w:color="000000"/>
              <w:left w:val="single" w:sz="5" w:space="0" w:color="000000"/>
              <w:bottom w:val="single" w:sz="5" w:space="0" w:color="000000"/>
              <w:right w:val="single" w:sz="5" w:space="0" w:color="000000"/>
            </w:tcBorders>
          </w:tcPr>
          <w:p w:rsidR="00524AF6" w:rsidRPr="00C46020" w:rsidRDefault="00524AF6" w:rsidP="00C46020">
            <w:pPr>
              <w:pStyle w:val="TableParagraph"/>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lastRenderedPageBreak/>
              <w:t>Tipul</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Proiectului</w:t>
            </w:r>
          </w:p>
        </w:tc>
        <w:tc>
          <w:tcPr>
            <w:tcW w:w="4652" w:type="dxa"/>
            <w:tcBorders>
              <w:top w:val="single" w:sz="5" w:space="0" w:color="000000"/>
              <w:left w:val="single" w:sz="5" w:space="0" w:color="000000"/>
              <w:bottom w:val="single" w:sz="5" w:space="0" w:color="000000"/>
              <w:right w:val="single" w:sz="4" w:space="0" w:color="000000"/>
            </w:tcBorders>
          </w:tcPr>
          <w:p w:rsidR="00C46020" w:rsidRPr="00C46020" w:rsidRDefault="00524AF6" w:rsidP="00C46020">
            <w:pPr>
              <w:pStyle w:val="TableParagraph"/>
              <w:spacing w:line="242" w:lineRule="auto"/>
              <w:ind w:left="99" w:right="2233" w:hanging="2"/>
              <w:jc w:val="both"/>
              <w:rPr>
                <w:rFonts w:ascii="Times New Roman" w:hAnsi="Times New Roman" w:cs="Times New Roman"/>
                <w:spacing w:val="23"/>
                <w:sz w:val="24"/>
                <w:szCs w:val="24"/>
              </w:rPr>
            </w:pPr>
            <w:r w:rsidRPr="00C46020">
              <w:rPr>
                <w:rFonts w:ascii="Times New Roman" w:hAnsi="Times New Roman" w:cs="Times New Roman"/>
                <w:spacing w:val="-1"/>
                <w:sz w:val="24"/>
                <w:szCs w:val="24"/>
              </w:rPr>
              <w:t>Proiect</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nou:</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DA</w:t>
            </w:r>
            <w:r w:rsidRPr="00C46020">
              <w:rPr>
                <w:rFonts w:ascii="Times New Roman" w:hAnsi="Times New Roman" w:cs="Times New Roman"/>
                <w:spacing w:val="23"/>
                <w:sz w:val="24"/>
                <w:szCs w:val="24"/>
              </w:rPr>
              <w:t xml:space="preserve"> </w:t>
            </w:r>
          </w:p>
          <w:p w:rsidR="00524AF6" w:rsidRPr="00C46020" w:rsidRDefault="00524AF6" w:rsidP="00C46020">
            <w:pPr>
              <w:pStyle w:val="TableParagraph"/>
              <w:spacing w:line="242" w:lineRule="auto"/>
              <w:ind w:left="99" w:right="2233" w:hanging="2"/>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În</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continuare: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NU</w:t>
            </w:r>
          </w:p>
          <w:p w:rsidR="00524AF6" w:rsidRPr="00C46020" w:rsidRDefault="00524AF6" w:rsidP="00C46020">
            <w:pPr>
              <w:pStyle w:val="TableParagraph"/>
              <w:spacing w:line="316" w:lineRule="exact"/>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În</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curs</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execuție: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NU</w:t>
            </w:r>
          </w:p>
        </w:tc>
      </w:tr>
      <w:tr w:rsidR="00524AF6" w:rsidTr="009373AD">
        <w:trPr>
          <w:trHeight w:hRule="exact" w:val="648"/>
          <w:jc w:val="center"/>
        </w:trPr>
        <w:tc>
          <w:tcPr>
            <w:tcW w:w="4157" w:type="dxa"/>
            <w:tcBorders>
              <w:top w:val="single" w:sz="5" w:space="0" w:color="000000"/>
              <w:left w:val="single" w:sz="5" w:space="0" w:color="000000"/>
              <w:bottom w:val="single" w:sz="5" w:space="0" w:color="000000"/>
              <w:right w:val="single" w:sz="5" w:space="0" w:color="000000"/>
            </w:tcBorders>
          </w:tcPr>
          <w:p w:rsidR="00524AF6" w:rsidRPr="00C46020" w:rsidRDefault="00524AF6" w:rsidP="00C46020">
            <w:pPr>
              <w:pStyle w:val="TableParagraph"/>
              <w:spacing w:before="1" w:line="241" w:lineRule="auto"/>
              <w:ind w:left="99" w:right="1211"/>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Valoarea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proiectului</w:t>
            </w:r>
            <w:r w:rsidRPr="00C46020">
              <w:rPr>
                <w:rFonts w:ascii="Times New Roman" w:hAnsi="Times New Roman" w:cs="Times New Roman"/>
                <w:spacing w:val="21"/>
                <w:sz w:val="24"/>
                <w:szCs w:val="24"/>
              </w:rPr>
              <w:t xml:space="preserve"> </w:t>
            </w:r>
            <w:r w:rsidRPr="00C46020">
              <w:rPr>
                <w:rFonts w:ascii="Times New Roman" w:hAnsi="Times New Roman" w:cs="Times New Roman"/>
                <w:spacing w:val="-1"/>
                <w:sz w:val="24"/>
                <w:szCs w:val="24"/>
              </w:rPr>
              <w:t>(estimativ,</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euro,</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fără</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TVA)</w:t>
            </w:r>
          </w:p>
        </w:tc>
        <w:tc>
          <w:tcPr>
            <w:tcW w:w="4652" w:type="dxa"/>
            <w:tcBorders>
              <w:top w:val="single" w:sz="5" w:space="0" w:color="000000"/>
              <w:left w:val="single" w:sz="5" w:space="0" w:color="000000"/>
              <w:bottom w:val="single" w:sz="5" w:space="0" w:color="000000"/>
              <w:right w:val="single" w:sz="4" w:space="0" w:color="000000"/>
            </w:tcBorders>
          </w:tcPr>
          <w:p w:rsidR="00524AF6" w:rsidRPr="00C46020" w:rsidRDefault="004F0858" w:rsidP="00C46020">
            <w:pPr>
              <w:pStyle w:val="TableParagraph"/>
              <w:spacing w:before="1"/>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1.000.000</w:t>
            </w:r>
          </w:p>
        </w:tc>
      </w:tr>
      <w:tr w:rsidR="00524AF6" w:rsidTr="009373AD">
        <w:trPr>
          <w:trHeight w:hRule="exact" w:val="2245"/>
          <w:jc w:val="center"/>
        </w:trPr>
        <w:tc>
          <w:tcPr>
            <w:tcW w:w="4157" w:type="dxa"/>
            <w:tcBorders>
              <w:top w:val="single" w:sz="5" w:space="0" w:color="000000"/>
              <w:left w:val="single" w:sz="5" w:space="0" w:color="000000"/>
              <w:bottom w:val="single" w:sz="4" w:space="0" w:color="000000"/>
              <w:right w:val="single" w:sz="5" w:space="0" w:color="000000"/>
            </w:tcBorders>
          </w:tcPr>
          <w:p w:rsidR="00524AF6" w:rsidRPr="00C46020" w:rsidRDefault="00524AF6" w:rsidP="00C46020">
            <w:pPr>
              <w:pStyle w:val="TableParagraph"/>
              <w:spacing w:before="1"/>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Surse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finanțare</w:t>
            </w:r>
          </w:p>
        </w:tc>
        <w:tc>
          <w:tcPr>
            <w:tcW w:w="4652" w:type="dxa"/>
            <w:tcBorders>
              <w:top w:val="single" w:sz="5" w:space="0" w:color="000000"/>
              <w:left w:val="single" w:sz="5" w:space="0" w:color="000000"/>
              <w:bottom w:val="single" w:sz="4" w:space="0" w:color="000000"/>
              <w:right w:val="single" w:sz="4" w:space="0" w:color="000000"/>
            </w:tcBorders>
          </w:tcPr>
          <w:p w:rsidR="00524AF6" w:rsidRPr="00C46020" w:rsidRDefault="00524AF6" w:rsidP="00C46020">
            <w:pPr>
              <w:pStyle w:val="TableParagraph"/>
              <w:spacing w:before="1" w:line="242" w:lineRule="auto"/>
              <w:ind w:left="99" w:right="3009" w:hanging="1"/>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Buget</w:t>
            </w:r>
            <w:r w:rsidRPr="00C46020">
              <w:rPr>
                <w:rFonts w:ascii="Times New Roman" w:hAnsi="Times New Roman" w:cs="Times New Roman"/>
                <w:spacing w:val="1"/>
                <w:sz w:val="24"/>
                <w:szCs w:val="24"/>
              </w:rPr>
              <w:t xml:space="preserve"> </w:t>
            </w:r>
            <w:r w:rsidRPr="00C46020">
              <w:rPr>
                <w:rFonts w:ascii="Times New Roman" w:hAnsi="Times New Roman" w:cs="Times New Roman"/>
                <w:spacing w:val="-1"/>
                <w:sz w:val="24"/>
                <w:szCs w:val="24"/>
              </w:rPr>
              <w:t>local</w:t>
            </w:r>
            <w:r w:rsidRPr="00C46020">
              <w:rPr>
                <w:rFonts w:ascii="Times New Roman" w:hAnsi="Times New Roman" w:cs="Times New Roman"/>
                <w:spacing w:val="22"/>
                <w:sz w:val="24"/>
                <w:szCs w:val="24"/>
              </w:rPr>
              <w:t xml:space="preserve"> </w:t>
            </w:r>
          </w:p>
          <w:p w:rsidR="00524AF6" w:rsidRPr="00C46020" w:rsidRDefault="00524AF6" w:rsidP="00C46020">
            <w:pPr>
              <w:pStyle w:val="TableParagraph"/>
              <w:spacing w:line="241" w:lineRule="auto"/>
              <w:ind w:left="99" w:right="2776"/>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Buget</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stat</w:t>
            </w:r>
            <w:r w:rsidRPr="00C46020">
              <w:rPr>
                <w:rFonts w:ascii="Times New Roman" w:hAnsi="Times New Roman" w:cs="Times New Roman"/>
                <w:spacing w:val="22"/>
                <w:sz w:val="24"/>
                <w:szCs w:val="24"/>
              </w:rPr>
              <w:t xml:space="preserve"> </w:t>
            </w:r>
            <w:r w:rsidR="004F0858" w:rsidRPr="00C46020">
              <w:rPr>
                <w:rFonts w:ascii="Times New Roman" w:hAnsi="Times New Roman" w:cs="Times New Roman"/>
                <w:spacing w:val="-1"/>
                <w:sz w:val="24"/>
                <w:szCs w:val="24"/>
              </w:rPr>
              <w:t>100%</w:t>
            </w:r>
          </w:p>
          <w:p w:rsidR="00524AF6" w:rsidRPr="00C46020" w:rsidRDefault="00524AF6" w:rsidP="00C46020">
            <w:pPr>
              <w:pStyle w:val="TableParagraph"/>
              <w:spacing w:line="242" w:lineRule="auto"/>
              <w:ind w:left="99" w:right="647"/>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Fonduri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europene</w:t>
            </w:r>
            <w:r w:rsidRPr="00C46020">
              <w:rPr>
                <w:rFonts w:ascii="Times New Roman" w:hAnsi="Times New Roman" w:cs="Times New Roman"/>
                <w:sz w:val="24"/>
                <w:szCs w:val="24"/>
              </w:rPr>
              <w:t xml:space="preserve"> / </w:t>
            </w:r>
            <w:r w:rsidRPr="00C46020">
              <w:rPr>
                <w:rFonts w:ascii="Times New Roman" w:hAnsi="Times New Roman" w:cs="Times New Roman"/>
                <w:spacing w:val="-1"/>
                <w:sz w:val="24"/>
                <w:szCs w:val="24"/>
              </w:rPr>
              <w:t>structurale</w:t>
            </w:r>
            <w:r w:rsidRPr="00C46020">
              <w:rPr>
                <w:rFonts w:ascii="Times New Roman" w:hAnsi="Times New Roman" w:cs="Times New Roman"/>
                <w:spacing w:val="22"/>
                <w:sz w:val="24"/>
                <w:szCs w:val="24"/>
              </w:rPr>
              <w:t xml:space="preserve"> </w:t>
            </w:r>
            <w:r w:rsidRPr="00C46020">
              <w:rPr>
                <w:rFonts w:ascii="Times New Roman" w:hAnsi="Times New Roman" w:cs="Times New Roman"/>
                <w:spacing w:val="-1"/>
                <w:sz w:val="24"/>
                <w:szCs w:val="24"/>
              </w:rPr>
              <w:t>Credite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bancare</w:t>
            </w:r>
          </w:p>
          <w:p w:rsidR="00524AF6" w:rsidRPr="00C46020" w:rsidRDefault="00524AF6" w:rsidP="00C46020">
            <w:pPr>
              <w:pStyle w:val="TableParagraph"/>
              <w:spacing w:line="316" w:lineRule="exact"/>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Parteneriate</w:t>
            </w:r>
          </w:p>
        </w:tc>
      </w:tr>
      <w:tr w:rsidR="00524AF6" w:rsidTr="009373AD">
        <w:trPr>
          <w:trHeight w:hRule="exact" w:val="2884"/>
          <w:jc w:val="center"/>
        </w:trPr>
        <w:tc>
          <w:tcPr>
            <w:tcW w:w="4157" w:type="dxa"/>
            <w:tcBorders>
              <w:top w:val="single" w:sz="5" w:space="0" w:color="000000"/>
              <w:left w:val="single" w:sz="5" w:space="0" w:color="000000"/>
              <w:bottom w:val="single" w:sz="5" w:space="0" w:color="000000"/>
              <w:right w:val="single" w:sz="5" w:space="0" w:color="000000"/>
            </w:tcBorders>
          </w:tcPr>
          <w:p w:rsidR="00524AF6" w:rsidRPr="00C46020" w:rsidRDefault="00524AF6" w:rsidP="00C46020">
            <w:pPr>
              <w:pStyle w:val="TableParagraph"/>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Obiective</w:t>
            </w:r>
          </w:p>
        </w:tc>
        <w:tc>
          <w:tcPr>
            <w:tcW w:w="4652" w:type="dxa"/>
            <w:tcBorders>
              <w:top w:val="single" w:sz="5" w:space="0" w:color="000000"/>
              <w:left w:val="single" w:sz="5" w:space="0" w:color="000000"/>
              <w:bottom w:val="single" w:sz="5" w:space="0" w:color="000000"/>
              <w:right w:val="single" w:sz="4" w:space="0" w:color="000000"/>
            </w:tcBorders>
          </w:tcPr>
          <w:p w:rsidR="00524AF6" w:rsidRPr="00C46020" w:rsidRDefault="00524AF6" w:rsidP="00C46020">
            <w:pPr>
              <w:pStyle w:val="TableParagraph"/>
              <w:spacing w:line="242" w:lineRule="auto"/>
              <w:ind w:left="99" w:right="150" w:hanging="1"/>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Lucrările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z w:val="24"/>
                <w:szCs w:val="24"/>
              </w:rPr>
              <w:t xml:space="preserve"> </w:t>
            </w:r>
            <w:r w:rsidR="004F0858" w:rsidRPr="00C46020">
              <w:rPr>
                <w:rFonts w:ascii="Times New Roman" w:hAnsi="Times New Roman" w:cs="Times New Roman"/>
                <w:spacing w:val="-1"/>
                <w:sz w:val="24"/>
                <w:szCs w:val="24"/>
              </w:rPr>
              <w:t>construire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şi</w:t>
            </w:r>
            <w:r w:rsidRPr="00C46020">
              <w:rPr>
                <w:rFonts w:ascii="Times New Roman" w:hAnsi="Times New Roman" w:cs="Times New Roman"/>
                <w:spacing w:val="23"/>
                <w:sz w:val="24"/>
                <w:szCs w:val="24"/>
              </w:rPr>
              <w:t xml:space="preserve"> </w:t>
            </w:r>
            <w:r w:rsidR="004F0858" w:rsidRPr="00C46020">
              <w:rPr>
                <w:rFonts w:ascii="Times New Roman" w:hAnsi="Times New Roman" w:cs="Times New Roman"/>
                <w:spacing w:val="-1"/>
                <w:sz w:val="24"/>
                <w:szCs w:val="24"/>
              </w:rPr>
              <w:t>dot</w:t>
            </w:r>
            <w:r w:rsidRPr="00C46020">
              <w:rPr>
                <w:rFonts w:ascii="Times New Roman" w:hAnsi="Times New Roman" w:cs="Times New Roman"/>
                <w:spacing w:val="-1"/>
                <w:sz w:val="24"/>
                <w:szCs w:val="24"/>
              </w:rPr>
              <w:t>are</w:t>
            </w:r>
            <w:r w:rsidRPr="00C46020">
              <w:rPr>
                <w:rFonts w:ascii="Times New Roman" w:hAnsi="Times New Roman" w:cs="Times New Roman"/>
                <w:sz w:val="24"/>
                <w:szCs w:val="24"/>
              </w:rPr>
              <w:t xml:space="preserve"> a </w:t>
            </w:r>
            <w:r w:rsidRPr="00C46020">
              <w:rPr>
                <w:rFonts w:ascii="Times New Roman" w:hAnsi="Times New Roman" w:cs="Times New Roman"/>
                <w:spacing w:val="-1"/>
                <w:sz w:val="24"/>
                <w:szCs w:val="24"/>
              </w:rPr>
              <w:t>căminului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cultural</w:t>
            </w:r>
            <w:r w:rsidRPr="00C46020">
              <w:rPr>
                <w:rFonts w:ascii="Times New Roman" w:hAnsi="Times New Roman" w:cs="Times New Roman"/>
                <w:spacing w:val="22"/>
                <w:sz w:val="24"/>
                <w:szCs w:val="24"/>
              </w:rPr>
              <w:t xml:space="preserve"> </w:t>
            </w:r>
            <w:r w:rsidRPr="00C46020">
              <w:rPr>
                <w:rFonts w:ascii="Times New Roman" w:hAnsi="Times New Roman" w:cs="Times New Roman"/>
                <w:spacing w:val="-1"/>
                <w:sz w:val="24"/>
                <w:szCs w:val="24"/>
              </w:rPr>
              <w:t>reprezintă</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un</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proiect</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important</w:t>
            </w:r>
            <w:r w:rsidRPr="00C46020">
              <w:rPr>
                <w:rFonts w:ascii="Times New Roman" w:hAnsi="Times New Roman" w:cs="Times New Roman"/>
                <w:spacing w:val="23"/>
                <w:sz w:val="24"/>
                <w:szCs w:val="24"/>
              </w:rPr>
              <w:t xml:space="preserve"> </w:t>
            </w:r>
            <w:r w:rsidRPr="00C46020">
              <w:rPr>
                <w:rFonts w:ascii="Times New Roman" w:hAnsi="Times New Roman" w:cs="Times New Roman"/>
                <w:spacing w:val="-1"/>
                <w:sz w:val="24"/>
                <w:szCs w:val="24"/>
              </w:rPr>
              <w:t>pentru</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dezvoltarea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sistemului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pacing w:val="23"/>
                <w:sz w:val="24"/>
                <w:szCs w:val="24"/>
              </w:rPr>
              <w:t xml:space="preserve"> </w:t>
            </w:r>
            <w:r w:rsidRPr="00C46020">
              <w:rPr>
                <w:rFonts w:ascii="Times New Roman" w:hAnsi="Times New Roman" w:cs="Times New Roman"/>
                <w:spacing w:val="-1"/>
                <w:sz w:val="24"/>
                <w:szCs w:val="24"/>
              </w:rPr>
              <w:t>învățământ</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şi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cultură</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din</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comună.</w:t>
            </w:r>
            <w:r w:rsidRPr="00C46020">
              <w:rPr>
                <w:rFonts w:ascii="Times New Roman" w:hAnsi="Times New Roman" w:cs="Times New Roman"/>
                <w:spacing w:val="27"/>
                <w:sz w:val="24"/>
                <w:szCs w:val="24"/>
              </w:rPr>
              <w:t xml:space="preserve"> </w:t>
            </w:r>
            <w:r w:rsidRPr="00C46020">
              <w:rPr>
                <w:rFonts w:ascii="Times New Roman" w:hAnsi="Times New Roman" w:cs="Times New Roman"/>
                <w:spacing w:val="-1"/>
                <w:sz w:val="24"/>
                <w:szCs w:val="24"/>
              </w:rPr>
              <w:t>Crearea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condițiilor</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adecvate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pacing w:val="23"/>
                <w:sz w:val="24"/>
                <w:szCs w:val="24"/>
              </w:rPr>
              <w:t xml:space="preserve"> </w:t>
            </w:r>
            <w:r w:rsidRPr="00C46020">
              <w:rPr>
                <w:rFonts w:ascii="Times New Roman" w:hAnsi="Times New Roman" w:cs="Times New Roman"/>
                <w:spacing w:val="-1"/>
                <w:sz w:val="24"/>
                <w:szCs w:val="24"/>
              </w:rPr>
              <w:t>viață</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pentru</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locuitorii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care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vor</w:t>
            </w:r>
            <w:r w:rsidRPr="00C46020">
              <w:rPr>
                <w:rFonts w:ascii="Times New Roman" w:hAnsi="Times New Roman" w:cs="Times New Roman"/>
                <w:spacing w:val="24"/>
                <w:sz w:val="24"/>
                <w:szCs w:val="24"/>
              </w:rPr>
              <w:t xml:space="preserve"> </w:t>
            </w:r>
            <w:r w:rsidRPr="00C46020">
              <w:rPr>
                <w:rFonts w:ascii="Times New Roman" w:hAnsi="Times New Roman" w:cs="Times New Roman"/>
                <w:spacing w:val="-1"/>
                <w:sz w:val="24"/>
                <w:szCs w:val="24"/>
              </w:rPr>
              <w:t>beneficia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pe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urma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infrastructurii</w:t>
            </w:r>
            <w:r w:rsidRPr="00C46020">
              <w:rPr>
                <w:rFonts w:ascii="Times New Roman" w:hAnsi="Times New Roman" w:cs="Times New Roman"/>
                <w:spacing w:val="24"/>
                <w:sz w:val="24"/>
                <w:szCs w:val="24"/>
              </w:rPr>
              <w:t xml:space="preserve"> </w:t>
            </w:r>
            <w:r w:rsidRPr="00C46020">
              <w:rPr>
                <w:rFonts w:ascii="Times New Roman" w:hAnsi="Times New Roman" w:cs="Times New Roman"/>
                <w:spacing w:val="-1"/>
                <w:sz w:val="24"/>
                <w:szCs w:val="24"/>
              </w:rPr>
              <w:t>edilitare.</w:t>
            </w:r>
          </w:p>
        </w:tc>
      </w:tr>
      <w:tr w:rsidR="00524AF6" w:rsidTr="009373AD">
        <w:trPr>
          <w:trHeight w:hRule="exact" w:val="2689"/>
          <w:jc w:val="center"/>
        </w:trPr>
        <w:tc>
          <w:tcPr>
            <w:tcW w:w="4157" w:type="dxa"/>
            <w:tcBorders>
              <w:top w:val="single" w:sz="5" w:space="0" w:color="000000"/>
              <w:left w:val="single" w:sz="5" w:space="0" w:color="000000"/>
              <w:bottom w:val="single" w:sz="4" w:space="0" w:color="000000"/>
              <w:right w:val="single" w:sz="5" w:space="0" w:color="000000"/>
            </w:tcBorders>
          </w:tcPr>
          <w:p w:rsidR="00524AF6" w:rsidRPr="00C46020" w:rsidRDefault="00524AF6" w:rsidP="00C46020">
            <w:pPr>
              <w:pStyle w:val="TableParagraph"/>
              <w:spacing w:before="1"/>
              <w:ind w:left="99"/>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Rezultate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obținute</w:t>
            </w:r>
          </w:p>
        </w:tc>
        <w:tc>
          <w:tcPr>
            <w:tcW w:w="4652" w:type="dxa"/>
            <w:tcBorders>
              <w:top w:val="single" w:sz="5" w:space="0" w:color="000000"/>
              <w:left w:val="single" w:sz="5" w:space="0" w:color="000000"/>
              <w:bottom w:val="single" w:sz="4" w:space="0" w:color="000000"/>
              <w:right w:val="single" w:sz="4" w:space="0" w:color="000000"/>
            </w:tcBorders>
          </w:tcPr>
          <w:p w:rsidR="00524AF6" w:rsidRPr="00C46020" w:rsidRDefault="00524AF6" w:rsidP="00C46020">
            <w:pPr>
              <w:pStyle w:val="ListParagraph"/>
              <w:numPr>
                <w:ilvl w:val="0"/>
                <w:numId w:val="27"/>
              </w:numPr>
              <w:tabs>
                <w:tab w:val="left" w:pos="363"/>
              </w:tabs>
              <w:spacing w:before="1" w:line="241" w:lineRule="auto"/>
              <w:ind w:right="1614" w:firstLine="0"/>
              <w:contextualSpacing w:val="0"/>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accesul</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populației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la</w:t>
            </w:r>
            <w:r w:rsidRPr="00C46020">
              <w:rPr>
                <w:rFonts w:ascii="Times New Roman" w:hAnsi="Times New Roman" w:cs="Times New Roman"/>
                <w:spacing w:val="22"/>
                <w:sz w:val="24"/>
                <w:szCs w:val="24"/>
              </w:rPr>
              <w:t xml:space="preserve"> </w:t>
            </w:r>
            <w:r w:rsidRPr="00C46020">
              <w:rPr>
                <w:rFonts w:ascii="Times New Roman" w:hAnsi="Times New Roman" w:cs="Times New Roman"/>
                <w:spacing w:val="-1"/>
                <w:sz w:val="24"/>
                <w:szCs w:val="24"/>
              </w:rPr>
              <w:t>infrastructura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edilitară</w:t>
            </w:r>
          </w:p>
          <w:p w:rsidR="00524AF6" w:rsidRPr="00C46020" w:rsidRDefault="00524AF6" w:rsidP="00C46020">
            <w:pPr>
              <w:pStyle w:val="ListParagraph"/>
              <w:numPr>
                <w:ilvl w:val="0"/>
                <w:numId w:val="27"/>
              </w:numPr>
              <w:tabs>
                <w:tab w:val="left" w:pos="362"/>
              </w:tabs>
              <w:spacing w:line="241" w:lineRule="auto"/>
              <w:ind w:right="470" w:firstLine="0"/>
              <w:contextualSpacing w:val="0"/>
              <w:jc w:val="both"/>
              <w:rPr>
                <w:rFonts w:ascii="Times New Roman" w:eastAsia="Cambria" w:hAnsi="Times New Roman" w:cs="Times New Roman"/>
                <w:sz w:val="24"/>
                <w:szCs w:val="24"/>
              </w:rPr>
            </w:pPr>
            <w:r w:rsidRPr="00C46020">
              <w:rPr>
                <w:rFonts w:ascii="Times New Roman" w:hAnsi="Times New Roman" w:cs="Times New Roman"/>
                <w:spacing w:val="-1"/>
                <w:sz w:val="24"/>
                <w:szCs w:val="24"/>
              </w:rPr>
              <w:t>creşterea</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gradului</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de</w:t>
            </w:r>
            <w:r w:rsidRPr="00C46020">
              <w:rPr>
                <w:rFonts w:ascii="Times New Roman" w:hAnsi="Times New Roman" w:cs="Times New Roman"/>
                <w:sz w:val="24"/>
                <w:szCs w:val="24"/>
              </w:rPr>
              <w:t xml:space="preserve"> </w:t>
            </w:r>
            <w:r w:rsidRPr="00C46020">
              <w:rPr>
                <w:rFonts w:ascii="Times New Roman" w:hAnsi="Times New Roman" w:cs="Times New Roman"/>
                <w:spacing w:val="-1"/>
                <w:sz w:val="24"/>
                <w:szCs w:val="24"/>
              </w:rPr>
              <w:t>cultură</w:t>
            </w:r>
            <w:r w:rsidRPr="00C46020">
              <w:rPr>
                <w:rFonts w:ascii="Times New Roman" w:hAnsi="Times New Roman" w:cs="Times New Roman"/>
                <w:sz w:val="24"/>
                <w:szCs w:val="24"/>
              </w:rPr>
              <w:t xml:space="preserve"> a</w:t>
            </w:r>
            <w:r w:rsidRPr="00C46020">
              <w:rPr>
                <w:rFonts w:ascii="Times New Roman" w:hAnsi="Times New Roman" w:cs="Times New Roman"/>
                <w:spacing w:val="25"/>
                <w:sz w:val="24"/>
                <w:szCs w:val="24"/>
              </w:rPr>
              <w:t xml:space="preserve"> </w:t>
            </w:r>
            <w:r w:rsidRPr="00C46020">
              <w:rPr>
                <w:rFonts w:ascii="Times New Roman" w:hAnsi="Times New Roman" w:cs="Times New Roman"/>
                <w:spacing w:val="-1"/>
                <w:sz w:val="24"/>
                <w:szCs w:val="24"/>
              </w:rPr>
              <w:t>populației</w:t>
            </w:r>
          </w:p>
          <w:p w:rsidR="00524AF6" w:rsidRPr="00C46020" w:rsidRDefault="00524AF6" w:rsidP="00C46020">
            <w:pPr>
              <w:pStyle w:val="ListParagraph"/>
              <w:numPr>
                <w:ilvl w:val="0"/>
                <w:numId w:val="27"/>
              </w:numPr>
              <w:tabs>
                <w:tab w:val="left" w:pos="362"/>
              </w:tabs>
              <w:spacing w:line="241" w:lineRule="auto"/>
              <w:ind w:right="470" w:firstLine="0"/>
              <w:contextualSpacing w:val="0"/>
              <w:jc w:val="both"/>
              <w:rPr>
                <w:rFonts w:ascii="Times New Roman" w:eastAsia="Cambria" w:hAnsi="Times New Roman" w:cs="Times New Roman"/>
                <w:sz w:val="24"/>
                <w:szCs w:val="24"/>
              </w:rPr>
            </w:pPr>
            <w:r w:rsidRPr="00C46020">
              <w:rPr>
                <w:rFonts w:ascii="Times New Roman" w:eastAsia="Cambria" w:hAnsi="Times New Roman" w:cs="Times New Roman"/>
                <w:sz w:val="24"/>
                <w:szCs w:val="24"/>
              </w:rPr>
              <w:t>îmbunătățirea condițiilor de viață ale locuitorilor comunei Păcureți</w:t>
            </w:r>
          </w:p>
          <w:p w:rsidR="00524AF6" w:rsidRPr="00C46020" w:rsidRDefault="00524AF6" w:rsidP="00C46020">
            <w:pPr>
              <w:pStyle w:val="ListParagraph"/>
              <w:numPr>
                <w:ilvl w:val="0"/>
                <w:numId w:val="27"/>
              </w:numPr>
              <w:tabs>
                <w:tab w:val="left" w:pos="362"/>
              </w:tabs>
              <w:spacing w:line="241" w:lineRule="auto"/>
              <w:ind w:right="470" w:firstLine="0"/>
              <w:contextualSpacing w:val="0"/>
              <w:jc w:val="both"/>
              <w:rPr>
                <w:rFonts w:ascii="Times New Roman" w:eastAsia="Cambria" w:hAnsi="Times New Roman" w:cs="Times New Roman"/>
                <w:sz w:val="24"/>
                <w:szCs w:val="24"/>
              </w:rPr>
            </w:pPr>
            <w:r w:rsidRPr="00C46020">
              <w:rPr>
                <w:rFonts w:ascii="Times New Roman" w:eastAsia="Cambria" w:hAnsi="Times New Roman" w:cs="Times New Roman"/>
                <w:sz w:val="24"/>
                <w:szCs w:val="24"/>
              </w:rPr>
              <w:t>atragerea de investitori</w:t>
            </w:r>
          </w:p>
        </w:tc>
      </w:tr>
      <w:tr w:rsidR="00841127" w:rsidTr="0063384F">
        <w:trPr>
          <w:trHeight w:hRule="exact" w:val="1569"/>
          <w:jc w:val="center"/>
        </w:trPr>
        <w:tc>
          <w:tcPr>
            <w:tcW w:w="4157" w:type="dxa"/>
            <w:tcBorders>
              <w:top w:val="single" w:sz="5" w:space="0" w:color="000000"/>
              <w:left w:val="single" w:sz="5" w:space="0" w:color="000000"/>
              <w:bottom w:val="single" w:sz="5" w:space="0" w:color="000000"/>
              <w:right w:val="single" w:sz="5" w:space="0" w:color="000000"/>
            </w:tcBorders>
          </w:tcPr>
          <w:p w:rsidR="00841127" w:rsidRPr="009B4F88" w:rsidRDefault="00841127" w:rsidP="00841127">
            <w:pPr>
              <w:pStyle w:val="TableParagraph"/>
              <w:spacing w:before="1"/>
              <w:ind w:left="99"/>
              <w:rPr>
                <w:rFonts w:ascii="Times New Roman" w:eastAsia="Cambria" w:hAnsi="Times New Roman" w:cs="Times New Roman"/>
                <w:sz w:val="24"/>
                <w:szCs w:val="24"/>
              </w:rPr>
            </w:pPr>
            <w:r w:rsidRPr="009B4F88">
              <w:rPr>
                <w:rFonts w:ascii="Times New Roman" w:hAnsi="Times New Roman" w:cs="Times New Roman"/>
                <w:spacing w:val="-1"/>
                <w:sz w:val="24"/>
                <w:szCs w:val="24"/>
              </w:rPr>
              <w:lastRenderedPageBreak/>
              <w:t>Potențialii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beneficiari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ai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proiectului</w:t>
            </w:r>
          </w:p>
          <w:p w:rsidR="00841127" w:rsidRPr="009B4F88" w:rsidRDefault="00841127" w:rsidP="00841127">
            <w:pPr>
              <w:pStyle w:val="TableParagraph"/>
              <w:spacing w:before="1"/>
              <w:ind w:left="99"/>
              <w:rPr>
                <w:rFonts w:ascii="Times New Roman" w:hAnsi="Times New Roman" w:cs="Times New Roman"/>
                <w:spacing w:val="-1"/>
                <w:sz w:val="24"/>
                <w:szCs w:val="24"/>
              </w:rPr>
            </w:pP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grupul</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țintă</w:t>
            </w:r>
          </w:p>
        </w:tc>
        <w:tc>
          <w:tcPr>
            <w:tcW w:w="4652" w:type="dxa"/>
            <w:tcBorders>
              <w:top w:val="single" w:sz="5" w:space="0" w:color="000000"/>
              <w:left w:val="single" w:sz="5" w:space="0" w:color="000000"/>
              <w:bottom w:val="single" w:sz="5" w:space="0" w:color="000000"/>
              <w:right w:val="single" w:sz="4" w:space="0" w:color="000000"/>
            </w:tcBorders>
          </w:tcPr>
          <w:p w:rsidR="00841127" w:rsidRPr="009B4F88" w:rsidRDefault="00841127" w:rsidP="00464EAE">
            <w:pPr>
              <w:pStyle w:val="ListParagraph"/>
              <w:numPr>
                <w:ilvl w:val="0"/>
                <w:numId w:val="28"/>
              </w:numPr>
              <w:tabs>
                <w:tab w:val="left" w:pos="363"/>
              </w:tabs>
              <w:spacing w:before="1"/>
              <w:ind w:hanging="263"/>
              <w:contextualSpacing w:val="0"/>
              <w:rPr>
                <w:rFonts w:ascii="Times New Roman" w:eastAsia="Cambria" w:hAnsi="Times New Roman" w:cs="Times New Roman"/>
                <w:sz w:val="24"/>
                <w:szCs w:val="24"/>
              </w:rPr>
            </w:pPr>
            <w:r w:rsidRPr="009B4F88">
              <w:rPr>
                <w:rFonts w:ascii="Times New Roman" w:hAnsi="Times New Roman" w:cs="Times New Roman"/>
                <w:spacing w:val="-1"/>
                <w:sz w:val="24"/>
                <w:szCs w:val="24"/>
              </w:rPr>
              <w:t>locuitorii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comunei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Păcureți</w:t>
            </w:r>
          </w:p>
          <w:p w:rsidR="00841127" w:rsidRPr="009B4F88" w:rsidRDefault="00841127" w:rsidP="00464EAE">
            <w:pPr>
              <w:pStyle w:val="ListParagraph"/>
              <w:numPr>
                <w:ilvl w:val="0"/>
                <w:numId w:val="28"/>
              </w:numPr>
              <w:tabs>
                <w:tab w:val="left" w:pos="362"/>
              </w:tabs>
              <w:spacing w:before="2"/>
              <w:ind w:left="361" w:hanging="262"/>
              <w:contextualSpacing w:val="0"/>
              <w:rPr>
                <w:rFonts w:ascii="Times New Roman" w:eastAsia="Cambria" w:hAnsi="Times New Roman" w:cs="Times New Roman"/>
                <w:sz w:val="24"/>
                <w:szCs w:val="24"/>
              </w:rPr>
            </w:pPr>
            <w:r w:rsidRPr="009B4F88">
              <w:rPr>
                <w:rFonts w:ascii="Times New Roman" w:hAnsi="Times New Roman" w:cs="Times New Roman"/>
                <w:spacing w:val="-1"/>
                <w:sz w:val="24"/>
                <w:szCs w:val="24"/>
              </w:rPr>
              <w:t>agenții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economici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din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zonă</w:t>
            </w:r>
          </w:p>
          <w:p w:rsidR="00841127" w:rsidRPr="009B4F88" w:rsidRDefault="00841127" w:rsidP="00464EAE">
            <w:pPr>
              <w:pStyle w:val="ListParagraph"/>
              <w:numPr>
                <w:ilvl w:val="0"/>
                <w:numId w:val="27"/>
              </w:numPr>
              <w:tabs>
                <w:tab w:val="left" w:pos="363"/>
              </w:tabs>
              <w:spacing w:before="1" w:line="241" w:lineRule="auto"/>
              <w:ind w:right="1614" w:firstLine="0"/>
              <w:contextualSpacing w:val="0"/>
              <w:rPr>
                <w:rFonts w:ascii="Times New Roman" w:hAnsi="Times New Roman" w:cs="Times New Roman"/>
                <w:spacing w:val="-1"/>
                <w:sz w:val="24"/>
                <w:szCs w:val="24"/>
              </w:rPr>
            </w:pPr>
            <w:r w:rsidRPr="009B4F88">
              <w:rPr>
                <w:rFonts w:ascii="Times New Roman" w:hAnsi="Times New Roman" w:cs="Times New Roman"/>
                <w:spacing w:val="-1"/>
                <w:sz w:val="24"/>
                <w:szCs w:val="24"/>
              </w:rPr>
              <w:t>instituțiile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publice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din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comună</w:t>
            </w:r>
          </w:p>
        </w:tc>
      </w:tr>
      <w:tr w:rsidR="00841127" w:rsidTr="0063384F">
        <w:trPr>
          <w:trHeight w:hRule="exact" w:val="1279"/>
          <w:jc w:val="center"/>
        </w:trPr>
        <w:tc>
          <w:tcPr>
            <w:tcW w:w="4157" w:type="dxa"/>
            <w:tcBorders>
              <w:top w:val="single" w:sz="5" w:space="0" w:color="000000"/>
              <w:left w:val="single" w:sz="5" w:space="0" w:color="000000"/>
              <w:bottom w:val="single" w:sz="5" w:space="0" w:color="000000"/>
              <w:right w:val="single" w:sz="5" w:space="0" w:color="000000"/>
            </w:tcBorders>
          </w:tcPr>
          <w:p w:rsidR="00841127" w:rsidRPr="009B4F88" w:rsidRDefault="00841127" w:rsidP="00841127">
            <w:pPr>
              <w:pStyle w:val="TableParagraph"/>
              <w:spacing w:before="1"/>
              <w:ind w:left="99"/>
              <w:rPr>
                <w:rFonts w:ascii="Times New Roman" w:hAnsi="Times New Roman" w:cs="Times New Roman"/>
                <w:spacing w:val="-1"/>
                <w:sz w:val="24"/>
                <w:szCs w:val="24"/>
              </w:rPr>
            </w:pPr>
            <w:r w:rsidRPr="009B4F88">
              <w:rPr>
                <w:rFonts w:ascii="Times New Roman" w:hAnsi="Times New Roman" w:cs="Times New Roman"/>
                <w:spacing w:val="-1"/>
                <w:sz w:val="24"/>
                <w:szCs w:val="24"/>
              </w:rPr>
              <w:t>Activitățile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proiectului</w:t>
            </w:r>
          </w:p>
        </w:tc>
        <w:tc>
          <w:tcPr>
            <w:tcW w:w="4652" w:type="dxa"/>
            <w:tcBorders>
              <w:top w:val="single" w:sz="5" w:space="0" w:color="000000"/>
              <w:left w:val="single" w:sz="5" w:space="0" w:color="000000"/>
              <w:bottom w:val="single" w:sz="5" w:space="0" w:color="000000"/>
              <w:right w:val="single" w:sz="4" w:space="0" w:color="000000"/>
            </w:tcBorders>
          </w:tcPr>
          <w:p w:rsidR="00841127" w:rsidRPr="009B4F88" w:rsidRDefault="00841127" w:rsidP="00841127">
            <w:pPr>
              <w:pStyle w:val="TableParagraph"/>
              <w:spacing w:before="1"/>
              <w:ind w:left="99"/>
              <w:rPr>
                <w:rFonts w:ascii="Times New Roman" w:eastAsia="Cambria" w:hAnsi="Times New Roman" w:cs="Times New Roman"/>
                <w:sz w:val="24"/>
                <w:szCs w:val="24"/>
              </w:rPr>
            </w:pPr>
            <w:r w:rsidRPr="009B4F88">
              <w:rPr>
                <w:rFonts w:ascii="Times New Roman" w:eastAsia="Wingdings" w:hAnsi="Times New Roman" w:cs="Times New Roman"/>
                <w:spacing w:val="-1"/>
                <w:sz w:val="24"/>
                <w:szCs w:val="24"/>
              </w:rPr>
              <w:t></w:t>
            </w:r>
            <w:r w:rsidRPr="009B4F88">
              <w:rPr>
                <w:rFonts w:ascii="Times New Roman" w:eastAsia="Cambria" w:hAnsi="Times New Roman" w:cs="Times New Roman"/>
                <w:spacing w:val="-1"/>
                <w:sz w:val="24"/>
                <w:szCs w:val="24"/>
              </w:rPr>
              <w:t>realizarea</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studiului</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de</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fezabilitate</w:t>
            </w:r>
          </w:p>
          <w:p w:rsidR="00841127" w:rsidRPr="009B4F88" w:rsidRDefault="00841127" w:rsidP="00841127">
            <w:pPr>
              <w:pStyle w:val="TableParagraph"/>
              <w:spacing w:before="2"/>
              <w:ind w:left="99"/>
              <w:rPr>
                <w:rFonts w:ascii="Times New Roman" w:eastAsia="Cambria" w:hAnsi="Times New Roman" w:cs="Times New Roman"/>
                <w:sz w:val="24"/>
                <w:szCs w:val="24"/>
              </w:rPr>
            </w:pPr>
            <w:r w:rsidRPr="009B4F88">
              <w:rPr>
                <w:rFonts w:ascii="Times New Roman" w:eastAsia="Wingdings" w:hAnsi="Times New Roman" w:cs="Times New Roman"/>
                <w:spacing w:val="-1"/>
                <w:sz w:val="24"/>
                <w:szCs w:val="24"/>
              </w:rPr>
              <w:t></w:t>
            </w:r>
            <w:r w:rsidRPr="009B4F88">
              <w:rPr>
                <w:rFonts w:ascii="Times New Roman" w:eastAsia="Cambria" w:hAnsi="Times New Roman" w:cs="Times New Roman"/>
                <w:spacing w:val="-1"/>
                <w:sz w:val="24"/>
                <w:szCs w:val="24"/>
              </w:rPr>
              <w:t>elaborarea</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proiectului</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tehnic</w:t>
            </w:r>
          </w:p>
          <w:p w:rsidR="00841127" w:rsidRPr="009B4F88" w:rsidRDefault="00841127" w:rsidP="00841127">
            <w:pPr>
              <w:pStyle w:val="TableParagraph"/>
              <w:spacing w:before="2"/>
              <w:ind w:left="99"/>
              <w:rPr>
                <w:rFonts w:ascii="Times New Roman" w:eastAsia="Cambria" w:hAnsi="Times New Roman" w:cs="Times New Roman"/>
                <w:spacing w:val="-1"/>
                <w:sz w:val="24"/>
                <w:szCs w:val="24"/>
              </w:rPr>
            </w:pPr>
            <w:r w:rsidRPr="009B4F88">
              <w:rPr>
                <w:rFonts w:ascii="Times New Roman" w:eastAsia="Wingdings" w:hAnsi="Times New Roman" w:cs="Times New Roman"/>
                <w:spacing w:val="-1"/>
                <w:sz w:val="24"/>
                <w:szCs w:val="24"/>
              </w:rPr>
              <w:t></w:t>
            </w:r>
            <w:r w:rsidRPr="009B4F88">
              <w:rPr>
                <w:rFonts w:ascii="Times New Roman" w:eastAsia="Cambria" w:hAnsi="Times New Roman" w:cs="Times New Roman"/>
                <w:spacing w:val="-1"/>
                <w:sz w:val="24"/>
                <w:szCs w:val="24"/>
              </w:rPr>
              <w:t>aprobarea</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începerii</w:t>
            </w:r>
            <w:r w:rsidRPr="009B4F88">
              <w:rPr>
                <w:rFonts w:ascii="Times New Roman" w:eastAsia="Cambria" w:hAnsi="Times New Roman" w:cs="Times New Roman"/>
                <w:sz w:val="24"/>
                <w:szCs w:val="24"/>
              </w:rPr>
              <w:t xml:space="preserve"> </w:t>
            </w:r>
            <w:r w:rsidRPr="009B4F88">
              <w:rPr>
                <w:rFonts w:ascii="Times New Roman" w:eastAsia="Cambria" w:hAnsi="Times New Roman" w:cs="Times New Roman"/>
                <w:spacing w:val="-1"/>
                <w:sz w:val="24"/>
                <w:szCs w:val="24"/>
              </w:rPr>
              <w:t>proiectului</w:t>
            </w:r>
          </w:p>
          <w:p w:rsidR="00841127" w:rsidRPr="009B4F88" w:rsidRDefault="00841127" w:rsidP="00841127">
            <w:pPr>
              <w:pStyle w:val="TableParagraph"/>
              <w:spacing w:before="2"/>
              <w:ind w:left="99"/>
              <w:rPr>
                <w:rFonts w:ascii="Times New Roman" w:eastAsia="Cambria" w:hAnsi="Times New Roman" w:cs="Times New Roman"/>
                <w:spacing w:val="-1"/>
                <w:sz w:val="24"/>
                <w:szCs w:val="24"/>
              </w:rPr>
            </w:pPr>
          </w:p>
          <w:p w:rsidR="00841127" w:rsidRPr="009B4F88" w:rsidRDefault="00841127" w:rsidP="00841127">
            <w:pPr>
              <w:pStyle w:val="TableParagraph"/>
              <w:spacing w:before="2"/>
              <w:ind w:left="99"/>
              <w:rPr>
                <w:rFonts w:ascii="Times New Roman" w:eastAsia="Cambria" w:hAnsi="Times New Roman" w:cs="Times New Roman"/>
                <w:spacing w:val="-1"/>
                <w:sz w:val="24"/>
                <w:szCs w:val="24"/>
              </w:rPr>
            </w:pPr>
          </w:p>
          <w:p w:rsidR="00841127" w:rsidRPr="009B4F88" w:rsidRDefault="00841127" w:rsidP="00841127">
            <w:pPr>
              <w:pStyle w:val="TableParagraph"/>
              <w:spacing w:before="2"/>
              <w:ind w:left="99"/>
              <w:rPr>
                <w:rFonts w:ascii="Times New Roman" w:eastAsia="Cambria" w:hAnsi="Times New Roman" w:cs="Times New Roman"/>
                <w:sz w:val="24"/>
                <w:szCs w:val="24"/>
              </w:rPr>
            </w:pPr>
          </w:p>
          <w:p w:rsidR="00841127" w:rsidRPr="009B4F88" w:rsidRDefault="00841127" w:rsidP="00841127">
            <w:pPr>
              <w:tabs>
                <w:tab w:val="left" w:pos="362"/>
              </w:tabs>
              <w:spacing w:before="2" w:line="316" w:lineRule="exact"/>
              <w:rPr>
                <w:rFonts w:ascii="Times New Roman" w:eastAsia="Cambria" w:hAnsi="Times New Roman" w:cs="Times New Roman"/>
                <w:sz w:val="24"/>
                <w:szCs w:val="24"/>
              </w:rPr>
            </w:pPr>
          </w:p>
        </w:tc>
      </w:tr>
      <w:tr w:rsidR="00841127" w:rsidTr="0063384F">
        <w:trPr>
          <w:trHeight w:hRule="exact" w:val="716"/>
          <w:jc w:val="center"/>
        </w:trPr>
        <w:tc>
          <w:tcPr>
            <w:tcW w:w="4157" w:type="dxa"/>
            <w:tcBorders>
              <w:top w:val="single" w:sz="5" w:space="0" w:color="000000"/>
              <w:left w:val="single" w:sz="5" w:space="0" w:color="000000"/>
              <w:bottom w:val="single" w:sz="5" w:space="0" w:color="000000"/>
              <w:right w:val="single" w:sz="5" w:space="0" w:color="000000"/>
            </w:tcBorders>
          </w:tcPr>
          <w:p w:rsidR="00841127" w:rsidRPr="009B4F88" w:rsidRDefault="00841127" w:rsidP="00841127">
            <w:pPr>
              <w:pStyle w:val="TableParagraph"/>
              <w:spacing w:before="1"/>
              <w:ind w:left="99"/>
              <w:rPr>
                <w:rFonts w:ascii="Times New Roman" w:hAnsi="Times New Roman" w:cs="Times New Roman"/>
                <w:spacing w:val="-1"/>
                <w:sz w:val="24"/>
                <w:szCs w:val="24"/>
              </w:rPr>
            </w:pPr>
            <w:r w:rsidRPr="009B4F88">
              <w:rPr>
                <w:rFonts w:ascii="Times New Roman" w:hAnsi="Times New Roman" w:cs="Times New Roman"/>
                <w:spacing w:val="-1"/>
                <w:sz w:val="24"/>
                <w:szCs w:val="24"/>
              </w:rPr>
              <w:t>Durata</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proiectului</w:t>
            </w:r>
            <w:r w:rsidRPr="009B4F88">
              <w:rPr>
                <w:rFonts w:ascii="Times New Roman" w:hAnsi="Times New Roman" w:cs="Times New Roman"/>
                <w:sz w:val="24"/>
                <w:szCs w:val="24"/>
              </w:rPr>
              <w:t xml:space="preserve"> /</w:t>
            </w:r>
            <w:r w:rsidRPr="009B4F88">
              <w:rPr>
                <w:rFonts w:ascii="Times New Roman" w:hAnsi="Times New Roman" w:cs="Times New Roman"/>
                <w:spacing w:val="23"/>
                <w:sz w:val="24"/>
                <w:szCs w:val="24"/>
              </w:rPr>
              <w:t xml:space="preserve"> </w:t>
            </w:r>
            <w:r w:rsidRPr="009B4F88">
              <w:rPr>
                <w:rFonts w:ascii="Times New Roman" w:hAnsi="Times New Roman" w:cs="Times New Roman"/>
                <w:spacing w:val="-1"/>
                <w:sz w:val="24"/>
                <w:szCs w:val="24"/>
              </w:rPr>
              <w:t>Termen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finalizare</w:t>
            </w:r>
          </w:p>
        </w:tc>
        <w:tc>
          <w:tcPr>
            <w:tcW w:w="4652" w:type="dxa"/>
            <w:tcBorders>
              <w:top w:val="single" w:sz="5" w:space="0" w:color="000000"/>
              <w:left w:val="single" w:sz="5" w:space="0" w:color="000000"/>
              <w:bottom w:val="single" w:sz="5" w:space="0" w:color="000000"/>
              <w:right w:val="single" w:sz="4" w:space="0" w:color="000000"/>
            </w:tcBorders>
          </w:tcPr>
          <w:p w:rsidR="00841127" w:rsidRPr="009B4F88" w:rsidRDefault="00841127" w:rsidP="00841127">
            <w:pPr>
              <w:pStyle w:val="TableParagraph"/>
              <w:spacing w:before="1"/>
              <w:ind w:left="99"/>
              <w:rPr>
                <w:rFonts w:ascii="Times New Roman" w:eastAsia="Wingdings" w:hAnsi="Times New Roman" w:cs="Times New Roman"/>
                <w:spacing w:val="-1"/>
                <w:sz w:val="24"/>
                <w:szCs w:val="24"/>
              </w:rPr>
            </w:pPr>
            <w:r w:rsidRPr="009B4F88">
              <w:rPr>
                <w:rFonts w:ascii="Times New Roman" w:hAnsi="Times New Roman" w:cs="Times New Roman"/>
                <w:spacing w:val="-1"/>
                <w:sz w:val="24"/>
                <w:szCs w:val="24"/>
              </w:rPr>
              <w:t>202</w:t>
            </w:r>
            <w:r w:rsidR="004F0858" w:rsidRPr="009B4F88">
              <w:rPr>
                <w:rFonts w:ascii="Times New Roman" w:hAnsi="Times New Roman" w:cs="Times New Roman"/>
                <w:spacing w:val="-1"/>
                <w:sz w:val="24"/>
                <w:szCs w:val="24"/>
              </w:rPr>
              <w:t>3</w:t>
            </w:r>
          </w:p>
        </w:tc>
      </w:tr>
      <w:tr w:rsidR="009373AD" w:rsidTr="0063384F">
        <w:trPr>
          <w:trHeight w:hRule="exact" w:val="1999"/>
          <w:jc w:val="center"/>
        </w:trPr>
        <w:tc>
          <w:tcPr>
            <w:tcW w:w="4157" w:type="dxa"/>
            <w:tcBorders>
              <w:top w:val="single" w:sz="5" w:space="0" w:color="000000"/>
              <w:left w:val="single" w:sz="5" w:space="0" w:color="000000"/>
              <w:bottom w:val="single" w:sz="5" w:space="0" w:color="000000"/>
              <w:right w:val="single" w:sz="5" w:space="0" w:color="000000"/>
            </w:tcBorders>
          </w:tcPr>
          <w:p w:rsidR="009373AD" w:rsidRPr="009B4F88" w:rsidRDefault="009373AD" w:rsidP="00841127">
            <w:pPr>
              <w:pStyle w:val="TableParagraph"/>
              <w:spacing w:before="1"/>
              <w:ind w:left="99"/>
              <w:rPr>
                <w:rFonts w:ascii="Times New Roman" w:hAnsi="Times New Roman" w:cs="Times New Roman"/>
                <w:spacing w:val="-1"/>
                <w:sz w:val="24"/>
                <w:szCs w:val="24"/>
              </w:rPr>
            </w:pPr>
            <w:r w:rsidRPr="009B4F88">
              <w:rPr>
                <w:rFonts w:ascii="Times New Roman" w:hAnsi="Times New Roman" w:cs="Times New Roman"/>
                <w:spacing w:val="-1"/>
                <w:sz w:val="24"/>
                <w:szCs w:val="24"/>
              </w:rPr>
              <w:t>Stadiul</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maturitate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al</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proiectului</w:t>
            </w:r>
          </w:p>
        </w:tc>
        <w:tc>
          <w:tcPr>
            <w:tcW w:w="4652" w:type="dxa"/>
            <w:tcBorders>
              <w:top w:val="single" w:sz="5" w:space="0" w:color="000000"/>
              <w:left w:val="single" w:sz="5" w:space="0" w:color="000000"/>
              <w:bottom w:val="single" w:sz="5" w:space="0" w:color="000000"/>
              <w:right w:val="single" w:sz="4" w:space="0" w:color="000000"/>
            </w:tcBorders>
          </w:tcPr>
          <w:p w:rsidR="009B4F88" w:rsidRPr="009B4F88" w:rsidRDefault="009373AD" w:rsidP="009373AD">
            <w:pPr>
              <w:pStyle w:val="TableParagraph"/>
              <w:spacing w:before="1" w:line="242" w:lineRule="auto"/>
              <w:ind w:left="99" w:right="3306" w:hanging="2"/>
              <w:rPr>
                <w:rFonts w:ascii="Times New Roman" w:hAnsi="Times New Roman" w:cs="Times New Roman"/>
                <w:spacing w:val="20"/>
                <w:sz w:val="24"/>
                <w:szCs w:val="24"/>
              </w:rPr>
            </w:pPr>
            <w:r w:rsidRPr="009B4F88">
              <w:rPr>
                <w:rFonts w:ascii="Times New Roman" w:hAnsi="Times New Roman" w:cs="Times New Roman"/>
                <w:spacing w:val="-1"/>
                <w:sz w:val="24"/>
                <w:szCs w:val="24"/>
              </w:rPr>
              <w:t>Idee: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DA</w:t>
            </w:r>
            <w:r w:rsidRPr="009B4F88">
              <w:rPr>
                <w:rFonts w:ascii="Times New Roman" w:hAnsi="Times New Roman" w:cs="Times New Roman"/>
                <w:spacing w:val="21"/>
                <w:sz w:val="24"/>
                <w:szCs w:val="24"/>
              </w:rPr>
              <w:t xml:space="preserve"> </w:t>
            </w:r>
            <w:r w:rsidRPr="009B4F88">
              <w:rPr>
                <w:rFonts w:ascii="Times New Roman" w:hAnsi="Times New Roman" w:cs="Times New Roman"/>
                <w:sz w:val="24"/>
                <w:szCs w:val="24"/>
              </w:rPr>
              <w:t xml:space="preserve">SPF: DA </w:t>
            </w:r>
            <w:r w:rsidRPr="009B4F88">
              <w:rPr>
                <w:rFonts w:ascii="Times New Roman" w:hAnsi="Times New Roman" w:cs="Times New Roman"/>
                <w:spacing w:val="-1"/>
                <w:sz w:val="24"/>
                <w:szCs w:val="24"/>
              </w:rPr>
              <w:t>SF:</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DA</w:t>
            </w:r>
            <w:r w:rsidRPr="009B4F88">
              <w:rPr>
                <w:rFonts w:ascii="Times New Roman" w:hAnsi="Times New Roman" w:cs="Times New Roman"/>
                <w:spacing w:val="20"/>
                <w:sz w:val="24"/>
                <w:szCs w:val="24"/>
              </w:rPr>
              <w:t xml:space="preserve"> </w:t>
            </w:r>
          </w:p>
          <w:p w:rsidR="005B3487" w:rsidRDefault="009373AD" w:rsidP="009373AD">
            <w:pPr>
              <w:pStyle w:val="TableParagraph"/>
              <w:spacing w:before="1" w:line="242" w:lineRule="auto"/>
              <w:ind w:left="99" w:right="3306" w:hanging="2"/>
              <w:rPr>
                <w:rFonts w:ascii="Times New Roman" w:hAnsi="Times New Roman" w:cs="Times New Roman"/>
                <w:spacing w:val="20"/>
                <w:sz w:val="24"/>
                <w:szCs w:val="24"/>
              </w:rPr>
            </w:pPr>
            <w:r w:rsidRPr="009B4F88">
              <w:rPr>
                <w:rFonts w:ascii="Times New Roman" w:hAnsi="Times New Roman" w:cs="Times New Roman"/>
                <w:spacing w:val="-1"/>
                <w:sz w:val="24"/>
                <w:szCs w:val="24"/>
              </w:rPr>
              <w:t>PT:</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DA</w:t>
            </w:r>
            <w:r w:rsidRPr="009B4F88">
              <w:rPr>
                <w:rFonts w:ascii="Times New Roman" w:hAnsi="Times New Roman" w:cs="Times New Roman"/>
                <w:spacing w:val="20"/>
                <w:sz w:val="24"/>
                <w:szCs w:val="24"/>
              </w:rPr>
              <w:t xml:space="preserve"> </w:t>
            </w:r>
          </w:p>
          <w:p w:rsidR="009373AD" w:rsidRPr="009B4F88" w:rsidRDefault="009373AD" w:rsidP="009373AD">
            <w:pPr>
              <w:pStyle w:val="TableParagraph"/>
              <w:spacing w:before="1" w:line="242" w:lineRule="auto"/>
              <w:ind w:left="99" w:right="3306" w:hanging="2"/>
              <w:rPr>
                <w:rFonts w:ascii="Times New Roman" w:eastAsia="Cambria" w:hAnsi="Times New Roman" w:cs="Times New Roman"/>
                <w:sz w:val="24"/>
                <w:szCs w:val="24"/>
              </w:rPr>
            </w:pP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DA</w:t>
            </w:r>
          </w:p>
          <w:p w:rsidR="009373AD" w:rsidRPr="009B4F88" w:rsidRDefault="009373AD" w:rsidP="009373AD">
            <w:pPr>
              <w:pStyle w:val="TableParagraph"/>
              <w:spacing w:before="1"/>
              <w:ind w:left="99"/>
              <w:rPr>
                <w:rFonts w:ascii="Times New Roman" w:hAnsi="Times New Roman" w:cs="Times New Roman"/>
                <w:b/>
                <w:bCs/>
                <w:spacing w:val="-1"/>
                <w:sz w:val="24"/>
                <w:szCs w:val="24"/>
              </w:rPr>
            </w:pPr>
            <w:r w:rsidRPr="009B4F88">
              <w:rPr>
                <w:rFonts w:ascii="Times New Roman" w:hAnsi="Times New Roman" w:cs="Times New Roman"/>
                <w:spacing w:val="-1"/>
                <w:sz w:val="24"/>
                <w:szCs w:val="24"/>
              </w:rPr>
              <w:t>Execuție: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NU</w:t>
            </w:r>
          </w:p>
        </w:tc>
      </w:tr>
      <w:tr w:rsidR="009373AD" w:rsidTr="0063384F">
        <w:trPr>
          <w:trHeight w:hRule="exact" w:val="2991"/>
          <w:jc w:val="center"/>
        </w:trPr>
        <w:tc>
          <w:tcPr>
            <w:tcW w:w="4157" w:type="dxa"/>
            <w:tcBorders>
              <w:top w:val="single" w:sz="5" w:space="0" w:color="000000"/>
              <w:left w:val="single" w:sz="5" w:space="0" w:color="000000"/>
              <w:bottom w:val="single" w:sz="5" w:space="0" w:color="000000"/>
              <w:right w:val="single" w:sz="5" w:space="0" w:color="000000"/>
            </w:tcBorders>
          </w:tcPr>
          <w:p w:rsidR="009373AD" w:rsidRPr="009B4F88" w:rsidRDefault="009373AD" w:rsidP="009373AD">
            <w:pPr>
              <w:pStyle w:val="TableParagraph"/>
              <w:spacing w:before="1"/>
              <w:ind w:left="99"/>
              <w:rPr>
                <w:rFonts w:ascii="Times New Roman" w:hAnsi="Times New Roman" w:cs="Times New Roman"/>
                <w:spacing w:val="-1"/>
                <w:sz w:val="24"/>
                <w:szCs w:val="24"/>
              </w:rPr>
            </w:pPr>
            <w:r w:rsidRPr="009B4F88">
              <w:rPr>
                <w:rFonts w:ascii="Times New Roman" w:hAnsi="Times New Roman" w:cs="Times New Roman"/>
                <w:spacing w:val="-1"/>
                <w:sz w:val="24"/>
                <w:szCs w:val="24"/>
              </w:rPr>
              <w:t>Justificarea</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necesității</w:t>
            </w:r>
          </w:p>
        </w:tc>
        <w:tc>
          <w:tcPr>
            <w:tcW w:w="4652" w:type="dxa"/>
            <w:tcBorders>
              <w:top w:val="single" w:sz="5" w:space="0" w:color="000000"/>
              <w:left w:val="single" w:sz="5" w:space="0" w:color="000000"/>
              <w:bottom w:val="single" w:sz="5" w:space="0" w:color="000000"/>
              <w:right w:val="single" w:sz="4" w:space="0" w:color="000000"/>
            </w:tcBorders>
          </w:tcPr>
          <w:p w:rsidR="009373AD" w:rsidRPr="009B4F88" w:rsidRDefault="009373AD" w:rsidP="005B3487">
            <w:pPr>
              <w:pStyle w:val="TableParagraph"/>
              <w:ind w:left="99"/>
              <w:jc w:val="both"/>
              <w:rPr>
                <w:rFonts w:ascii="Times New Roman" w:eastAsia="Cambria" w:hAnsi="Times New Roman" w:cs="Times New Roman"/>
                <w:sz w:val="24"/>
                <w:szCs w:val="24"/>
              </w:rPr>
            </w:pPr>
            <w:r w:rsidRPr="009B4F88">
              <w:rPr>
                <w:rFonts w:ascii="Times New Roman" w:hAnsi="Times New Roman" w:cs="Times New Roman"/>
                <w:spacing w:val="-1"/>
                <w:sz w:val="24"/>
                <w:szCs w:val="24"/>
              </w:rPr>
              <w:t>Proiectul</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este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cuprins</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în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Strategia</w:t>
            </w:r>
            <w:r w:rsidRPr="009B4F88">
              <w:rPr>
                <w:rFonts w:ascii="Times New Roman" w:hAnsi="Times New Roman" w:cs="Times New Roman"/>
                <w:spacing w:val="24"/>
                <w:sz w:val="24"/>
                <w:szCs w:val="24"/>
              </w:rPr>
              <w:t xml:space="preserve"> </w:t>
            </w: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Dezvoltare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Locală</w:t>
            </w:r>
            <w:r w:rsidRPr="009B4F88">
              <w:rPr>
                <w:rFonts w:ascii="Times New Roman" w:hAnsi="Times New Roman" w:cs="Times New Roman"/>
                <w:sz w:val="24"/>
                <w:szCs w:val="24"/>
              </w:rPr>
              <w:t xml:space="preserve"> a </w:t>
            </w:r>
            <w:r w:rsidRPr="009B4F88">
              <w:rPr>
                <w:rFonts w:ascii="Times New Roman" w:hAnsi="Times New Roman" w:cs="Times New Roman"/>
                <w:spacing w:val="-1"/>
                <w:sz w:val="24"/>
                <w:szCs w:val="24"/>
              </w:rPr>
              <w:t>Comunei</w:t>
            </w:r>
            <w:r w:rsidRPr="009B4F88">
              <w:rPr>
                <w:rFonts w:ascii="Times New Roman" w:hAnsi="Times New Roman" w:cs="Times New Roman"/>
                <w:spacing w:val="23"/>
                <w:sz w:val="24"/>
                <w:szCs w:val="24"/>
              </w:rPr>
              <w:t xml:space="preserve"> </w:t>
            </w:r>
            <w:r w:rsidRPr="009B4F88">
              <w:rPr>
                <w:rFonts w:ascii="Times New Roman" w:hAnsi="Times New Roman" w:cs="Times New Roman"/>
                <w:spacing w:val="-1"/>
                <w:sz w:val="24"/>
                <w:szCs w:val="24"/>
              </w:rPr>
              <w:t>Păcureți.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asemenea,</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în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cadrul</w:t>
            </w:r>
            <w:r w:rsidRPr="009B4F88">
              <w:rPr>
                <w:rFonts w:ascii="Times New Roman" w:hAnsi="Times New Roman" w:cs="Times New Roman"/>
                <w:spacing w:val="24"/>
                <w:sz w:val="24"/>
                <w:szCs w:val="24"/>
              </w:rPr>
              <w:t xml:space="preserve"> </w:t>
            </w:r>
            <w:r w:rsidRPr="009B4F88">
              <w:rPr>
                <w:rFonts w:ascii="Times New Roman" w:hAnsi="Times New Roman" w:cs="Times New Roman"/>
                <w:spacing w:val="-1"/>
                <w:sz w:val="24"/>
                <w:szCs w:val="24"/>
              </w:rPr>
              <w:t>consultării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opiniei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publice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realizat</w:t>
            </w:r>
            <w:r w:rsidRPr="009B4F88">
              <w:rPr>
                <w:rFonts w:ascii="Times New Roman" w:hAnsi="Times New Roman" w:cs="Times New Roman"/>
                <w:spacing w:val="23"/>
                <w:sz w:val="24"/>
                <w:szCs w:val="24"/>
              </w:rPr>
              <w:t xml:space="preserve"> </w:t>
            </w:r>
            <w:r w:rsidRPr="009B4F88">
              <w:rPr>
                <w:rFonts w:ascii="Times New Roman" w:hAnsi="Times New Roman" w:cs="Times New Roman"/>
                <w:spacing w:val="-1"/>
                <w:sz w:val="24"/>
                <w:szCs w:val="24"/>
              </w:rPr>
              <w:t>în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procesul</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elaborare</w:t>
            </w:r>
            <w:r w:rsidRPr="009B4F88">
              <w:rPr>
                <w:rFonts w:ascii="Times New Roman" w:hAnsi="Times New Roman" w:cs="Times New Roman"/>
                <w:sz w:val="24"/>
                <w:szCs w:val="24"/>
              </w:rPr>
              <w:t xml:space="preserve"> a </w:t>
            </w:r>
            <w:r w:rsidRPr="009B4F88">
              <w:rPr>
                <w:rFonts w:ascii="Times New Roman" w:hAnsi="Times New Roman" w:cs="Times New Roman"/>
                <w:spacing w:val="-1"/>
                <w:sz w:val="24"/>
                <w:szCs w:val="24"/>
              </w:rPr>
              <w:t>strategiei</w:t>
            </w:r>
            <w:r w:rsidRPr="009B4F88">
              <w:rPr>
                <w:rFonts w:ascii="Times New Roman" w:hAnsi="Times New Roman" w:cs="Times New Roman"/>
                <w:spacing w:val="24"/>
                <w:sz w:val="24"/>
                <w:szCs w:val="24"/>
              </w:rPr>
              <w:t xml:space="preserve"> </w:t>
            </w:r>
            <w:r w:rsidRPr="009B4F88">
              <w:rPr>
                <w:rFonts w:ascii="Times New Roman" w:hAnsi="Times New Roman" w:cs="Times New Roman"/>
                <w:spacing w:val="-1"/>
                <w:sz w:val="24"/>
                <w:szCs w:val="24"/>
              </w:rPr>
              <w:t>de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dezvoltare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locală,</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o parte semnificativă a</w:t>
            </w:r>
            <w:r w:rsidRPr="009B4F88">
              <w:rPr>
                <w:rFonts w:ascii="Times New Roman" w:hAnsi="Times New Roman" w:cs="Times New Roman"/>
                <w:spacing w:val="23"/>
                <w:sz w:val="24"/>
                <w:szCs w:val="24"/>
              </w:rPr>
              <w:t xml:space="preserve"> </w:t>
            </w:r>
            <w:r w:rsidRPr="009B4F88">
              <w:rPr>
                <w:rFonts w:ascii="Times New Roman" w:hAnsi="Times New Roman" w:cs="Times New Roman"/>
                <w:spacing w:val="-1"/>
                <w:sz w:val="24"/>
                <w:szCs w:val="24"/>
              </w:rPr>
              <w:t>populației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intervievată</w:t>
            </w:r>
            <w:r w:rsidRPr="009B4F88">
              <w:rPr>
                <w:rFonts w:ascii="Times New Roman" w:hAnsi="Times New Roman" w:cs="Times New Roman"/>
                <w:sz w:val="24"/>
                <w:szCs w:val="24"/>
              </w:rPr>
              <w:t xml:space="preserve"> a </w:t>
            </w:r>
            <w:r w:rsidRPr="009B4F88">
              <w:rPr>
                <w:rFonts w:ascii="Times New Roman" w:hAnsi="Times New Roman" w:cs="Times New Roman"/>
                <w:spacing w:val="-1"/>
                <w:sz w:val="24"/>
                <w:szCs w:val="24"/>
              </w:rPr>
              <w:t>răspuns</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că</w:t>
            </w:r>
            <w:r w:rsidRPr="009B4F88">
              <w:rPr>
                <w:rFonts w:ascii="Times New Roman" w:hAnsi="Times New Roman" w:cs="Times New Roman"/>
                <w:spacing w:val="23"/>
                <w:sz w:val="24"/>
                <w:szCs w:val="24"/>
              </w:rPr>
              <w:t xml:space="preserve"> </w:t>
            </w:r>
            <w:r w:rsidRPr="009B4F88">
              <w:rPr>
                <w:rFonts w:ascii="Times New Roman" w:hAnsi="Times New Roman" w:cs="Times New Roman"/>
                <w:spacing w:val="-1"/>
                <w:sz w:val="24"/>
                <w:szCs w:val="24"/>
              </w:rPr>
              <w:t>este</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importantă</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constuirea</w:t>
            </w:r>
            <w:r w:rsidRPr="009B4F88">
              <w:rPr>
                <w:rFonts w:ascii="Times New Roman" w:hAnsi="Times New Roman" w:cs="Times New Roman"/>
                <w:spacing w:val="22"/>
                <w:sz w:val="24"/>
                <w:szCs w:val="24"/>
              </w:rPr>
              <w:t xml:space="preserve"> </w:t>
            </w:r>
            <w:r w:rsidRPr="009B4F88">
              <w:rPr>
                <w:rFonts w:ascii="Times New Roman" w:hAnsi="Times New Roman" w:cs="Times New Roman"/>
                <w:spacing w:val="-1"/>
                <w:sz w:val="24"/>
                <w:szCs w:val="24"/>
              </w:rPr>
              <w:t>căminului</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cultural</w:t>
            </w:r>
            <w:r w:rsidRPr="009B4F88">
              <w:rPr>
                <w:rFonts w:ascii="Times New Roman" w:hAnsi="Times New Roman" w:cs="Times New Roman"/>
                <w:spacing w:val="1"/>
                <w:sz w:val="24"/>
                <w:szCs w:val="24"/>
              </w:rPr>
              <w:t xml:space="preserve"> </w:t>
            </w:r>
            <w:r w:rsidRPr="009B4F88">
              <w:rPr>
                <w:rFonts w:ascii="Times New Roman" w:hAnsi="Times New Roman" w:cs="Times New Roman"/>
                <w:spacing w:val="-1"/>
                <w:sz w:val="24"/>
                <w:szCs w:val="24"/>
              </w:rPr>
              <w:t>din</w:t>
            </w:r>
            <w:r w:rsidRPr="009B4F88">
              <w:rPr>
                <w:rFonts w:ascii="Times New Roman" w:hAnsi="Times New Roman" w:cs="Times New Roman"/>
                <w:sz w:val="24"/>
                <w:szCs w:val="24"/>
              </w:rPr>
              <w:t xml:space="preserve"> </w:t>
            </w:r>
            <w:r w:rsidRPr="009B4F88">
              <w:rPr>
                <w:rFonts w:ascii="Times New Roman" w:hAnsi="Times New Roman" w:cs="Times New Roman"/>
                <w:spacing w:val="-1"/>
                <w:sz w:val="24"/>
                <w:szCs w:val="24"/>
              </w:rPr>
              <w:t>satul</w:t>
            </w:r>
            <w:r w:rsidRPr="009B4F88">
              <w:rPr>
                <w:rFonts w:ascii="Times New Roman" w:hAnsi="Times New Roman" w:cs="Times New Roman"/>
                <w:spacing w:val="25"/>
                <w:sz w:val="24"/>
                <w:szCs w:val="24"/>
              </w:rPr>
              <w:t xml:space="preserve"> </w:t>
            </w:r>
            <w:r w:rsidRPr="009B4F88">
              <w:rPr>
                <w:rFonts w:ascii="Times New Roman" w:hAnsi="Times New Roman" w:cs="Times New Roman"/>
                <w:spacing w:val="-1"/>
                <w:sz w:val="24"/>
                <w:szCs w:val="24"/>
              </w:rPr>
              <w:t>Păcureți.</w:t>
            </w:r>
          </w:p>
        </w:tc>
      </w:tr>
    </w:tbl>
    <w:p w:rsidR="00450207" w:rsidRDefault="00450207" w:rsidP="005B3487">
      <w:pPr>
        <w:widowControl/>
        <w:autoSpaceDE w:val="0"/>
        <w:autoSpaceDN w:val="0"/>
        <w:adjustRightInd w:val="0"/>
        <w:spacing w:line="360" w:lineRule="auto"/>
        <w:jc w:val="center"/>
        <w:rPr>
          <w:rFonts w:ascii="Times New Roman" w:hAnsi="Times New Roman" w:cs="Times New Roman"/>
          <w:b/>
          <w:bCs/>
          <w:sz w:val="28"/>
          <w:szCs w:val="28"/>
          <w:lang w:val="ro-RO"/>
        </w:rPr>
      </w:pPr>
    </w:p>
    <w:p w:rsidR="005B3487" w:rsidRDefault="005B3487" w:rsidP="005B3487">
      <w:pPr>
        <w:widowControl/>
        <w:autoSpaceDE w:val="0"/>
        <w:autoSpaceDN w:val="0"/>
        <w:adjustRightInd w:val="0"/>
        <w:spacing w:line="360" w:lineRule="auto"/>
        <w:jc w:val="center"/>
        <w:rPr>
          <w:rFonts w:ascii="Times New Roman" w:hAnsi="Times New Roman" w:cs="Times New Roman"/>
          <w:b/>
          <w:bCs/>
          <w:sz w:val="28"/>
          <w:szCs w:val="28"/>
          <w:lang w:val="ro-RO"/>
        </w:rPr>
      </w:pPr>
    </w:p>
    <w:p w:rsidR="005B3487" w:rsidRPr="005B3487" w:rsidRDefault="005B3487" w:rsidP="005B3487">
      <w:pPr>
        <w:widowControl/>
        <w:autoSpaceDE w:val="0"/>
        <w:autoSpaceDN w:val="0"/>
        <w:adjustRightInd w:val="0"/>
        <w:spacing w:line="360" w:lineRule="auto"/>
        <w:jc w:val="center"/>
        <w:rPr>
          <w:rFonts w:ascii="Times New Roman" w:hAnsi="Times New Roman" w:cs="Times New Roman"/>
          <w:b/>
          <w:bCs/>
          <w:sz w:val="28"/>
          <w:szCs w:val="28"/>
          <w:lang w:val="ro-RO"/>
        </w:rPr>
      </w:pPr>
    </w:p>
    <w:p w:rsidR="00450207" w:rsidRPr="005B3487" w:rsidRDefault="0063384F" w:rsidP="005B3487">
      <w:pPr>
        <w:pStyle w:val="ListParagraph"/>
        <w:widowControl/>
        <w:numPr>
          <w:ilvl w:val="0"/>
          <w:numId w:val="31"/>
        </w:numPr>
        <w:autoSpaceDE w:val="0"/>
        <w:autoSpaceDN w:val="0"/>
        <w:adjustRightInd w:val="0"/>
        <w:spacing w:line="360" w:lineRule="auto"/>
        <w:jc w:val="center"/>
        <w:rPr>
          <w:rFonts w:ascii="Times New Roman" w:hAnsi="Times New Roman" w:cs="Times New Roman"/>
          <w:b/>
          <w:bCs/>
          <w:color w:val="2F5496" w:themeColor="accent1" w:themeShade="BF"/>
          <w:sz w:val="28"/>
          <w:szCs w:val="28"/>
          <w:lang w:val="ro-RO"/>
        </w:rPr>
      </w:pPr>
      <w:r w:rsidRPr="005B3487">
        <w:rPr>
          <w:rFonts w:ascii="Times New Roman" w:hAnsi="Times New Roman" w:cs="Times New Roman"/>
          <w:b/>
          <w:bCs/>
          <w:color w:val="2F5496" w:themeColor="accent1" w:themeShade="BF"/>
          <w:sz w:val="28"/>
          <w:szCs w:val="28"/>
          <w:lang w:val="ro-RO"/>
        </w:rPr>
        <w:lastRenderedPageBreak/>
        <w:t>REALIZARE REŢEA CANALIZARE ŞI STAŢII DE EPURARE ŞI REPOMPARE A APELOR UZATE</w:t>
      </w:r>
    </w:p>
    <w:p w:rsidR="0063384F" w:rsidRPr="0063384F" w:rsidRDefault="0063384F"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tbl>
      <w:tblPr>
        <w:tblStyle w:val="TableNormal3"/>
        <w:tblW w:w="8809" w:type="dxa"/>
        <w:jc w:val="center"/>
        <w:tblLayout w:type="fixed"/>
        <w:tblLook w:val="01E0"/>
      </w:tblPr>
      <w:tblGrid>
        <w:gridCol w:w="4405"/>
        <w:gridCol w:w="4404"/>
      </w:tblGrid>
      <w:tr w:rsidR="0063384F" w:rsidTr="0063384F">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5B3487" w:rsidRDefault="0063384F" w:rsidP="0063384F">
            <w:pPr>
              <w:pStyle w:val="TableParagraph"/>
              <w:spacing w:before="1"/>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Solicitantul</w:t>
            </w:r>
            <w:r w:rsidRPr="005B3487">
              <w:rPr>
                <w:rFonts w:ascii="Times New Roman" w:hAnsi="Times New Roman" w:cs="Times New Roman"/>
                <w:sz w:val="24"/>
                <w:szCs w:val="24"/>
              </w:rPr>
              <w:t xml:space="preserve"> / </w:t>
            </w:r>
            <w:r w:rsidRPr="005B3487">
              <w:rPr>
                <w:rFonts w:ascii="Times New Roman" w:hAnsi="Times New Roman" w:cs="Times New Roman"/>
                <w:spacing w:val="-1"/>
                <w:sz w:val="24"/>
                <w:szCs w:val="24"/>
              </w:rPr>
              <w:t>Managerul</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proiect</w:t>
            </w:r>
          </w:p>
        </w:tc>
        <w:tc>
          <w:tcPr>
            <w:tcW w:w="4404" w:type="dxa"/>
            <w:tcBorders>
              <w:top w:val="single" w:sz="5" w:space="0" w:color="000000"/>
              <w:left w:val="single" w:sz="5" w:space="0" w:color="000000"/>
              <w:bottom w:val="single" w:sz="5" w:space="0" w:color="000000"/>
              <w:right w:val="single" w:sz="4" w:space="0" w:color="000000"/>
            </w:tcBorders>
          </w:tcPr>
          <w:p w:rsidR="0063384F" w:rsidRPr="005B3487" w:rsidRDefault="0063384F" w:rsidP="0063384F">
            <w:pPr>
              <w:pStyle w:val="TableParagraph"/>
              <w:spacing w:before="1" w:line="242" w:lineRule="auto"/>
              <w:ind w:left="99" w:right="994" w:hanging="1"/>
              <w:rPr>
                <w:rFonts w:ascii="Times New Roman" w:eastAsia="Cambria" w:hAnsi="Times New Roman" w:cs="Times New Roman"/>
                <w:sz w:val="24"/>
                <w:szCs w:val="24"/>
              </w:rPr>
            </w:pPr>
            <w:r w:rsidRPr="005B3487">
              <w:rPr>
                <w:rFonts w:ascii="Times New Roman" w:hAnsi="Times New Roman" w:cs="Times New Roman"/>
                <w:spacing w:val="-1"/>
                <w:sz w:val="24"/>
                <w:szCs w:val="24"/>
              </w:rPr>
              <w:t>Primăria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şi</w:t>
            </w:r>
            <w:r w:rsidRPr="005B3487">
              <w:rPr>
                <w:rFonts w:ascii="Times New Roman" w:hAnsi="Times New Roman" w:cs="Times New Roman"/>
                <w:spacing w:val="1"/>
                <w:sz w:val="24"/>
                <w:szCs w:val="24"/>
              </w:rPr>
              <w:t xml:space="preserve"> </w:t>
            </w:r>
            <w:r w:rsidRPr="005B3487">
              <w:rPr>
                <w:rFonts w:ascii="Times New Roman" w:hAnsi="Times New Roman" w:cs="Times New Roman"/>
                <w:spacing w:val="-1"/>
                <w:sz w:val="24"/>
                <w:szCs w:val="24"/>
              </w:rPr>
              <w:t>Consiliul</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Local</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al</w:t>
            </w:r>
            <w:r w:rsidRPr="005B3487">
              <w:rPr>
                <w:rFonts w:ascii="Times New Roman" w:hAnsi="Times New Roman" w:cs="Times New Roman"/>
                <w:spacing w:val="26"/>
                <w:sz w:val="24"/>
                <w:szCs w:val="24"/>
              </w:rPr>
              <w:t xml:space="preserve"> </w:t>
            </w:r>
            <w:r w:rsidRPr="005B3487">
              <w:rPr>
                <w:rFonts w:ascii="Times New Roman" w:hAnsi="Times New Roman" w:cs="Times New Roman"/>
                <w:spacing w:val="-1"/>
                <w:sz w:val="24"/>
                <w:szCs w:val="24"/>
              </w:rPr>
              <w:t>comunei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Păcureți</w:t>
            </w:r>
          </w:p>
        </w:tc>
      </w:tr>
      <w:tr w:rsidR="0063384F" w:rsidTr="0063384F">
        <w:trPr>
          <w:trHeight w:hRule="exact" w:val="1287"/>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Țara</w:t>
            </w:r>
          </w:p>
          <w:p w:rsidR="0063384F" w:rsidRPr="005B3487" w:rsidRDefault="0063384F" w:rsidP="0063384F">
            <w:pPr>
              <w:pStyle w:val="TableParagraph"/>
              <w:spacing w:before="3" w:line="242" w:lineRule="auto"/>
              <w:ind w:left="99" w:right="1870"/>
              <w:rPr>
                <w:rFonts w:ascii="Times New Roman" w:eastAsia="Cambria" w:hAnsi="Times New Roman" w:cs="Times New Roman"/>
                <w:sz w:val="24"/>
                <w:szCs w:val="24"/>
              </w:rPr>
            </w:pPr>
            <w:r w:rsidRPr="005B3487">
              <w:rPr>
                <w:rFonts w:ascii="Times New Roman" w:hAnsi="Times New Roman" w:cs="Times New Roman"/>
                <w:spacing w:val="-1"/>
                <w:sz w:val="24"/>
                <w:szCs w:val="24"/>
              </w:rPr>
              <w:t>Regiunea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proiectului</w:t>
            </w:r>
            <w:r w:rsidRPr="005B3487">
              <w:rPr>
                <w:rFonts w:ascii="Times New Roman" w:hAnsi="Times New Roman" w:cs="Times New Roman"/>
                <w:spacing w:val="21"/>
                <w:sz w:val="24"/>
                <w:szCs w:val="24"/>
              </w:rPr>
              <w:t xml:space="preserve"> </w:t>
            </w:r>
            <w:r w:rsidRPr="005B3487">
              <w:rPr>
                <w:rFonts w:ascii="Times New Roman" w:hAnsi="Times New Roman" w:cs="Times New Roman"/>
                <w:spacing w:val="-1"/>
                <w:sz w:val="24"/>
                <w:szCs w:val="24"/>
              </w:rPr>
              <w:t>Județul</w:t>
            </w:r>
          </w:p>
          <w:p w:rsidR="0063384F" w:rsidRPr="005B3487" w:rsidRDefault="0063384F" w:rsidP="0063384F">
            <w:pPr>
              <w:pStyle w:val="TableParagraph"/>
              <w:spacing w:line="316" w:lineRule="exact"/>
              <w:ind w:left="99"/>
              <w:rPr>
                <w:rFonts w:ascii="Times New Roman" w:eastAsia="Cambria" w:hAnsi="Times New Roman" w:cs="Times New Roman"/>
                <w:sz w:val="24"/>
                <w:szCs w:val="24"/>
              </w:rPr>
            </w:pPr>
            <w:r w:rsidRPr="005B3487">
              <w:rPr>
                <w:rFonts w:ascii="Times New Roman" w:hAnsi="Times New Roman" w:cs="Times New Roman"/>
                <w:sz w:val="24"/>
                <w:szCs w:val="24"/>
              </w:rPr>
              <w:t>Localitatea</w:t>
            </w:r>
          </w:p>
        </w:tc>
        <w:tc>
          <w:tcPr>
            <w:tcW w:w="4404" w:type="dxa"/>
            <w:tcBorders>
              <w:top w:val="single" w:sz="5" w:space="0" w:color="000000"/>
              <w:left w:val="single" w:sz="5" w:space="0" w:color="000000"/>
              <w:bottom w:val="single" w:sz="5" w:space="0" w:color="000000"/>
              <w:right w:val="single" w:sz="4"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România</w:t>
            </w:r>
          </w:p>
          <w:p w:rsidR="0063384F" w:rsidRPr="005B3487" w:rsidRDefault="0063384F" w:rsidP="0063384F">
            <w:pPr>
              <w:pStyle w:val="TableParagraph"/>
              <w:spacing w:before="3" w:line="242" w:lineRule="auto"/>
              <w:ind w:left="99" w:right="1543"/>
              <w:rPr>
                <w:rFonts w:ascii="Times New Roman" w:eastAsia="Cambria" w:hAnsi="Times New Roman" w:cs="Times New Roman"/>
                <w:sz w:val="24"/>
                <w:szCs w:val="24"/>
              </w:rPr>
            </w:pPr>
            <w:r w:rsidRPr="005B3487">
              <w:rPr>
                <w:rFonts w:ascii="Times New Roman" w:hAnsi="Times New Roman" w:cs="Times New Roman"/>
                <w:spacing w:val="-1"/>
                <w:sz w:val="24"/>
                <w:szCs w:val="24"/>
              </w:rPr>
              <w:t>Regiunea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Sud</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Muntenia</w:t>
            </w:r>
            <w:r w:rsidRPr="005B3487">
              <w:rPr>
                <w:rFonts w:ascii="Times New Roman" w:hAnsi="Times New Roman" w:cs="Times New Roman"/>
                <w:spacing w:val="22"/>
                <w:sz w:val="24"/>
                <w:szCs w:val="24"/>
              </w:rPr>
              <w:t xml:space="preserve"> </w:t>
            </w:r>
            <w:r w:rsidRPr="005B3487">
              <w:rPr>
                <w:rFonts w:ascii="Times New Roman" w:hAnsi="Times New Roman" w:cs="Times New Roman"/>
                <w:spacing w:val="-1"/>
                <w:sz w:val="24"/>
                <w:szCs w:val="24"/>
              </w:rPr>
              <w:t>Prahova</w:t>
            </w:r>
          </w:p>
          <w:p w:rsidR="0063384F" w:rsidRPr="005B3487" w:rsidRDefault="0063384F" w:rsidP="0063384F">
            <w:pPr>
              <w:pStyle w:val="TableParagraph"/>
              <w:spacing w:line="316" w:lineRule="exact"/>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Păcureți</w:t>
            </w:r>
          </w:p>
        </w:tc>
      </w:tr>
      <w:tr w:rsidR="0063384F" w:rsidTr="0063384F">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Categoria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63384F" w:rsidRPr="005B3487" w:rsidRDefault="0063384F" w:rsidP="0063384F">
            <w:pPr>
              <w:pStyle w:val="TableParagraph"/>
              <w:spacing w:line="242" w:lineRule="auto"/>
              <w:ind w:left="99" w:right="2405" w:hanging="1"/>
              <w:rPr>
                <w:rFonts w:ascii="Times New Roman" w:eastAsia="Cambria" w:hAnsi="Times New Roman" w:cs="Times New Roman"/>
                <w:sz w:val="24"/>
                <w:szCs w:val="24"/>
              </w:rPr>
            </w:pP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investiții: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DA</w:t>
            </w:r>
            <w:r w:rsidRPr="005B3487">
              <w:rPr>
                <w:rFonts w:ascii="Times New Roman" w:hAnsi="Times New Roman" w:cs="Times New Roman"/>
                <w:spacing w:val="22"/>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reparații: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NU</w:t>
            </w:r>
          </w:p>
        </w:tc>
      </w:tr>
      <w:tr w:rsidR="0063384F" w:rsidTr="0063384F">
        <w:trPr>
          <w:trHeight w:hRule="exact" w:val="968"/>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Tipul</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63384F" w:rsidRPr="005B3487" w:rsidRDefault="0063384F" w:rsidP="0063384F">
            <w:pPr>
              <w:pStyle w:val="TableParagraph"/>
              <w:spacing w:line="241" w:lineRule="auto"/>
              <w:ind w:left="99" w:right="2233" w:hanging="2"/>
              <w:rPr>
                <w:rFonts w:ascii="Times New Roman" w:eastAsia="Cambria" w:hAnsi="Times New Roman" w:cs="Times New Roman"/>
                <w:sz w:val="24"/>
                <w:szCs w:val="24"/>
              </w:rPr>
            </w:pPr>
            <w:r w:rsidRPr="005B3487">
              <w:rPr>
                <w:rFonts w:ascii="Times New Roman" w:hAnsi="Times New Roman" w:cs="Times New Roman"/>
                <w:spacing w:val="-1"/>
                <w:sz w:val="24"/>
                <w:szCs w:val="24"/>
              </w:rPr>
              <w:t>Proiect</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nou:</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DA</w:t>
            </w:r>
            <w:r w:rsidRPr="005B3487">
              <w:rPr>
                <w:rFonts w:ascii="Times New Roman" w:hAnsi="Times New Roman" w:cs="Times New Roman"/>
                <w:spacing w:val="23"/>
                <w:sz w:val="24"/>
                <w:szCs w:val="24"/>
              </w:rPr>
              <w:t xml:space="preserve"> </w:t>
            </w:r>
            <w:r w:rsidRPr="005B3487">
              <w:rPr>
                <w:rFonts w:ascii="Times New Roman" w:hAnsi="Times New Roman" w:cs="Times New Roman"/>
                <w:spacing w:val="-1"/>
                <w:sz w:val="24"/>
                <w:szCs w:val="24"/>
              </w:rPr>
              <w:t>În</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continuare: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NU</w:t>
            </w:r>
          </w:p>
          <w:p w:rsidR="0063384F" w:rsidRPr="005B3487" w:rsidRDefault="0063384F" w:rsidP="0063384F">
            <w:pPr>
              <w:pStyle w:val="TableParagraph"/>
              <w:spacing w:line="316" w:lineRule="exact"/>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În</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curs</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execuție: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NU</w:t>
            </w:r>
          </w:p>
        </w:tc>
      </w:tr>
      <w:tr w:rsidR="0063384F" w:rsidTr="0063384F">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5B3487" w:rsidRDefault="0063384F" w:rsidP="0063384F">
            <w:pPr>
              <w:pStyle w:val="TableParagraph"/>
              <w:spacing w:line="241" w:lineRule="auto"/>
              <w:ind w:left="99" w:right="1211"/>
              <w:rPr>
                <w:rFonts w:ascii="Times New Roman" w:eastAsia="Cambria" w:hAnsi="Times New Roman" w:cs="Times New Roman"/>
                <w:sz w:val="24"/>
                <w:szCs w:val="24"/>
              </w:rPr>
            </w:pPr>
            <w:r w:rsidRPr="005B3487">
              <w:rPr>
                <w:rFonts w:ascii="Times New Roman" w:hAnsi="Times New Roman" w:cs="Times New Roman"/>
                <w:spacing w:val="-1"/>
                <w:sz w:val="24"/>
                <w:szCs w:val="24"/>
              </w:rPr>
              <w:t>Valoarea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proiectului</w:t>
            </w:r>
            <w:r w:rsidRPr="005B3487">
              <w:rPr>
                <w:rFonts w:ascii="Times New Roman" w:hAnsi="Times New Roman" w:cs="Times New Roman"/>
                <w:spacing w:val="21"/>
                <w:sz w:val="24"/>
                <w:szCs w:val="24"/>
              </w:rPr>
              <w:t xml:space="preserve"> </w:t>
            </w:r>
            <w:r w:rsidRPr="005B3487">
              <w:rPr>
                <w:rFonts w:ascii="Times New Roman" w:hAnsi="Times New Roman" w:cs="Times New Roman"/>
                <w:spacing w:val="-1"/>
                <w:sz w:val="24"/>
                <w:szCs w:val="24"/>
              </w:rPr>
              <w:t>(estimativ,</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euro,</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fără</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TVA)</w:t>
            </w:r>
          </w:p>
        </w:tc>
        <w:tc>
          <w:tcPr>
            <w:tcW w:w="4404" w:type="dxa"/>
            <w:tcBorders>
              <w:top w:val="single" w:sz="5" w:space="0" w:color="000000"/>
              <w:left w:val="single" w:sz="5" w:space="0" w:color="000000"/>
              <w:bottom w:val="single" w:sz="5" w:space="0" w:color="000000"/>
              <w:right w:val="single" w:sz="4"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În</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curs</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estimare</w:t>
            </w:r>
          </w:p>
        </w:tc>
      </w:tr>
      <w:tr w:rsidR="0063384F" w:rsidTr="0063384F">
        <w:trPr>
          <w:trHeight w:hRule="exact" w:val="2245"/>
          <w:jc w:val="center"/>
        </w:trPr>
        <w:tc>
          <w:tcPr>
            <w:tcW w:w="4405" w:type="dxa"/>
            <w:tcBorders>
              <w:top w:val="single" w:sz="5" w:space="0" w:color="000000"/>
              <w:left w:val="single" w:sz="5" w:space="0" w:color="000000"/>
              <w:bottom w:val="single" w:sz="4" w:space="0" w:color="000000"/>
              <w:right w:val="single" w:sz="5"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Surse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finanțare</w:t>
            </w:r>
          </w:p>
        </w:tc>
        <w:tc>
          <w:tcPr>
            <w:tcW w:w="4404" w:type="dxa"/>
            <w:tcBorders>
              <w:top w:val="single" w:sz="5" w:space="0" w:color="000000"/>
              <w:left w:val="single" w:sz="5" w:space="0" w:color="000000"/>
              <w:bottom w:val="single" w:sz="4" w:space="0" w:color="000000"/>
              <w:right w:val="single" w:sz="4" w:space="0" w:color="000000"/>
            </w:tcBorders>
          </w:tcPr>
          <w:p w:rsidR="0063384F" w:rsidRPr="005B3487" w:rsidRDefault="0063384F" w:rsidP="0063384F">
            <w:pPr>
              <w:pStyle w:val="TableParagraph"/>
              <w:spacing w:line="241" w:lineRule="auto"/>
              <w:ind w:left="99" w:right="3009" w:hanging="1"/>
              <w:rPr>
                <w:rFonts w:ascii="Times New Roman" w:eastAsia="Cambria" w:hAnsi="Times New Roman" w:cs="Times New Roman"/>
                <w:sz w:val="24"/>
                <w:szCs w:val="24"/>
              </w:rPr>
            </w:pPr>
            <w:r w:rsidRPr="005B3487">
              <w:rPr>
                <w:rFonts w:ascii="Times New Roman" w:hAnsi="Times New Roman" w:cs="Times New Roman"/>
                <w:spacing w:val="-1"/>
                <w:sz w:val="24"/>
                <w:szCs w:val="24"/>
              </w:rPr>
              <w:t>Buget</w:t>
            </w:r>
            <w:r w:rsidRPr="005B3487">
              <w:rPr>
                <w:rFonts w:ascii="Times New Roman" w:hAnsi="Times New Roman" w:cs="Times New Roman"/>
                <w:spacing w:val="1"/>
                <w:sz w:val="24"/>
                <w:szCs w:val="24"/>
              </w:rPr>
              <w:t xml:space="preserve"> </w:t>
            </w:r>
            <w:r w:rsidRPr="005B3487">
              <w:rPr>
                <w:rFonts w:ascii="Times New Roman" w:hAnsi="Times New Roman" w:cs="Times New Roman"/>
                <w:spacing w:val="-1"/>
                <w:sz w:val="24"/>
                <w:szCs w:val="24"/>
              </w:rPr>
              <w:t>local</w:t>
            </w:r>
            <w:r w:rsidRPr="005B3487">
              <w:rPr>
                <w:rFonts w:ascii="Times New Roman" w:hAnsi="Times New Roman" w:cs="Times New Roman"/>
                <w:spacing w:val="22"/>
                <w:sz w:val="24"/>
                <w:szCs w:val="24"/>
              </w:rPr>
              <w:t xml:space="preserve"> </w:t>
            </w:r>
            <w:r w:rsidRPr="005B3487">
              <w:rPr>
                <w:rFonts w:ascii="Times New Roman" w:hAnsi="Times New Roman" w:cs="Times New Roman"/>
                <w:sz w:val="24"/>
                <w:szCs w:val="24"/>
              </w:rPr>
              <w:t>5%</w:t>
            </w:r>
          </w:p>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Buget</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stat</w:t>
            </w:r>
          </w:p>
          <w:p w:rsidR="0063384F" w:rsidRPr="005B3487" w:rsidRDefault="0063384F" w:rsidP="0063384F">
            <w:pPr>
              <w:pStyle w:val="TableParagraph"/>
              <w:spacing w:before="2" w:line="242" w:lineRule="auto"/>
              <w:ind w:left="99" w:right="648"/>
              <w:rPr>
                <w:rFonts w:ascii="Times New Roman" w:eastAsia="Cambria" w:hAnsi="Times New Roman" w:cs="Times New Roman"/>
                <w:sz w:val="24"/>
                <w:szCs w:val="24"/>
              </w:rPr>
            </w:pPr>
            <w:r w:rsidRPr="005B3487">
              <w:rPr>
                <w:rFonts w:ascii="Times New Roman" w:hAnsi="Times New Roman" w:cs="Times New Roman"/>
                <w:spacing w:val="-1"/>
                <w:sz w:val="24"/>
                <w:szCs w:val="24"/>
              </w:rPr>
              <w:t>Fonduri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europene</w:t>
            </w:r>
            <w:r w:rsidRPr="005B3487">
              <w:rPr>
                <w:rFonts w:ascii="Times New Roman" w:hAnsi="Times New Roman" w:cs="Times New Roman"/>
                <w:sz w:val="24"/>
                <w:szCs w:val="24"/>
              </w:rPr>
              <w:t xml:space="preserve"> / </w:t>
            </w:r>
            <w:r w:rsidRPr="005B3487">
              <w:rPr>
                <w:rFonts w:ascii="Times New Roman" w:hAnsi="Times New Roman" w:cs="Times New Roman"/>
                <w:spacing w:val="-1"/>
                <w:sz w:val="24"/>
                <w:szCs w:val="24"/>
              </w:rPr>
              <w:t>structurale</w:t>
            </w:r>
            <w:r w:rsidRPr="005B3487">
              <w:rPr>
                <w:rFonts w:ascii="Times New Roman" w:hAnsi="Times New Roman" w:cs="Times New Roman"/>
                <w:spacing w:val="22"/>
                <w:sz w:val="24"/>
                <w:szCs w:val="24"/>
              </w:rPr>
              <w:t xml:space="preserve"> </w:t>
            </w:r>
            <w:r w:rsidRPr="005B3487">
              <w:rPr>
                <w:rFonts w:ascii="Times New Roman" w:hAnsi="Times New Roman" w:cs="Times New Roman"/>
                <w:spacing w:val="-1"/>
                <w:sz w:val="24"/>
                <w:szCs w:val="24"/>
              </w:rPr>
              <w:t>95%</w:t>
            </w:r>
          </w:p>
          <w:p w:rsidR="0063384F" w:rsidRPr="005B3487" w:rsidRDefault="0063384F" w:rsidP="0063384F">
            <w:pPr>
              <w:pStyle w:val="TableParagraph"/>
              <w:spacing w:line="241" w:lineRule="auto"/>
              <w:ind w:left="99" w:right="2449"/>
              <w:rPr>
                <w:rFonts w:ascii="Times New Roman" w:eastAsia="Cambria" w:hAnsi="Times New Roman" w:cs="Times New Roman"/>
                <w:sz w:val="24"/>
                <w:szCs w:val="24"/>
              </w:rPr>
            </w:pPr>
            <w:r w:rsidRPr="005B3487">
              <w:rPr>
                <w:rFonts w:ascii="Times New Roman" w:hAnsi="Times New Roman" w:cs="Times New Roman"/>
                <w:spacing w:val="-1"/>
                <w:sz w:val="24"/>
                <w:szCs w:val="24"/>
              </w:rPr>
              <w:t>Credite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bancare</w:t>
            </w:r>
            <w:r w:rsidRPr="005B3487">
              <w:rPr>
                <w:rFonts w:ascii="Times New Roman" w:hAnsi="Times New Roman" w:cs="Times New Roman"/>
                <w:spacing w:val="24"/>
                <w:sz w:val="24"/>
                <w:szCs w:val="24"/>
              </w:rPr>
              <w:t xml:space="preserve"> </w:t>
            </w:r>
            <w:r w:rsidRPr="005B3487">
              <w:rPr>
                <w:rFonts w:ascii="Times New Roman" w:hAnsi="Times New Roman" w:cs="Times New Roman"/>
                <w:spacing w:val="-1"/>
                <w:sz w:val="24"/>
                <w:szCs w:val="24"/>
              </w:rPr>
              <w:t>Parteneriate</w:t>
            </w:r>
          </w:p>
        </w:tc>
      </w:tr>
      <w:tr w:rsidR="0063384F" w:rsidTr="0063384F">
        <w:trPr>
          <w:trHeight w:hRule="exact" w:val="2884"/>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5B3487" w:rsidRDefault="0063384F" w:rsidP="0063384F">
            <w:pPr>
              <w:pStyle w:val="TableParagraph"/>
              <w:ind w:left="99"/>
              <w:rPr>
                <w:rFonts w:ascii="Times New Roman" w:eastAsia="Cambria" w:hAnsi="Times New Roman" w:cs="Times New Roman"/>
                <w:sz w:val="24"/>
                <w:szCs w:val="24"/>
              </w:rPr>
            </w:pPr>
            <w:r w:rsidRPr="005B3487">
              <w:rPr>
                <w:rFonts w:ascii="Times New Roman" w:hAnsi="Times New Roman" w:cs="Times New Roman"/>
                <w:spacing w:val="-1"/>
                <w:sz w:val="24"/>
                <w:szCs w:val="24"/>
              </w:rPr>
              <w:t>Obiective</w:t>
            </w:r>
          </w:p>
        </w:tc>
        <w:tc>
          <w:tcPr>
            <w:tcW w:w="4404" w:type="dxa"/>
            <w:tcBorders>
              <w:top w:val="single" w:sz="5" w:space="0" w:color="000000"/>
              <w:left w:val="single" w:sz="5" w:space="0" w:color="000000"/>
              <w:bottom w:val="single" w:sz="5" w:space="0" w:color="000000"/>
              <w:right w:val="single" w:sz="4" w:space="0" w:color="000000"/>
            </w:tcBorders>
          </w:tcPr>
          <w:p w:rsidR="0063384F" w:rsidRPr="005B3487" w:rsidRDefault="0063384F" w:rsidP="0063384F">
            <w:pPr>
              <w:pStyle w:val="TableParagraph"/>
              <w:spacing w:line="242" w:lineRule="auto"/>
              <w:ind w:left="99" w:right="205" w:hanging="1"/>
              <w:rPr>
                <w:rFonts w:ascii="Times New Roman" w:eastAsia="Cambria" w:hAnsi="Times New Roman" w:cs="Times New Roman"/>
                <w:sz w:val="24"/>
                <w:szCs w:val="24"/>
              </w:rPr>
            </w:pPr>
            <w:r w:rsidRPr="005B3487">
              <w:rPr>
                <w:rFonts w:ascii="Times New Roman" w:hAnsi="Times New Roman" w:cs="Times New Roman"/>
                <w:spacing w:val="-1"/>
                <w:sz w:val="24"/>
                <w:szCs w:val="24"/>
              </w:rPr>
              <w:t>Realizarea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sistemului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canalizare</w:t>
            </w:r>
            <w:r w:rsidRPr="005B3487">
              <w:rPr>
                <w:rFonts w:ascii="Times New Roman" w:hAnsi="Times New Roman" w:cs="Times New Roman"/>
                <w:spacing w:val="23"/>
                <w:sz w:val="24"/>
                <w:szCs w:val="24"/>
              </w:rPr>
              <w:t xml:space="preserve"> </w:t>
            </w:r>
            <w:r w:rsidRPr="005B3487">
              <w:rPr>
                <w:rFonts w:ascii="Times New Roman" w:hAnsi="Times New Roman" w:cs="Times New Roman"/>
                <w:spacing w:val="-1"/>
                <w:sz w:val="24"/>
                <w:szCs w:val="24"/>
              </w:rPr>
              <w:t>va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avea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efecte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benefice</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asupra</w:t>
            </w:r>
            <w:r w:rsidRPr="005B3487">
              <w:rPr>
                <w:rFonts w:ascii="Times New Roman" w:hAnsi="Times New Roman" w:cs="Times New Roman"/>
                <w:spacing w:val="24"/>
                <w:sz w:val="24"/>
                <w:szCs w:val="24"/>
              </w:rPr>
              <w:t xml:space="preserve"> </w:t>
            </w:r>
            <w:r w:rsidRPr="005B3487">
              <w:rPr>
                <w:rFonts w:ascii="Times New Roman" w:hAnsi="Times New Roman" w:cs="Times New Roman"/>
                <w:spacing w:val="-1"/>
                <w:sz w:val="24"/>
                <w:szCs w:val="24"/>
              </w:rPr>
              <w:t>dezvoltării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 xml:space="preserve">economice </w:t>
            </w:r>
            <w:r w:rsidRPr="005B3487">
              <w:rPr>
                <w:rFonts w:ascii="Times New Roman" w:hAnsi="Times New Roman" w:cs="Times New Roman"/>
                <w:sz w:val="24"/>
                <w:szCs w:val="24"/>
              </w:rPr>
              <w:t xml:space="preserve">a </w:t>
            </w:r>
            <w:r w:rsidRPr="005B3487">
              <w:rPr>
                <w:rFonts w:ascii="Times New Roman" w:hAnsi="Times New Roman" w:cs="Times New Roman"/>
                <w:spacing w:val="-1"/>
                <w:sz w:val="24"/>
                <w:szCs w:val="24"/>
              </w:rPr>
              <w:t>zonei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prin:</w:t>
            </w:r>
          </w:p>
          <w:p w:rsidR="0063384F" w:rsidRPr="005B3487" w:rsidRDefault="0063384F" w:rsidP="00464EAE">
            <w:pPr>
              <w:pStyle w:val="ListParagraph"/>
              <w:numPr>
                <w:ilvl w:val="0"/>
                <w:numId w:val="30"/>
              </w:numPr>
              <w:tabs>
                <w:tab w:val="left" w:pos="362"/>
              </w:tabs>
              <w:spacing w:line="241" w:lineRule="auto"/>
              <w:ind w:right="1002" w:firstLine="0"/>
              <w:contextualSpacing w:val="0"/>
              <w:rPr>
                <w:rFonts w:ascii="Times New Roman" w:eastAsia="Cambria" w:hAnsi="Times New Roman" w:cs="Times New Roman"/>
                <w:sz w:val="24"/>
                <w:szCs w:val="24"/>
              </w:rPr>
            </w:pPr>
            <w:r w:rsidRPr="005B3487">
              <w:rPr>
                <w:rFonts w:ascii="Times New Roman" w:hAnsi="Times New Roman" w:cs="Times New Roman"/>
                <w:spacing w:val="-1"/>
                <w:sz w:val="24"/>
                <w:szCs w:val="24"/>
              </w:rPr>
              <w:t>revigorarea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domeniilor</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ca</w:t>
            </w:r>
            <w:r w:rsidRPr="005B3487">
              <w:rPr>
                <w:rFonts w:ascii="Times New Roman" w:hAnsi="Times New Roman" w:cs="Times New Roman"/>
                <w:spacing w:val="22"/>
                <w:sz w:val="24"/>
                <w:szCs w:val="24"/>
              </w:rPr>
              <w:t xml:space="preserve"> </w:t>
            </w:r>
            <w:r w:rsidRPr="005B3487">
              <w:rPr>
                <w:rFonts w:ascii="Times New Roman" w:hAnsi="Times New Roman" w:cs="Times New Roman"/>
                <w:spacing w:val="-1"/>
                <w:sz w:val="24"/>
                <w:szCs w:val="24"/>
              </w:rPr>
              <w:t>proiectarea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şi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construcțiile</w:t>
            </w:r>
          </w:p>
          <w:p w:rsidR="0063384F" w:rsidRPr="005B3487" w:rsidRDefault="0063384F" w:rsidP="00464EAE">
            <w:pPr>
              <w:pStyle w:val="ListParagraph"/>
              <w:numPr>
                <w:ilvl w:val="0"/>
                <w:numId w:val="30"/>
              </w:numPr>
              <w:tabs>
                <w:tab w:val="left" w:pos="362"/>
              </w:tabs>
              <w:spacing w:line="242" w:lineRule="auto"/>
              <w:ind w:right="310" w:firstLine="0"/>
              <w:contextualSpacing w:val="0"/>
              <w:rPr>
                <w:rFonts w:ascii="Times New Roman" w:eastAsia="Cambria" w:hAnsi="Times New Roman" w:cs="Times New Roman"/>
                <w:sz w:val="24"/>
                <w:szCs w:val="24"/>
              </w:rPr>
            </w:pPr>
            <w:r w:rsidRPr="005B3487">
              <w:rPr>
                <w:rFonts w:ascii="Times New Roman" w:hAnsi="Times New Roman" w:cs="Times New Roman"/>
                <w:spacing w:val="-1"/>
                <w:sz w:val="24"/>
                <w:szCs w:val="24"/>
              </w:rPr>
              <w:t>creşterea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atractivității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pentru</w:t>
            </w:r>
            <w:r w:rsidRPr="005B3487">
              <w:rPr>
                <w:rFonts w:ascii="Times New Roman" w:hAnsi="Times New Roman" w:cs="Times New Roman"/>
                <w:spacing w:val="22"/>
                <w:sz w:val="24"/>
                <w:szCs w:val="24"/>
              </w:rPr>
              <w:t xml:space="preserve"> </w:t>
            </w:r>
            <w:r w:rsidRPr="005B3487">
              <w:rPr>
                <w:rFonts w:ascii="Times New Roman" w:hAnsi="Times New Roman" w:cs="Times New Roman"/>
                <w:spacing w:val="-1"/>
                <w:sz w:val="24"/>
                <w:szCs w:val="24"/>
              </w:rPr>
              <w:t>investitori,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iar</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activitatea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acestora</w:t>
            </w:r>
            <w:r w:rsidRPr="005B3487">
              <w:rPr>
                <w:rFonts w:ascii="Times New Roman" w:hAnsi="Times New Roman" w:cs="Times New Roman"/>
                <w:spacing w:val="23"/>
                <w:sz w:val="24"/>
                <w:szCs w:val="24"/>
              </w:rPr>
              <w:t xml:space="preserve"> </w:t>
            </w:r>
            <w:r w:rsidRPr="005B3487">
              <w:rPr>
                <w:rFonts w:ascii="Times New Roman" w:hAnsi="Times New Roman" w:cs="Times New Roman"/>
                <w:spacing w:val="-1"/>
                <w:sz w:val="24"/>
                <w:szCs w:val="24"/>
              </w:rPr>
              <w:t>va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genera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şi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venituri</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suplimentare</w:t>
            </w:r>
            <w:r w:rsidRPr="005B3487">
              <w:rPr>
                <w:rFonts w:ascii="Times New Roman" w:hAnsi="Times New Roman" w:cs="Times New Roman"/>
                <w:spacing w:val="24"/>
                <w:sz w:val="24"/>
                <w:szCs w:val="24"/>
              </w:rPr>
              <w:t xml:space="preserve"> </w:t>
            </w:r>
            <w:r w:rsidRPr="005B3487">
              <w:rPr>
                <w:rFonts w:ascii="Times New Roman" w:hAnsi="Times New Roman" w:cs="Times New Roman"/>
                <w:spacing w:val="-1"/>
                <w:sz w:val="24"/>
                <w:szCs w:val="24"/>
              </w:rPr>
              <w:t>la</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bugetul</w:t>
            </w:r>
            <w:r w:rsidRPr="005B3487">
              <w:rPr>
                <w:rFonts w:ascii="Times New Roman" w:hAnsi="Times New Roman" w:cs="Times New Roman"/>
                <w:sz w:val="24"/>
                <w:szCs w:val="24"/>
              </w:rPr>
              <w:t xml:space="preserve"> </w:t>
            </w:r>
            <w:r w:rsidRPr="005B3487">
              <w:rPr>
                <w:rFonts w:ascii="Times New Roman" w:hAnsi="Times New Roman" w:cs="Times New Roman"/>
                <w:spacing w:val="-1"/>
                <w:sz w:val="24"/>
                <w:szCs w:val="24"/>
              </w:rPr>
              <w:t>local</w:t>
            </w:r>
          </w:p>
        </w:tc>
      </w:tr>
      <w:tr w:rsidR="0063384F" w:rsidRPr="00D65C15" w:rsidTr="0063384F">
        <w:trPr>
          <w:trHeight w:hRule="exact" w:val="967"/>
          <w:jc w:val="center"/>
        </w:trPr>
        <w:tc>
          <w:tcPr>
            <w:tcW w:w="4405" w:type="dxa"/>
            <w:tcBorders>
              <w:top w:val="single" w:sz="5" w:space="0" w:color="000000"/>
              <w:left w:val="single" w:sz="5" w:space="0" w:color="000000"/>
              <w:bottom w:val="single" w:sz="4" w:space="0" w:color="000000"/>
              <w:right w:val="single" w:sz="5" w:space="0" w:color="000000"/>
            </w:tcBorders>
          </w:tcPr>
          <w:p w:rsidR="0063384F" w:rsidRPr="00D65C15" w:rsidRDefault="0063384F" w:rsidP="0063384F">
            <w:pPr>
              <w:pStyle w:val="TableParagraph"/>
              <w:spacing w:before="1"/>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lastRenderedPageBreak/>
              <w:t>Rezultate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obținute</w:t>
            </w:r>
          </w:p>
        </w:tc>
        <w:tc>
          <w:tcPr>
            <w:tcW w:w="4404" w:type="dxa"/>
            <w:tcBorders>
              <w:top w:val="single" w:sz="5" w:space="0" w:color="000000"/>
              <w:left w:val="single" w:sz="5" w:space="0" w:color="000000"/>
              <w:bottom w:val="single" w:sz="4" w:space="0" w:color="000000"/>
              <w:right w:val="single" w:sz="4" w:space="0" w:color="000000"/>
            </w:tcBorders>
          </w:tcPr>
          <w:p w:rsidR="0063384F" w:rsidRPr="00D65C15" w:rsidRDefault="0063384F" w:rsidP="00464EAE">
            <w:pPr>
              <w:pStyle w:val="ListParagraph"/>
              <w:numPr>
                <w:ilvl w:val="0"/>
                <w:numId w:val="29"/>
              </w:numPr>
              <w:tabs>
                <w:tab w:val="left" w:pos="363"/>
              </w:tabs>
              <w:spacing w:before="1" w:line="242" w:lineRule="auto"/>
              <w:ind w:right="1614" w:firstLine="0"/>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accesul</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populației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la</w:t>
            </w:r>
            <w:r w:rsidRPr="00D65C15">
              <w:rPr>
                <w:rFonts w:ascii="Times New Roman" w:hAnsi="Times New Roman" w:cs="Times New Roman"/>
                <w:spacing w:val="22"/>
                <w:sz w:val="24"/>
                <w:szCs w:val="24"/>
              </w:rPr>
              <w:t xml:space="preserve"> </w:t>
            </w:r>
            <w:r w:rsidRPr="00D65C15">
              <w:rPr>
                <w:rFonts w:ascii="Times New Roman" w:hAnsi="Times New Roman" w:cs="Times New Roman"/>
                <w:spacing w:val="-1"/>
                <w:sz w:val="24"/>
                <w:szCs w:val="24"/>
              </w:rPr>
              <w:t>infrastructura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edilitară</w:t>
            </w:r>
          </w:p>
          <w:p w:rsidR="0063384F" w:rsidRPr="00D65C15" w:rsidRDefault="0063384F" w:rsidP="00464EAE">
            <w:pPr>
              <w:pStyle w:val="ListParagraph"/>
              <w:numPr>
                <w:ilvl w:val="0"/>
                <w:numId w:val="29"/>
              </w:numPr>
              <w:tabs>
                <w:tab w:val="left" w:pos="362"/>
              </w:tabs>
              <w:spacing w:line="316" w:lineRule="exact"/>
              <w:ind w:left="361"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scăderea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factorilor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risc</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pentru</w:t>
            </w:r>
          </w:p>
        </w:tc>
      </w:tr>
    </w:tbl>
    <w:tbl>
      <w:tblPr>
        <w:tblStyle w:val="TableNormal4"/>
        <w:tblW w:w="8809" w:type="dxa"/>
        <w:jc w:val="center"/>
        <w:tblLayout w:type="fixed"/>
        <w:tblLook w:val="01E0"/>
      </w:tblPr>
      <w:tblGrid>
        <w:gridCol w:w="4405"/>
        <w:gridCol w:w="4404"/>
      </w:tblGrid>
      <w:tr w:rsidR="0063384F" w:rsidRPr="00D65C15" w:rsidTr="0063384F">
        <w:trPr>
          <w:trHeight w:hRule="exact" w:val="1926"/>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D65C15" w:rsidRDefault="0063384F" w:rsidP="0063384F">
            <w:pPr>
              <w:rPr>
                <w:rFonts w:ascii="Times New Roman" w:hAnsi="Times New Roman" w:cs="Times New Roman"/>
                <w:sz w:val="24"/>
                <w:szCs w:val="24"/>
              </w:rPr>
            </w:pPr>
          </w:p>
        </w:tc>
        <w:tc>
          <w:tcPr>
            <w:tcW w:w="4404" w:type="dxa"/>
            <w:tcBorders>
              <w:top w:val="single" w:sz="5" w:space="0" w:color="000000"/>
              <w:left w:val="single" w:sz="5" w:space="0" w:color="000000"/>
              <w:bottom w:val="single" w:sz="5" w:space="0" w:color="000000"/>
              <w:right w:val="single" w:sz="4" w:space="0" w:color="000000"/>
            </w:tcBorders>
          </w:tcPr>
          <w:p w:rsidR="0063384F" w:rsidRPr="00D65C15" w:rsidRDefault="0063384F" w:rsidP="0063384F">
            <w:pPr>
              <w:pStyle w:val="TableParagraph"/>
              <w:spacing w:before="1"/>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t>sănătatea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populației</w:t>
            </w:r>
          </w:p>
          <w:p w:rsidR="0063384F" w:rsidRPr="00D65C15" w:rsidRDefault="0063384F" w:rsidP="00464EAE">
            <w:pPr>
              <w:pStyle w:val="ListParagraph"/>
              <w:numPr>
                <w:ilvl w:val="0"/>
                <w:numId w:val="36"/>
              </w:numPr>
              <w:tabs>
                <w:tab w:val="left" w:pos="362"/>
              </w:tabs>
              <w:spacing w:before="2" w:line="241" w:lineRule="auto"/>
              <w:ind w:right="116" w:firstLine="0"/>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îmbunătățirea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condițiilor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viață</w:t>
            </w:r>
            <w:r w:rsidRPr="00D65C15">
              <w:rPr>
                <w:rFonts w:ascii="Times New Roman" w:hAnsi="Times New Roman" w:cs="Times New Roman"/>
                <w:spacing w:val="23"/>
                <w:sz w:val="24"/>
                <w:szCs w:val="24"/>
              </w:rPr>
              <w:t xml:space="preserve"> </w:t>
            </w:r>
            <w:r w:rsidRPr="00D65C15">
              <w:rPr>
                <w:rFonts w:ascii="Times New Roman" w:hAnsi="Times New Roman" w:cs="Times New Roman"/>
                <w:spacing w:val="-1"/>
                <w:sz w:val="24"/>
                <w:szCs w:val="24"/>
              </w:rPr>
              <w:t>ale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locuitorilor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comunei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Păcureți</w:t>
            </w:r>
          </w:p>
          <w:p w:rsidR="0063384F" w:rsidRPr="00D65C15" w:rsidRDefault="0063384F" w:rsidP="00464EAE">
            <w:pPr>
              <w:pStyle w:val="ListParagraph"/>
              <w:numPr>
                <w:ilvl w:val="0"/>
                <w:numId w:val="36"/>
              </w:numPr>
              <w:tabs>
                <w:tab w:val="left" w:pos="362"/>
              </w:tabs>
              <w:ind w:left="361"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scăderea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factorilor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poluare</w:t>
            </w:r>
          </w:p>
          <w:p w:rsidR="0063384F" w:rsidRPr="00D65C15" w:rsidRDefault="0063384F" w:rsidP="00464EAE">
            <w:pPr>
              <w:pStyle w:val="ListParagraph"/>
              <w:numPr>
                <w:ilvl w:val="0"/>
                <w:numId w:val="36"/>
              </w:numPr>
              <w:tabs>
                <w:tab w:val="left" w:pos="362"/>
              </w:tabs>
              <w:spacing w:before="2" w:line="242" w:lineRule="auto"/>
              <w:ind w:right="319" w:firstLine="0"/>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reducerea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efectelor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unor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riscuri</w:t>
            </w:r>
            <w:r w:rsidRPr="00D65C15">
              <w:rPr>
                <w:rFonts w:ascii="Times New Roman" w:hAnsi="Times New Roman" w:cs="Times New Roman"/>
                <w:spacing w:val="23"/>
                <w:sz w:val="24"/>
                <w:szCs w:val="24"/>
              </w:rPr>
              <w:t xml:space="preserve"> </w:t>
            </w:r>
            <w:r w:rsidRPr="00D65C15">
              <w:rPr>
                <w:rFonts w:ascii="Times New Roman" w:hAnsi="Times New Roman" w:cs="Times New Roman"/>
                <w:spacing w:val="-1"/>
                <w:sz w:val="24"/>
                <w:szCs w:val="24"/>
              </w:rPr>
              <w:t>naturale,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cum</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ar</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fi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inundațiile</w:t>
            </w:r>
          </w:p>
        </w:tc>
      </w:tr>
      <w:tr w:rsidR="0063384F" w:rsidRPr="00D65C15" w:rsidTr="0063384F">
        <w:trPr>
          <w:trHeight w:hRule="exact" w:val="1287"/>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D65C15" w:rsidRDefault="0063384F" w:rsidP="0063384F">
            <w:pPr>
              <w:pStyle w:val="TableParagraph"/>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t>Potențialii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beneficiari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ai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proiectului</w:t>
            </w:r>
          </w:p>
          <w:p w:rsidR="0063384F" w:rsidRPr="00D65C15" w:rsidRDefault="0063384F" w:rsidP="0063384F">
            <w:pPr>
              <w:pStyle w:val="TableParagraph"/>
              <w:spacing w:before="2"/>
              <w:ind w:left="99"/>
              <w:rPr>
                <w:rFonts w:ascii="Times New Roman" w:eastAsia="Cambria" w:hAnsi="Times New Roman" w:cs="Times New Roman"/>
                <w:sz w:val="24"/>
                <w:szCs w:val="24"/>
              </w:rPr>
            </w:pP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grupul</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țintă</w:t>
            </w:r>
          </w:p>
        </w:tc>
        <w:tc>
          <w:tcPr>
            <w:tcW w:w="4404" w:type="dxa"/>
            <w:tcBorders>
              <w:top w:val="single" w:sz="5" w:space="0" w:color="000000"/>
              <w:left w:val="single" w:sz="5" w:space="0" w:color="000000"/>
              <w:bottom w:val="single" w:sz="5" w:space="0" w:color="000000"/>
              <w:right w:val="single" w:sz="4" w:space="0" w:color="000000"/>
            </w:tcBorders>
          </w:tcPr>
          <w:p w:rsidR="0063384F" w:rsidRPr="00D65C15" w:rsidRDefault="0063384F" w:rsidP="00464EAE">
            <w:pPr>
              <w:pStyle w:val="ListParagraph"/>
              <w:numPr>
                <w:ilvl w:val="0"/>
                <w:numId w:val="35"/>
              </w:numPr>
              <w:tabs>
                <w:tab w:val="left" w:pos="363"/>
              </w:tabs>
              <w:ind w:hanging="263"/>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locuitorii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comunei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Păcureți</w:t>
            </w:r>
          </w:p>
          <w:p w:rsidR="0063384F" w:rsidRPr="00D65C15" w:rsidRDefault="0063384F" w:rsidP="00464EAE">
            <w:pPr>
              <w:pStyle w:val="ListParagraph"/>
              <w:numPr>
                <w:ilvl w:val="0"/>
                <w:numId w:val="35"/>
              </w:numPr>
              <w:tabs>
                <w:tab w:val="left" w:pos="362"/>
              </w:tabs>
              <w:spacing w:before="2"/>
              <w:ind w:left="361"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potențialii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investitori</w:t>
            </w:r>
          </w:p>
          <w:p w:rsidR="0063384F" w:rsidRPr="00D65C15" w:rsidRDefault="0063384F" w:rsidP="00464EAE">
            <w:pPr>
              <w:pStyle w:val="ListParagraph"/>
              <w:numPr>
                <w:ilvl w:val="0"/>
                <w:numId w:val="35"/>
              </w:numPr>
              <w:tabs>
                <w:tab w:val="left" w:pos="362"/>
              </w:tabs>
              <w:spacing w:before="3"/>
              <w:ind w:left="361"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agenții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economici</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din</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zonă</w:t>
            </w:r>
          </w:p>
          <w:p w:rsidR="0063384F" w:rsidRPr="00D65C15" w:rsidRDefault="0063384F" w:rsidP="00464EAE">
            <w:pPr>
              <w:pStyle w:val="ListParagraph"/>
              <w:numPr>
                <w:ilvl w:val="0"/>
                <w:numId w:val="35"/>
              </w:numPr>
              <w:tabs>
                <w:tab w:val="left" w:pos="362"/>
              </w:tabs>
              <w:spacing w:before="3" w:line="316" w:lineRule="exact"/>
              <w:ind w:left="361"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instituțiile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publice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din</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comună</w:t>
            </w:r>
          </w:p>
        </w:tc>
      </w:tr>
      <w:tr w:rsidR="0063384F" w:rsidRPr="00D65C15" w:rsidTr="0063384F">
        <w:trPr>
          <w:trHeight w:hRule="exact" w:val="2884"/>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D65C15" w:rsidRDefault="0063384F" w:rsidP="0063384F">
            <w:pPr>
              <w:pStyle w:val="TableParagraph"/>
              <w:spacing w:before="1"/>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t>Activitățile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63384F" w:rsidRPr="00D65C15" w:rsidRDefault="0063384F" w:rsidP="0063384F">
            <w:pPr>
              <w:pStyle w:val="TableParagraph"/>
              <w:spacing w:before="1"/>
              <w:ind w:left="99"/>
              <w:rPr>
                <w:rFonts w:ascii="Times New Roman" w:eastAsia="Cambria" w:hAnsi="Times New Roman" w:cs="Times New Roman"/>
                <w:sz w:val="24"/>
                <w:szCs w:val="24"/>
              </w:rPr>
            </w:pPr>
            <w:r w:rsidRPr="00D65C15">
              <w:rPr>
                <w:rFonts w:ascii="Times New Roman" w:eastAsia="Wingdings" w:hAnsi="Times New Roman" w:cs="Times New Roman"/>
                <w:spacing w:val="-1"/>
                <w:sz w:val="24"/>
                <w:szCs w:val="24"/>
              </w:rPr>
              <w:t></w:t>
            </w:r>
            <w:r w:rsidRPr="00D65C15">
              <w:rPr>
                <w:rFonts w:ascii="Times New Roman" w:eastAsia="Cambria" w:hAnsi="Times New Roman" w:cs="Times New Roman"/>
                <w:spacing w:val="-1"/>
                <w:sz w:val="24"/>
                <w:szCs w:val="24"/>
              </w:rPr>
              <w:t>realizarea</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studiului</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de</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fezabilitate</w:t>
            </w:r>
          </w:p>
          <w:p w:rsidR="0063384F" w:rsidRPr="00D65C15" w:rsidRDefault="0063384F" w:rsidP="0063384F">
            <w:pPr>
              <w:pStyle w:val="TableParagraph"/>
              <w:spacing w:before="2"/>
              <w:ind w:left="99"/>
              <w:rPr>
                <w:rFonts w:ascii="Times New Roman" w:eastAsia="Cambria" w:hAnsi="Times New Roman" w:cs="Times New Roman"/>
                <w:sz w:val="24"/>
                <w:szCs w:val="24"/>
              </w:rPr>
            </w:pPr>
            <w:r w:rsidRPr="00D65C15">
              <w:rPr>
                <w:rFonts w:ascii="Times New Roman" w:eastAsia="Wingdings" w:hAnsi="Times New Roman" w:cs="Times New Roman"/>
                <w:spacing w:val="-1"/>
                <w:sz w:val="24"/>
                <w:szCs w:val="24"/>
              </w:rPr>
              <w:t></w:t>
            </w:r>
            <w:r w:rsidRPr="00D65C15">
              <w:rPr>
                <w:rFonts w:ascii="Times New Roman" w:eastAsia="Cambria" w:hAnsi="Times New Roman" w:cs="Times New Roman"/>
                <w:spacing w:val="-1"/>
                <w:sz w:val="24"/>
                <w:szCs w:val="24"/>
              </w:rPr>
              <w:t>elaborarea</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proiectului</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tehnic</w:t>
            </w:r>
          </w:p>
          <w:p w:rsidR="0063384F" w:rsidRPr="00D65C15" w:rsidRDefault="0063384F" w:rsidP="0063384F">
            <w:pPr>
              <w:pStyle w:val="TableParagraph"/>
              <w:spacing w:before="3"/>
              <w:ind w:left="99"/>
              <w:rPr>
                <w:rFonts w:ascii="Times New Roman" w:eastAsia="Cambria" w:hAnsi="Times New Roman" w:cs="Times New Roman"/>
                <w:sz w:val="24"/>
                <w:szCs w:val="24"/>
              </w:rPr>
            </w:pPr>
            <w:r w:rsidRPr="00D65C15">
              <w:rPr>
                <w:rFonts w:ascii="Times New Roman" w:eastAsia="Wingdings" w:hAnsi="Times New Roman" w:cs="Times New Roman"/>
                <w:spacing w:val="-1"/>
                <w:sz w:val="24"/>
                <w:szCs w:val="24"/>
              </w:rPr>
              <w:t></w:t>
            </w:r>
            <w:r w:rsidRPr="00D65C15">
              <w:rPr>
                <w:rFonts w:ascii="Times New Roman" w:eastAsia="Cambria" w:hAnsi="Times New Roman" w:cs="Times New Roman"/>
                <w:spacing w:val="-1"/>
                <w:sz w:val="24"/>
                <w:szCs w:val="24"/>
              </w:rPr>
              <w:t>aprobarea</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începerii</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proiectului</w:t>
            </w:r>
          </w:p>
          <w:p w:rsidR="0063384F" w:rsidRPr="00D65C15" w:rsidRDefault="0063384F" w:rsidP="0063384F">
            <w:pPr>
              <w:pStyle w:val="TableParagraph"/>
              <w:spacing w:before="2" w:line="241" w:lineRule="auto"/>
              <w:ind w:left="99" w:right="147"/>
              <w:rPr>
                <w:rFonts w:ascii="Times New Roman" w:eastAsia="Cambria" w:hAnsi="Times New Roman" w:cs="Times New Roman"/>
                <w:sz w:val="24"/>
                <w:szCs w:val="24"/>
              </w:rPr>
            </w:pPr>
            <w:r w:rsidRPr="00D65C15">
              <w:rPr>
                <w:rFonts w:ascii="Times New Roman" w:eastAsia="Wingdings" w:hAnsi="Times New Roman" w:cs="Times New Roman"/>
                <w:spacing w:val="-1"/>
                <w:sz w:val="24"/>
                <w:szCs w:val="24"/>
              </w:rPr>
              <w:t></w:t>
            </w:r>
            <w:r w:rsidRPr="00D65C15">
              <w:rPr>
                <w:rFonts w:ascii="Times New Roman" w:eastAsia="Cambria" w:hAnsi="Times New Roman" w:cs="Times New Roman"/>
                <w:spacing w:val="-1"/>
                <w:sz w:val="24"/>
                <w:szCs w:val="24"/>
              </w:rPr>
              <w:t>pregătirea</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şi</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depunerea</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cererii</w:t>
            </w:r>
            <w:r w:rsidRPr="00D65C15">
              <w:rPr>
                <w:rFonts w:ascii="Times New Roman" w:eastAsia="Cambria" w:hAnsi="Times New Roman" w:cs="Times New Roman"/>
                <w:sz w:val="24"/>
                <w:szCs w:val="24"/>
              </w:rPr>
              <w:t xml:space="preserve"> </w:t>
            </w:r>
            <w:r w:rsidRPr="00D65C15">
              <w:rPr>
                <w:rFonts w:ascii="Times New Roman" w:eastAsia="Cambria" w:hAnsi="Times New Roman" w:cs="Times New Roman"/>
                <w:spacing w:val="-1"/>
                <w:sz w:val="24"/>
                <w:szCs w:val="24"/>
              </w:rPr>
              <w:t>de</w:t>
            </w:r>
            <w:r w:rsidRPr="00D65C15">
              <w:rPr>
                <w:rFonts w:ascii="Times New Roman" w:eastAsia="Cambria" w:hAnsi="Times New Roman" w:cs="Times New Roman"/>
                <w:spacing w:val="24"/>
                <w:sz w:val="24"/>
                <w:szCs w:val="24"/>
              </w:rPr>
              <w:t xml:space="preserve"> </w:t>
            </w:r>
            <w:r w:rsidRPr="00D65C15">
              <w:rPr>
                <w:rFonts w:ascii="Times New Roman" w:eastAsia="Cambria" w:hAnsi="Times New Roman" w:cs="Times New Roman"/>
                <w:spacing w:val="-1"/>
                <w:sz w:val="24"/>
                <w:szCs w:val="24"/>
              </w:rPr>
              <w:t>finanțare</w:t>
            </w:r>
          </w:p>
          <w:p w:rsidR="0063384F" w:rsidRPr="00D65C15" w:rsidRDefault="0063384F" w:rsidP="00464EAE">
            <w:pPr>
              <w:pStyle w:val="ListParagraph"/>
              <w:numPr>
                <w:ilvl w:val="0"/>
                <w:numId w:val="34"/>
              </w:numPr>
              <w:tabs>
                <w:tab w:val="left" w:pos="362"/>
              </w:tabs>
              <w:ind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contractarea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proiectului</w:t>
            </w:r>
          </w:p>
          <w:p w:rsidR="0063384F" w:rsidRPr="00D65C15" w:rsidRDefault="0063384F" w:rsidP="00464EAE">
            <w:pPr>
              <w:pStyle w:val="ListParagraph"/>
              <w:numPr>
                <w:ilvl w:val="0"/>
                <w:numId w:val="34"/>
              </w:numPr>
              <w:tabs>
                <w:tab w:val="left" w:pos="362"/>
              </w:tabs>
              <w:spacing w:before="3"/>
              <w:ind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organizarea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licitațiilor</w:t>
            </w:r>
          </w:p>
          <w:p w:rsidR="0063384F" w:rsidRPr="00D65C15" w:rsidRDefault="0063384F" w:rsidP="00464EAE">
            <w:pPr>
              <w:pStyle w:val="ListParagraph"/>
              <w:numPr>
                <w:ilvl w:val="0"/>
                <w:numId w:val="34"/>
              </w:numPr>
              <w:tabs>
                <w:tab w:val="left" w:pos="362"/>
              </w:tabs>
              <w:spacing w:before="2"/>
              <w:ind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monitorizare,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evaluare,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control</w:t>
            </w:r>
          </w:p>
          <w:p w:rsidR="0063384F" w:rsidRPr="00D65C15" w:rsidRDefault="0063384F" w:rsidP="00464EAE">
            <w:pPr>
              <w:pStyle w:val="ListParagraph"/>
              <w:numPr>
                <w:ilvl w:val="0"/>
                <w:numId w:val="34"/>
              </w:numPr>
              <w:tabs>
                <w:tab w:val="left" w:pos="362"/>
              </w:tabs>
              <w:spacing w:before="2" w:line="316" w:lineRule="exact"/>
              <w:ind w:hanging="262"/>
              <w:contextualSpacing w:val="0"/>
              <w:rPr>
                <w:rFonts w:ascii="Times New Roman" w:eastAsia="Cambria" w:hAnsi="Times New Roman" w:cs="Times New Roman"/>
                <w:sz w:val="24"/>
                <w:szCs w:val="24"/>
              </w:rPr>
            </w:pPr>
            <w:r w:rsidRPr="00D65C15">
              <w:rPr>
                <w:rFonts w:ascii="Times New Roman" w:hAnsi="Times New Roman" w:cs="Times New Roman"/>
                <w:spacing w:val="-1"/>
                <w:sz w:val="24"/>
                <w:szCs w:val="24"/>
              </w:rPr>
              <w:t>auditul</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proiectului</w:t>
            </w:r>
          </w:p>
        </w:tc>
      </w:tr>
      <w:tr w:rsidR="0063384F" w:rsidRPr="00D65C15" w:rsidTr="0063384F">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D65C15" w:rsidRDefault="0063384F" w:rsidP="0063384F">
            <w:pPr>
              <w:pStyle w:val="TableParagraph"/>
              <w:spacing w:before="1" w:line="241" w:lineRule="auto"/>
              <w:ind w:left="99" w:right="1872"/>
              <w:rPr>
                <w:rFonts w:ascii="Times New Roman" w:eastAsia="Cambria" w:hAnsi="Times New Roman" w:cs="Times New Roman"/>
                <w:sz w:val="24"/>
                <w:szCs w:val="24"/>
              </w:rPr>
            </w:pPr>
            <w:r w:rsidRPr="00D65C15">
              <w:rPr>
                <w:rFonts w:ascii="Times New Roman" w:hAnsi="Times New Roman" w:cs="Times New Roman"/>
                <w:spacing w:val="-1"/>
                <w:sz w:val="24"/>
                <w:szCs w:val="24"/>
              </w:rPr>
              <w:t>Durata</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proiectului</w:t>
            </w:r>
            <w:r w:rsidRPr="00D65C15">
              <w:rPr>
                <w:rFonts w:ascii="Times New Roman" w:hAnsi="Times New Roman" w:cs="Times New Roman"/>
                <w:sz w:val="24"/>
                <w:szCs w:val="24"/>
              </w:rPr>
              <w:t xml:space="preserve"> /</w:t>
            </w:r>
            <w:r w:rsidRPr="00D65C15">
              <w:rPr>
                <w:rFonts w:ascii="Times New Roman" w:hAnsi="Times New Roman" w:cs="Times New Roman"/>
                <w:spacing w:val="23"/>
                <w:sz w:val="24"/>
                <w:szCs w:val="24"/>
              </w:rPr>
              <w:t xml:space="preserve"> </w:t>
            </w:r>
            <w:r w:rsidRPr="00D65C15">
              <w:rPr>
                <w:rFonts w:ascii="Times New Roman" w:hAnsi="Times New Roman" w:cs="Times New Roman"/>
                <w:spacing w:val="-1"/>
                <w:sz w:val="24"/>
                <w:szCs w:val="24"/>
              </w:rPr>
              <w:t>Termen</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finalizare</w:t>
            </w:r>
          </w:p>
        </w:tc>
        <w:tc>
          <w:tcPr>
            <w:tcW w:w="4404" w:type="dxa"/>
            <w:tcBorders>
              <w:top w:val="single" w:sz="5" w:space="0" w:color="000000"/>
              <w:left w:val="single" w:sz="5" w:space="0" w:color="000000"/>
              <w:bottom w:val="single" w:sz="5" w:space="0" w:color="000000"/>
              <w:right w:val="single" w:sz="4" w:space="0" w:color="000000"/>
            </w:tcBorders>
          </w:tcPr>
          <w:p w:rsidR="0063384F" w:rsidRPr="00D65C15" w:rsidRDefault="0063384F" w:rsidP="0063384F">
            <w:pPr>
              <w:pStyle w:val="TableParagraph"/>
              <w:spacing w:before="1"/>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t>20</w:t>
            </w:r>
            <w:r w:rsidR="00A47752" w:rsidRPr="00D65C15">
              <w:rPr>
                <w:rFonts w:ascii="Times New Roman" w:hAnsi="Times New Roman" w:cs="Times New Roman"/>
                <w:spacing w:val="-1"/>
                <w:sz w:val="24"/>
                <w:szCs w:val="24"/>
              </w:rPr>
              <w:t>27</w:t>
            </w:r>
          </w:p>
        </w:tc>
      </w:tr>
      <w:tr w:rsidR="0063384F" w:rsidRPr="00D65C15" w:rsidTr="0063384F">
        <w:trPr>
          <w:trHeight w:hRule="exact" w:val="1926"/>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D65C15" w:rsidRDefault="0063384F" w:rsidP="0063384F">
            <w:pPr>
              <w:pStyle w:val="TableParagraph"/>
              <w:spacing w:before="1"/>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t>Stadiul</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maturitate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al</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63384F" w:rsidRPr="00D65C15" w:rsidRDefault="0063384F" w:rsidP="0063384F">
            <w:pPr>
              <w:pStyle w:val="TableParagraph"/>
              <w:spacing w:before="1" w:line="241" w:lineRule="auto"/>
              <w:ind w:left="99" w:right="3306" w:hanging="2"/>
              <w:rPr>
                <w:rFonts w:ascii="Times New Roman" w:eastAsia="Cambria" w:hAnsi="Times New Roman" w:cs="Times New Roman"/>
                <w:sz w:val="24"/>
                <w:szCs w:val="24"/>
              </w:rPr>
            </w:pPr>
            <w:r w:rsidRPr="00D65C15">
              <w:rPr>
                <w:rFonts w:ascii="Times New Roman" w:hAnsi="Times New Roman" w:cs="Times New Roman"/>
                <w:spacing w:val="-1"/>
                <w:sz w:val="24"/>
                <w:szCs w:val="24"/>
              </w:rPr>
              <w:t>Idee: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DA</w:t>
            </w:r>
            <w:r w:rsidRPr="00D65C15">
              <w:rPr>
                <w:rFonts w:ascii="Times New Roman" w:hAnsi="Times New Roman" w:cs="Times New Roman"/>
                <w:spacing w:val="21"/>
                <w:sz w:val="24"/>
                <w:szCs w:val="24"/>
              </w:rPr>
              <w:t xml:space="preserve"> </w:t>
            </w:r>
            <w:r w:rsidRPr="00D65C15">
              <w:rPr>
                <w:rFonts w:ascii="Times New Roman" w:hAnsi="Times New Roman" w:cs="Times New Roman"/>
                <w:spacing w:val="-1"/>
                <w:sz w:val="24"/>
                <w:szCs w:val="24"/>
              </w:rPr>
              <w:t>SPF:</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NU</w:t>
            </w:r>
            <w:r w:rsidRPr="00D65C15">
              <w:rPr>
                <w:rFonts w:ascii="Times New Roman" w:hAnsi="Times New Roman" w:cs="Times New Roman"/>
                <w:spacing w:val="21"/>
                <w:sz w:val="24"/>
                <w:szCs w:val="24"/>
              </w:rPr>
              <w:t xml:space="preserve"> </w:t>
            </w:r>
            <w:r w:rsidRPr="00D65C15">
              <w:rPr>
                <w:rFonts w:ascii="Times New Roman" w:hAnsi="Times New Roman" w:cs="Times New Roman"/>
                <w:spacing w:val="-1"/>
                <w:sz w:val="24"/>
                <w:szCs w:val="24"/>
              </w:rPr>
              <w:t>SF:</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NU</w:t>
            </w:r>
            <w:r w:rsidRPr="00D65C15">
              <w:rPr>
                <w:rFonts w:ascii="Times New Roman" w:hAnsi="Times New Roman" w:cs="Times New Roman"/>
                <w:spacing w:val="20"/>
                <w:sz w:val="24"/>
                <w:szCs w:val="24"/>
              </w:rPr>
              <w:t xml:space="preserve"> </w:t>
            </w:r>
            <w:r w:rsidRPr="00D65C15">
              <w:rPr>
                <w:rFonts w:ascii="Times New Roman" w:hAnsi="Times New Roman" w:cs="Times New Roman"/>
                <w:spacing w:val="-1"/>
                <w:sz w:val="24"/>
                <w:szCs w:val="24"/>
              </w:rPr>
              <w:t>PT:</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NU</w:t>
            </w:r>
            <w:r w:rsidRPr="00D65C15">
              <w:rPr>
                <w:rFonts w:ascii="Times New Roman" w:hAnsi="Times New Roman" w:cs="Times New Roman"/>
                <w:spacing w:val="20"/>
                <w:sz w:val="24"/>
                <w:szCs w:val="24"/>
              </w:rPr>
              <w:t xml:space="preserve"> </w:t>
            </w:r>
            <w:r w:rsidRPr="00D65C15">
              <w:rPr>
                <w:rFonts w:ascii="Times New Roman" w:hAnsi="Times New Roman" w:cs="Times New Roman"/>
                <w:spacing w:val="-1"/>
                <w:sz w:val="24"/>
                <w:szCs w:val="24"/>
              </w:rPr>
              <w:t>DE: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NU</w:t>
            </w:r>
          </w:p>
          <w:p w:rsidR="0063384F" w:rsidRPr="00D65C15" w:rsidRDefault="0063384F" w:rsidP="0063384F">
            <w:pPr>
              <w:pStyle w:val="TableParagraph"/>
              <w:spacing w:line="316" w:lineRule="exact"/>
              <w:ind w:left="99"/>
              <w:rPr>
                <w:rFonts w:ascii="Times New Roman" w:eastAsia="Cambria" w:hAnsi="Times New Roman" w:cs="Times New Roman"/>
                <w:sz w:val="24"/>
                <w:szCs w:val="24"/>
              </w:rPr>
            </w:pPr>
            <w:r w:rsidRPr="00D65C15">
              <w:rPr>
                <w:rFonts w:ascii="Times New Roman" w:hAnsi="Times New Roman" w:cs="Times New Roman"/>
                <w:spacing w:val="-1"/>
                <w:sz w:val="24"/>
                <w:szCs w:val="24"/>
              </w:rPr>
              <w:t>Execuție:</w:t>
            </w:r>
            <w:r w:rsidRPr="00D65C15">
              <w:rPr>
                <w:rFonts w:ascii="Times New Roman" w:hAnsi="Times New Roman" w:cs="Times New Roman"/>
                <w:sz w:val="24"/>
                <w:szCs w:val="24"/>
              </w:rPr>
              <w:t xml:space="preserve"> </w:t>
            </w:r>
            <w:r w:rsidRPr="00D65C15">
              <w:rPr>
                <w:rFonts w:ascii="Times New Roman" w:hAnsi="Times New Roman" w:cs="Times New Roman"/>
                <w:spacing w:val="-1"/>
                <w:sz w:val="24"/>
                <w:szCs w:val="24"/>
              </w:rPr>
              <w:t>NU</w:t>
            </w:r>
          </w:p>
        </w:tc>
      </w:tr>
      <w:tr w:rsidR="0063384F" w:rsidTr="0063384F">
        <w:trPr>
          <w:trHeight w:hRule="exact" w:val="3203"/>
          <w:jc w:val="center"/>
        </w:trPr>
        <w:tc>
          <w:tcPr>
            <w:tcW w:w="4405" w:type="dxa"/>
            <w:tcBorders>
              <w:top w:val="single" w:sz="5" w:space="0" w:color="000000"/>
              <w:left w:val="single" w:sz="5" w:space="0" w:color="000000"/>
              <w:bottom w:val="single" w:sz="5" w:space="0" w:color="000000"/>
              <w:right w:val="single" w:sz="5" w:space="0" w:color="000000"/>
            </w:tcBorders>
          </w:tcPr>
          <w:p w:rsidR="0063384F" w:rsidRPr="00EB0EA0" w:rsidRDefault="0063384F" w:rsidP="0063384F">
            <w:pPr>
              <w:pStyle w:val="TableParagraph"/>
              <w:spacing w:before="1" w:line="241" w:lineRule="auto"/>
              <w:ind w:left="99" w:right="1289"/>
              <w:rPr>
                <w:rFonts w:ascii="Times New Roman" w:eastAsia="Cambria" w:hAnsi="Times New Roman" w:cs="Times New Roman"/>
                <w:sz w:val="24"/>
                <w:szCs w:val="24"/>
              </w:rPr>
            </w:pPr>
            <w:r w:rsidRPr="00EB0EA0">
              <w:rPr>
                <w:rFonts w:ascii="Times New Roman" w:hAnsi="Times New Roman" w:cs="Times New Roman"/>
                <w:spacing w:val="-1"/>
                <w:sz w:val="24"/>
                <w:szCs w:val="24"/>
              </w:rPr>
              <w:lastRenderedPageBreak/>
              <w:t>Justificarea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necesității</w:t>
            </w:r>
            <w:r w:rsidRPr="00EB0EA0">
              <w:rPr>
                <w:rFonts w:ascii="Times New Roman" w:hAnsi="Times New Roman" w:cs="Times New Roman"/>
                <w:spacing w:val="21"/>
                <w:sz w:val="24"/>
                <w:szCs w:val="24"/>
              </w:rPr>
              <w:t xml:space="preserve"> </w:t>
            </w:r>
            <w:r w:rsidRPr="00EB0EA0">
              <w:rPr>
                <w:rFonts w:ascii="Times New Roman" w:hAnsi="Times New Roman" w:cs="Times New Roman"/>
                <w:spacing w:val="-1"/>
                <w:sz w:val="24"/>
                <w:szCs w:val="24"/>
              </w:rPr>
              <w:t>implementării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63384F" w:rsidRPr="00EB0EA0" w:rsidRDefault="0063384F" w:rsidP="0063384F">
            <w:pPr>
              <w:pStyle w:val="TableParagraph"/>
              <w:spacing w:before="1" w:line="242" w:lineRule="auto"/>
              <w:ind w:left="99" w:right="120"/>
              <w:rPr>
                <w:rFonts w:ascii="Times New Roman" w:eastAsia="Cambria" w:hAnsi="Times New Roman" w:cs="Times New Roman"/>
                <w:sz w:val="24"/>
                <w:szCs w:val="24"/>
              </w:rPr>
            </w:pPr>
            <w:r w:rsidRPr="00EB0EA0">
              <w:rPr>
                <w:rFonts w:ascii="Times New Roman" w:hAnsi="Times New Roman" w:cs="Times New Roman"/>
                <w:spacing w:val="-1"/>
                <w:sz w:val="24"/>
                <w:szCs w:val="24"/>
              </w:rPr>
              <w:t>Proiectul</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este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cuprins</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în</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Strategia</w:t>
            </w:r>
            <w:r w:rsidRPr="00EB0EA0">
              <w:rPr>
                <w:rFonts w:ascii="Times New Roman" w:hAnsi="Times New Roman" w:cs="Times New Roman"/>
                <w:spacing w:val="24"/>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Dezvoltare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Locală</w:t>
            </w:r>
            <w:r w:rsidRPr="00EB0EA0">
              <w:rPr>
                <w:rFonts w:ascii="Times New Roman" w:hAnsi="Times New Roman" w:cs="Times New Roman"/>
                <w:sz w:val="24"/>
                <w:szCs w:val="24"/>
              </w:rPr>
              <w:t xml:space="preserve"> a </w:t>
            </w:r>
            <w:r w:rsidRPr="00EB0EA0">
              <w:rPr>
                <w:rFonts w:ascii="Times New Roman" w:hAnsi="Times New Roman" w:cs="Times New Roman"/>
                <w:spacing w:val="-1"/>
                <w:sz w:val="24"/>
                <w:szCs w:val="24"/>
              </w:rPr>
              <w:t>Comunei</w:t>
            </w:r>
            <w:r w:rsidRPr="00EB0EA0">
              <w:rPr>
                <w:rFonts w:ascii="Times New Roman" w:hAnsi="Times New Roman" w:cs="Times New Roman"/>
                <w:spacing w:val="23"/>
                <w:sz w:val="24"/>
                <w:szCs w:val="24"/>
              </w:rPr>
              <w:t xml:space="preserve"> </w:t>
            </w:r>
            <w:r w:rsidRPr="00EB0EA0">
              <w:rPr>
                <w:rFonts w:ascii="Times New Roman" w:hAnsi="Times New Roman" w:cs="Times New Roman"/>
                <w:spacing w:val="-1"/>
                <w:sz w:val="24"/>
                <w:szCs w:val="24"/>
              </w:rPr>
              <w:t>Păcureți.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asemenea,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în</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cadrul</w:t>
            </w:r>
            <w:r w:rsidRPr="00EB0EA0">
              <w:rPr>
                <w:rFonts w:ascii="Times New Roman" w:hAnsi="Times New Roman" w:cs="Times New Roman"/>
                <w:spacing w:val="24"/>
                <w:sz w:val="24"/>
                <w:szCs w:val="24"/>
              </w:rPr>
              <w:t xml:space="preserve"> </w:t>
            </w:r>
            <w:r w:rsidRPr="00EB0EA0">
              <w:rPr>
                <w:rFonts w:ascii="Times New Roman" w:hAnsi="Times New Roman" w:cs="Times New Roman"/>
                <w:spacing w:val="-1"/>
                <w:sz w:val="24"/>
                <w:szCs w:val="24"/>
              </w:rPr>
              <w:t>consultării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opiniei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publice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realizat</w:t>
            </w:r>
            <w:r w:rsidRPr="00EB0EA0">
              <w:rPr>
                <w:rFonts w:ascii="Times New Roman" w:hAnsi="Times New Roman" w:cs="Times New Roman"/>
                <w:spacing w:val="23"/>
                <w:sz w:val="24"/>
                <w:szCs w:val="24"/>
              </w:rPr>
              <w:t xml:space="preserve"> </w:t>
            </w:r>
            <w:r w:rsidRPr="00EB0EA0">
              <w:rPr>
                <w:rFonts w:ascii="Times New Roman" w:hAnsi="Times New Roman" w:cs="Times New Roman"/>
                <w:spacing w:val="-1"/>
                <w:sz w:val="24"/>
                <w:szCs w:val="24"/>
              </w:rPr>
              <w:t>în</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procesul</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elaborare</w:t>
            </w:r>
            <w:r w:rsidRPr="00EB0EA0">
              <w:rPr>
                <w:rFonts w:ascii="Times New Roman" w:hAnsi="Times New Roman" w:cs="Times New Roman"/>
                <w:sz w:val="24"/>
                <w:szCs w:val="24"/>
              </w:rPr>
              <w:t xml:space="preserve"> a </w:t>
            </w:r>
            <w:r w:rsidRPr="00EB0EA0">
              <w:rPr>
                <w:rFonts w:ascii="Times New Roman" w:hAnsi="Times New Roman" w:cs="Times New Roman"/>
                <w:spacing w:val="-1"/>
                <w:sz w:val="24"/>
                <w:szCs w:val="24"/>
              </w:rPr>
              <w:t>strategiei</w:t>
            </w:r>
            <w:r w:rsidRPr="00EB0EA0">
              <w:rPr>
                <w:rFonts w:ascii="Times New Roman" w:hAnsi="Times New Roman" w:cs="Times New Roman"/>
                <w:spacing w:val="24"/>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dezvoltare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locală,</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majoritatea</w:t>
            </w:r>
            <w:r w:rsidRPr="00EB0EA0">
              <w:rPr>
                <w:rFonts w:ascii="Times New Roman" w:hAnsi="Times New Roman" w:cs="Times New Roman"/>
                <w:spacing w:val="23"/>
                <w:sz w:val="24"/>
                <w:szCs w:val="24"/>
              </w:rPr>
              <w:t xml:space="preserve"> </w:t>
            </w:r>
            <w:r w:rsidRPr="00EB0EA0">
              <w:rPr>
                <w:rFonts w:ascii="Times New Roman" w:hAnsi="Times New Roman" w:cs="Times New Roman"/>
                <w:spacing w:val="-1"/>
                <w:sz w:val="24"/>
                <w:szCs w:val="24"/>
              </w:rPr>
              <w:t>populației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intervievată</w:t>
            </w:r>
            <w:r w:rsidRPr="00EB0EA0">
              <w:rPr>
                <w:rFonts w:ascii="Times New Roman" w:hAnsi="Times New Roman" w:cs="Times New Roman"/>
                <w:sz w:val="24"/>
                <w:szCs w:val="24"/>
              </w:rPr>
              <w:t xml:space="preserve"> a </w:t>
            </w:r>
            <w:r w:rsidRPr="00EB0EA0">
              <w:rPr>
                <w:rFonts w:ascii="Times New Roman" w:hAnsi="Times New Roman" w:cs="Times New Roman"/>
                <w:spacing w:val="-1"/>
                <w:sz w:val="24"/>
                <w:szCs w:val="24"/>
              </w:rPr>
              <w:t>răspuns</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că</w:t>
            </w:r>
            <w:r w:rsidRPr="00EB0EA0">
              <w:rPr>
                <w:rFonts w:ascii="Times New Roman" w:hAnsi="Times New Roman" w:cs="Times New Roman"/>
                <w:spacing w:val="23"/>
                <w:sz w:val="24"/>
                <w:szCs w:val="24"/>
              </w:rPr>
              <w:t xml:space="preserve"> </w:t>
            </w:r>
            <w:r w:rsidRPr="00EB0EA0">
              <w:rPr>
                <w:rFonts w:ascii="Times New Roman" w:hAnsi="Times New Roman" w:cs="Times New Roman"/>
                <w:spacing w:val="-1"/>
                <w:sz w:val="24"/>
                <w:szCs w:val="24"/>
              </w:rPr>
              <w:t>este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importantă</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realizarea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rețelei</w:t>
            </w:r>
          </w:p>
          <w:p w:rsidR="0063384F" w:rsidRPr="00EB0EA0" w:rsidRDefault="0063384F" w:rsidP="0063384F">
            <w:pPr>
              <w:pStyle w:val="TableParagraph"/>
              <w:spacing w:line="241" w:lineRule="auto"/>
              <w:ind w:left="99" w:right="517"/>
              <w:rPr>
                <w:rFonts w:ascii="Times New Roman" w:eastAsia="Cambria" w:hAnsi="Times New Roman" w:cs="Times New Roman"/>
                <w:sz w:val="24"/>
                <w:szCs w:val="24"/>
              </w:rPr>
            </w:pP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canalizare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şi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epurare</w:t>
            </w:r>
            <w:r w:rsidRPr="00EB0EA0">
              <w:rPr>
                <w:rFonts w:ascii="Times New Roman" w:hAnsi="Times New Roman" w:cs="Times New Roman"/>
                <w:sz w:val="24"/>
                <w:szCs w:val="24"/>
              </w:rPr>
              <w:t xml:space="preserve"> a </w:t>
            </w:r>
            <w:r w:rsidRPr="00EB0EA0">
              <w:rPr>
                <w:rFonts w:ascii="Times New Roman" w:hAnsi="Times New Roman" w:cs="Times New Roman"/>
                <w:spacing w:val="-1"/>
                <w:sz w:val="24"/>
                <w:szCs w:val="24"/>
              </w:rPr>
              <w:t>apelor</w:t>
            </w:r>
            <w:r w:rsidRPr="00EB0EA0">
              <w:rPr>
                <w:rFonts w:ascii="Times New Roman" w:hAnsi="Times New Roman" w:cs="Times New Roman"/>
                <w:spacing w:val="24"/>
                <w:sz w:val="24"/>
                <w:szCs w:val="24"/>
              </w:rPr>
              <w:t xml:space="preserve"> </w:t>
            </w:r>
            <w:r w:rsidRPr="00EB0EA0">
              <w:rPr>
                <w:rFonts w:ascii="Times New Roman" w:hAnsi="Times New Roman" w:cs="Times New Roman"/>
                <w:spacing w:val="-1"/>
                <w:sz w:val="24"/>
                <w:szCs w:val="24"/>
              </w:rPr>
              <w:t>uzate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şi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pluviale.</w:t>
            </w:r>
          </w:p>
        </w:tc>
      </w:tr>
    </w:tbl>
    <w:p w:rsidR="0063384F" w:rsidRDefault="0063384F" w:rsidP="0063384F">
      <w:pPr>
        <w:widowControl/>
        <w:autoSpaceDE w:val="0"/>
        <w:autoSpaceDN w:val="0"/>
        <w:adjustRightInd w:val="0"/>
        <w:rPr>
          <w:rFonts w:ascii="Cambria" w:hAnsi="Cambria" w:cs="Calibri-Bold"/>
          <w:b/>
          <w:bCs/>
          <w:sz w:val="27"/>
          <w:szCs w:val="27"/>
          <w:lang w:val="ro-RO"/>
        </w:rPr>
      </w:pPr>
    </w:p>
    <w:p w:rsidR="0063384F" w:rsidRDefault="0063384F" w:rsidP="0063384F">
      <w:pPr>
        <w:widowControl/>
        <w:autoSpaceDE w:val="0"/>
        <w:autoSpaceDN w:val="0"/>
        <w:adjustRightInd w:val="0"/>
        <w:rPr>
          <w:rFonts w:ascii="Cambria" w:hAnsi="Cambria" w:cs="Calibri-Bold"/>
          <w:b/>
          <w:bCs/>
          <w:sz w:val="27"/>
          <w:szCs w:val="27"/>
          <w:lang w:val="ro-RO"/>
        </w:rPr>
      </w:pPr>
    </w:p>
    <w:p w:rsidR="0063384F" w:rsidRDefault="0063384F" w:rsidP="0063384F">
      <w:pPr>
        <w:widowControl/>
        <w:autoSpaceDE w:val="0"/>
        <w:autoSpaceDN w:val="0"/>
        <w:adjustRightInd w:val="0"/>
        <w:rPr>
          <w:rFonts w:ascii="Cambria" w:hAnsi="Cambria" w:cs="Calibri-Bold"/>
          <w:b/>
          <w:bCs/>
          <w:sz w:val="27"/>
          <w:szCs w:val="27"/>
          <w:lang w:val="ro-RO"/>
        </w:rPr>
      </w:pPr>
    </w:p>
    <w:p w:rsidR="0063384F" w:rsidRPr="00EB0EA0" w:rsidRDefault="0063384F" w:rsidP="00464EAE">
      <w:pPr>
        <w:pStyle w:val="ListParagraph"/>
        <w:widowControl/>
        <w:numPr>
          <w:ilvl w:val="0"/>
          <w:numId w:val="31"/>
        </w:numPr>
        <w:autoSpaceDE w:val="0"/>
        <w:autoSpaceDN w:val="0"/>
        <w:adjustRightInd w:val="0"/>
        <w:jc w:val="center"/>
        <w:rPr>
          <w:rFonts w:ascii="Times New Roman" w:hAnsi="Times New Roman" w:cs="Times New Roman"/>
          <w:b/>
          <w:bCs/>
          <w:color w:val="2F5496" w:themeColor="accent1" w:themeShade="BF"/>
          <w:sz w:val="28"/>
          <w:szCs w:val="28"/>
          <w:lang w:val="ro-RO"/>
        </w:rPr>
      </w:pPr>
      <w:r w:rsidRPr="00EB0EA0">
        <w:rPr>
          <w:rFonts w:ascii="Times New Roman" w:hAnsi="Times New Roman" w:cs="Times New Roman"/>
          <w:b/>
          <w:bCs/>
          <w:color w:val="2F5496" w:themeColor="accent1" w:themeShade="BF"/>
          <w:sz w:val="28"/>
          <w:szCs w:val="28"/>
          <w:lang w:val="ro-RO"/>
        </w:rPr>
        <w:t>CONSOLIDARE DRUM AFECTAT DE</w:t>
      </w:r>
      <w:r w:rsidRPr="00EB0EA0">
        <w:rPr>
          <w:rFonts w:ascii="Times New Roman" w:hAnsi="Times New Roman" w:cs="Times New Roman"/>
          <w:b/>
          <w:bCs/>
          <w:color w:val="2F5496" w:themeColor="accent1" w:themeShade="BF"/>
          <w:sz w:val="28"/>
          <w:szCs w:val="28"/>
          <w:lang w:val="ro-RO"/>
        </w:rPr>
        <w:tab/>
        <w:t>ALUNECĂRI DL 11 BĂRZILA</w:t>
      </w:r>
    </w:p>
    <w:p w:rsidR="0063384F" w:rsidRPr="00EB0EA0" w:rsidRDefault="0063384F" w:rsidP="0063384F">
      <w:pPr>
        <w:pStyle w:val="ListParagraph"/>
        <w:widowControl/>
        <w:autoSpaceDE w:val="0"/>
        <w:autoSpaceDN w:val="0"/>
        <w:adjustRightInd w:val="0"/>
        <w:rPr>
          <w:rFonts w:ascii="Times New Roman" w:hAnsi="Times New Roman" w:cs="Times New Roman"/>
          <w:b/>
          <w:bCs/>
          <w:color w:val="2F5496" w:themeColor="accent1" w:themeShade="BF"/>
          <w:sz w:val="28"/>
          <w:szCs w:val="28"/>
          <w:lang w:val="ro-RO"/>
        </w:rPr>
      </w:pPr>
    </w:p>
    <w:tbl>
      <w:tblPr>
        <w:tblStyle w:val="TableNormal3"/>
        <w:tblW w:w="8809" w:type="dxa"/>
        <w:jc w:val="center"/>
        <w:tblLayout w:type="fixed"/>
        <w:tblLook w:val="01E0"/>
      </w:tblPr>
      <w:tblGrid>
        <w:gridCol w:w="4408"/>
        <w:gridCol w:w="4401"/>
      </w:tblGrid>
      <w:tr w:rsidR="0063384F" w:rsidTr="00A47752">
        <w:trPr>
          <w:trHeight w:hRule="exact" w:val="649"/>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EB0EA0" w:rsidRDefault="0063384F" w:rsidP="0063384F">
            <w:pPr>
              <w:pStyle w:val="TableParagraph"/>
              <w:spacing w:before="1"/>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Solicitantul</w:t>
            </w:r>
            <w:r w:rsidRPr="00EB0EA0">
              <w:rPr>
                <w:rFonts w:ascii="Times New Roman" w:hAnsi="Times New Roman" w:cs="Times New Roman"/>
                <w:sz w:val="24"/>
                <w:szCs w:val="24"/>
              </w:rPr>
              <w:t xml:space="preserve"> / </w:t>
            </w:r>
            <w:r w:rsidRPr="00EB0EA0">
              <w:rPr>
                <w:rFonts w:ascii="Times New Roman" w:hAnsi="Times New Roman" w:cs="Times New Roman"/>
                <w:spacing w:val="-1"/>
                <w:sz w:val="24"/>
                <w:szCs w:val="24"/>
              </w:rPr>
              <w:t>Managerul</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proiect</w:t>
            </w:r>
          </w:p>
        </w:tc>
        <w:tc>
          <w:tcPr>
            <w:tcW w:w="4401" w:type="dxa"/>
            <w:tcBorders>
              <w:top w:val="single" w:sz="5" w:space="0" w:color="000000"/>
              <w:left w:val="single" w:sz="4" w:space="0" w:color="000000"/>
              <w:bottom w:val="single" w:sz="5" w:space="0" w:color="000000"/>
              <w:right w:val="single" w:sz="4" w:space="0" w:color="000000"/>
            </w:tcBorders>
          </w:tcPr>
          <w:p w:rsidR="0063384F" w:rsidRPr="00EB0EA0" w:rsidRDefault="0063384F" w:rsidP="0063384F">
            <w:pPr>
              <w:pStyle w:val="TableParagraph"/>
              <w:spacing w:before="1" w:line="242" w:lineRule="auto"/>
              <w:ind w:left="99" w:right="990" w:hanging="2"/>
              <w:rPr>
                <w:rFonts w:ascii="Times New Roman" w:eastAsia="Cambria" w:hAnsi="Times New Roman" w:cs="Times New Roman"/>
                <w:sz w:val="24"/>
                <w:szCs w:val="24"/>
              </w:rPr>
            </w:pPr>
            <w:r w:rsidRPr="00EB0EA0">
              <w:rPr>
                <w:rFonts w:ascii="Times New Roman" w:hAnsi="Times New Roman" w:cs="Times New Roman"/>
                <w:spacing w:val="-1"/>
                <w:sz w:val="24"/>
                <w:szCs w:val="24"/>
              </w:rPr>
              <w:t>Primăria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şi</w:t>
            </w:r>
            <w:r w:rsidRPr="00EB0EA0">
              <w:rPr>
                <w:rFonts w:ascii="Times New Roman" w:hAnsi="Times New Roman" w:cs="Times New Roman"/>
                <w:spacing w:val="1"/>
                <w:sz w:val="24"/>
                <w:szCs w:val="24"/>
              </w:rPr>
              <w:t xml:space="preserve"> </w:t>
            </w:r>
            <w:r w:rsidRPr="00EB0EA0">
              <w:rPr>
                <w:rFonts w:ascii="Times New Roman" w:hAnsi="Times New Roman" w:cs="Times New Roman"/>
                <w:spacing w:val="-1"/>
                <w:sz w:val="24"/>
                <w:szCs w:val="24"/>
              </w:rPr>
              <w:t>Consiliul</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Local</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al</w:t>
            </w:r>
            <w:r w:rsidRPr="00EB0EA0">
              <w:rPr>
                <w:rFonts w:ascii="Times New Roman" w:hAnsi="Times New Roman" w:cs="Times New Roman"/>
                <w:spacing w:val="24"/>
                <w:sz w:val="24"/>
                <w:szCs w:val="24"/>
              </w:rPr>
              <w:t xml:space="preserve"> </w:t>
            </w:r>
            <w:r w:rsidRPr="00EB0EA0">
              <w:rPr>
                <w:rFonts w:ascii="Times New Roman" w:hAnsi="Times New Roman" w:cs="Times New Roman"/>
                <w:spacing w:val="-1"/>
                <w:sz w:val="24"/>
                <w:szCs w:val="24"/>
              </w:rPr>
              <w:t>comunei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Păcureți</w:t>
            </w:r>
          </w:p>
        </w:tc>
      </w:tr>
      <w:tr w:rsidR="0063384F" w:rsidTr="00A47752">
        <w:trPr>
          <w:trHeight w:hRule="exact" w:val="1287"/>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EB0EA0" w:rsidRDefault="0063384F" w:rsidP="0063384F">
            <w:pPr>
              <w:pStyle w:val="TableParagraph"/>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Țara</w:t>
            </w:r>
          </w:p>
          <w:p w:rsidR="0063384F" w:rsidRPr="00EB0EA0" w:rsidRDefault="0063384F" w:rsidP="0063384F">
            <w:pPr>
              <w:pStyle w:val="TableParagraph"/>
              <w:spacing w:before="3" w:line="242" w:lineRule="auto"/>
              <w:ind w:left="99" w:right="1874"/>
              <w:rPr>
                <w:rFonts w:ascii="Times New Roman" w:eastAsia="Cambria" w:hAnsi="Times New Roman" w:cs="Times New Roman"/>
                <w:sz w:val="24"/>
                <w:szCs w:val="24"/>
              </w:rPr>
            </w:pPr>
            <w:r w:rsidRPr="00EB0EA0">
              <w:rPr>
                <w:rFonts w:ascii="Times New Roman" w:hAnsi="Times New Roman" w:cs="Times New Roman"/>
                <w:spacing w:val="-1"/>
                <w:sz w:val="24"/>
                <w:szCs w:val="24"/>
              </w:rPr>
              <w:t>Regiunea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proiectului</w:t>
            </w:r>
            <w:r w:rsidRPr="00EB0EA0">
              <w:rPr>
                <w:rFonts w:ascii="Times New Roman" w:hAnsi="Times New Roman" w:cs="Times New Roman"/>
                <w:spacing w:val="21"/>
                <w:sz w:val="24"/>
                <w:szCs w:val="24"/>
              </w:rPr>
              <w:t xml:space="preserve"> </w:t>
            </w:r>
            <w:r w:rsidRPr="00EB0EA0">
              <w:rPr>
                <w:rFonts w:ascii="Times New Roman" w:hAnsi="Times New Roman" w:cs="Times New Roman"/>
                <w:spacing w:val="-1"/>
                <w:sz w:val="24"/>
                <w:szCs w:val="24"/>
              </w:rPr>
              <w:t>Județul</w:t>
            </w:r>
          </w:p>
          <w:p w:rsidR="0063384F" w:rsidRPr="00EB0EA0" w:rsidRDefault="0063384F" w:rsidP="0063384F">
            <w:pPr>
              <w:pStyle w:val="TableParagraph"/>
              <w:spacing w:line="316" w:lineRule="exact"/>
              <w:ind w:left="99"/>
              <w:rPr>
                <w:rFonts w:ascii="Times New Roman" w:eastAsia="Cambria" w:hAnsi="Times New Roman" w:cs="Times New Roman"/>
                <w:sz w:val="24"/>
                <w:szCs w:val="24"/>
              </w:rPr>
            </w:pPr>
            <w:r w:rsidRPr="00EB0EA0">
              <w:rPr>
                <w:rFonts w:ascii="Times New Roman" w:hAnsi="Times New Roman" w:cs="Times New Roman"/>
                <w:sz w:val="24"/>
                <w:szCs w:val="24"/>
              </w:rPr>
              <w:t>Localitatea</w:t>
            </w:r>
          </w:p>
        </w:tc>
        <w:tc>
          <w:tcPr>
            <w:tcW w:w="4401" w:type="dxa"/>
            <w:tcBorders>
              <w:top w:val="single" w:sz="5" w:space="0" w:color="000000"/>
              <w:left w:val="single" w:sz="4" w:space="0" w:color="000000"/>
              <w:bottom w:val="single" w:sz="5" w:space="0" w:color="000000"/>
              <w:right w:val="single" w:sz="4" w:space="0" w:color="000000"/>
            </w:tcBorders>
          </w:tcPr>
          <w:p w:rsidR="0063384F" w:rsidRPr="00EB0EA0" w:rsidRDefault="0063384F" w:rsidP="0063384F">
            <w:pPr>
              <w:pStyle w:val="TableParagraph"/>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România</w:t>
            </w:r>
          </w:p>
          <w:p w:rsidR="0063384F" w:rsidRPr="00EB0EA0" w:rsidRDefault="0063384F" w:rsidP="0063384F">
            <w:pPr>
              <w:pStyle w:val="TableParagraph"/>
              <w:spacing w:before="3" w:line="242" w:lineRule="auto"/>
              <w:ind w:left="99" w:right="1538"/>
              <w:rPr>
                <w:rFonts w:ascii="Times New Roman" w:eastAsia="Cambria" w:hAnsi="Times New Roman" w:cs="Times New Roman"/>
                <w:sz w:val="24"/>
                <w:szCs w:val="24"/>
              </w:rPr>
            </w:pPr>
            <w:r w:rsidRPr="00EB0EA0">
              <w:rPr>
                <w:rFonts w:ascii="Times New Roman" w:hAnsi="Times New Roman" w:cs="Times New Roman"/>
                <w:spacing w:val="-1"/>
                <w:sz w:val="24"/>
                <w:szCs w:val="24"/>
              </w:rPr>
              <w:t>Regiunea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Sud</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Muntenia</w:t>
            </w:r>
            <w:r w:rsidRPr="00EB0EA0">
              <w:rPr>
                <w:rFonts w:ascii="Times New Roman" w:hAnsi="Times New Roman" w:cs="Times New Roman"/>
                <w:spacing w:val="22"/>
                <w:sz w:val="24"/>
                <w:szCs w:val="24"/>
              </w:rPr>
              <w:t xml:space="preserve"> </w:t>
            </w:r>
            <w:r w:rsidRPr="00EB0EA0">
              <w:rPr>
                <w:rFonts w:ascii="Times New Roman" w:hAnsi="Times New Roman" w:cs="Times New Roman"/>
                <w:spacing w:val="-1"/>
                <w:sz w:val="24"/>
                <w:szCs w:val="24"/>
              </w:rPr>
              <w:t>Prahova</w:t>
            </w:r>
          </w:p>
          <w:p w:rsidR="0063384F" w:rsidRPr="00EB0EA0" w:rsidRDefault="0063384F" w:rsidP="0063384F">
            <w:pPr>
              <w:pStyle w:val="TableParagraph"/>
              <w:spacing w:line="316" w:lineRule="exact"/>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Păcureți</w:t>
            </w:r>
          </w:p>
        </w:tc>
      </w:tr>
      <w:tr w:rsidR="0063384F" w:rsidTr="00A47752">
        <w:trPr>
          <w:trHeight w:hRule="exact" w:val="649"/>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EB0EA0" w:rsidRDefault="0063384F" w:rsidP="0063384F">
            <w:pPr>
              <w:pStyle w:val="TableParagraph"/>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Categoria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proiectului</w:t>
            </w:r>
          </w:p>
        </w:tc>
        <w:tc>
          <w:tcPr>
            <w:tcW w:w="4401" w:type="dxa"/>
            <w:tcBorders>
              <w:top w:val="single" w:sz="5" w:space="0" w:color="000000"/>
              <w:left w:val="single" w:sz="4" w:space="0" w:color="000000"/>
              <w:bottom w:val="single" w:sz="5" w:space="0" w:color="000000"/>
              <w:right w:val="single" w:sz="4" w:space="0" w:color="000000"/>
            </w:tcBorders>
          </w:tcPr>
          <w:p w:rsidR="0063384F" w:rsidRPr="00EB0EA0" w:rsidRDefault="0063384F" w:rsidP="0063384F">
            <w:pPr>
              <w:pStyle w:val="TableParagraph"/>
              <w:spacing w:line="242" w:lineRule="auto"/>
              <w:ind w:left="99" w:right="2393"/>
              <w:rPr>
                <w:rFonts w:ascii="Times New Roman" w:eastAsia="Cambria" w:hAnsi="Times New Roman" w:cs="Times New Roman"/>
                <w:sz w:val="24"/>
                <w:szCs w:val="24"/>
              </w:rPr>
            </w:pP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investiții: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NU</w:t>
            </w:r>
            <w:r w:rsidRPr="00EB0EA0">
              <w:rPr>
                <w:rFonts w:ascii="Times New Roman" w:hAnsi="Times New Roman" w:cs="Times New Roman"/>
                <w:spacing w:val="22"/>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reparații:</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DA</w:t>
            </w:r>
          </w:p>
        </w:tc>
      </w:tr>
      <w:tr w:rsidR="0063384F" w:rsidTr="00A47752">
        <w:trPr>
          <w:trHeight w:hRule="exact" w:val="968"/>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EB0EA0" w:rsidRDefault="0063384F" w:rsidP="0063384F">
            <w:pPr>
              <w:pStyle w:val="TableParagraph"/>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Tipul</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Proiectului</w:t>
            </w:r>
          </w:p>
        </w:tc>
        <w:tc>
          <w:tcPr>
            <w:tcW w:w="4401" w:type="dxa"/>
            <w:tcBorders>
              <w:top w:val="single" w:sz="5" w:space="0" w:color="000000"/>
              <w:left w:val="single" w:sz="4" w:space="0" w:color="000000"/>
              <w:bottom w:val="single" w:sz="5" w:space="0" w:color="000000"/>
              <w:right w:val="single" w:sz="4" w:space="0" w:color="000000"/>
            </w:tcBorders>
          </w:tcPr>
          <w:p w:rsidR="0063384F" w:rsidRPr="00EB0EA0" w:rsidRDefault="0063384F" w:rsidP="0063384F">
            <w:pPr>
              <w:pStyle w:val="TableParagraph"/>
              <w:spacing w:line="241" w:lineRule="auto"/>
              <w:ind w:left="99" w:right="2228" w:hanging="1"/>
              <w:rPr>
                <w:rFonts w:ascii="Times New Roman" w:eastAsia="Cambria" w:hAnsi="Times New Roman" w:cs="Times New Roman"/>
                <w:sz w:val="24"/>
                <w:szCs w:val="24"/>
              </w:rPr>
            </w:pPr>
            <w:r w:rsidRPr="00EB0EA0">
              <w:rPr>
                <w:rFonts w:ascii="Times New Roman" w:hAnsi="Times New Roman" w:cs="Times New Roman"/>
                <w:spacing w:val="-1"/>
                <w:sz w:val="24"/>
                <w:szCs w:val="24"/>
              </w:rPr>
              <w:t>Proiect</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nou:</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DA</w:t>
            </w:r>
            <w:r w:rsidRPr="00EB0EA0">
              <w:rPr>
                <w:rFonts w:ascii="Times New Roman" w:hAnsi="Times New Roman" w:cs="Times New Roman"/>
                <w:spacing w:val="23"/>
                <w:sz w:val="24"/>
                <w:szCs w:val="24"/>
              </w:rPr>
              <w:t xml:space="preserve"> </w:t>
            </w:r>
            <w:r w:rsidRPr="00EB0EA0">
              <w:rPr>
                <w:rFonts w:ascii="Times New Roman" w:hAnsi="Times New Roman" w:cs="Times New Roman"/>
                <w:spacing w:val="-1"/>
                <w:sz w:val="24"/>
                <w:szCs w:val="24"/>
              </w:rPr>
              <w:t>În</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continuare: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NU</w:t>
            </w:r>
          </w:p>
          <w:p w:rsidR="0063384F" w:rsidRPr="00EB0EA0" w:rsidRDefault="0063384F" w:rsidP="0063384F">
            <w:pPr>
              <w:pStyle w:val="TableParagraph"/>
              <w:spacing w:line="316" w:lineRule="exact"/>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În</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curs</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execuție: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NU</w:t>
            </w:r>
          </w:p>
        </w:tc>
      </w:tr>
      <w:tr w:rsidR="0063384F" w:rsidTr="00A47752">
        <w:trPr>
          <w:trHeight w:hRule="exact" w:val="649"/>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EB0EA0" w:rsidRDefault="0063384F" w:rsidP="0063384F">
            <w:pPr>
              <w:pStyle w:val="TableParagraph"/>
              <w:spacing w:line="241" w:lineRule="auto"/>
              <w:ind w:left="99" w:right="1216"/>
              <w:rPr>
                <w:rFonts w:ascii="Times New Roman" w:eastAsia="Cambria" w:hAnsi="Times New Roman" w:cs="Times New Roman"/>
                <w:sz w:val="24"/>
                <w:szCs w:val="24"/>
              </w:rPr>
            </w:pPr>
            <w:r w:rsidRPr="00EB0EA0">
              <w:rPr>
                <w:rFonts w:ascii="Times New Roman" w:hAnsi="Times New Roman" w:cs="Times New Roman"/>
                <w:spacing w:val="-1"/>
                <w:sz w:val="24"/>
                <w:szCs w:val="24"/>
              </w:rPr>
              <w:t>Valoarea</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proiectului</w:t>
            </w:r>
            <w:r w:rsidRPr="00EB0EA0">
              <w:rPr>
                <w:rFonts w:ascii="Times New Roman" w:hAnsi="Times New Roman" w:cs="Times New Roman"/>
                <w:spacing w:val="21"/>
                <w:sz w:val="24"/>
                <w:szCs w:val="24"/>
              </w:rPr>
              <w:t xml:space="preserve"> </w:t>
            </w:r>
            <w:r w:rsidRPr="00EB0EA0">
              <w:rPr>
                <w:rFonts w:ascii="Times New Roman" w:hAnsi="Times New Roman" w:cs="Times New Roman"/>
                <w:spacing w:val="-1"/>
                <w:sz w:val="24"/>
                <w:szCs w:val="24"/>
              </w:rPr>
              <w:t>(estimativ,</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euro,</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fără</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TVA)</w:t>
            </w:r>
          </w:p>
        </w:tc>
        <w:tc>
          <w:tcPr>
            <w:tcW w:w="4401" w:type="dxa"/>
            <w:tcBorders>
              <w:top w:val="single" w:sz="5" w:space="0" w:color="000000"/>
              <w:left w:val="single" w:sz="4" w:space="0" w:color="000000"/>
              <w:bottom w:val="single" w:sz="5" w:space="0" w:color="000000"/>
              <w:right w:val="single" w:sz="4" w:space="0" w:color="000000"/>
            </w:tcBorders>
          </w:tcPr>
          <w:p w:rsidR="0063384F" w:rsidRPr="00EB0EA0" w:rsidRDefault="0063384F" w:rsidP="0063384F">
            <w:pPr>
              <w:pStyle w:val="TableParagraph"/>
              <w:ind w:left="99"/>
              <w:rPr>
                <w:rFonts w:ascii="Times New Roman" w:eastAsia="Cambria" w:hAnsi="Times New Roman" w:cs="Times New Roman"/>
                <w:sz w:val="24"/>
                <w:szCs w:val="24"/>
              </w:rPr>
            </w:pPr>
            <w:r w:rsidRPr="00EB0EA0">
              <w:rPr>
                <w:rFonts w:ascii="Times New Roman" w:hAnsi="Times New Roman" w:cs="Times New Roman"/>
                <w:spacing w:val="-1"/>
                <w:sz w:val="24"/>
                <w:szCs w:val="24"/>
              </w:rPr>
              <w:t>În</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curs</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de</w:t>
            </w:r>
            <w:r w:rsidRPr="00EB0EA0">
              <w:rPr>
                <w:rFonts w:ascii="Times New Roman" w:hAnsi="Times New Roman" w:cs="Times New Roman"/>
                <w:sz w:val="24"/>
                <w:szCs w:val="24"/>
              </w:rPr>
              <w:t xml:space="preserve"> </w:t>
            </w:r>
            <w:r w:rsidRPr="00EB0EA0">
              <w:rPr>
                <w:rFonts w:ascii="Times New Roman" w:hAnsi="Times New Roman" w:cs="Times New Roman"/>
                <w:spacing w:val="-1"/>
                <w:sz w:val="24"/>
                <w:szCs w:val="24"/>
              </w:rPr>
              <w:t>estimare</w:t>
            </w:r>
          </w:p>
        </w:tc>
      </w:tr>
      <w:tr w:rsidR="0063384F" w:rsidRPr="00AE61BF" w:rsidTr="00A47752">
        <w:trPr>
          <w:trHeight w:hRule="exact" w:val="1606"/>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lastRenderedPageBreak/>
              <w:t>Surse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finanțare</w:t>
            </w:r>
          </w:p>
        </w:tc>
        <w:tc>
          <w:tcPr>
            <w:tcW w:w="4401" w:type="dxa"/>
            <w:tcBorders>
              <w:top w:val="single" w:sz="5" w:space="0" w:color="000000"/>
              <w:left w:val="single" w:sz="4" w:space="0" w:color="000000"/>
              <w:bottom w:val="single" w:sz="5" w:space="0" w:color="000000"/>
              <w:right w:val="single" w:sz="4" w:space="0" w:color="000000"/>
            </w:tcBorders>
          </w:tcPr>
          <w:p w:rsidR="0063384F" w:rsidRPr="00AE61BF" w:rsidRDefault="0063384F" w:rsidP="0063384F">
            <w:pPr>
              <w:pStyle w:val="TableParagraph"/>
              <w:tabs>
                <w:tab w:val="left" w:pos="3841"/>
              </w:tabs>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Buget</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local</w:t>
            </w:r>
            <w:r w:rsidRPr="00AE61BF">
              <w:rPr>
                <w:rFonts w:ascii="Times New Roman" w:hAnsi="Times New Roman" w:cs="Times New Roman"/>
                <w:spacing w:val="-1"/>
                <w:sz w:val="24"/>
                <w:szCs w:val="24"/>
              </w:rPr>
              <w:tab/>
              <w:t>5%</w:t>
            </w:r>
          </w:p>
          <w:p w:rsidR="0063384F" w:rsidRPr="00AE61BF" w:rsidRDefault="0063384F" w:rsidP="0063384F">
            <w:pPr>
              <w:pStyle w:val="TableParagraph"/>
              <w:tabs>
                <w:tab w:val="left" w:pos="3711"/>
              </w:tabs>
              <w:spacing w:before="2"/>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Buget</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stat</w:t>
            </w:r>
            <w:r w:rsidRPr="00AE61BF">
              <w:rPr>
                <w:rFonts w:ascii="Times New Roman" w:hAnsi="Times New Roman" w:cs="Times New Roman"/>
                <w:spacing w:val="-1"/>
                <w:sz w:val="24"/>
                <w:szCs w:val="24"/>
              </w:rPr>
              <w:tab/>
              <w:t>95%</w:t>
            </w:r>
          </w:p>
          <w:p w:rsidR="0063384F" w:rsidRPr="00AE61BF" w:rsidRDefault="0063384F" w:rsidP="0063384F">
            <w:pPr>
              <w:pStyle w:val="TableParagraph"/>
              <w:spacing w:before="2" w:line="241" w:lineRule="auto"/>
              <w:ind w:left="99" w:right="642"/>
              <w:rPr>
                <w:rFonts w:ascii="Times New Roman" w:eastAsia="Cambria" w:hAnsi="Times New Roman" w:cs="Times New Roman"/>
                <w:sz w:val="24"/>
                <w:szCs w:val="24"/>
              </w:rPr>
            </w:pPr>
            <w:r w:rsidRPr="00AE61BF">
              <w:rPr>
                <w:rFonts w:ascii="Times New Roman" w:hAnsi="Times New Roman" w:cs="Times New Roman"/>
                <w:spacing w:val="-1"/>
                <w:sz w:val="24"/>
                <w:szCs w:val="24"/>
              </w:rPr>
              <w:t>Fonduri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europene</w:t>
            </w:r>
            <w:r w:rsidRPr="00AE61BF">
              <w:rPr>
                <w:rFonts w:ascii="Times New Roman" w:hAnsi="Times New Roman" w:cs="Times New Roman"/>
                <w:sz w:val="24"/>
                <w:szCs w:val="24"/>
              </w:rPr>
              <w:t xml:space="preserve"> / </w:t>
            </w:r>
            <w:r w:rsidRPr="00AE61BF">
              <w:rPr>
                <w:rFonts w:ascii="Times New Roman" w:hAnsi="Times New Roman" w:cs="Times New Roman"/>
                <w:spacing w:val="-1"/>
                <w:sz w:val="24"/>
                <w:szCs w:val="24"/>
              </w:rPr>
              <w:t>structurale</w:t>
            </w:r>
            <w:r w:rsidRPr="00AE61BF">
              <w:rPr>
                <w:rFonts w:ascii="Times New Roman" w:hAnsi="Times New Roman" w:cs="Times New Roman"/>
                <w:spacing w:val="22"/>
                <w:sz w:val="24"/>
                <w:szCs w:val="24"/>
              </w:rPr>
              <w:t xml:space="preserve"> </w:t>
            </w:r>
            <w:r w:rsidRPr="00AE61BF">
              <w:rPr>
                <w:rFonts w:ascii="Times New Roman" w:hAnsi="Times New Roman" w:cs="Times New Roman"/>
                <w:spacing w:val="-1"/>
                <w:sz w:val="24"/>
                <w:szCs w:val="24"/>
              </w:rPr>
              <w:t>Credite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bancare</w:t>
            </w:r>
          </w:p>
          <w:p w:rsidR="0063384F" w:rsidRPr="00AE61BF" w:rsidRDefault="0063384F" w:rsidP="0063384F">
            <w:pPr>
              <w:pStyle w:val="TableParagraph"/>
              <w:spacing w:line="316" w:lineRule="exact"/>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Parteneriate</w:t>
            </w:r>
          </w:p>
        </w:tc>
      </w:tr>
      <w:tr w:rsidR="0063384F" w:rsidRPr="00AE61BF" w:rsidTr="00A47752">
        <w:trPr>
          <w:trHeight w:hRule="exact" w:val="2246"/>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spacing w:before="1"/>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Obiective</w:t>
            </w:r>
          </w:p>
        </w:tc>
        <w:tc>
          <w:tcPr>
            <w:tcW w:w="4401" w:type="dxa"/>
            <w:tcBorders>
              <w:top w:val="single" w:sz="5" w:space="0" w:color="000000"/>
              <w:left w:val="single" w:sz="4" w:space="0" w:color="000000"/>
              <w:bottom w:val="single" w:sz="5" w:space="0" w:color="000000"/>
              <w:right w:val="single" w:sz="4" w:space="0" w:color="000000"/>
            </w:tcBorders>
          </w:tcPr>
          <w:p w:rsidR="0063384F" w:rsidRPr="00AE61BF" w:rsidRDefault="0063384F" w:rsidP="0063384F">
            <w:pPr>
              <w:pStyle w:val="TableParagraph"/>
              <w:spacing w:before="1" w:line="242" w:lineRule="auto"/>
              <w:ind w:left="99" w:right="186" w:hanging="1"/>
              <w:rPr>
                <w:rFonts w:ascii="Times New Roman" w:eastAsia="Cambria" w:hAnsi="Times New Roman" w:cs="Times New Roman"/>
                <w:sz w:val="24"/>
                <w:szCs w:val="24"/>
              </w:rPr>
            </w:pPr>
            <w:r w:rsidRPr="00AE61BF">
              <w:rPr>
                <w:rFonts w:ascii="Times New Roman" w:hAnsi="Times New Roman" w:cs="Times New Roman"/>
                <w:spacing w:val="-1"/>
                <w:sz w:val="24"/>
                <w:szCs w:val="24"/>
              </w:rPr>
              <w:t>Proiectul</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va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avea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efecte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benefice</w:t>
            </w:r>
            <w:r w:rsidRPr="00AE61BF">
              <w:rPr>
                <w:rFonts w:ascii="Times New Roman" w:hAnsi="Times New Roman" w:cs="Times New Roman"/>
                <w:spacing w:val="24"/>
                <w:sz w:val="24"/>
                <w:szCs w:val="24"/>
              </w:rPr>
              <w:t xml:space="preserve"> </w:t>
            </w:r>
            <w:r w:rsidRPr="00AE61BF">
              <w:rPr>
                <w:rFonts w:ascii="Times New Roman" w:hAnsi="Times New Roman" w:cs="Times New Roman"/>
                <w:spacing w:val="-1"/>
                <w:sz w:val="24"/>
                <w:szCs w:val="24"/>
              </w:rPr>
              <w:t>asupra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dezvoltării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economice</w:t>
            </w:r>
            <w:r w:rsidRPr="00AE61BF">
              <w:rPr>
                <w:rFonts w:ascii="Times New Roman" w:hAnsi="Times New Roman" w:cs="Times New Roman"/>
                <w:spacing w:val="22"/>
                <w:sz w:val="24"/>
                <w:szCs w:val="24"/>
              </w:rPr>
              <w:t xml:space="preserve"> </w:t>
            </w:r>
            <w:r w:rsidRPr="00AE61BF">
              <w:rPr>
                <w:rFonts w:ascii="Times New Roman" w:hAnsi="Times New Roman" w:cs="Times New Roman"/>
                <w:spacing w:val="-1"/>
                <w:sz w:val="24"/>
                <w:szCs w:val="24"/>
              </w:rPr>
              <w:t>viitoare</w:t>
            </w:r>
            <w:r w:rsidRPr="00AE61BF">
              <w:rPr>
                <w:rFonts w:ascii="Times New Roman" w:hAnsi="Times New Roman" w:cs="Times New Roman"/>
                <w:sz w:val="24"/>
                <w:szCs w:val="24"/>
              </w:rPr>
              <w:t xml:space="preserve"> a </w:t>
            </w:r>
            <w:r w:rsidRPr="00AE61BF">
              <w:rPr>
                <w:rFonts w:ascii="Times New Roman" w:hAnsi="Times New Roman" w:cs="Times New Roman"/>
                <w:spacing w:val="-1"/>
                <w:sz w:val="24"/>
                <w:szCs w:val="24"/>
              </w:rPr>
              <w:t>comunei,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prin</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conectarea</w:t>
            </w:r>
            <w:r w:rsidRPr="00AE61BF">
              <w:rPr>
                <w:rFonts w:ascii="Times New Roman" w:hAnsi="Times New Roman" w:cs="Times New Roman"/>
                <w:spacing w:val="23"/>
                <w:sz w:val="24"/>
                <w:szCs w:val="24"/>
              </w:rPr>
              <w:t xml:space="preserve"> </w:t>
            </w:r>
            <w:r w:rsidRPr="00AE61BF">
              <w:rPr>
                <w:rFonts w:ascii="Times New Roman" w:hAnsi="Times New Roman" w:cs="Times New Roman"/>
                <w:spacing w:val="-1"/>
                <w:sz w:val="24"/>
                <w:szCs w:val="24"/>
              </w:rPr>
              <w:t>localității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la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comunele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învecinate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şi</w:t>
            </w:r>
            <w:r w:rsidRPr="00AE61BF">
              <w:rPr>
                <w:rFonts w:ascii="Times New Roman" w:hAnsi="Times New Roman" w:cs="Times New Roman"/>
                <w:spacing w:val="24"/>
                <w:sz w:val="24"/>
                <w:szCs w:val="24"/>
              </w:rPr>
              <w:t xml:space="preserve"> </w:t>
            </w:r>
            <w:r w:rsidRPr="00AE61BF">
              <w:rPr>
                <w:rFonts w:ascii="Times New Roman" w:hAnsi="Times New Roman" w:cs="Times New Roman"/>
                <w:spacing w:val="-1"/>
                <w:sz w:val="24"/>
                <w:szCs w:val="24"/>
              </w:rPr>
              <w:t>cu</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satele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componente.</w:t>
            </w:r>
          </w:p>
          <w:p w:rsidR="0063384F" w:rsidRPr="00AE61BF" w:rsidRDefault="0063384F" w:rsidP="0063384F">
            <w:pPr>
              <w:pStyle w:val="TableParagraph"/>
              <w:spacing w:line="241" w:lineRule="auto"/>
              <w:ind w:left="99" w:right="180"/>
              <w:rPr>
                <w:rFonts w:ascii="Times New Roman" w:eastAsia="Cambria" w:hAnsi="Times New Roman" w:cs="Times New Roman"/>
                <w:sz w:val="24"/>
                <w:szCs w:val="24"/>
              </w:rPr>
            </w:pPr>
            <w:r w:rsidRPr="00AE61BF">
              <w:rPr>
                <w:rFonts w:ascii="Times New Roman" w:hAnsi="Times New Roman" w:cs="Times New Roman"/>
                <w:spacing w:val="-1"/>
                <w:sz w:val="24"/>
                <w:szCs w:val="24"/>
              </w:rPr>
              <w:t>Va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stabiliza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procesele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degradare</w:t>
            </w:r>
            <w:r w:rsidRPr="00AE61BF">
              <w:rPr>
                <w:rFonts w:ascii="Times New Roman" w:hAnsi="Times New Roman" w:cs="Times New Roman"/>
                <w:spacing w:val="24"/>
                <w:sz w:val="24"/>
                <w:szCs w:val="24"/>
              </w:rPr>
              <w:t xml:space="preserve"> </w:t>
            </w:r>
            <w:r w:rsidRPr="00AE61BF">
              <w:rPr>
                <w:rFonts w:ascii="Times New Roman" w:hAnsi="Times New Roman" w:cs="Times New Roman"/>
                <w:sz w:val="24"/>
                <w:szCs w:val="24"/>
              </w:rPr>
              <w:t xml:space="preserve">a </w:t>
            </w:r>
            <w:r w:rsidRPr="00AE61BF">
              <w:rPr>
                <w:rFonts w:ascii="Times New Roman" w:hAnsi="Times New Roman" w:cs="Times New Roman"/>
                <w:spacing w:val="-1"/>
                <w:sz w:val="24"/>
                <w:szCs w:val="24"/>
              </w:rPr>
              <w:t>terenului.</w:t>
            </w:r>
          </w:p>
        </w:tc>
      </w:tr>
      <w:tr w:rsidR="0063384F" w:rsidRPr="00AE61BF" w:rsidTr="00A47752">
        <w:trPr>
          <w:trHeight w:hRule="exact" w:val="1926"/>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spacing w:before="1"/>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Rezultate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obținute</w:t>
            </w:r>
          </w:p>
        </w:tc>
        <w:tc>
          <w:tcPr>
            <w:tcW w:w="4401" w:type="dxa"/>
            <w:tcBorders>
              <w:top w:val="single" w:sz="5" w:space="0" w:color="000000"/>
              <w:left w:val="single" w:sz="4" w:space="0" w:color="000000"/>
              <w:bottom w:val="single" w:sz="5" w:space="0" w:color="000000"/>
              <w:right w:val="single" w:sz="4" w:space="0" w:color="000000"/>
            </w:tcBorders>
          </w:tcPr>
          <w:p w:rsidR="0063384F" w:rsidRPr="00AE61BF" w:rsidRDefault="0063384F" w:rsidP="00464EAE">
            <w:pPr>
              <w:pStyle w:val="ListParagraph"/>
              <w:numPr>
                <w:ilvl w:val="0"/>
                <w:numId w:val="33"/>
              </w:numPr>
              <w:tabs>
                <w:tab w:val="left" w:pos="364"/>
              </w:tabs>
              <w:spacing w:before="1" w:line="241" w:lineRule="auto"/>
              <w:ind w:right="865" w:firstLine="0"/>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reabilitarea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şi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consolidarea</w:t>
            </w:r>
            <w:r w:rsidRPr="00AE61BF">
              <w:rPr>
                <w:rFonts w:ascii="Times New Roman" w:hAnsi="Times New Roman" w:cs="Times New Roman"/>
                <w:spacing w:val="22"/>
                <w:sz w:val="24"/>
                <w:szCs w:val="24"/>
              </w:rPr>
              <w:t xml:space="preserve"> </w:t>
            </w:r>
            <w:r w:rsidRPr="00AE61BF">
              <w:rPr>
                <w:rFonts w:ascii="Times New Roman" w:hAnsi="Times New Roman" w:cs="Times New Roman"/>
                <w:spacing w:val="-1"/>
                <w:sz w:val="24"/>
                <w:szCs w:val="24"/>
              </w:rPr>
              <w:t>rețelei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drumuri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locale</w:t>
            </w:r>
          </w:p>
          <w:p w:rsidR="0063384F" w:rsidRPr="00AE61BF" w:rsidRDefault="0063384F" w:rsidP="00464EAE">
            <w:pPr>
              <w:pStyle w:val="ListParagraph"/>
              <w:numPr>
                <w:ilvl w:val="0"/>
                <w:numId w:val="33"/>
              </w:numPr>
              <w:tabs>
                <w:tab w:val="left" w:pos="363"/>
              </w:tabs>
              <w:spacing w:line="241" w:lineRule="auto"/>
              <w:ind w:right="275" w:firstLine="0"/>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accesul</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populației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la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locuri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w:t>
            </w:r>
            <w:r w:rsidRPr="00AE61BF">
              <w:rPr>
                <w:rFonts w:ascii="Times New Roman" w:hAnsi="Times New Roman" w:cs="Times New Roman"/>
                <w:spacing w:val="24"/>
                <w:sz w:val="24"/>
                <w:szCs w:val="24"/>
              </w:rPr>
              <w:t xml:space="preserve"> </w:t>
            </w:r>
            <w:r w:rsidRPr="00AE61BF">
              <w:rPr>
                <w:rFonts w:ascii="Times New Roman" w:hAnsi="Times New Roman" w:cs="Times New Roman"/>
                <w:spacing w:val="-1"/>
                <w:sz w:val="24"/>
                <w:szCs w:val="24"/>
              </w:rPr>
              <w:t>muncă,</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servicii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medicale,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educație,</w:t>
            </w:r>
            <w:r w:rsidRPr="00AE61BF">
              <w:rPr>
                <w:rFonts w:ascii="Times New Roman" w:hAnsi="Times New Roman" w:cs="Times New Roman"/>
                <w:spacing w:val="23"/>
                <w:sz w:val="24"/>
                <w:szCs w:val="24"/>
              </w:rPr>
              <w:t xml:space="preserve"> </w:t>
            </w:r>
            <w:r w:rsidRPr="00AE61BF">
              <w:rPr>
                <w:rFonts w:ascii="Times New Roman" w:hAnsi="Times New Roman" w:cs="Times New Roman"/>
                <w:spacing w:val="-1"/>
                <w:sz w:val="24"/>
                <w:szCs w:val="24"/>
              </w:rPr>
              <w:t>cultură,</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recreere</w:t>
            </w:r>
          </w:p>
          <w:p w:rsidR="0063384F" w:rsidRPr="00AE61BF" w:rsidRDefault="0063384F" w:rsidP="00464EAE">
            <w:pPr>
              <w:pStyle w:val="ListParagraph"/>
              <w:numPr>
                <w:ilvl w:val="0"/>
                <w:numId w:val="33"/>
              </w:numPr>
              <w:tabs>
                <w:tab w:val="left" w:pos="363"/>
              </w:tabs>
              <w:spacing w:line="316" w:lineRule="exact"/>
              <w:ind w:left="362" w:hanging="263"/>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consolidarea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terenurilor.</w:t>
            </w:r>
          </w:p>
        </w:tc>
      </w:tr>
      <w:tr w:rsidR="0063384F" w:rsidRPr="00AE61BF" w:rsidTr="00A47752">
        <w:trPr>
          <w:trHeight w:hRule="exact" w:val="329"/>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spacing w:before="1" w:line="316" w:lineRule="exact"/>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Potențialii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beneficiari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ai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proiectului</w:t>
            </w:r>
          </w:p>
        </w:tc>
        <w:tc>
          <w:tcPr>
            <w:tcW w:w="4401" w:type="dxa"/>
            <w:tcBorders>
              <w:top w:val="single" w:sz="5" w:space="0" w:color="000000"/>
              <w:left w:val="single" w:sz="4" w:space="0" w:color="000000"/>
              <w:bottom w:val="single" w:sz="5" w:space="0" w:color="000000"/>
              <w:right w:val="single" w:sz="4" w:space="0" w:color="000000"/>
            </w:tcBorders>
          </w:tcPr>
          <w:p w:rsidR="0063384F" w:rsidRPr="00AE61BF" w:rsidRDefault="0063384F" w:rsidP="00464EAE">
            <w:pPr>
              <w:pStyle w:val="ListParagraph"/>
              <w:numPr>
                <w:ilvl w:val="0"/>
                <w:numId w:val="32"/>
              </w:numPr>
              <w:tabs>
                <w:tab w:val="left" w:pos="364"/>
              </w:tabs>
              <w:spacing w:before="1" w:line="316" w:lineRule="exact"/>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locuitorii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comunei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Păcureți</w:t>
            </w:r>
          </w:p>
        </w:tc>
      </w:tr>
    </w:tbl>
    <w:tbl>
      <w:tblPr>
        <w:tblStyle w:val="TableNormal5"/>
        <w:tblW w:w="8808" w:type="dxa"/>
        <w:jc w:val="center"/>
        <w:tblLayout w:type="fixed"/>
        <w:tblLook w:val="01E0"/>
      </w:tblPr>
      <w:tblGrid>
        <w:gridCol w:w="4408"/>
        <w:gridCol w:w="4400"/>
      </w:tblGrid>
      <w:tr w:rsidR="0063384F" w:rsidRPr="00AE61BF" w:rsidTr="00A47752">
        <w:trPr>
          <w:trHeight w:hRule="exact" w:val="648"/>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spacing w:before="1"/>
              <w:ind w:left="99"/>
              <w:rPr>
                <w:rFonts w:ascii="Times New Roman" w:eastAsia="Cambria" w:hAnsi="Times New Roman" w:cs="Times New Roman"/>
                <w:sz w:val="24"/>
                <w:szCs w:val="24"/>
              </w:rPr>
            </w:pP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grupul</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țintă</w:t>
            </w:r>
          </w:p>
        </w:tc>
        <w:tc>
          <w:tcPr>
            <w:tcW w:w="4400" w:type="dxa"/>
            <w:tcBorders>
              <w:top w:val="single" w:sz="5" w:space="0" w:color="000000"/>
              <w:left w:val="single" w:sz="4" w:space="0" w:color="000000"/>
              <w:bottom w:val="single" w:sz="5" w:space="0" w:color="000000"/>
              <w:right w:val="single" w:sz="4" w:space="0" w:color="000000"/>
            </w:tcBorders>
          </w:tcPr>
          <w:p w:rsidR="0063384F" w:rsidRPr="00AE61BF" w:rsidRDefault="0063384F" w:rsidP="00464EAE">
            <w:pPr>
              <w:pStyle w:val="ListParagraph"/>
              <w:numPr>
                <w:ilvl w:val="0"/>
                <w:numId w:val="38"/>
              </w:numPr>
              <w:tabs>
                <w:tab w:val="left" w:pos="364"/>
              </w:tabs>
              <w:spacing w:before="1"/>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potențialii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investitori</w:t>
            </w:r>
          </w:p>
          <w:p w:rsidR="0063384F" w:rsidRPr="00AE61BF" w:rsidRDefault="0063384F" w:rsidP="00464EAE">
            <w:pPr>
              <w:pStyle w:val="ListParagraph"/>
              <w:numPr>
                <w:ilvl w:val="0"/>
                <w:numId w:val="38"/>
              </w:numPr>
              <w:tabs>
                <w:tab w:val="left" w:pos="363"/>
              </w:tabs>
              <w:spacing w:before="2" w:line="316" w:lineRule="exact"/>
              <w:ind w:left="362" w:hanging="263"/>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agenții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economici</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din</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zonă</w:t>
            </w:r>
          </w:p>
        </w:tc>
      </w:tr>
      <w:tr w:rsidR="0063384F" w:rsidRPr="00AE61BF" w:rsidTr="00A47752">
        <w:trPr>
          <w:trHeight w:hRule="exact" w:val="1926"/>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spacing w:before="1"/>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Activitățile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proiectului</w:t>
            </w:r>
          </w:p>
        </w:tc>
        <w:tc>
          <w:tcPr>
            <w:tcW w:w="4400" w:type="dxa"/>
            <w:tcBorders>
              <w:top w:val="single" w:sz="5" w:space="0" w:color="000000"/>
              <w:left w:val="single" w:sz="4" w:space="0" w:color="000000"/>
              <w:bottom w:val="single" w:sz="5" w:space="0" w:color="000000"/>
              <w:right w:val="single" w:sz="4" w:space="0" w:color="000000"/>
            </w:tcBorders>
          </w:tcPr>
          <w:p w:rsidR="0063384F" w:rsidRPr="00AE61BF" w:rsidRDefault="0063384F" w:rsidP="0063384F">
            <w:pPr>
              <w:pStyle w:val="TableParagraph"/>
              <w:spacing w:before="1"/>
              <w:ind w:left="99"/>
              <w:rPr>
                <w:rFonts w:ascii="Times New Roman" w:eastAsia="Cambria" w:hAnsi="Times New Roman" w:cs="Times New Roman"/>
                <w:sz w:val="24"/>
                <w:szCs w:val="24"/>
              </w:rPr>
            </w:pPr>
            <w:r w:rsidRPr="00AE61BF">
              <w:rPr>
                <w:rFonts w:ascii="Times New Roman" w:eastAsia="Wingdings" w:hAnsi="Times New Roman" w:cs="Times New Roman"/>
                <w:spacing w:val="-1"/>
                <w:sz w:val="24"/>
                <w:szCs w:val="24"/>
              </w:rPr>
              <w:t></w:t>
            </w:r>
            <w:r w:rsidRPr="00AE61BF">
              <w:rPr>
                <w:rFonts w:ascii="Times New Roman" w:eastAsia="Cambria" w:hAnsi="Times New Roman" w:cs="Times New Roman"/>
                <w:spacing w:val="-1"/>
                <w:sz w:val="24"/>
                <w:szCs w:val="24"/>
              </w:rPr>
              <w:t>elaborarea</w:t>
            </w:r>
            <w:r w:rsidRPr="00AE61BF">
              <w:rPr>
                <w:rFonts w:ascii="Times New Roman" w:eastAsia="Cambria" w:hAnsi="Times New Roman" w:cs="Times New Roman"/>
                <w:sz w:val="24"/>
                <w:szCs w:val="24"/>
              </w:rPr>
              <w:t xml:space="preserve"> </w:t>
            </w:r>
            <w:r w:rsidRPr="00AE61BF">
              <w:rPr>
                <w:rFonts w:ascii="Times New Roman" w:eastAsia="Cambria" w:hAnsi="Times New Roman" w:cs="Times New Roman"/>
                <w:spacing w:val="-1"/>
                <w:sz w:val="24"/>
                <w:szCs w:val="24"/>
              </w:rPr>
              <w:t>proiectului</w:t>
            </w:r>
            <w:r w:rsidRPr="00AE61BF">
              <w:rPr>
                <w:rFonts w:ascii="Times New Roman" w:eastAsia="Cambria" w:hAnsi="Times New Roman" w:cs="Times New Roman"/>
                <w:sz w:val="24"/>
                <w:szCs w:val="24"/>
              </w:rPr>
              <w:t xml:space="preserve"> </w:t>
            </w:r>
            <w:r w:rsidRPr="00AE61BF">
              <w:rPr>
                <w:rFonts w:ascii="Times New Roman" w:eastAsia="Cambria" w:hAnsi="Times New Roman" w:cs="Times New Roman"/>
                <w:spacing w:val="-1"/>
                <w:sz w:val="24"/>
                <w:szCs w:val="24"/>
              </w:rPr>
              <w:t>tehnic</w:t>
            </w:r>
          </w:p>
          <w:p w:rsidR="0063384F" w:rsidRPr="00AE61BF" w:rsidRDefault="0063384F" w:rsidP="0063384F">
            <w:pPr>
              <w:pStyle w:val="TableParagraph"/>
              <w:spacing w:before="3"/>
              <w:ind w:left="99"/>
              <w:rPr>
                <w:rFonts w:ascii="Times New Roman" w:eastAsia="Cambria" w:hAnsi="Times New Roman" w:cs="Times New Roman"/>
                <w:sz w:val="24"/>
                <w:szCs w:val="24"/>
              </w:rPr>
            </w:pPr>
            <w:r w:rsidRPr="00AE61BF">
              <w:rPr>
                <w:rFonts w:ascii="Times New Roman" w:eastAsia="Wingdings" w:hAnsi="Times New Roman" w:cs="Times New Roman"/>
                <w:spacing w:val="-1"/>
                <w:sz w:val="24"/>
                <w:szCs w:val="24"/>
              </w:rPr>
              <w:t></w:t>
            </w:r>
            <w:r w:rsidRPr="00AE61BF">
              <w:rPr>
                <w:rFonts w:ascii="Times New Roman" w:eastAsia="Cambria" w:hAnsi="Times New Roman" w:cs="Times New Roman"/>
                <w:spacing w:val="-1"/>
                <w:sz w:val="24"/>
                <w:szCs w:val="24"/>
              </w:rPr>
              <w:t>aprobarea</w:t>
            </w:r>
            <w:r w:rsidRPr="00AE61BF">
              <w:rPr>
                <w:rFonts w:ascii="Times New Roman" w:eastAsia="Cambria" w:hAnsi="Times New Roman" w:cs="Times New Roman"/>
                <w:sz w:val="24"/>
                <w:szCs w:val="24"/>
              </w:rPr>
              <w:t xml:space="preserve"> </w:t>
            </w:r>
            <w:r w:rsidRPr="00AE61BF">
              <w:rPr>
                <w:rFonts w:ascii="Times New Roman" w:eastAsia="Cambria" w:hAnsi="Times New Roman" w:cs="Times New Roman"/>
                <w:spacing w:val="-1"/>
                <w:sz w:val="24"/>
                <w:szCs w:val="24"/>
              </w:rPr>
              <w:t>începerii</w:t>
            </w:r>
            <w:r w:rsidRPr="00AE61BF">
              <w:rPr>
                <w:rFonts w:ascii="Times New Roman" w:eastAsia="Cambria" w:hAnsi="Times New Roman" w:cs="Times New Roman"/>
                <w:sz w:val="24"/>
                <w:szCs w:val="24"/>
              </w:rPr>
              <w:t xml:space="preserve"> </w:t>
            </w:r>
            <w:r w:rsidRPr="00AE61BF">
              <w:rPr>
                <w:rFonts w:ascii="Times New Roman" w:eastAsia="Cambria" w:hAnsi="Times New Roman" w:cs="Times New Roman"/>
                <w:spacing w:val="-1"/>
                <w:sz w:val="24"/>
                <w:szCs w:val="24"/>
              </w:rPr>
              <w:t>proiectului</w:t>
            </w:r>
          </w:p>
          <w:p w:rsidR="0063384F" w:rsidRPr="00AE61BF" w:rsidRDefault="0063384F" w:rsidP="00464EAE">
            <w:pPr>
              <w:pStyle w:val="ListParagraph"/>
              <w:numPr>
                <w:ilvl w:val="0"/>
                <w:numId w:val="37"/>
              </w:numPr>
              <w:tabs>
                <w:tab w:val="left" w:pos="363"/>
              </w:tabs>
              <w:spacing w:before="2"/>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contractarea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proiectului</w:t>
            </w:r>
          </w:p>
          <w:p w:rsidR="0063384F" w:rsidRPr="00AE61BF" w:rsidRDefault="0063384F" w:rsidP="00464EAE">
            <w:pPr>
              <w:pStyle w:val="ListParagraph"/>
              <w:numPr>
                <w:ilvl w:val="0"/>
                <w:numId w:val="37"/>
              </w:numPr>
              <w:tabs>
                <w:tab w:val="left" w:pos="363"/>
              </w:tabs>
              <w:spacing w:before="2"/>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organizarea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licitațiilor</w:t>
            </w:r>
          </w:p>
          <w:p w:rsidR="0063384F" w:rsidRPr="00AE61BF" w:rsidRDefault="0063384F" w:rsidP="00464EAE">
            <w:pPr>
              <w:pStyle w:val="ListParagraph"/>
              <w:numPr>
                <w:ilvl w:val="0"/>
                <w:numId w:val="37"/>
              </w:numPr>
              <w:tabs>
                <w:tab w:val="left" w:pos="363"/>
              </w:tabs>
              <w:spacing w:before="2"/>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monitorizare,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evaluare,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control</w:t>
            </w:r>
          </w:p>
          <w:p w:rsidR="0063384F" w:rsidRPr="00AE61BF" w:rsidRDefault="0063384F" w:rsidP="00464EAE">
            <w:pPr>
              <w:pStyle w:val="ListParagraph"/>
              <w:numPr>
                <w:ilvl w:val="0"/>
                <w:numId w:val="37"/>
              </w:numPr>
              <w:tabs>
                <w:tab w:val="left" w:pos="363"/>
              </w:tabs>
              <w:spacing w:before="2"/>
              <w:contextualSpacing w:val="0"/>
              <w:rPr>
                <w:rFonts w:ascii="Times New Roman" w:eastAsia="Cambria" w:hAnsi="Times New Roman" w:cs="Times New Roman"/>
                <w:sz w:val="24"/>
                <w:szCs w:val="24"/>
              </w:rPr>
            </w:pPr>
            <w:r w:rsidRPr="00AE61BF">
              <w:rPr>
                <w:rFonts w:ascii="Times New Roman" w:hAnsi="Times New Roman" w:cs="Times New Roman"/>
                <w:spacing w:val="-1"/>
                <w:sz w:val="24"/>
                <w:szCs w:val="24"/>
              </w:rPr>
              <w:t>auditul</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proiectului</w:t>
            </w:r>
          </w:p>
        </w:tc>
      </w:tr>
      <w:tr w:rsidR="0063384F" w:rsidRPr="00AE61BF" w:rsidTr="00A47752">
        <w:trPr>
          <w:trHeight w:hRule="exact" w:val="648"/>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AE61BF" w:rsidRDefault="0063384F" w:rsidP="0063384F">
            <w:pPr>
              <w:pStyle w:val="TableParagraph"/>
              <w:spacing w:before="1" w:line="241" w:lineRule="auto"/>
              <w:ind w:left="99" w:right="1877"/>
              <w:rPr>
                <w:rFonts w:ascii="Times New Roman" w:eastAsia="Cambria" w:hAnsi="Times New Roman" w:cs="Times New Roman"/>
                <w:sz w:val="24"/>
                <w:szCs w:val="24"/>
              </w:rPr>
            </w:pPr>
            <w:r w:rsidRPr="00AE61BF">
              <w:rPr>
                <w:rFonts w:ascii="Times New Roman" w:hAnsi="Times New Roman" w:cs="Times New Roman"/>
                <w:spacing w:val="-1"/>
                <w:sz w:val="24"/>
                <w:szCs w:val="24"/>
              </w:rPr>
              <w:t>Durata</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proiectului</w:t>
            </w:r>
            <w:r w:rsidRPr="00AE61BF">
              <w:rPr>
                <w:rFonts w:ascii="Times New Roman" w:hAnsi="Times New Roman" w:cs="Times New Roman"/>
                <w:sz w:val="24"/>
                <w:szCs w:val="24"/>
              </w:rPr>
              <w:t xml:space="preserve"> /</w:t>
            </w:r>
            <w:r w:rsidRPr="00AE61BF">
              <w:rPr>
                <w:rFonts w:ascii="Times New Roman" w:hAnsi="Times New Roman" w:cs="Times New Roman"/>
                <w:spacing w:val="23"/>
                <w:sz w:val="24"/>
                <w:szCs w:val="24"/>
              </w:rPr>
              <w:t xml:space="preserve"> </w:t>
            </w:r>
            <w:r w:rsidRPr="00AE61BF">
              <w:rPr>
                <w:rFonts w:ascii="Times New Roman" w:hAnsi="Times New Roman" w:cs="Times New Roman"/>
                <w:spacing w:val="-1"/>
                <w:sz w:val="24"/>
                <w:szCs w:val="24"/>
              </w:rPr>
              <w:t>Termen</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de</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finalizare</w:t>
            </w:r>
          </w:p>
        </w:tc>
        <w:tc>
          <w:tcPr>
            <w:tcW w:w="4400" w:type="dxa"/>
            <w:tcBorders>
              <w:top w:val="single" w:sz="5" w:space="0" w:color="000000"/>
              <w:left w:val="single" w:sz="4" w:space="0" w:color="000000"/>
              <w:bottom w:val="single" w:sz="5" w:space="0" w:color="000000"/>
              <w:right w:val="single" w:sz="4" w:space="0" w:color="000000"/>
            </w:tcBorders>
          </w:tcPr>
          <w:p w:rsidR="0063384F" w:rsidRPr="00AE61BF" w:rsidRDefault="0063384F" w:rsidP="0063384F">
            <w:pPr>
              <w:pStyle w:val="TableParagraph"/>
              <w:spacing w:before="1"/>
              <w:ind w:left="99"/>
              <w:rPr>
                <w:rFonts w:ascii="Times New Roman" w:eastAsia="Cambria" w:hAnsi="Times New Roman" w:cs="Times New Roman"/>
                <w:sz w:val="24"/>
                <w:szCs w:val="24"/>
              </w:rPr>
            </w:pPr>
            <w:r w:rsidRPr="00AE61BF">
              <w:rPr>
                <w:rFonts w:ascii="Times New Roman" w:hAnsi="Times New Roman" w:cs="Times New Roman"/>
                <w:spacing w:val="-1"/>
                <w:sz w:val="24"/>
                <w:szCs w:val="24"/>
              </w:rPr>
              <w:t>Termen:</w:t>
            </w:r>
            <w:r w:rsidRPr="00AE61BF">
              <w:rPr>
                <w:rFonts w:ascii="Times New Roman" w:hAnsi="Times New Roman" w:cs="Times New Roman"/>
                <w:sz w:val="24"/>
                <w:szCs w:val="24"/>
              </w:rPr>
              <w:t xml:space="preserve"> </w:t>
            </w:r>
            <w:r w:rsidRPr="00AE61BF">
              <w:rPr>
                <w:rFonts w:ascii="Times New Roman" w:hAnsi="Times New Roman" w:cs="Times New Roman"/>
                <w:spacing w:val="-1"/>
                <w:sz w:val="24"/>
                <w:szCs w:val="24"/>
              </w:rPr>
              <w:t>20</w:t>
            </w:r>
            <w:r w:rsidR="00A47752" w:rsidRPr="00AE61BF">
              <w:rPr>
                <w:rFonts w:ascii="Times New Roman" w:hAnsi="Times New Roman" w:cs="Times New Roman"/>
                <w:spacing w:val="-1"/>
                <w:sz w:val="24"/>
                <w:szCs w:val="24"/>
              </w:rPr>
              <w:t>26</w:t>
            </w:r>
          </w:p>
        </w:tc>
      </w:tr>
      <w:tr w:rsidR="0063384F" w:rsidTr="00A47752">
        <w:trPr>
          <w:trHeight w:hRule="exact" w:val="1927"/>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CB6D40" w:rsidRDefault="0063384F" w:rsidP="0063384F">
            <w:pPr>
              <w:pStyle w:val="TableParagraph"/>
              <w:spacing w:before="1"/>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lastRenderedPageBreak/>
              <w:t>Stadiul</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maturitate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al</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proiectului</w:t>
            </w:r>
          </w:p>
        </w:tc>
        <w:tc>
          <w:tcPr>
            <w:tcW w:w="4400" w:type="dxa"/>
            <w:tcBorders>
              <w:top w:val="single" w:sz="5" w:space="0" w:color="000000"/>
              <w:left w:val="single" w:sz="4" w:space="0" w:color="000000"/>
              <w:bottom w:val="single" w:sz="5" w:space="0" w:color="000000"/>
              <w:right w:val="single" w:sz="4" w:space="0" w:color="000000"/>
            </w:tcBorders>
          </w:tcPr>
          <w:p w:rsidR="0063384F" w:rsidRPr="00CB6D40" w:rsidRDefault="0063384F" w:rsidP="0063384F">
            <w:pPr>
              <w:pStyle w:val="TableParagraph"/>
              <w:spacing w:before="1" w:line="242" w:lineRule="auto"/>
              <w:ind w:left="99" w:right="3302" w:hanging="2"/>
              <w:rPr>
                <w:rFonts w:ascii="Times New Roman" w:eastAsia="Cambria" w:hAnsi="Times New Roman" w:cs="Times New Roman"/>
                <w:sz w:val="24"/>
                <w:szCs w:val="24"/>
              </w:rPr>
            </w:pPr>
            <w:r w:rsidRPr="00CB6D40">
              <w:rPr>
                <w:rFonts w:ascii="Times New Roman" w:hAnsi="Times New Roman" w:cs="Times New Roman"/>
                <w:spacing w:val="-1"/>
                <w:sz w:val="24"/>
                <w:szCs w:val="24"/>
              </w:rPr>
              <w:t>Idee: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DA</w:t>
            </w:r>
            <w:r w:rsidRPr="00CB6D40">
              <w:rPr>
                <w:rFonts w:ascii="Times New Roman" w:hAnsi="Times New Roman" w:cs="Times New Roman"/>
                <w:spacing w:val="21"/>
                <w:sz w:val="24"/>
                <w:szCs w:val="24"/>
              </w:rPr>
              <w:t xml:space="preserve"> </w:t>
            </w:r>
            <w:r w:rsidRPr="00CB6D40">
              <w:rPr>
                <w:rFonts w:ascii="Times New Roman" w:hAnsi="Times New Roman" w:cs="Times New Roman"/>
                <w:spacing w:val="-1"/>
                <w:sz w:val="24"/>
                <w:szCs w:val="24"/>
              </w:rPr>
              <w:t>SPF:</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NU</w:t>
            </w:r>
            <w:r w:rsidRPr="00CB6D40">
              <w:rPr>
                <w:rFonts w:ascii="Times New Roman" w:hAnsi="Times New Roman" w:cs="Times New Roman"/>
                <w:spacing w:val="21"/>
                <w:sz w:val="24"/>
                <w:szCs w:val="24"/>
              </w:rPr>
              <w:t xml:space="preserve"> </w:t>
            </w:r>
            <w:r w:rsidRPr="00CB6D40">
              <w:rPr>
                <w:rFonts w:ascii="Times New Roman" w:hAnsi="Times New Roman" w:cs="Times New Roman"/>
                <w:spacing w:val="-1"/>
                <w:sz w:val="24"/>
                <w:szCs w:val="24"/>
              </w:rPr>
              <w:t>SF:</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NU</w:t>
            </w:r>
            <w:r w:rsidRPr="00CB6D40">
              <w:rPr>
                <w:rFonts w:ascii="Times New Roman" w:hAnsi="Times New Roman" w:cs="Times New Roman"/>
                <w:spacing w:val="21"/>
                <w:sz w:val="24"/>
                <w:szCs w:val="24"/>
              </w:rPr>
              <w:t xml:space="preserve"> </w:t>
            </w:r>
            <w:r w:rsidRPr="00CB6D40">
              <w:rPr>
                <w:rFonts w:ascii="Times New Roman" w:hAnsi="Times New Roman" w:cs="Times New Roman"/>
                <w:spacing w:val="-1"/>
                <w:sz w:val="24"/>
                <w:szCs w:val="24"/>
              </w:rPr>
              <w:t>PT:</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NU</w:t>
            </w:r>
            <w:r w:rsidRPr="00CB6D40">
              <w:rPr>
                <w:rFonts w:ascii="Times New Roman" w:hAnsi="Times New Roman" w:cs="Times New Roman"/>
                <w:spacing w:val="20"/>
                <w:sz w:val="24"/>
                <w:szCs w:val="24"/>
              </w:rPr>
              <w:t xml:space="preserve"> </w:t>
            </w: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NU</w:t>
            </w:r>
          </w:p>
          <w:p w:rsidR="0063384F" w:rsidRPr="00CB6D40" w:rsidRDefault="0063384F" w:rsidP="0063384F">
            <w:pPr>
              <w:pStyle w:val="TableParagraph"/>
              <w:spacing w:line="316" w:lineRule="exact"/>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t>Execuție: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NU</w:t>
            </w:r>
          </w:p>
        </w:tc>
      </w:tr>
      <w:tr w:rsidR="0063384F" w:rsidTr="00A47752">
        <w:trPr>
          <w:trHeight w:hRule="exact" w:val="2245"/>
          <w:jc w:val="center"/>
        </w:trPr>
        <w:tc>
          <w:tcPr>
            <w:tcW w:w="4408" w:type="dxa"/>
            <w:tcBorders>
              <w:top w:val="single" w:sz="5" w:space="0" w:color="000000"/>
              <w:left w:val="single" w:sz="5" w:space="0" w:color="000000"/>
              <w:bottom w:val="single" w:sz="5" w:space="0" w:color="000000"/>
              <w:right w:val="single" w:sz="4" w:space="0" w:color="000000"/>
            </w:tcBorders>
          </w:tcPr>
          <w:p w:rsidR="0063384F" w:rsidRPr="00CB6D40" w:rsidRDefault="0063384F" w:rsidP="0063384F">
            <w:pPr>
              <w:pStyle w:val="TableParagraph"/>
              <w:spacing w:line="241" w:lineRule="auto"/>
              <w:ind w:left="99" w:right="1293"/>
              <w:rPr>
                <w:rFonts w:ascii="Times New Roman" w:eastAsia="Cambria" w:hAnsi="Times New Roman" w:cs="Times New Roman"/>
                <w:sz w:val="24"/>
                <w:szCs w:val="24"/>
              </w:rPr>
            </w:pPr>
            <w:r w:rsidRPr="00CB6D40">
              <w:rPr>
                <w:rFonts w:ascii="Times New Roman" w:hAnsi="Times New Roman" w:cs="Times New Roman"/>
                <w:spacing w:val="-1"/>
                <w:sz w:val="24"/>
                <w:szCs w:val="24"/>
              </w:rPr>
              <w:t>Justificarea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necesității</w:t>
            </w:r>
            <w:r w:rsidRPr="00CB6D40">
              <w:rPr>
                <w:rFonts w:ascii="Times New Roman" w:hAnsi="Times New Roman" w:cs="Times New Roman"/>
                <w:spacing w:val="21"/>
                <w:sz w:val="24"/>
                <w:szCs w:val="24"/>
              </w:rPr>
              <w:t xml:space="preserve"> </w:t>
            </w:r>
            <w:r w:rsidRPr="00CB6D40">
              <w:rPr>
                <w:rFonts w:ascii="Times New Roman" w:hAnsi="Times New Roman" w:cs="Times New Roman"/>
                <w:spacing w:val="-1"/>
                <w:sz w:val="24"/>
                <w:szCs w:val="24"/>
              </w:rPr>
              <w:t>implementării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proiectului</w:t>
            </w:r>
          </w:p>
        </w:tc>
        <w:tc>
          <w:tcPr>
            <w:tcW w:w="4400" w:type="dxa"/>
            <w:tcBorders>
              <w:top w:val="single" w:sz="5" w:space="0" w:color="000000"/>
              <w:left w:val="single" w:sz="4" w:space="0" w:color="000000"/>
              <w:bottom w:val="single" w:sz="5" w:space="0" w:color="000000"/>
              <w:right w:val="single" w:sz="4" w:space="0" w:color="000000"/>
            </w:tcBorders>
          </w:tcPr>
          <w:p w:rsidR="0063384F" w:rsidRPr="00CB6D40" w:rsidRDefault="0063384F" w:rsidP="0063384F">
            <w:pPr>
              <w:pStyle w:val="TableParagraph"/>
              <w:spacing w:line="242" w:lineRule="auto"/>
              <w:ind w:left="99" w:right="231"/>
              <w:rPr>
                <w:rFonts w:ascii="Times New Roman" w:eastAsia="Cambria" w:hAnsi="Times New Roman" w:cs="Times New Roman"/>
                <w:sz w:val="24"/>
                <w:szCs w:val="24"/>
              </w:rPr>
            </w:pPr>
            <w:r w:rsidRPr="00CB6D40">
              <w:rPr>
                <w:rFonts w:ascii="Times New Roman" w:hAnsi="Times New Roman" w:cs="Times New Roman"/>
                <w:spacing w:val="-1"/>
                <w:sz w:val="24"/>
                <w:szCs w:val="24"/>
              </w:rPr>
              <w:t>Proiectul</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este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cuprins</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în</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Strategia</w:t>
            </w:r>
            <w:r w:rsidRPr="00CB6D40">
              <w:rPr>
                <w:rFonts w:ascii="Times New Roman" w:hAnsi="Times New Roman" w:cs="Times New Roman"/>
                <w:spacing w:val="24"/>
                <w:sz w:val="24"/>
                <w:szCs w:val="24"/>
              </w:rPr>
              <w:t xml:space="preserve"> </w:t>
            </w: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Dezvoltare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Locală</w:t>
            </w:r>
            <w:r w:rsidRPr="00CB6D40">
              <w:rPr>
                <w:rFonts w:ascii="Times New Roman" w:hAnsi="Times New Roman" w:cs="Times New Roman"/>
                <w:sz w:val="24"/>
                <w:szCs w:val="24"/>
              </w:rPr>
              <w:t xml:space="preserve"> a </w:t>
            </w:r>
            <w:r w:rsidRPr="00CB6D40">
              <w:rPr>
                <w:rFonts w:ascii="Times New Roman" w:hAnsi="Times New Roman" w:cs="Times New Roman"/>
                <w:spacing w:val="-1"/>
                <w:sz w:val="24"/>
                <w:szCs w:val="24"/>
              </w:rPr>
              <w:t>Comunei</w:t>
            </w:r>
            <w:r w:rsidRPr="00CB6D40">
              <w:rPr>
                <w:rFonts w:ascii="Times New Roman" w:hAnsi="Times New Roman" w:cs="Times New Roman"/>
                <w:spacing w:val="23"/>
                <w:sz w:val="24"/>
                <w:szCs w:val="24"/>
              </w:rPr>
              <w:t xml:space="preserve"> </w:t>
            </w:r>
            <w:r w:rsidRPr="00CB6D40">
              <w:rPr>
                <w:rFonts w:ascii="Times New Roman" w:hAnsi="Times New Roman" w:cs="Times New Roman"/>
                <w:spacing w:val="-1"/>
                <w:sz w:val="24"/>
                <w:szCs w:val="24"/>
              </w:rPr>
              <w:t>Păcureți.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asemenea,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în</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cadrul</w:t>
            </w:r>
            <w:r w:rsidRPr="00CB6D40">
              <w:rPr>
                <w:rFonts w:ascii="Times New Roman" w:hAnsi="Times New Roman" w:cs="Times New Roman"/>
                <w:spacing w:val="24"/>
                <w:sz w:val="24"/>
                <w:szCs w:val="24"/>
              </w:rPr>
              <w:t xml:space="preserve"> </w:t>
            </w:r>
            <w:r w:rsidRPr="00CB6D40">
              <w:rPr>
                <w:rFonts w:ascii="Times New Roman" w:hAnsi="Times New Roman" w:cs="Times New Roman"/>
                <w:spacing w:val="-1"/>
                <w:sz w:val="24"/>
                <w:szCs w:val="24"/>
              </w:rPr>
              <w:t>consultării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opiniei</w:t>
            </w:r>
            <w:r w:rsidRPr="00CB6D40">
              <w:rPr>
                <w:rFonts w:ascii="Times New Roman" w:hAnsi="Times New Roman" w:cs="Times New Roman"/>
                <w:sz w:val="24"/>
                <w:szCs w:val="24"/>
              </w:rPr>
              <w:t xml:space="preserve"> </w:t>
            </w:r>
            <w:r w:rsidRPr="00CB6D40">
              <w:rPr>
                <w:rFonts w:ascii="Times New Roman" w:hAnsi="Times New Roman" w:cs="Times New Roman"/>
                <w:spacing w:val="-2"/>
                <w:sz w:val="24"/>
                <w:szCs w:val="24"/>
              </w:rPr>
              <w:t>publice,</w:t>
            </w:r>
            <w:r w:rsidRPr="00CB6D40">
              <w:rPr>
                <w:rFonts w:ascii="Times New Roman" w:hAnsi="Times New Roman" w:cs="Times New Roman"/>
                <w:spacing w:val="29"/>
                <w:sz w:val="24"/>
                <w:szCs w:val="24"/>
              </w:rPr>
              <w:t xml:space="preserve"> </w:t>
            </w:r>
            <w:r w:rsidRPr="00CB6D40">
              <w:rPr>
                <w:rFonts w:ascii="Times New Roman" w:hAnsi="Times New Roman" w:cs="Times New Roman"/>
                <w:spacing w:val="-1"/>
                <w:sz w:val="24"/>
                <w:szCs w:val="24"/>
              </w:rPr>
              <w:t>majoritatea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populației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intervievată</w:t>
            </w:r>
            <w:r w:rsidRPr="00CB6D40">
              <w:rPr>
                <w:rFonts w:ascii="Times New Roman" w:hAnsi="Times New Roman" w:cs="Times New Roman"/>
                <w:spacing w:val="22"/>
                <w:sz w:val="24"/>
                <w:szCs w:val="24"/>
              </w:rPr>
              <w:t xml:space="preserve"> </w:t>
            </w:r>
            <w:r w:rsidRPr="00CB6D40">
              <w:rPr>
                <w:rFonts w:ascii="Times New Roman" w:hAnsi="Times New Roman" w:cs="Times New Roman"/>
                <w:sz w:val="24"/>
                <w:szCs w:val="24"/>
              </w:rPr>
              <w:t xml:space="preserve">a </w:t>
            </w:r>
            <w:r w:rsidRPr="00CB6D40">
              <w:rPr>
                <w:rFonts w:ascii="Times New Roman" w:hAnsi="Times New Roman" w:cs="Times New Roman"/>
                <w:spacing w:val="-1"/>
                <w:sz w:val="24"/>
                <w:szCs w:val="24"/>
              </w:rPr>
              <w:t>răspuns</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că</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este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importantă</w:t>
            </w:r>
            <w:r w:rsidRPr="00CB6D40">
              <w:rPr>
                <w:rFonts w:ascii="Times New Roman" w:hAnsi="Times New Roman" w:cs="Times New Roman"/>
                <w:spacing w:val="23"/>
                <w:sz w:val="24"/>
                <w:szCs w:val="24"/>
              </w:rPr>
              <w:t xml:space="preserve"> </w:t>
            </w:r>
            <w:r w:rsidRPr="00CB6D40">
              <w:rPr>
                <w:rFonts w:ascii="Times New Roman" w:hAnsi="Times New Roman" w:cs="Times New Roman"/>
                <w:spacing w:val="-1"/>
                <w:sz w:val="24"/>
                <w:szCs w:val="24"/>
              </w:rPr>
              <w:t>reablitarea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drumurilor</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comunale.</w:t>
            </w:r>
          </w:p>
        </w:tc>
      </w:tr>
    </w:tbl>
    <w:p w:rsidR="00A47752" w:rsidRPr="00CB6D40" w:rsidRDefault="00A47752" w:rsidP="00CB6D40">
      <w:pPr>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63384F">
      <w:pPr>
        <w:pStyle w:val="ListParagraph"/>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CB6D40">
      <w:pPr>
        <w:pStyle w:val="ListParagraph"/>
        <w:widowControl/>
        <w:numPr>
          <w:ilvl w:val="0"/>
          <w:numId w:val="31"/>
        </w:numPr>
        <w:autoSpaceDE w:val="0"/>
        <w:autoSpaceDN w:val="0"/>
        <w:adjustRightInd w:val="0"/>
        <w:spacing w:line="360" w:lineRule="auto"/>
        <w:jc w:val="center"/>
        <w:rPr>
          <w:rFonts w:ascii="Cambria" w:hAnsi="Cambria" w:cs="Calibri-Bold"/>
          <w:b/>
          <w:bCs/>
          <w:color w:val="2F5496" w:themeColor="accent1" w:themeShade="BF"/>
          <w:sz w:val="27"/>
          <w:szCs w:val="27"/>
          <w:lang w:val="ro-RO"/>
        </w:rPr>
      </w:pPr>
      <w:r w:rsidRPr="00CB6D40">
        <w:rPr>
          <w:rFonts w:ascii="Times New Roman" w:hAnsi="Times New Roman" w:cs="Times New Roman"/>
          <w:b/>
          <w:bCs/>
          <w:color w:val="2F5496" w:themeColor="accent1" w:themeShade="BF"/>
          <w:sz w:val="28"/>
          <w:szCs w:val="28"/>
          <w:lang w:val="ro-RO"/>
        </w:rPr>
        <w:t>REALIZARE  ALEI  ŞI  TROTUARE  PIETONALE  ÎN  BĂRZILA, PĂCUREŢI ŞI MATIŢA (5 KM</w:t>
      </w:r>
      <w:r w:rsidRPr="00A47752">
        <w:rPr>
          <w:rFonts w:ascii="Cambria" w:hAnsi="Cambria" w:cs="Calibri-Bold"/>
          <w:b/>
          <w:bCs/>
          <w:color w:val="2F5496" w:themeColor="accent1" w:themeShade="BF"/>
          <w:sz w:val="27"/>
          <w:szCs w:val="27"/>
          <w:lang w:val="ro-RO"/>
        </w:rPr>
        <w:t>)</w:t>
      </w:r>
    </w:p>
    <w:tbl>
      <w:tblPr>
        <w:tblStyle w:val="TableNormal3"/>
        <w:tblW w:w="8807" w:type="dxa"/>
        <w:jc w:val="center"/>
        <w:tblLayout w:type="fixed"/>
        <w:tblLook w:val="01E0"/>
      </w:tblPr>
      <w:tblGrid>
        <w:gridCol w:w="4398"/>
        <w:gridCol w:w="4409"/>
      </w:tblGrid>
      <w:tr w:rsidR="00A47752" w:rsidTr="00A47752">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CB6D40" w:rsidRDefault="00A47752" w:rsidP="004C690B">
            <w:pPr>
              <w:pStyle w:val="TableParagraph"/>
              <w:spacing w:before="1"/>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t>Solicitantul</w:t>
            </w:r>
            <w:r w:rsidRPr="00CB6D40">
              <w:rPr>
                <w:rFonts w:ascii="Times New Roman" w:hAnsi="Times New Roman" w:cs="Times New Roman"/>
                <w:sz w:val="24"/>
                <w:szCs w:val="24"/>
              </w:rPr>
              <w:t xml:space="preserve"> / </w:t>
            </w:r>
            <w:r w:rsidRPr="00CB6D40">
              <w:rPr>
                <w:rFonts w:ascii="Times New Roman" w:hAnsi="Times New Roman" w:cs="Times New Roman"/>
                <w:spacing w:val="-1"/>
                <w:sz w:val="24"/>
                <w:szCs w:val="24"/>
              </w:rPr>
              <w:t>Managerul</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proiect</w:t>
            </w:r>
          </w:p>
        </w:tc>
        <w:tc>
          <w:tcPr>
            <w:tcW w:w="4409" w:type="dxa"/>
            <w:tcBorders>
              <w:top w:val="single" w:sz="5" w:space="0" w:color="000000"/>
              <w:left w:val="single" w:sz="5" w:space="0" w:color="000000"/>
              <w:bottom w:val="single" w:sz="5" w:space="0" w:color="000000"/>
              <w:right w:val="single" w:sz="4" w:space="0" w:color="000000"/>
            </w:tcBorders>
          </w:tcPr>
          <w:p w:rsidR="00A47752" w:rsidRPr="00CB6D40" w:rsidRDefault="00A47752" w:rsidP="004C690B">
            <w:pPr>
              <w:pStyle w:val="TableParagraph"/>
              <w:spacing w:before="1" w:line="242" w:lineRule="auto"/>
              <w:ind w:left="99" w:right="998" w:hanging="2"/>
              <w:rPr>
                <w:rFonts w:ascii="Times New Roman" w:eastAsia="Cambria" w:hAnsi="Times New Roman" w:cs="Times New Roman"/>
                <w:sz w:val="24"/>
                <w:szCs w:val="24"/>
              </w:rPr>
            </w:pPr>
            <w:r w:rsidRPr="00CB6D40">
              <w:rPr>
                <w:rFonts w:ascii="Times New Roman" w:hAnsi="Times New Roman" w:cs="Times New Roman"/>
                <w:spacing w:val="-1"/>
                <w:sz w:val="24"/>
                <w:szCs w:val="24"/>
              </w:rPr>
              <w:t>Primăria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şi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Consiliul</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Local</w:t>
            </w:r>
            <w:r w:rsidRPr="00CB6D40">
              <w:rPr>
                <w:rFonts w:ascii="Times New Roman" w:hAnsi="Times New Roman" w:cs="Times New Roman"/>
                <w:spacing w:val="2"/>
                <w:sz w:val="24"/>
                <w:szCs w:val="24"/>
              </w:rPr>
              <w:t xml:space="preserve"> </w:t>
            </w:r>
            <w:r w:rsidRPr="00CB6D40">
              <w:rPr>
                <w:rFonts w:ascii="Times New Roman" w:hAnsi="Times New Roman" w:cs="Times New Roman"/>
                <w:spacing w:val="-1"/>
                <w:sz w:val="24"/>
                <w:szCs w:val="24"/>
              </w:rPr>
              <w:t>al</w:t>
            </w:r>
            <w:r w:rsidRPr="00CB6D40">
              <w:rPr>
                <w:rFonts w:ascii="Times New Roman" w:hAnsi="Times New Roman" w:cs="Times New Roman"/>
                <w:spacing w:val="25"/>
                <w:sz w:val="24"/>
                <w:szCs w:val="24"/>
              </w:rPr>
              <w:t xml:space="preserve"> </w:t>
            </w:r>
            <w:r w:rsidRPr="00CB6D40">
              <w:rPr>
                <w:rFonts w:ascii="Times New Roman" w:hAnsi="Times New Roman" w:cs="Times New Roman"/>
                <w:spacing w:val="-1"/>
                <w:sz w:val="24"/>
                <w:szCs w:val="24"/>
              </w:rPr>
              <w:t>Comunei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Păcureți</w:t>
            </w:r>
          </w:p>
        </w:tc>
      </w:tr>
      <w:tr w:rsidR="00A47752" w:rsidTr="00A47752">
        <w:trPr>
          <w:trHeight w:hRule="exact" w:val="1287"/>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CB6D40" w:rsidRDefault="00A47752" w:rsidP="004C690B">
            <w:pPr>
              <w:pStyle w:val="TableParagraph"/>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t>Țara</w:t>
            </w:r>
          </w:p>
          <w:p w:rsidR="00A47752" w:rsidRPr="00CB6D40" w:rsidRDefault="00A47752" w:rsidP="004C690B">
            <w:pPr>
              <w:pStyle w:val="TableParagraph"/>
              <w:spacing w:before="3" w:line="242" w:lineRule="auto"/>
              <w:ind w:left="99" w:right="1863"/>
              <w:rPr>
                <w:rFonts w:ascii="Times New Roman" w:eastAsia="Cambria" w:hAnsi="Times New Roman" w:cs="Times New Roman"/>
                <w:sz w:val="24"/>
                <w:szCs w:val="24"/>
              </w:rPr>
            </w:pPr>
            <w:r w:rsidRPr="00CB6D40">
              <w:rPr>
                <w:rFonts w:ascii="Times New Roman" w:hAnsi="Times New Roman" w:cs="Times New Roman"/>
                <w:spacing w:val="-1"/>
                <w:sz w:val="24"/>
                <w:szCs w:val="24"/>
              </w:rPr>
              <w:t>Regiunea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proiectului</w:t>
            </w:r>
            <w:r w:rsidRPr="00CB6D40">
              <w:rPr>
                <w:rFonts w:ascii="Times New Roman" w:hAnsi="Times New Roman" w:cs="Times New Roman"/>
                <w:spacing w:val="21"/>
                <w:sz w:val="24"/>
                <w:szCs w:val="24"/>
              </w:rPr>
              <w:t xml:space="preserve"> </w:t>
            </w:r>
            <w:r w:rsidRPr="00CB6D40">
              <w:rPr>
                <w:rFonts w:ascii="Times New Roman" w:hAnsi="Times New Roman" w:cs="Times New Roman"/>
                <w:spacing w:val="-1"/>
                <w:sz w:val="24"/>
                <w:szCs w:val="24"/>
              </w:rPr>
              <w:t>Județul</w:t>
            </w:r>
          </w:p>
          <w:p w:rsidR="00A47752" w:rsidRPr="00CB6D40" w:rsidRDefault="00A47752" w:rsidP="004C690B">
            <w:pPr>
              <w:pStyle w:val="TableParagraph"/>
              <w:spacing w:line="316" w:lineRule="exact"/>
              <w:ind w:left="99"/>
              <w:rPr>
                <w:rFonts w:ascii="Times New Roman" w:eastAsia="Cambria" w:hAnsi="Times New Roman" w:cs="Times New Roman"/>
                <w:sz w:val="24"/>
                <w:szCs w:val="24"/>
              </w:rPr>
            </w:pPr>
            <w:r w:rsidRPr="00CB6D40">
              <w:rPr>
                <w:rFonts w:ascii="Times New Roman" w:hAnsi="Times New Roman" w:cs="Times New Roman"/>
                <w:sz w:val="24"/>
                <w:szCs w:val="24"/>
              </w:rPr>
              <w:t>Localitatea</w:t>
            </w:r>
          </w:p>
        </w:tc>
        <w:tc>
          <w:tcPr>
            <w:tcW w:w="4409" w:type="dxa"/>
            <w:tcBorders>
              <w:top w:val="single" w:sz="5" w:space="0" w:color="000000"/>
              <w:left w:val="single" w:sz="5" w:space="0" w:color="000000"/>
              <w:bottom w:val="single" w:sz="5" w:space="0" w:color="000000"/>
              <w:right w:val="single" w:sz="4" w:space="0" w:color="000000"/>
            </w:tcBorders>
          </w:tcPr>
          <w:p w:rsidR="00A47752" w:rsidRPr="00CB6D40" w:rsidRDefault="00A47752" w:rsidP="004C690B">
            <w:pPr>
              <w:pStyle w:val="TableParagraph"/>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t>România</w:t>
            </w:r>
          </w:p>
          <w:p w:rsidR="00A47752" w:rsidRPr="00CB6D40" w:rsidRDefault="00A47752" w:rsidP="004C690B">
            <w:pPr>
              <w:pStyle w:val="TableParagraph"/>
              <w:spacing w:before="3" w:line="242" w:lineRule="auto"/>
              <w:ind w:left="99" w:right="1547"/>
              <w:rPr>
                <w:rFonts w:ascii="Times New Roman" w:eastAsia="Cambria" w:hAnsi="Times New Roman" w:cs="Times New Roman"/>
                <w:sz w:val="24"/>
                <w:szCs w:val="24"/>
              </w:rPr>
            </w:pPr>
            <w:r w:rsidRPr="00CB6D40">
              <w:rPr>
                <w:rFonts w:ascii="Times New Roman" w:hAnsi="Times New Roman" w:cs="Times New Roman"/>
                <w:sz w:val="24"/>
                <w:szCs w:val="24"/>
              </w:rPr>
              <w:t xml:space="preserve">Regiunea Sud Muntenia </w:t>
            </w:r>
            <w:r w:rsidRPr="00CB6D40">
              <w:rPr>
                <w:rFonts w:ascii="Times New Roman" w:hAnsi="Times New Roman" w:cs="Times New Roman"/>
                <w:spacing w:val="-1"/>
                <w:sz w:val="24"/>
                <w:szCs w:val="24"/>
              </w:rPr>
              <w:t>Prahova</w:t>
            </w:r>
          </w:p>
          <w:p w:rsidR="00A47752" w:rsidRPr="00CB6D40" w:rsidRDefault="00A47752" w:rsidP="004C690B">
            <w:pPr>
              <w:pStyle w:val="TableParagraph"/>
              <w:spacing w:line="316" w:lineRule="exact"/>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t>Păcureți</w:t>
            </w:r>
          </w:p>
        </w:tc>
      </w:tr>
      <w:tr w:rsidR="00A47752" w:rsidTr="00A47752">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CB6D40" w:rsidRDefault="00A47752" w:rsidP="004C690B">
            <w:pPr>
              <w:pStyle w:val="TableParagraph"/>
              <w:ind w:left="99"/>
              <w:rPr>
                <w:rFonts w:ascii="Times New Roman" w:eastAsia="Cambria" w:hAnsi="Times New Roman" w:cs="Times New Roman"/>
                <w:sz w:val="24"/>
                <w:szCs w:val="24"/>
              </w:rPr>
            </w:pPr>
            <w:r w:rsidRPr="00CB6D40">
              <w:rPr>
                <w:rFonts w:ascii="Times New Roman" w:hAnsi="Times New Roman" w:cs="Times New Roman"/>
                <w:spacing w:val="-1"/>
                <w:sz w:val="24"/>
                <w:szCs w:val="24"/>
              </w:rPr>
              <w:t>Categoria</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A47752" w:rsidRPr="00CB6D40" w:rsidRDefault="00A47752" w:rsidP="004C690B">
            <w:pPr>
              <w:pStyle w:val="TableParagraph"/>
              <w:spacing w:line="242" w:lineRule="auto"/>
              <w:ind w:left="99" w:right="2410"/>
              <w:rPr>
                <w:rFonts w:ascii="Times New Roman" w:eastAsia="Cambria" w:hAnsi="Times New Roman" w:cs="Times New Roman"/>
                <w:sz w:val="24"/>
                <w:szCs w:val="24"/>
              </w:rPr>
            </w:pP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investiții: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DA</w:t>
            </w:r>
            <w:r w:rsidRPr="00CB6D40">
              <w:rPr>
                <w:rFonts w:ascii="Times New Roman" w:hAnsi="Times New Roman" w:cs="Times New Roman"/>
                <w:spacing w:val="22"/>
                <w:sz w:val="24"/>
                <w:szCs w:val="24"/>
              </w:rPr>
              <w:t xml:space="preserve"> </w:t>
            </w:r>
            <w:r w:rsidRPr="00CB6D40">
              <w:rPr>
                <w:rFonts w:ascii="Times New Roman" w:hAnsi="Times New Roman" w:cs="Times New Roman"/>
                <w:spacing w:val="-1"/>
                <w:sz w:val="24"/>
                <w:szCs w:val="24"/>
              </w:rPr>
              <w:t>De</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reparații:</w:t>
            </w:r>
            <w:r w:rsidRPr="00CB6D40">
              <w:rPr>
                <w:rFonts w:ascii="Times New Roman" w:hAnsi="Times New Roman" w:cs="Times New Roman"/>
                <w:sz w:val="24"/>
                <w:szCs w:val="24"/>
              </w:rPr>
              <w:t xml:space="preserve"> </w:t>
            </w:r>
            <w:r w:rsidRPr="00CB6D40">
              <w:rPr>
                <w:rFonts w:ascii="Times New Roman" w:hAnsi="Times New Roman" w:cs="Times New Roman"/>
                <w:spacing w:val="-1"/>
                <w:sz w:val="24"/>
                <w:szCs w:val="24"/>
              </w:rPr>
              <w:t>NU</w:t>
            </w:r>
          </w:p>
        </w:tc>
      </w:tr>
      <w:tr w:rsidR="00A47752" w:rsidRPr="008B32D2" w:rsidTr="00A47752">
        <w:trPr>
          <w:trHeight w:hRule="exact" w:val="968"/>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lastRenderedPageBreak/>
              <w:t>Tipul</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spacing w:line="241" w:lineRule="auto"/>
              <w:ind w:left="99" w:right="2236" w:hanging="1"/>
              <w:rPr>
                <w:rFonts w:ascii="Times New Roman" w:eastAsia="Cambria" w:hAnsi="Times New Roman" w:cs="Times New Roman"/>
                <w:sz w:val="24"/>
                <w:szCs w:val="24"/>
              </w:rPr>
            </w:pPr>
            <w:r w:rsidRPr="008B32D2">
              <w:rPr>
                <w:rFonts w:ascii="Times New Roman" w:hAnsi="Times New Roman" w:cs="Times New Roman"/>
                <w:spacing w:val="-1"/>
                <w:sz w:val="24"/>
                <w:szCs w:val="24"/>
              </w:rPr>
              <w:t>Proiect</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nou:</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DA</w:t>
            </w:r>
            <w:r w:rsidRPr="008B32D2">
              <w:rPr>
                <w:rFonts w:ascii="Times New Roman" w:hAnsi="Times New Roman" w:cs="Times New Roman"/>
                <w:spacing w:val="23"/>
                <w:sz w:val="24"/>
                <w:szCs w:val="24"/>
              </w:rPr>
              <w:t xml:space="preserve"> </w:t>
            </w:r>
            <w:r w:rsidRPr="008B32D2">
              <w:rPr>
                <w:rFonts w:ascii="Times New Roman" w:hAnsi="Times New Roman" w:cs="Times New Roman"/>
                <w:spacing w:val="-1"/>
                <w:sz w:val="24"/>
                <w:szCs w:val="24"/>
              </w:rPr>
              <w:t>În</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continuare: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NU</w:t>
            </w:r>
          </w:p>
          <w:p w:rsidR="00A47752" w:rsidRPr="008B32D2" w:rsidRDefault="00A47752" w:rsidP="004C690B">
            <w:pPr>
              <w:pStyle w:val="TableParagraph"/>
              <w:spacing w:line="316" w:lineRule="exact"/>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În</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curs</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de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execuție: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NU</w:t>
            </w:r>
          </w:p>
        </w:tc>
      </w:tr>
      <w:tr w:rsidR="00A47752" w:rsidRPr="008B32D2" w:rsidTr="00A47752">
        <w:trPr>
          <w:trHeight w:hRule="exact" w:val="649"/>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spacing w:line="241" w:lineRule="auto"/>
              <w:ind w:left="99" w:right="1261"/>
              <w:rPr>
                <w:rFonts w:ascii="Times New Roman" w:eastAsia="Cambria" w:hAnsi="Times New Roman" w:cs="Times New Roman"/>
                <w:sz w:val="24"/>
                <w:szCs w:val="24"/>
              </w:rPr>
            </w:pPr>
            <w:r w:rsidRPr="008B32D2">
              <w:rPr>
                <w:rFonts w:ascii="Times New Roman" w:hAnsi="Times New Roman" w:cs="Times New Roman"/>
                <w:spacing w:val="-1"/>
                <w:sz w:val="24"/>
                <w:szCs w:val="24"/>
              </w:rPr>
              <w:t>Valoarea</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proiectului</w:t>
            </w:r>
            <w:r w:rsidRPr="008B32D2">
              <w:rPr>
                <w:rFonts w:ascii="Times New Roman" w:hAnsi="Times New Roman" w:cs="Times New Roman"/>
                <w:spacing w:val="21"/>
                <w:sz w:val="24"/>
                <w:szCs w:val="24"/>
              </w:rPr>
              <w:t xml:space="preserve"> </w:t>
            </w:r>
            <w:r w:rsidRPr="008B32D2">
              <w:rPr>
                <w:rFonts w:ascii="Times New Roman" w:hAnsi="Times New Roman" w:cs="Times New Roman"/>
                <w:spacing w:val="-1"/>
                <w:sz w:val="24"/>
                <w:szCs w:val="24"/>
              </w:rPr>
              <w:t>(estimativ</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euro,</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fără</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TVA)</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În</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curs</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de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evaluare</w:t>
            </w:r>
          </w:p>
        </w:tc>
      </w:tr>
      <w:tr w:rsidR="00A47752" w:rsidRPr="008B32D2" w:rsidTr="00A47752">
        <w:trPr>
          <w:trHeight w:hRule="exact" w:val="1606"/>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Surse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de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finanțare</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tabs>
                <w:tab w:val="left" w:pos="3720"/>
              </w:tabs>
              <w:ind w:left="98"/>
              <w:rPr>
                <w:rFonts w:ascii="Times New Roman" w:eastAsia="Cambria" w:hAnsi="Times New Roman" w:cs="Times New Roman"/>
                <w:sz w:val="24"/>
                <w:szCs w:val="24"/>
              </w:rPr>
            </w:pPr>
            <w:r w:rsidRPr="008B32D2">
              <w:rPr>
                <w:rFonts w:ascii="Times New Roman" w:hAnsi="Times New Roman" w:cs="Times New Roman"/>
                <w:spacing w:val="-1"/>
                <w:sz w:val="24"/>
                <w:szCs w:val="24"/>
              </w:rPr>
              <w:t>Buget</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local</w:t>
            </w:r>
            <w:r w:rsidRPr="008B32D2">
              <w:rPr>
                <w:rFonts w:ascii="Times New Roman" w:hAnsi="Times New Roman" w:cs="Times New Roman"/>
                <w:spacing w:val="-1"/>
                <w:sz w:val="24"/>
                <w:szCs w:val="24"/>
              </w:rPr>
              <w:tab/>
              <w:t>50%</w:t>
            </w:r>
          </w:p>
          <w:p w:rsidR="00A47752" w:rsidRPr="008B32D2" w:rsidRDefault="00A47752" w:rsidP="004C690B">
            <w:pPr>
              <w:pStyle w:val="TableParagraph"/>
              <w:tabs>
                <w:tab w:val="left" w:pos="3711"/>
              </w:tabs>
              <w:spacing w:before="2"/>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Buget</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de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stat</w:t>
            </w:r>
            <w:r w:rsidRPr="008B32D2">
              <w:rPr>
                <w:rFonts w:ascii="Times New Roman" w:hAnsi="Times New Roman" w:cs="Times New Roman"/>
                <w:spacing w:val="-1"/>
                <w:sz w:val="24"/>
                <w:szCs w:val="24"/>
              </w:rPr>
              <w:tab/>
              <w:t>50%</w:t>
            </w:r>
          </w:p>
          <w:p w:rsidR="00A47752" w:rsidRPr="008B32D2" w:rsidRDefault="00A47752" w:rsidP="004C690B">
            <w:pPr>
              <w:pStyle w:val="TableParagraph"/>
              <w:spacing w:before="2" w:line="241" w:lineRule="auto"/>
              <w:ind w:left="99" w:right="652"/>
              <w:rPr>
                <w:rFonts w:ascii="Times New Roman" w:eastAsia="Cambria" w:hAnsi="Times New Roman" w:cs="Times New Roman"/>
                <w:sz w:val="24"/>
                <w:szCs w:val="24"/>
              </w:rPr>
            </w:pPr>
            <w:r w:rsidRPr="008B32D2">
              <w:rPr>
                <w:rFonts w:ascii="Times New Roman" w:hAnsi="Times New Roman" w:cs="Times New Roman"/>
                <w:spacing w:val="-1"/>
                <w:sz w:val="24"/>
                <w:szCs w:val="24"/>
              </w:rPr>
              <w:t>Fonduri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europene</w:t>
            </w:r>
            <w:r w:rsidRPr="008B32D2">
              <w:rPr>
                <w:rFonts w:ascii="Times New Roman" w:hAnsi="Times New Roman" w:cs="Times New Roman"/>
                <w:sz w:val="24"/>
                <w:szCs w:val="24"/>
              </w:rPr>
              <w:t xml:space="preserve"> / </w:t>
            </w:r>
            <w:r w:rsidRPr="008B32D2">
              <w:rPr>
                <w:rFonts w:ascii="Times New Roman" w:hAnsi="Times New Roman" w:cs="Times New Roman"/>
                <w:spacing w:val="-1"/>
                <w:sz w:val="24"/>
                <w:szCs w:val="24"/>
              </w:rPr>
              <w:t>structurale</w:t>
            </w:r>
            <w:r w:rsidRPr="008B32D2">
              <w:rPr>
                <w:rFonts w:ascii="Times New Roman" w:hAnsi="Times New Roman" w:cs="Times New Roman"/>
                <w:spacing w:val="22"/>
                <w:sz w:val="24"/>
                <w:szCs w:val="24"/>
              </w:rPr>
              <w:t xml:space="preserve"> </w:t>
            </w:r>
            <w:r w:rsidRPr="008B32D2">
              <w:rPr>
                <w:rFonts w:ascii="Times New Roman" w:hAnsi="Times New Roman" w:cs="Times New Roman"/>
                <w:spacing w:val="-1"/>
                <w:sz w:val="24"/>
                <w:szCs w:val="24"/>
              </w:rPr>
              <w:t>Credite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bancare</w:t>
            </w:r>
          </w:p>
          <w:p w:rsidR="00A47752" w:rsidRPr="008B32D2" w:rsidRDefault="00A47752" w:rsidP="004C690B">
            <w:pPr>
              <w:pStyle w:val="TableParagraph"/>
              <w:spacing w:line="316" w:lineRule="exact"/>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Parteneriate</w:t>
            </w:r>
          </w:p>
        </w:tc>
      </w:tr>
      <w:tr w:rsidR="00A47752" w:rsidRPr="008B32D2" w:rsidTr="00A47752">
        <w:trPr>
          <w:trHeight w:hRule="exact" w:val="1288"/>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spacing w:before="1"/>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Obiective</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spacing w:before="1" w:line="241" w:lineRule="auto"/>
              <w:ind w:left="99" w:right="152" w:hanging="1"/>
              <w:rPr>
                <w:rFonts w:ascii="Times New Roman" w:eastAsia="Cambria" w:hAnsi="Times New Roman" w:cs="Times New Roman"/>
                <w:sz w:val="24"/>
                <w:szCs w:val="24"/>
              </w:rPr>
            </w:pPr>
            <w:r w:rsidRPr="008B32D2">
              <w:rPr>
                <w:rFonts w:ascii="Times New Roman" w:hAnsi="Times New Roman" w:cs="Times New Roman"/>
                <w:spacing w:val="-1"/>
                <w:sz w:val="24"/>
                <w:szCs w:val="24"/>
              </w:rPr>
              <w:t>Prin</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realizarea</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acestui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proiect,</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se</w:t>
            </w:r>
            <w:r w:rsidRPr="008B32D2">
              <w:rPr>
                <w:rFonts w:ascii="Times New Roman" w:hAnsi="Times New Roman" w:cs="Times New Roman"/>
                <w:spacing w:val="26"/>
                <w:sz w:val="24"/>
                <w:szCs w:val="24"/>
              </w:rPr>
              <w:t xml:space="preserve"> </w:t>
            </w:r>
            <w:r w:rsidRPr="008B32D2">
              <w:rPr>
                <w:rFonts w:ascii="Times New Roman" w:hAnsi="Times New Roman" w:cs="Times New Roman"/>
                <w:spacing w:val="-1"/>
                <w:sz w:val="24"/>
                <w:szCs w:val="24"/>
              </w:rPr>
              <w:t>urmăreşte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îmbunătățirea</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accesului</w:t>
            </w:r>
            <w:r w:rsidRPr="008B32D2">
              <w:rPr>
                <w:rFonts w:ascii="Times New Roman" w:hAnsi="Times New Roman" w:cs="Times New Roman"/>
                <w:spacing w:val="22"/>
                <w:sz w:val="24"/>
                <w:szCs w:val="24"/>
              </w:rPr>
              <w:t xml:space="preserve"> </w:t>
            </w:r>
            <w:r w:rsidRPr="008B32D2">
              <w:rPr>
                <w:rFonts w:ascii="Times New Roman" w:hAnsi="Times New Roman" w:cs="Times New Roman"/>
                <w:spacing w:val="-1"/>
                <w:sz w:val="24"/>
                <w:szCs w:val="24"/>
              </w:rPr>
              <w:t>populației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la</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infrastructura</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de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bază,</w:t>
            </w:r>
            <w:r w:rsidRPr="008B32D2">
              <w:rPr>
                <w:rFonts w:ascii="Times New Roman" w:hAnsi="Times New Roman" w:cs="Times New Roman"/>
                <w:spacing w:val="24"/>
                <w:sz w:val="24"/>
                <w:szCs w:val="24"/>
              </w:rPr>
              <w:t xml:space="preserve"> </w:t>
            </w:r>
            <w:r w:rsidRPr="008B32D2">
              <w:rPr>
                <w:rFonts w:ascii="Times New Roman" w:hAnsi="Times New Roman" w:cs="Times New Roman"/>
                <w:spacing w:val="-1"/>
                <w:sz w:val="24"/>
                <w:szCs w:val="24"/>
              </w:rPr>
              <w:t>conform</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normelor</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europene.</w:t>
            </w:r>
          </w:p>
        </w:tc>
      </w:tr>
      <w:tr w:rsidR="00A47752" w:rsidRPr="008B32D2" w:rsidTr="00A47752">
        <w:trPr>
          <w:trHeight w:hRule="exact" w:val="1607"/>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Rezultate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obținute</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spacing w:line="241" w:lineRule="auto"/>
              <w:ind w:left="99" w:right="121"/>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reabilitarea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şi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consolidarea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rețelei</w:t>
            </w:r>
            <w:r w:rsidRPr="008B32D2">
              <w:rPr>
                <w:rFonts w:ascii="Times New Roman" w:eastAsia="Cambria" w:hAnsi="Times New Roman" w:cs="Times New Roman"/>
                <w:spacing w:val="25"/>
                <w:sz w:val="24"/>
                <w:szCs w:val="24"/>
              </w:rPr>
              <w:t xml:space="preserve"> </w:t>
            </w:r>
            <w:r w:rsidRPr="008B32D2">
              <w:rPr>
                <w:rFonts w:ascii="Times New Roman" w:eastAsia="Cambria" w:hAnsi="Times New Roman" w:cs="Times New Roman"/>
                <w:spacing w:val="-1"/>
                <w:sz w:val="24"/>
                <w:szCs w:val="24"/>
              </w:rPr>
              <w:t>de</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drumuri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locale</w:t>
            </w:r>
          </w:p>
          <w:p w:rsidR="00A47752" w:rsidRPr="008B32D2" w:rsidRDefault="00A47752" w:rsidP="004C690B">
            <w:pPr>
              <w:pStyle w:val="TableParagraph"/>
              <w:spacing w:line="242" w:lineRule="auto"/>
              <w:ind w:left="99" w:right="44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creşterea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siguranței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cetățenilor</w:t>
            </w:r>
            <w:r w:rsidRPr="008B32D2">
              <w:rPr>
                <w:rFonts w:ascii="Times New Roman" w:eastAsia="Cambria" w:hAnsi="Times New Roman" w:cs="Times New Roman"/>
                <w:spacing w:val="26"/>
                <w:sz w:val="24"/>
                <w:szCs w:val="24"/>
              </w:rPr>
              <w:t xml:space="preserve"> </w:t>
            </w:r>
            <w:r w:rsidRPr="008B32D2">
              <w:rPr>
                <w:rFonts w:ascii="Times New Roman" w:eastAsia="Cambria" w:hAnsi="Times New Roman" w:cs="Times New Roman"/>
                <w:sz w:val="24"/>
                <w:szCs w:val="24"/>
              </w:rPr>
              <w:t>comunei</w:t>
            </w:r>
          </w:p>
          <w:p w:rsidR="00A47752" w:rsidRPr="008B32D2" w:rsidRDefault="00A47752" w:rsidP="004C690B">
            <w:pPr>
              <w:pStyle w:val="TableParagraph"/>
              <w:spacing w:line="315" w:lineRule="exact"/>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consolidarea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terenurilor</w:t>
            </w:r>
          </w:p>
        </w:tc>
      </w:tr>
      <w:tr w:rsidR="00A47752" w:rsidRPr="008B32D2" w:rsidTr="00A47752">
        <w:trPr>
          <w:trHeight w:hRule="exact" w:val="1606"/>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spacing w:before="1"/>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Potențialii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beneficiari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ai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proiectului</w:t>
            </w:r>
          </w:p>
          <w:p w:rsidR="00A47752" w:rsidRPr="008B32D2" w:rsidRDefault="00A47752" w:rsidP="004C690B">
            <w:pPr>
              <w:pStyle w:val="TableParagraph"/>
              <w:spacing w:before="2"/>
              <w:ind w:left="99"/>
              <w:rPr>
                <w:rFonts w:ascii="Times New Roman" w:eastAsia="Cambria" w:hAnsi="Times New Roman" w:cs="Times New Roman"/>
                <w:sz w:val="24"/>
                <w:szCs w:val="24"/>
              </w:rPr>
            </w:pP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grupul</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țintă</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spacing w:before="1"/>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locuitorii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comunei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Păcureți</w:t>
            </w:r>
          </w:p>
          <w:p w:rsidR="00A47752" w:rsidRPr="008B32D2" w:rsidRDefault="00A47752" w:rsidP="004C690B">
            <w:pPr>
              <w:pStyle w:val="TableParagraph"/>
              <w:spacing w:before="2"/>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potențialii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investitori</w:t>
            </w:r>
          </w:p>
          <w:p w:rsidR="00A47752" w:rsidRPr="008B32D2" w:rsidRDefault="00A47752" w:rsidP="004C690B">
            <w:pPr>
              <w:pStyle w:val="TableParagraph"/>
              <w:spacing w:before="3"/>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agenții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economici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din</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zonă</w:t>
            </w:r>
          </w:p>
          <w:p w:rsidR="00A47752" w:rsidRPr="008B32D2" w:rsidRDefault="00A47752" w:rsidP="004C690B">
            <w:pPr>
              <w:pStyle w:val="TableParagraph"/>
              <w:spacing w:before="2" w:line="241" w:lineRule="auto"/>
              <w:ind w:left="99" w:right="615"/>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turiştii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aflați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în tranzit</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pe</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raza</w:t>
            </w:r>
            <w:r w:rsidRPr="008B32D2">
              <w:rPr>
                <w:rFonts w:ascii="Times New Roman" w:eastAsia="Cambria" w:hAnsi="Times New Roman" w:cs="Times New Roman"/>
                <w:spacing w:val="25"/>
                <w:sz w:val="24"/>
                <w:szCs w:val="24"/>
              </w:rPr>
              <w:t xml:space="preserve"> </w:t>
            </w:r>
            <w:r w:rsidRPr="008B32D2">
              <w:rPr>
                <w:rFonts w:ascii="Times New Roman" w:eastAsia="Cambria" w:hAnsi="Times New Roman" w:cs="Times New Roman"/>
                <w:sz w:val="24"/>
                <w:szCs w:val="24"/>
              </w:rPr>
              <w:t>comunei</w:t>
            </w:r>
          </w:p>
        </w:tc>
      </w:tr>
    </w:tbl>
    <w:tbl>
      <w:tblPr>
        <w:tblStyle w:val="TableNormal6"/>
        <w:tblW w:w="8807" w:type="dxa"/>
        <w:jc w:val="center"/>
        <w:tblLayout w:type="fixed"/>
        <w:tblLook w:val="01E0"/>
      </w:tblPr>
      <w:tblGrid>
        <w:gridCol w:w="4398"/>
        <w:gridCol w:w="4409"/>
      </w:tblGrid>
      <w:tr w:rsidR="00A47752" w:rsidRPr="008B32D2" w:rsidTr="00A47752">
        <w:trPr>
          <w:trHeight w:hRule="exact" w:val="2245"/>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8B32D2" w:rsidRDefault="00A47752" w:rsidP="004C690B">
            <w:pPr>
              <w:pStyle w:val="TableParagraph"/>
              <w:spacing w:before="1"/>
              <w:ind w:left="99"/>
              <w:rPr>
                <w:rFonts w:ascii="Times New Roman" w:eastAsia="Cambria" w:hAnsi="Times New Roman" w:cs="Times New Roman"/>
                <w:sz w:val="24"/>
                <w:szCs w:val="24"/>
              </w:rPr>
            </w:pPr>
            <w:r w:rsidRPr="008B32D2">
              <w:rPr>
                <w:rFonts w:ascii="Times New Roman" w:hAnsi="Times New Roman" w:cs="Times New Roman"/>
                <w:spacing w:val="-1"/>
                <w:sz w:val="24"/>
                <w:szCs w:val="24"/>
              </w:rPr>
              <w:t>Activitățile</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A47752" w:rsidRPr="008B32D2" w:rsidRDefault="00A47752" w:rsidP="004C690B">
            <w:pPr>
              <w:pStyle w:val="TableParagraph"/>
              <w:spacing w:before="1"/>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realizarea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studiului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de</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fezabilitate</w:t>
            </w:r>
          </w:p>
          <w:p w:rsidR="00A47752" w:rsidRPr="008B32D2" w:rsidRDefault="00A47752" w:rsidP="00464EAE">
            <w:pPr>
              <w:pStyle w:val="ListParagraph"/>
              <w:numPr>
                <w:ilvl w:val="0"/>
                <w:numId w:val="39"/>
              </w:numPr>
              <w:tabs>
                <w:tab w:val="left" w:pos="363"/>
              </w:tabs>
              <w:spacing w:before="2"/>
              <w:ind w:hanging="263"/>
              <w:contextualSpacing w:val="0"/>
              <w:rPr>
                <w:rFonts w:ascii="Times New Roman" w:eastAsia="Cambria" w:hAnsi="Times New Roman" w:cs="Times New Roman"/>
                <w:sz w:val="24"/>
                <w:szCs w:val="24"/>
              </w:rPr>
            </w:pPr>
            <w:r w:rsidRPr="008B32D2">
              <w:rPr>
                <w:rFonts w:ascii="Times New Roman" w:hAnsi="Times New Roman" w:cs="Times New Roman"/>
                <w:spacing w:val="-1"/>
                <w:sz w:val="24"/>
                <w:szCs w:val="24"/>
              </w:rPr>
              <w:t>elaborarea</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proiectului</w:t>
            </w:r>
            <w:r w:rsidRPr="008B32D2">
              <w:rPr>
                <w:rFonts w:ascii="Times New Roman" w:hAnsi="Times New Roman" w:cs="Times New Roman"/>
                <w:sz w:val="24"/>
                <w:szCs w:val="24"/>
              </w:rPr>
              <w:t xml:space="preserve"> </w:t>
            </w:r>
            <w:r w:rsidRPr="008B32D2">
              <w:rPr>
                <w:rFonts w:ascii="Times New Roman" w:hAnsi="Times New Roman" w:cs="Times New Roman"/>
                <w:spacing w:val="-1"/>
                <w:sz w:val="24"/>
                <w:szCs w:val="24"/>
              </w:rPr>
              <w:t>tehnic</w:t>
            </w:r>
          </w:p>
          <w:p w:rsidR="00A47752" w:rsidRPr="008B32D2" w:rsidRDefault="00A47752" w:rsidP="004C690B">
            <w:pPr>
              <w:pStyle w:val="TableParagraph"/>
              <w:spacing w:before="2"/>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aprobarea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începerii</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proiectului</w:t>
            </w:r>
          </w:p>
          <w:p w:rsidR="00A47752" w:rsidRPr="008B32D2" w:rsidRDefault="00A47752" w:rsidP="004C690B">
            <w:pPr>
              <w:pStyle w:val="TableParagraph"/>
              <w:spacing w:before="2"/>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contractarea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proiectului</w:t>
            </w:r>
          </w:p>
          <w:p w:rsidR="00A47752" w:rsidRPr="008B32D2" w:rsidRDefault="00A47752" w:rsidP="004C690B">
            <w:pPr>
              <w:pStyle w:val="TableParagraph"/>
              <w:spacing w:before="2"/>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organizarea</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licitațiilor</w:t>
            </w:r>
          </w:p>
          <w:p w:rsidR="00A47752" w:rsidRPr="008B32D2" w:rsidRDefault="00A47752" w:rsidP="004C690B">
            <w:pPr>
              <w:pStyle w:val="TableParagraph"/>
              <w:spacing w:before="3"/>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monitorizare,</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evaluare,</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control</w:t>
            </w:r>
          </w:p>
          <w:p w:rsidR="00A47752" w:rsidRPr="008B32D2" w:rsidRDefault="00A47752" w:rsidP="004C690B">
            <w:pPr>
              <w:pStyle w:val="TableParagraph"/>
              <w:spacing w:before="3" w:line="316" w:lineRule="exact"/>
              <w:ind w:left="99"/>
              <w:rPr>
                <w:rFonts w:ascii="Times New Roman" w:eastAsia="Cambria" w:hAnsi="Times New Roman" w:cs="Times New Roman"/>
                <w:sz w:val="24"/>
                <w:szCs w:val="24"/>
              </w:rPr>
            </w:pPr>
            <w:r w:rsidRPr="008B32D2">
              <w:rPr>
                <w:rFonts w:ascii="Times New Roman" w:eastAsia="Wingdings" w:hAnsi="Times New Roman" w:cs="Times New Roman"/>
                <w:spacing w:val="-1"/>
                <w:sz w:val="24"/>
                <w:szCs w:val="24"/>
              </w:rPr>
              <w:t></w:t>
            </w:r>
            <w:r w:rsidRPr="008B32D2">
              <w:rPr>
                <w:rFonts w:ascii="Times New Roman" w:eastAsia="Cambria" w:hAnsi="Times New Roman" w:cs="Times New Roman"/>
                <w:spacing w:val="-1"/>
                <w:sz w:val="24"/>
                <w:szCs w:val="24"/>
              </w:rPr>
              <w:t>auditul</w:t>
            </w:r>
            <w:r w:rsidRPr="008B32D2">
              <w:rPr>
                <w:rFonts w:ascii="Times New Roman" w:eastAsia="Cambria" w:hAnsi="Times New Roman" w:cs="Times New Roman"/>
                <w:sz w:val="24"/>
                <w:szCs w:val="24"/>
              </w:rPr>
              <w:t xml:space="preserve"> </w:t>
            </w:r>
            <w:r w:rsidRPr="008B32D2">
              <w:rPr>
                <w:rFonts w:ascii="Times New Roman" w:eastAsia="Cambria" w:hAnsi="Times New Roman" w:cs="Times New Roman"/>
                <w:spacing w:val="-1"/>
                <w:sz w:val="24"/>
                <w:szCs w:val="24"/>
              </w:rPr>
              <w:t>proiectului</w:t>
            </w:r>
          </w:p>
        </w:tc>
      </w:tr>
      <w:tr w:rsidR="00A47752" w:rsidTr="00A47752">
        <w:trPr>
          <w:trHeight w:hRule="exact" w:val="968"/>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2A25E7" w:rsidRDefault="00A47752" w:rsidP="004C690B">
            <w:pPr>
              <w:pStyle w:val="TableParagraph"/>
              <w:spacing w:line="242" w:lineRule="auto"/>
              <w:ind w:left="99" w:right="1866"/>
              <w:rPr>
                <w:rFonts w:ascii="Times New Roman" w:eastAsia="Cambria" w:hAnsi="Times New Roman" w:cs="Times New Roman"/>
                <w:sz w:val="24"/>
                <w:szCs w:val="24"/>
              </w:rPr>
            </w:pPr>
            <w:r w:rsidRPr="002A25E7">
              <w:rPr>
                <w:rFonts w:ascii="Times New Roman" w:hAnsi="Times New Roman" w:cs="Times New Roman"/>
                <w:spacing w:val="-1"/>
                <w:sz w:val="24"/>
                <w:szCs w:val="24"/>
              </w:rPr>
              <w:lastRenderedPageBreak/>
              <w:t>Durata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proiectului</w:t>
            </w:r>
            <w:r w:rsidRPr="002A25E7">
              <w:rPr>
                <w:rFonts w:ascii="Times New Roman" w:hAnsi="Times New Roman" w:cs="Times New Roman"/>
                <w:sz w:val="24"/>
                <w:szCs w:val="24"/>
              </w:rPr>
              <w:t xml:space="preserve"> /</w:t>
            </w:r>
            <w:r w:rsidRPr="002A25E7">
              <w:rPr>
                <w:rFonts w:ascii="Times New Roman" w:hAnsi="Times New Roman" w:cs="Times New Roman"/>
                <w:spacing w:val="23"/>
                <w:sz w:val="24"/>
                <w:szCs w:val="24"/>
              </w:rPr>
              <w:t xml:space="preserve"> </w:t>
            </w:r>
            <w:r w:rsidRPr="002A25E7">
              <w:rPr>
                <w:rFonts w:ascii="Times New Roman" w:hAnsi="Times New Roman" w:cs="Times New Roman"/>
                <w:spacing w:val="-1"/>
                <w:sz w:val="24"/>
                <w:szCs w:val="24"/>
              </w:rPr>
              <w:t>Termen</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finalizare</w:t>
            </w:r>
          </w:p>
        </w:tc>
        <w:tc>
          <w:tcPr>
            <w:tcW w:w="4409" w:type="dxa"/>
            <w:tcBorders>
              <w:top w:val="single" w:sz="5" w:space="0" w:color="000000"/>
              <w:left w:val="single" w:sz="5" w:space="0" w:color="000000"/>
              <w:bottom w:val="single" w:sz="5" w:space="0" w:color="000000"/>
              <w:right w:val="single" w:sz="4" w:space="0" w:color="000000"/>
            </w:tcBorders>
          </w:tcPr>
          <w:p w:rsidR="00A47752" w:rsidRPr="002A25E7" w:rsidRDefault="00A47752" w:rsidP="004C690B">
            <w:pPr>
              <w:pStyle w:val="TableParagraph"/>
              <w:spacing w:line="242" w:lineRule="auto"/>
              <w:ind w:left="99" w:right="420"/>
              <w:jc w:val="both"/>
              <w:rPr>
                <w:rFonts w:ascii="Times New Roman" w:eastAsia="Cambria" w:hAnsi="Times New Roman" w:cs="Times New Roman"/>
                <w:sz w:val="24"/>
                <w:szCs w:val="24"/>
              </w:rPr>
            </w:pPr>
            <w:r w:rsidRPr="002A25E7">
              <w:rPr>
                <w:rFonts w:ascii="Times New Roman" w:hAnsi="Times New Roman" w:cs="Times New Roman"/>
                <w:spacing w:val="-1"/>
                <w:sz w:val="24"/>
                <w:szCs w:val="24"/>
              </w:rPr>
              <w:t>Proiectul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se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va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realiza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în</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etape,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în</w:t>
            </w:r>
            <w:r w:rsidRPr="002A25E7">
              <w:rPr>
                <w:rFonts w:ascii="Times New Roman" w:hAnsi="Times New Roman" w:cs="Times New Roman"/>
                <w:spacing w:val="26"/>
                <w:sz w:val="24"/>
                <w:szCs w:val="24"/>
              </w:rPr>
              <w:t xml:space="preserve"> </w:t>
            </w:r>
            <w:r w:rsidRPr="002A25E7">
              <w:rPr>
                <w:rFonts w:ascii="Times New Roman" w:hAnsi="Times New Roman" w:cs="Times New Roman"/>
                <w:spacing w:val="-1"/>
                <w:sz w:val="24"/>
                <w:szCs w:val="24"/>
              </w:rPr>
              <w:t>funcție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aprobarea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finanțărilor.</w:t>
            </w:r>
            <w:r w:rsidRPr="002A25E7">
              <w:rPr>
                <w:rFonts w:ascii="Times New Roman" w:hAnsi="Times New Roman" w:cs="Times New Roman"/>
                <w:spacing w:val="23"/>
                <w:sz w:val="24"/>
                <w:szCs w:val="24"/>
              </w:rPr>
              <w:t xml:space="preserve"> </w:t>
            </w:r>
            <w:r w:rsidRPr="002A25E7">
              <w:rPr>
                <w:rFonts w:ascii="Times New Roman" w:hAnsi="Times New Roman" w:cs="Times New Roman"/>
                <w:spacing w:val="-1"/>
                <w:sz w:val="24"/>
                <w:szCs w:val="24"/>
              </w:rPr>
              <w:t>Termen:</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2027</w:t>
            </w:r>
          </w:p>
        </w:tc>
      </w:tr>
      <w:tr w:rsidR="00A47752" w:rsidTr="00A47752">
        <w:trPr>
          <w:trHeight w:hRule="exact" w:val="1926"/>
          <w:jc w:val="center"/>
        </w:trPr>
        <w:tc>
          <w:tcPr>
            <w:tcW w:w="4398" w:type="dxa"/>
            <w:tcBorders>
              <w:top w:val="single" w:sz="5" w:space="0" w:color="000000"/>
              <w:left w:val="single" w:sz="5" w:space="0" w:color="000000"/>
              <w:bottom w:val="single" w:sz="5" w:space="0" w:color="000000"/>
              <w:right w:val="single" w:sz="5" w:space="0" w:color="000000"/>
            </w:tcBorders>
          </w:tcPr>
          <w:p w:rsidR="00A47752" w:rsidRPr="002A25E7" w:rsidRDefault="00A47752" w:rsidP="004C690B">
            <w:pPr>
              <w:pStyle w:val="TableParagraph"/>
              <w:spacing w:before="1"/>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Stadiul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maturitate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al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5" w:space="0" w:color="000000"/>
              <w:right w:val="single" w:sz="4" w:space="0" w:color="000000"/>
            </w:tcBorders>
          </w:tcPr>
          <w:p w:rsidR="00A47752" w:rsidRPr="002A25E7" w:rsidRDefault="00A47752" w:rsidP="004C690B">
            <w:pPr>
              <w:pStyle w:val="TableParagraph"/>
              <w:spacing w:before="1" w:line="242" w:lineRule="auto"/>
              <w:ind w:left="99" w:right="3311" w:hanging="2"/>
              <w:rPr>
                <w:rFonts w:ascii="Times New Roman" w:eastAsia="Cambria" w:hAnsi="Times New Roman" w:cs="Times New Roman"/>
                <w:sz w:val="24"/>
                <w:szCs w:val="24"/>
              </w:rPr>
            </w:pPr>
            <w:r w:rsidRPr="002A25E7">
              <w:rPr>
                <w:rFonts w:ascii="Times New Roman" w:hAnsi="Times New Roman" w:cs="Times New Roman"/>
                <w:spacing w:val="-1"/>
                <w:sz w:val="24"/>
                <w:szCs w:val="24"/>
              </w:rPr>
              <w:t>Idee: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DA</w:t>
            </w:r>
            <w:r w:rsidRPr="002A25E7">
              <w:rPr>
                <w:rFonts w:ascii="Times New Roman" w:hAnsi="Times New Roman" w:cs="Times New Roman"/>
                <w:spacing w:val="21"/>
                <w:sz w:val="24"/>
                <w:szCs w:val="24"/>
              </w:rPr>
              <w:t xml:space="preserve"> </w:t>
            </w:r>
            <w:r w:rsidRPr="002A25E7">
              <w:rPr>
                <w:rFonts w:ascii="Times New Roman" w:hAnsi="Times New Roman" w:cs="Times New Roman"/>
                <w:spacing w:val="-1"/>
                <w:sz w:val="24"/>
                <w:szCs w:val="24"/>
              </w:rPr>
              <w:t>SPF:</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NU</w:t>
            </w:r>
            <w:r w:rsidRPr="002A25E7">
              <w:rPr>
                <w:rFonts w:ascii="Times New Roman" w:hAnsi="Times New Roman" w:cs="Times New Roman"/>
                <w:spacing w:val="21"/>
                <w:sz w:val="24"/>
                <w:szCs w:val="24"/>
              </w:rPr>
              <w:t xml:space="preserve"> </w:t>
            </w:r>
            <w:r w:rsidRPr="002A25E7">
              <w:rPr>
                <w:rFonts w:ascii="Times New Roman" w:hAnsi="Times New Roman" w:cs="Times New Roman"/>
                <w:spacing w:val="-1"/>
                <w:sz w:val="24"/>
                <w:szCs w:val="24"/>
              </w:rPr>
              <w:t>SF:</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NU</w:t>
            </w:r>
            <w:r w:rsidRPr="002A25E7">
              <w:rPr>
                <w:rFonts w:ascii="Times New Roman" w:hAnsi="Times New Roman" w:cs="Times New Roman"/>
                <w:spacing w:val="20"/>
                <w:sz w:val="24"/>
                <w:szCs w:val="24"/>
              </w:rPr>
              <w:t xml:space="preserve"> </w:t>
            </w:r>
            <w:r w:rsidRPr="002A25E7">
              <w:rPr>
                <w:rFonts w:ascii="Times New Roman" w:hAnsi="Times New Roman" w:cs="Times New Roman"/>
                <w:spacing w:val="-1"/>
                <w:sz w:val="24"/>
                <w:szCs w:val="24"/>
              </w:rPr>
              <w:t>PT:</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NU</w:t>
            </w:r>
            <w:r w:rsidRPr="002A25E7">
              <w:rPr>
                <w:rFonts w:ascii="Times New Roman" w:hAnsi="Times New Roman" w:cs="Times New Roman"/>
                <w:spacing w:val="20"/>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NU</w:t>
            </w:r>
          </w:p>
          <w:p w:rsidR="00A47752" w:rsidRPr="002A25E7" w:rsidRDefault="00A47752" w:rsidP="004C690B">
            <w:pPr>
              <w:pStyle w:val="TableParagraph"/>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Execuție: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NU</w:t>
            </w:r>
          </w:p>
        </w:tc>
      </w:tr>
      <w:tr w:rsidR="00A47752" w:rsidTr="00A47752">
        <w:trPr>
          <w:trHeight w:hRule="exact" w:val="2883"/>
          <w:jc w:val="center"/>
        </w:trPr>
        <w:tc>
          <w:tcPr>
            <w:tcW w:w="4398" w:type="dxa"/>
            <w:tcBorders>
              <w:top w:val="single" w:sz="5" w:space="0" w:color="000000"/>
              <w:left w:val="single" w:sz="5" w:space="0" w:color="000000"/>
              <w:bottom w:val="single" w:sz="4" w:space="0" w:color="000000"/>
              <w:right w:val="single" w:sz="5" w:space="0" w:color="000000"/>
            </w:tcBorders>
          </w:tcPr>
          <w:p w:rsidR="00A47752" w:rsidRPr="002A25E7" w:rsidRDefault="00A47752" w:rsidP="004C690B">
            <w:pPr>
              <w:pStyle w:val="TableParagraph"/>
              <w:spacing w:before="1" w:line="241" w:lineRule="auto"/>
              <w:ind w:left="99" w:right="1282"/>
              <w:rPr>
                <w:rFonts w:ascii="Times New Roman" w:eastAsia="Cambria" w:hAnsi="Times New Roman" w:cs="Times New Roman"/>
                <w:sz w:val="24"/>
                <w:szCs w:val="24"/>
              </w:rPr>
            </w:pPr>
            <w:r w:rsidRPr="002A25E7">
              <w:rPr>
                <w:rFonts w:ascii="Times New Roman" w:hAnsi="Times New Roman" w:cs="Times New Roman"/>
                <w:spacing w:val="-1"/>
                <w:sz w:val="24"/>
                <w:szCs w:val="24"/>
              </w:rPr>
              <w:t>Justificarea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necesității</w:t>
            </w:r>
            <w:r w:rsidRPr="002A25E7">
              <w:rPr>
                <w:rFonts w:ascii="Times New Roman" w:hAnsi="Times New Roman" w:cs="Times New Roman"/>
                <w:spacing w:val="21"/>
                <w:sz w:val="24"/>
                <w:szCs w:val="24"/>
              </w:rPr>
              <w:t xml:space="preserve"> </w:t>
            </w:r>
            <w:r w:rsidRPr="002A25E7">
              <w:rPr>
                <w:rFonts w:ascii="Times New Roman" w:hAnsi="Times New Roman" w:cs="Times New Roman"/>
                <w:spacing w:val="-1"/>
                <w:sz w:val="24"/>
                <w:szCs w:val="24"/>
              </w:rPr>
              <w:t>implementării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proiectului</w:t>
            </w:r>
          </w:p>
        </w:tc>
        <w:tc>
          <w:tcPr>
            <w:tcW w:w="4409" w:type="dxa"/>
            <w:tcBorders>
              <w:top w:val="single" w:sz="5" w:space="0" w:color="000000"/>
              <w:left w:val="single" w:sz="5" w:space="0" w:color="000000"/>
              <w:bottom w:val="single" w:sz="4" w:space="0" w:color="000000"/>
              <w:right w:val="single" w:sz="4" w:space="0" w:color="000000"/>
            </w:tcBorders>
          </w:tcPr>
          <w:p w:rsidR="00A47752" w:rsidRPr="002A25E7" w:rsidRDefault="00A47752" w:rsidP="004C690B">
            <w:pPr>
              <w:pStyle w:val="TableParagraph"/>
              <w:spacing w:before="1" w:line="242" w:lineRule="auto"/>
              <w:ind w:left="99" w:right="125"/>
              <w:rPr>
                <w:rFonts w:ascii="Times New Roman" w:eastAsia="Cambria" w:hAnsi="Times New Roman" w:cs="Times New Roman"/>
                <w:sz w:val="24"/>
                <w:szCs w:val="24"/>
              </w:rPr>
            </w:pPr>
            <w:r w:rsidRPr="002A25E7">
              <w:rPr>
                <w:rFonts w:ascii="Times New Roman" w:hAnsi="Times New Roman" w:cs="Times New Roman"/>
                <w:spacing w:val="-1"/>
                <w:sz w:val="24"/>
                <w:szCs w:val="24"/>
              </w:rPr>
              <w:t>Proiectul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este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cuprins</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în</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Strategia</w:t>
            </w:r>
            <w:r w:rsidRPr="002A25E7">
              <w:rPr>
                <w:rFonts w:ascii="Times New Roman" w:hAnsi="Times New Roman" w:cs="Times New Roman"/>
                <w:spacing w:val="24"/>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Dezvoltare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Locală</w:t>
            </w:r>
            <w:r w:rsidRPr="002A25E7">
              <w:rPr>
                <w:rFonts w:ascii="Times New Roman" w:hAnsi="Times New Roman" w:cs="Times New Roman"/>
                <w:sz w:val="24"/>
                <w:szCs w:val="24"/>
              </w:rPr>
              <w:t xml:space="preserve"> a </w:t>
            </w:r>
            <w:r w:rsidRPr="002A25E7">
              <w:rPr>
                <w:rFonts w:ascii="Times New Roman" w:hAnsi="Times New Roman" w:cs="Times New Roman"/>
                <w:spacing w:val="-1"/>
                <w:sz w:val="24"/>
                <w:szCs w:val="24"/>
              </w:rPr>
              <w:t>Comunei</w:t>
            </w:r>
            <w:r w:rsidRPr="002A25E7">
              <w:rPr>
                <w:rFonts w:ascii="Times New Roman" w:hAnsi="Times New Roman" w:cs="Times New Roman"/>
                <w:spacing w:val="23"/>
                <w:sz w:val="24"/>
                <w:szCs w:val="24"/>
              </w:rPr>
              <w:t xml:space="preserve"> </w:t>
            </w:r>
            <w:r w:rsidRPr="002A25E7">
              <w:rPr>
                <w:rFonts w:ascii="Times New Roman" w:hAnsi="Times New Roman" w:cs="Times New Roman"/>
                <w:spacing w:val="-1"/>
                <w:sz w:val="24"/>
                <w:szCs w:val="24"/>
              </w:rPr>
              <w:t>Păcureți.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asemenea,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în</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cadrul</w:t>
            </w:r>
            <w:r w:rsidRPr="002A25E7">
              <w:rPr>
                <w:rFonts w:ascii="Times New Roman" w:hAnsi="Times New Roman" w:cs="Times New Roman"/>
                <w:spacing w:val="24"/>
                <w:sz w:val="24"/>
                <w:szCs w:val="24"/>
              </w:rPr>
              <w:t xml:space="preserve"> </w:t>
            </w:r>
            <w:r w:rsidRPr="002A25E7">
              <w:rPr>
                <w:rFonts w:ascii="Times New Roman" w:hAnsi="Times New Roman" w:cs="Times New Roman"/>
                <w:spacing w:val="-1"/>
                <w:sz w:val="24"/>
                <w:szCs w:val="24"/>
              </w:rPr>
              <w:t>consultării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opiniei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publice,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realizată</w:t>
            </w:r>
            <w:r w:rsidRPr="002A25E7">
              <w:rPr>
                <w:rFonts w:ascii="Times New Roman" w:hAnsi="Times New Roman" w:cs="Times New Roman"/>
                <w:spacing w:val="23"/>
                <w:sz w:val="24"/>
                <w:szCs w:val="24"/>
              </w:rPr>
              <w:t xml:space="preserve"> </w:t>
            </w:r>
            <w:r w:rsidRPr="002A25E7">
              <w:rPr>
                <w:rFonts w:ascii="Times New Roman" w:hAnsi="Times New Roman" w:cs="Times New Roman"/>
                <w:spacing w:val="-1"/>
                <w:sz w:val="24"/>
                <w:szCs w:val="24"/>
              </w:rPr>
              <w:t>în</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procesul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elaborare</w:t>
            </w:r>
            <w:r w:rsidRPr="002A25E7">
              <w:rPr>
                <w:rFonts w:ascii="Times New Roman" w:hAnsi="Times New Roman" w:cs="Times New Roman"/>
                <w:sz w:val="24"/>
                <w:szCs w:val="24"/>
              </w:rPr>
              <w:t xml:space="preserve"> a </w:t>
            </w:r>
            <w:r w:rsidRPr="002A25E7">
              <w:rPr>
                <w:rFonts w:ascii="Times New Roman" w:hAnsi="Times New Roman" w:cs="Times New Roman"/>
                <w:spacing w:val="-1"/>
                <w:sz w:val="24"/>
                <w:szCs w:val="24"/>
              </w:rPr>
              <w:t>strategiei</w:t>
            </w:r>
            <w:r w:rsidRPr="002A25E7">
              <w:rPr>
                <w:rFonts w:ascii="Times New Roman" w:hAnsi="Times New Roman" w:cs="Times New Roman"/>
                <w:spacing w:val="24"/>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dezvoltare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locală,</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majoritatea</w:t>
            </w:r>
            <w:r w:rsidRPr="002A25E7">
              <w:rPr>
                <w:rFonts w:ascii="Times New Roman" w:hAnsi="Times New Roman" w:cs="Times New Roman"/>
                <w:spacing w:val="23"/>
                <w:sz w:val="24"/>
                <w:szCs w:val="24"/>
              </w:rPr>
              <w:t xml:space="preserve"> </w:t>
            </w:r>
            <w:r w:rsidRPr="002A25E7">
              <w:rPr>
                <w:rFonts w:ascii="Times New Roman" w:hAnsi="Times New Roman" w:cs="Times New Roman"/>
                <w:spacing w:val="-1"/>
                <w:sz w:val="24"/>
                <w:szCs w:val="24"/>
              </w:rPr>
              <w:t>populației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intervievată</w:t>
            </w:r>
            <w:r w:rsidRPr="002A25E7">
              <w:rPr>
                <w:rFonts w:ascii="Times New Roman" w:hAnsi="Times New Roman" w:cs="Times New Roman"/>
                <w:sz w:val="24"/>
                <w:szCs w:val="24"/>
              </w:rPr>
              <w:t xml:space="preserve"> a </w:t>
            </w:r>
            <w:r w:rsidRPr="002A25E7">
              <w:rPr>
                <w:rFonts w:ascii="Times New Roman" w:hAnsi="Times New Roman" w:cs="Times New Roman"/>
                <w:spacing w:val="-1"/>
                <w:sz w:val="24"/>
                <w:szCs w:val="24"/>
              </w:rPr>
              <w:t>răspuns</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că</w:t>
            </w:r>
            <w:r w:rsidRPr="002A25E7">
              <w:rPr>
                <w:rFonts w:ascii="Times New Roman" w:hAnsi="Times New Roman" w:cs="Times New Roman"/>
                <w:spacing w:val="23"/>
                <w:sz w:val="24"/>
                <w:szCs w:val="24"/>
              </w:rPr>
              <w:t xml:space="preserve"> </w:t>
            </w:r>
            <w:r w:rsidRPr="002A25E7">
              <w:rPr>
                <w:rFonts w:ascii="Times New Roman" w:hAnsi="Times New Roman" w:cs="Times New Roman"/>
                <w:spacing w:val="-1"/>
                <w:sz w:val="24"/>
                <w:szCs w:val="24"/>
              </w:rPr>
              <w:t>este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importantă</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realizarea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alei</w:t>
            </w:r>
            <w:r w:rsidRPr="002A25E7">
              <w:rPr>
                <w:rFonts w:ascii="Times New Roman" w:hAnsi="Times New Roman" w:cs="Times New Roman"/>
                <w:spacing w:val="24"/>
                <w:sz w:val="24"/>
                <w:szCs w:val="24"/>
              </w:rPr>
              <w:t xml:space="preserve"> </w:t>
            </w:r>
            <w:r w:rsidRPr="002A25E7">
              <w:rPr>
                <w:rFonts w:ascii="Times New Roman" w:hAnsi="Times New Roman" w:cs="Times New Roman"/>
                <w:spacing w:val="-1"/>
                <w:sz w:val="24"/>
                <w:szCs w:val="24"/>
              </w:rPr>
              <w:t>pietonale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şi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trotuare.</w:t>
            </w:r>
          </w:p>
        </w:tc>
      </w:tr>
    </w:tbl>
    <w:p w:rsidR="00A47752" w:rsidRDefault="00A47752" w:rsidP="00A47752">
      <w:pPr>
        <w:pStyle w:val="ListParagraph"/>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A47752">
      <w:pPr>
        <w:pStyle w:val="ListParagraph"/>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A47752">
      <w:pPr>
        <w:pStyle w:val="ListParagraph"/>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Pr="002A25E7" w:rsidRDefault="00A47752" w:rsidP="002A25E7">
      <w:pPr>
        <w:pStyle w:val="ListParagraph"/>
        <w:widowControl/>
        <w:numPr>
          <w:ilvl w:val="0"/>
          <w:numId w:val="31"/>
        </w:numPr>
        <w:autoSpaceDE w:val="0"/>
        <w:autoSpaceDN w:val="0"/>
        <w:adjustRightInd w:val="0"/>
        <w:spacing w:line="360" w:lineRule="auto"/>
        <w:jc w:val="center"/>
        <w:rPr>
          <w:rFonts w:ascii="Times New Roman" w:hAnsi="Times New Roman" w:cs="Times New Roman"/>
          <w:b/>
          <w:bCs/>
          <w:color w:val="2F5496" w:themeColor="accent1" w:themeShade="BF"/>
          <w:sz w:val="28"/>
          <w:szCs w:val="28"/>
          <w:lang w:val="ro-RO"/>
        </w:rPr>
      </w:pPr>
      <w:r w:rsidRPr="002A25E7">
        <w:rPr>
          <w:rFonts w:ascii="Times New Roman" w:hAnsi="Times New Roman" w:cs="Times New Roman"/>
          <w:b/>
          <w:bCs/>
          <w:color w:val="2F5496" w:themeColor="accent1" w:themeShade="BF"/>
          <w:sz w:val="28"/>
          <w:szCs w:val="28"/>
          <w:lang w:val="ro-RO"/>
        </w:rPr>
        <w:t>REALIZARE</w:t>
      </w:r>
      <w:r w:rsidRPr="002A25E7">
        <w:rPr>
          <w:rFonts w:ascii="Times New Roman" w:hAnsi="Times New Roman" w:cs="Times New Roman"/>
          <w:b/>
          <w:bCs/>
          <w:color w:val="2F5496" w:themeColor="accent1" w:themeShade="BF"/>
          <w:sz w:val="28"/>
          <w:szCs w:val="28"/>
          <w:lang w:val="ro-RO"/>
        </w:rPr>
        <w:tab/>
        <w:t>PARCURI</w:t>
      </w:r>
      <w:r w:rsidRPr="002A25E7">
        <w:rPr>
          <w:rFonts w:ascii="Times New Roman" w:hAnsi="Times New Roman" w:cs="Times New Roman"/>
          <w:b/>
          <w:bCs/>
          <w:color w:val="2F5496" w:themeColor="accent1" w:themeShade="BF"/>
          <w:sz w:val="28"/>
          <w:szCs w:val="28"/>
          <w:lang w:val="ro-RO"/>
        </w:rPr>
        <w:tab/>
        <w:t>PENTRU</w:t>
      </w:r>
      <w:r w:rsidRPr="002A25E7">
        <w:rPr>
          <w:rFonts w:ascii="Times New Roman" w:hAnsi="Times New Roman" w:cs="Times New Roman"/>
          <w:b/>
          <w:bCs/>
          <w:color w:val="2F5496" w:themeColor="accent1" w:themeShade="BF"/>
          <w:sz w:val="28"/>
          <w:szCs w:val="28"/>
          <w:lang w:val="ro-RO"/>
        </w:rPr>
        <w:tab/>
        <w:t>COPII</w:t>
      </w:r>
      <w:r w:rsidRPr="002A25E7">
        <w:rPr>
          <w:rFonts w:ascii="Times New Roman" w:hAnsi="Times New Roman" w:cs="Times New Roman"/>
          <w:b/>
          <w:bCs/>
          <w:color w:val="2F5496" w:themeColor="accent1" w:themeShade="BF"/>
          <w:sz w:val="28"/>
          <w:szCs w:val="28"/>
          <w:lang w:val="ro-RO"/>
        </w:rPr>
        <w:tab/>
        <w:t>ÎN</w:t>
      </w:r>
      <w:r w:rsidRPr="002A25E7">
        <w:rPr>
          <w:rFonts w:ascii="Times New Roman" w:hAnsi="Times New Roman" w:cs="Times New Roman"/>
          <w:b/>
          <w:bCs/>
          <w:color w:val="2F5496" w:themeColor="accent1" w:themeShade="BF"/>
          <w:sz w:val="28"/>
          <w:szCs w:val="28"/>
          <w:lang w:val="ro-RO"/>
        </w:rPr>
        <w:tab/>
        <w:t>MATIŢA</w:t>
      </w:r>
      <w:r w:rsidRPr="002A25E7">
        <w:rPr>
          <w:rFonts w:ascii="Times New Roman" w:hAnsi="Times New Roman" w:cs="Times New Roman"/>
          <w:b/>
          <w:bCs/>
          <w:color w:val="2F5496" w:themeColor="accent1" w:themeShade="BF"/>
          <w:sz w:val="28"/>
          <w:szCs w:val="28"/>
          <w:lang w:val="ro-RO"/>
        </w:rPr>
        <w:tab/>
        <w:t>ŞI PĂCUREŢI</w:t>
      </w:r>
    </w:p>
    <w:p w:rsidR="00A47752" w:rsidRDefault="00A47752" w:rsidP="00A47752">
      <w:pPr>
        <w:pStyle w:val="ListParagraph"/>
        <w:widowControl/>
        <w:autoSpaceDE w:val="0"/>
        <w:autoSpaceDN w:val="0"/>
        <w:adjustRightInd w:val="0"/>
        <w:rPr>
          <w:rFonts w:ascii="Cambria" w:hAnsi="Cambria" w:cs="Calibri-Bold"/>
          <w:b/>
          <w:bCs/>
          <w:color w:val="2F5496" w:themeColor="accent1" w:themeShade="BF"/>
          <w:sz w:val="27"/>
          <w:szCs w:val="27"/>
          <w:lang w:val="ro-RO"/>
        </w:rPr>
      </w:pPr>
    </w:p>
    <w:tbl>
      <w:tblPr>
        <w:tblStyle w:val="TableNormal3"/>
        <w:tblW w:w="8807" w:type="dxa"/>
        <w:jc w:val="center"/>
        <w:tblLayout w:type="fixed"/>
        <w:tblLook w:val="01E0"/>
      </w:tblPr>
      <w:tblGrid>
        <w:gridCol w:w="4404"/>
        <w:gridCol w:w="4403"/>
      </w:tblGrid>
      <w:tr w:rsidR="00A47752" w:rsidTr="00A47752">
        <w:trPr>
          <w:trHeight w:hRule="exact" w:val="649"/>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2A25E7" w:rsidRDefault="00A47752" w:rsidP="004C690B">
            <w:pPr>
              <w:pStyle w:val="TableParagraph"/>
              <w:spacing w:before="1"/>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Solicitantul</w:t>
            </w:r>
            <w:r w:rsidRPr="002A25E7">
              <w:rPr>
                <w:rFonts w:ascii="Times New Roman" w:hAnsi="Times New Roman" w:cs="Times New Roman"/>
                <w:sz w:val="24"/>
                <w:szCs w:val="24"/>
              </w:rPr>
              <w:t xml:space="preserve"> / </w:t>
            </w:r>
            <w:r w:rsidRPr="002A25E7">
              <w:rPr>
                <w:rFonts w:ascii="Times New Roman" w:hAnsi="Times New Roman" w:cs="Times New Roman"/>
                <w:spacing w:val="-1"/>
                <w:sz w:val="24"/>
                <w:szCs w:val="24"/>
              </w:rPr>
              <w:t>Managerul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proiect</w:t>
            </w:r>
          </w:p>
        </w:tc>
        <w:tc>
          <w:tcPr>
            <w:tcW w:w="4403" w:type="dxa"/>
            <w:tcBorders>
              <w:top w:val="single" w:sz="5" w:space="0" w:color="000000"/>
              <w:left w:val="single" w:sz="4" w:space="0" w:color="000000"/>
              <w:bottom w:val="single" w:sz="5" w:space="0" w:color="000000"/>
              <w:right w:val="single" w:sz="4" w:space="0" w:color="000000"/>
            </w:tcBorders>
          </w:tcPr>
          <w:p w:rsidR="00A47752" w:rsidRPr="002A25E7" w:rsidRDefault="00A47752" w:rsidP="004C690B">
            <w:pPr>
              <w:pStyle w:val="TableParagraph"/>
              <w:spacing w:before="1" w:line="242" w:lineRule="auto"/>
              <w:ind w:left="99" w:right="992" w:hanging="2"/>
              <w:rPr>
                <w:rFonts w:ascii="Times New Roman" w:eastAsia="Cambria" w:hAnsi="Times New Roman" w:cs="Times New Roman"/>
                <w:sz w:val="24"/>
                <w:szCs w:val="24"/>
              </w:rPr>
            </w:pPr>
            <w:r w:rsidRPr="002A25E7">
              <w:rPr>
                <w:rFonts w:ascii="Times New Roman" w:hAnsi="Times New Roman" w:cs="Times New Roman"/>
                <w:spacing w:val="-1"/>
                <w:sz w:val="24"/>
                <w:szCs w:val="24"/>
              </w:rPr>
              <w:t>Primăria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şi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Consiliul</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Local</w:t>
            </w:r>
            <w:r w:rsidRPr="002A25E7">
              <w:rPr>
                <w:rFonts w:ascii="Times New Roman" w:hAnsi="Times New Roman" w:cs="Times New Roman"/>
                <w:spacing w:val="2"/>
                <w:sz w:val="24"/>
                <w:szCs w:val="24"/>
              </w:rPr>
              <w:t xml:space="preserve"> </w:t>
            </w:r>
            <w:r w:rsidRPr="002A25E7">
              <w:rPr>
                <w:rFonts w:ascii="Times New Roman" w:hAnsi="Times New Roman" w:cs="Times New Roman"/>
                <w:sz w:val="24"/>
                <w:szCs w:val="24"/>
              </w:rPr>
              <w:t>al</w:t>
            </w:r>
            <w:r w:rsidRPr="002A25E7">
              <w:rPr>
                <w:rFonts w:ascii="Times New Roman" w:hAnsi="Times New Roman" w:cs="Times New Roman"/>
                <w:spacing w:val="26"/>
                <w:sz w:val="24"/>
                <w:szCs w:val="24"/>
              </w:rPr>
              <w:t xml:space="preserve"> </w:t>
            </w:r>
            <w:r w:rsidRPr="002A25E7">
              <w:rPr>
                <w:rFonts w:ascii="Times New Roman" w:hAnsi="Times New Roman" w:cs="Times New Roman"/>
                <w:spacing w:val="-1"/>
                <w:sz w:val="24"/>
                <w:szCs w:val="24"/>
              </w:rPr>
              <w:t>comunei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Păcureți</w:t>
            </w:r>
          </w:p>
        </w:tc>
      </w:tr>
      <w:tr w:rsidR="00A47752" w:rsidTr="00A47752">
        <w:trPr>
          <w:trHeight w:hRule="exact" w:val="1287"/>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2A25E7" w:rsidRDefault="00A47752" w:rsidP="004C690B">
            <w:pPr>
              <w:pStyle w:val="TableParagraph"/>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Țara</w:t>
            </w:r>
          </w:p>
          <w:p w:rsidR="00A47752" w:rsidRPr="002A25E7" w:rsidRDefault="00A47752" w:rsidP="004C690B">
            <w:pPr>
              <w:pStyle w:val="TableParagraph"/>
              <w:spacing w:before="3" w:line="242" w:lineRule="auto"/>
              <w:ind w:left="99" w:right="1869"/>
              <w:rPr>
                <w:rFonts w:ascii="Times New Roman" w:eastAsia="Cambria" w:hAnsi="Times New Roman" w:cs="Times New Roman"/>
                <w:sz w:val="24"/>
                <w:szCs w:val="24"/>
              </w:rPr>
            </w:pPr>
            <w:r w:rsidRPr="002A25E7">
              <w:rPr>
                <w:rFonts w:ascii="Times New Roman" w:hAnsi="Times New Roman" w:cs="Times New Roman"/>
                <w:spacing w:val="-1"/>
                <w:sz w:val="24"/>
                <w:szCs w:val="24"/>
              </w:rPr>
              <w:t>Regiunea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proiectului</w:t>
            </w:r>
            <w:r w:rsidRPr="002A25E7">
              <w:rPr>
                <w:rFonts w:ascii="Times New Roman" w:hAnsi="Times New Roman" w:cs="Times New Roman"/>
                <w:spacing w:val="21"/>
                <w:sz w:val="24"/>
                <w:szCs w:val="24"/>
              </w:rPr>
              <w:t xml:space="preserve"> </w:t>
            </w:r>
            <w:r w:rsidRPr="002A25E7">
              <w:rPr>
                <w:rFonts w:ascii="Times New Roman" w:hAnsi="Times New Roman" w:cs="Times New Roman"/>
                <w:spacing w:val="-1"/>
                <w:sz w:val="24"/>
                <w:szCs w:val="24"/>
              </w:rPr>
              <w:t>Județul</w:t>
            </w:r>
          </w:p>
          <w:p w:rsidR="00A47752" w:rsidRPr="002A25E7" w:rsidRDefault="00A47752" w:rsidP="004C690B">
            <w:pPr>
              <w:pStyle w:val="TableParagraph"/>
              <w:spacing w:line="316" w:lineRule="exact"/>
              <w:ind w:left="99"/>
              <w:rPr>
                <w:rFonts w:ascii="Times New Roman" w:eastAsia="Cambria" w:hAnsi="Times New Roman" w:cs="Times New Roman"/>
                <w:sz w:val="24"/>
                <w:szCs w:val="24"/>
              </w:rPr>
            </w:pPr>
            <w:r w:rsidRPr="002A25E7">
              <w:rPr>
                <w:rFonts w:ascii="Times New Roman" w:hAnsi="Times New Roman" w:cs="Times New Roman"/>
                <w:sz w:val="24"/>
                <w:szCs w:val="24"/>
              </w:rPr>
              <w:t>Localitatea</w:t>
            </w:r>
          </w:p>
        </w:tc>
        <w:tc>
          <w:tcPr>
            <w:tcW w:w="4403" w:type="dxa"/>
            <w:tcBorders>
              <w:top w:val="single" w:sz="5" w:space="0" w:color="000000"/>
              <w:left w:val="single" w:sz="4" w:space="0" w:color="000000"/>
              <w:bottom w:val="single" w:sz="5" w:space="0" w:color="000000"/>
              <w:right w:val="single" w:sz="4" w:space="0" w:color="000000"/>
            </w:tcBorders>
          </w:tcPr>
          <w:p w:rsidR="00A47752" w:rsidRPr="002A25E7" w:rsidRDefault="00A47752" w:rsidP="004C690B">
            <w:pPr>
              <w:pStyle w:val="TableParagraph"/>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România</w:t>
            </w:r>
          </w:p>
          <w:p w:rsidR="00A47752" w:rsidRPr="002A25E7" w:rsidRDefault="00A47752" w:rsidP="004C690B">
            <w:pPr>
              <w:pStyle w:val="TableParagraph"/>
              <w:spacing w:before="3" w:line="242" w:lineRule="auto"/>
              <w:ind w:left="99" w:right="1542"/>
              <w:rPr>
                <w:rFonts w:ascii="Times New Roman" w:eastAsia="Cambria" w:hAnsi="Times New Roman" w:cs="Times New Roman"/>
                <w:sz w:val="24"/>
                <w:szCs w:val="24"/>
              </w:rPr>
            </w:pPr>
            <w:r w:rsidRPr="002A25E7">
              <w:rPr>
                <w:rFonts w:ascii="Times New Roman" w:hAnsi="Times New Roman" w:cs="Times New Roman"/>
                <w:spacing w:val="-1"/>
                <w:sz w:val="24"/>
                <w:szCs w:val="24"/>
              </w:rPr>
              <w:t>Regiunea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Sud</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Muntenia</w:t>
            </w:r>
            <w:r w:rsidRPr="002A25E7">
              <w:rPr>
                <w:rFonts w:ascii="Times New Roman" w:hAnsi="Times New Roman" w:cs="Times New Roman"/>
                <w:spacing w:val="22"/>
                <w:sz w:val="24"/>
                <w:szCs w:val="24"/>
              </w:rPr>
              <w:t xml:space="preserve"> </w:t>
            </w:r>
            <w:r w:rsidRPr="002A25E7">
              <w:rPr>
                <w:rFonts w:ascii="Times New Roman" w:hAnsi="Times New Roman" w:cs="Times New Roman"/>
                <w:spacing w:val="-1"/>
                <w:sz w:val="24"/>
                <w:szCs w:val="24"/>
              </w:rPr>
              <w:t>Prahova</w:t>
            </w:r>
          </w:p>
          <w:p w:rsidR="00A47752" w:rsidRPr="002A25E7" w:rsidRDefault="00A47752" w:rsidP="004C690B">
            <w:pPr>
              <w:pStyle w:val="TableParagraph"/>
              <w:spacing w:line="316" w:lineRule="exact"/>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Păcureți</w:t>
            </w:r>
          </w:p>
        </w:tc>
      </w:tr>
      <w:tr w:rsidR="00A47752" w:rsidTr="00A47752">
        <w:trPr>
          <w:trHeight w:hRule="exact" w:val="649"/>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2A25E7" w:rsidRDefault="00A47752" w:rsidP="004C690B">
            <w:pPr>
              <w:pStyle w:val="TableParagraph"/>
              <w:ind w:left="99"/>
              <w:rPr>
                <w:rFonts w:ascii="Times New Roman" w:eastAsia="Cambria" w:hAnsi="Times New Roman" w:cs="Times New Roman"/>
                <w:sz w:val="24"/>
                <w:szCs w:val="24"/>
              </w:rPr>
            </w:pPr>
            <w:r w:rsidRPr="002A25E7">
              <w:rPr>
                <w:rFonts w:ascii="Times New Roman" w:hAnsi="Times New Roman" w:cs="Times New Roman"/>
                <w:spacing w:val="-1"/>
                <w:sz w:val="24"/>
                <w:szCs w:val="24"/>
              </w:rPr>
              <w:t>Categoria</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proiectului</w:t>
            </w:r>
          </w:p>
        </w:tc>
        <w:tc>
          <w:tcPr>
            <w:tcW w:w="4403" w:type="dxa"/>
            <w:tcBorders>
              <w:top w:val="single" w:sz="5" w:space="0" w:color="000000"/>
              <w:left w:val="single" w:sz="4" w:space="0" w:color="000000"/>
              <w:bottom w:val="single" w:sz="5" w:space="0" w:color="000000"/>
              <w:right w:val="single" w:sz="4" w:space="0" w:color="000000"/>
            </w:tcBorders>
          </w:tcPr>
          <w:p w:rsidR="00A47752" w:rsidRPr="002A25E7" w:rsidRDefault="00A47752" w:rsidP="004C690B">
            <w:pPr>
              <w:pStyle w:val="TableParagraph"/>
              <w:spacing w:line="242" w:lineRule="auto"/>
              <w:ind w:left="99" w:right="2404" w:hanging="1"/>
              <w:rPr>
                <w:rFonts w:ascii="Times New Roman" w:eastAsia="Cambria" w:hAnsi="Times New Roman" w:cs="Times New Roman"/>
                <w:sz w:val="24"/>
                <w:szCs w:val="24"/>
              </w:rPr>
            </w:pP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investiții: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DA</w:t>
            </w:r>
            <w:r w:rsidRPr="002A25E7">
              <w:rPr>
                <w:rFonts w:ascii="Times New Roman" w:hAnsi="Times New Roman" w:cs="Times New Roman"/>
                <w:spacing w:val="22"/>
                <w:sz w:val="24"/>
                <w:szCs w:val="24"/>
              </w:rPr>
              <w:t xml:space="preserve"> </w:t>
            </w:r>
            <w:r w:rsidRPr="002A25E7">
              <w:rPr>
                <w:rFonts w:ascii="Times New Roman" w:hAnsi="Times New Roman" w:cs="Times New Roman"/>
                <w:spacing w:val="-1"/>
                <w:sz w:val="24"/>
                <w:szCs w:val="24"/>
              </w:rPr>
              <w:t>De</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reparații:</w:t>
            </w:r>
            <w:r w:rsidRPr="002A25E7">
              <w:rPr>
                <w:rFonts w:ascii="Times New Roman" w:hAnsi="Times New Roman" w:cs="Times New Roman"/>
                <w:sz w:val="24"/>
                <w:szCs w:val="24"/>
              </w:rPr>
              <w:t xml:space="preserve"> </w:t>
            </w:r>
            <w:r w:rsidRPr="002A25E7">
              <w:rPr>
                <w:rFonts w:ascii="Times New Roman" w:hAnsi="Times New Roman" w:cs="Times New Roman"/>
                <w:spacing w:val="-1"/>
                <w:sz w:val="24"/>
                <w:szCs w:val="24"/>
              </w:rPr>
              <w:t>NU</w:t>
            </w:r>
          </w:p>
        </w:tc>
      </w:tr>
      <w:tr w:rsidR="00A47752" w:rsidTr="00A47752">
        <w:trPr>
          <w:trHeight w:hRule="exact" w:val="968"/>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C019AA" w:rsidRDefault="00A47752" w:rsidP="004C690B">
            <w:pPr>
              <w:pStyle w:val="TableParagraph"/>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lastRenderedPageBreak/>
              <w:t>Tipul</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proiectului</w:t>
            </w:r>
          </w:p>
        </w:tc>
        <w:tc>
          <w:tcPr>
            <w:tcW w:w="4403" w:type="dxa"/>
            <w:tcBorders>
              <w:top w:val="single" w:sz="5" w:space="0" w:color="000000"/>
              <w:left w:val="single" w:sz="4" w:space="0" w:color="000000"/>
              <w:bottom w:val="single" w:sz="5" w:space="0" w:color="000000"/>
              <w:right w:val="single" w:sz="4" w:space="0" w:color="000000"/>
            </w:tcBorders>
          </w:tcPr>
          <w:p w:rsidR="00A47752" w:rsidRPr="00C019AA" w:rsidRDefault="00A47752" w:rsidP="004C690B">
            <w:pPr>
              <w:pStyle w:val="TableParagraph"/>
              <w:spacing w:line="241" w:lineRule="auto"/>
              <w:ind w:left="99" w:right="2231" w:hanging="2"/>
              <w:rPr>
                <w:rFonts w:ascii="Times New Roman" w:eastAsia="Cambria" w:hAnsi="Times New Roman" w:cs="Times New Roman"/>
                <w:sz w:val="24"/>
                <w:szCs w:val="24"/>
              </w:rPr>
            </w:pPr>
            <w:r w:rsidRPr="00C019AA">
              <w:rPr>
                <w:rFonts w:ascii="Times New Roman" w:hAnsi="Times New Roman" w:cs="Times New Roman"/>
                <w:spacing w:val="-1"/>
                <w:sz w:val="24"/>
                <w:szCs w:val="24"/>
              </w:rPr>
              <w:t>Proiect</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nou:</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DA</w:t>
            </w:r>
            <w:r w:rsidRPr="00C019AA">
              <w:rPr>
                <w:rFonts w:ascii="Times New Roman" w:hAnsi="Times New Roman" w:cs="Times New Roman"/>
                <w:spacing w:val="23"/>
                <w:sz w:val="24"/>
                <w:szCs w:val="24"/>
              </w:rPr>
              <w:t xml:space="preserve"> </w:t>
            </w:r>
            <w:r w:rsidRPr="00C019AA">
              <w:rPr>
                <w:rFonts w:ascii="Times New Roman" w:hAnsi="Times New Roman" w:cs="Times New Roman"/>
                <w:spacing w:val="-1"/>
                <w:sz w:val="24"/>
                <w:szCs w:val="24"/>
              </w:rPr>
              <w:t>În</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continuare: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NU</w:t>
            </w:r>
          </w:p>
          <w:p w:rsidR="00A47752" w:rsidRPr="00C019AA" w:rsidRDefault="00A47752" w:rsidP="004C690B">
            <w:pPr>
              <w:pStyle w:val="TableParagraph"/>
              <w:spacing w:line="316" w:lineRule="exact"/>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t>În</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curs</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de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execuție: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NU</w:t>
            </w:r>
          </w:p>
        </w:tc>
      </w:tr>
      <w:tr w:rsidR="00A47752" w:rsidTr="00A47752">
        <w:trPr>
          <w:trHeight w:hRule="exact" w:val="649"/>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C019AA" w:rsidRDefault="00A47752" w:rsidP="004C690B">
            <w:pPr>
              <w:pStyle w:val="TableParagraph"/>
              <w:spacing w:line="241" w:lineRule="auto"/>
              <w:ind w:left="99" w:right="1267"/>
              <w:rPr>
                <w:rFonts w:ascii="Times New Roman" w:eastAsia="Cambria" w:hAnsi="Times New Roman" w:cs="Times New Roman"/>
                <w:sz w:val="24"/>
                <w:szCs w:val="24"/>
              </w:rPr>
            </w:pPr>
            <w:r w:rsidRPr="00C019AA">
              <w:rPr>
                <w:rFonts w:ascii="Times New Roman" w:hAnsi="Times New Roman" w:cs="Times New Roman"/>
                <w:spacing w:val="-1"/>
                <w:sz w:val="24"/>
                <w:szCs w:val="24"/>
              </w:rPr>
              <w:t>Valoarea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proiectului</w:t>
            </w:r>
            <w:r w:rsidRPr="00C019AA">
              <w:rPr>
                <w:rFonts w:ascii="Times New Roman" w:hAnsi="Times New Roman" w:cs="Times New Roman"/>
                <w:spacing w:val="21"/>
                <w:sz w:val="24"/>
                <w:szCs w:val="24"/>
              </w:rPr>
              <w:t xml:space="preserve"> </w:t>
            </w:r>
            <w:r w:rsidRPr="00C019AA">
              <w:rPr>
                <w:rFonts w:ascii="Times New Roman" w:hAnsi="Times New Roman" w:cs="Times New Roman"/>
                <w:spacing w:val="-1"/>
                <w:sz w:val="24"/>
                <w:szCs w:val="24"/>
              </w:rPr>
              <w:t>(estimativ</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euro,</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fără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TVA)</w:t>
            </w:r>
          </w:p>
        </w:tc>
        <w:tc>
          <w:tcPr>
            <w:tcW w:w="4403" w:type="dxa"/>
            <w:tcBorders>
              <w:top w:val="single" w:sz="5" w:space="0" w:color="000000"/>
              <w:left w:val="single" w:sz="4" w:space="0" w:color="000000"/>
              <w:bottom w:val="single" w:sz="5" w:space="0" w:color="000000"/>
              <w:right w:val="single" w:sz="4" w:space="0" w:color="000000"/>
            </w:tcBorders>
          </w:tcPr>
          <w:p w:rsidR="00A47752" w:rsidRPr="00C019AA" w:rsidRDefault="00A47752" w:rsidP="004C690B">
            <w:pPr>
              <w:pStyle w:val="TableParagraph"/>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t>218.000</w:t>
            </w:r>
          </w:p>
        </w:tc>
      </w:tr>
      <w:tr w:rsidR="00A47752" w:rsidTr="00A47752">
        <w:trPr>
          <w:trHeight w:hRule="exact" w:val="1606"/>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C019AA" w:rsidRDefault="00A47752" w:rsidP="004C690B">
            <w:pPr>
              <w:pStyle w:val="TableParagraph"/>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t>Surse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de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finanțare</w:t>
            </w:r>
          </w:p>
        </w:tc>
        <w:tc>
          <w:tcPr>
            <w:tcW w:w="4403" w:type="dxa"/>
            <w:tcBorders>
              <w:top w:val="single" w:sz="5" w:space="0" w:color="000000"/>
              <w:left w:val="single" w:sz="4" w:space="0" w:color="000000"/>
              <w:bottom w:val="single" w:sz="5" w:space="0" w:color="000000"/>
              <w:right w:val="single" w:sz="4" w:space="0" w:color="000000"/>
            </w:tcBorders>
          </w:tcPr>
          <w:p w:rsidR="00A47752" w:rsidRPr="00C019AA" w:rsidRDefault="00A47752" w:rsidP="004C690B">
            <w:pPr>
              <w:pStyle w:val="TableParagraph"/>
              <w:tabs>
                <w:tab w:val="left" w:pos="3661"/>
              </w:tabs>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t>Buget</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local</w:t>
            </w:r>
            <w:r w:rsidRPr="00C019AA">
              <w:rPr>
                <w:rFonts w:ascii="Times New Roman" w:hAnsi="Times New Roman" w:cs="Times New Roman"/>
                <w:spacing w:val="-1"/>
                <w:sz w:val="24"/>
                <w:szCs w:val="24"/>
              </w:rPr>
              <w:tab/>
              <w:t>30%</w:t>
            </w:r>
          </w:p>
          <w:p w:rsidR="00A47752" w:rsidRPr="00C019AA" w:rsidRDefault="00A47752" w:rsidP="004C690B">
            <w:pPr>
              <w:pStyle w:val="TableParagraph"/>
              <w:spacing w:before="2"/>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t>Buget</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de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stat</w:t>
            </w:r>
          </w:p>
          <w:p w:rsidR="00A47752" w:rsidRPr="00C019AA" w:rsidRDefault="00A47752" w:rsidP="004C690B">
            <w:pPr>
              <w:pStyle w:val="TableParagraph"/>
              <w:spacing w:before="2" w:line="241" w:lineRule="auto"/>
              <w:ind w:left="99" w:right="646"/>
              <w:rPr>
                <w:rFonts w:ascii="Times New Roman" w:eastAsia="Cambria" w:hAnsi="Times New Roman" w:cs="Times New Roman"/>
                <w:sz w:val="24"/>
                <w:szCs w:val="24"/>
              </w:rPr>
            </w:pPr>
            <w:r w:rsidRPr="00C019AA">
              <w:rPr>
                <w:rFonts w:ascii="Times New Roman" w:hAnsi="Times New Roman" w:cs="Times New Roman"/>
                <w:spacing w:val="-1"/>
                <w:sz w:val="24"/>
                <w:szCs w:val="24"/>
              </w:rPr>
              <w:t>Fonduri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europene</w:t>
            </w:r>
            <w:r w:rsidRPr="00C019AA">
              <w:rPr>
                <w:rFonts w:ascii="Times New Roman" w:hAnsi="Times New Roman" w:cs="Times New Roman"/>
                <w:sz w:val="24"/>
                <w:szCs w:val="24"/>
              </w:rPr>
              <w:t xml:space="preserve"> / </w:t>
            </w:r>
            <w:r w:rsidRPr="00C019AA">
              <w:rPr>
                <w:rFonts w:ascii="Times New Roman" w:hAnsi="Times New Roman" w:cs="Times New Roman"/>
                <w:spacing w:val="-1"/>
                <w:sz w:val="24"/>
                <w:szCs w:val="24"/>
              </w:rPr>
              <w:t>structurale</w:t>
            </w:r>
            <w:r w:rsidRPr="00C019AA">
              <w:rPr>
                <w:rFonts w:ascii="Times New Roman" w:hAnsi="Times New Roman" w:cs="Times New Roman"/>
                <w:spacing w:val="22"/>
                <w:sz w:val="24"/>
                <w:szCs w:val="24"/>
              </w:rPr>
              <w:t xml:space="preserve"> </w:t>
            </w:r>
            <w:r w:rsidRPr="00C019AA">
              <w:rPr>
                <w:rFonts w:ascii="Times New Roman" w:hAnsi="Times New Roman" w:cs="Times New Roman"/>
                <w:spacing w:val="-1"/>
                <w:sz w:val="24"/>
                <w:szCs w:val="24"/>
              </w:rPr>
              <w:t>Credite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bancare</w:t>
            </w:r>
          </w:p>
          <w:p w:rsidR="00A47752" w:rsidRPr="00C019AA" w:rsidRDefault="00A47752" w:rsidP="004C690B">
            <w:pPr>
              <w:pStyle w:val="TableParagraph"/>
              <w:tabs>
                <w:tab w:val="left" w:pos="3655"/>
              </w:tabs>
              <w:spacing w:line="316" w:lineRule="exact"/>
              <w:ind w:left="99"/>
              <w:rPr>
                <w:rFonts w:ascii="Times New Roman" w:eastAsia="Cambria" w:hAnsi="Times New Roman" w:cs="Times New Roman"/>
                <w:sz w:val="24"/>
                <w:szCs w:val="24"/>
              </w:rPr>
            </w:pPr>
            <w:r w:rsidRPr="00C019AA">
              <w:rPr>
                <w:rFonts w:ascii="Times New Roman" w:hAnsi="Times New Roman" w:cs="Times New Roman"/>
                <w:spacing w:val="-1"/>
                <w:sz w:val="24"/>
                <w:szCs w:val="24"/>
              </w:rPr>
              <w:t>Parteneriate</w:t>
            </w:r>
            <w:r w:rsidRPr="00C019AA">
              <w:rPr>
                <w:rFonts w:ascii="Times New Roman" w:hAnsi="Times New Roman" w:cs="Times New Roman"/>
                <w:spacing w:val="-1"/>
                <w:sz w:val="24"/>
                <w:szCs w:val="24"/>
              </w:rPr>
              <w:tab/>
              <w:t>70%</w:t>
            </w:r>
          </w:p>
        </w:tc>
      </w:tr>
      <w:tr w:rsidR="00A47752" w:rsidTr="00A47752">
        <w:trPr>
          <w:trHeight w:hRule="exact" w:val="4481"/>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C019AA" w:rsidRDefault="00A47752" w:rsidP="004C690B">
            <w:pPr>
              <w:pStyle w:val="TableParagraph"/>
              <w:spacing w:before="1"/>
              <w:ind w:left="99"/>
              <w:rPr>
                <w:rFonts w:ascii="Times New Roman" w:eastAsia="Cambria" w:hAnsi="Times New Roman" w:cs="Times New Roman"/>
                <w:sz w:val="24"/>
                <w:szCs w:val="24"/>
              </w:rPr>
            </w:pPr>
            <w:r w:rsidRPr="00C019AA">
              <w:rPr>
                <w:rFonts w:ascii="Times New Roman" w:hAnsi="Times New Roman" w:cs="Times New Roman"/>
                <w:sz w:val="24"/>
                <w:szCs w:val="24"/>
              </w:rPr>
              <w:t>Obiective</w:t>
            </w:r>
          </w:p>
        </w:tc>
        <w:tc>
          <w:tcPr>
            <w:tcW w:w="4403" w:type="dxa"/>
            <w:tcBorders>
              <w:top w:val="single" w:sz="5" w:space="0" w:color="000000"/>
              <w:left w:val="single" w:sz="4" w:space="0" w:color="000000"/>
              <w:bottom w:val="single" w:sz="5" w:space="0" w:color="000000"/>
              <w:right w:val="single" w:sz="4" w:space="0" w:color="000000"/>
            </w:tcBorders>
          </w:tcPr>
          <w:p w:rsidR="00A47752" w:rsidRPr="00C019AA" w:rsidRDefault="00A47752" w:rsidP="004C690B">
            <w:pPr>
              <w:pStyle w:val="TableParagraph"/>
              <w:spacing w:before="1" w:line="242" w:lineRule="auto"/>
              <w:ind w:left="99" w:right="160" w:hanging="1"/>
              <w:rPr>
                <w:rFonts w:ascii="Times New Roman" w:eastAsia="Cambria" w:hAnsi="Times New Roman" w:cs="Times New Roman"/>
                <w:sz w:val="24"/>
                <w:szCs w:val="24"/>
              </w:rPr>
            </w:pPr>
            <w:r w:rsidRPr="00C019AA">
              <w:rPr>
                <w:rFonts w:ascii="Times New Roman" w:hAnsi="Times New Roman" w:cs="Times New Roman"/>
                <w:sz w:val="24"/>
                <w:szCs w:val="24"/>
              </w:rPr>
              <w:t xml:space="preserve">Prin realizarea </w:t>
            </w:r>
            <w:r w:rsidRPr="00C019AA">
              <w:rPr>
                <w:rFonts w:ascii="Times New Roman" w:hAnsi="Times New Roman" w:cs="Times New Roman"/>
                <w:spacing w:val="-1"/>
                <w:sz w:val="24"/>
                <w:szCs w:val="24"/>
              </w:rPr>
              <w:t>acestui</w:t>
            </w:r>
            <w:r w:rsidRPr="00C019AA">
              <w:rPr>
                <w:rFonts w:ascii="Times New Roman" w:hAnsi="Times New Roman" w:cs="Times New Roman"/>
                <w:sz w:val="24"/>
                <w:szCs w:val="24"/>
              </w:rPr>
              <w:t xml:space="preserve"> proiect se</w:t>
            </w:r>
            <w:r w:rsidRPr="00C019AA">
              <w:rPr>
                <w:rFonts w:ascii="Times New Roman" w:hAnsi="Times New Roman" w:cs="Times New Roman"/>
                <w:spacing w:val="25"/>
                <w:sz w:val="24"/>
                <w:szCs w:val="24"/>
              </w:rPr>
              <w:t xml:space="preserve"> </w:t>
            </w:r>
            <w:r w:rsidRPr="00C019AA">
              <w:rPr>
                <w:rFonts w:ascii="Times New Roman" w:hAnsi="Times New Roman" w:cs="Times New Roman"/>
                <w:spacing w:val="-1"/>
                <w:sz w:val="24"/>
                <w:szCs w:val="24"/>
              </w:rPr>
              <w:t>doreşte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amenajarea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unor</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spații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de</w:t>
            </w:r>
            <w:r w:rsidRPr="00C019AA">
              <w:rPr>
                <w:rFonts w:ascii="Times New Roman" w:hAnsi="Times New Roman" w:cs="Times New Roman"/>
                <w:spacing w:val="24"/>
                <w:sz w:val="24"/>
                <w:szCs w:val="24"/>
              </w:rPr>
              <w:t xml:space="preserve"> </w:t>
            </w:r>
            <w:r w:rsidRPr="00C019AA">
              <w:rPr>
                <w:rFonts w:ascii="Times New Roman" w:hAnsi="Times New Roman" w:cs="Times New Roman"/>
                <w:spacing w:val="-1"/>
                <w:sz w:val="24"/>
                <w:szCs w:val="24"/>
              </w:rPr>
              <w:t>joacă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pentru</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copii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şi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tineri,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spații</w:t>
            </w:r>
            <w:r w:rsidRPr="00C019AA">
              <w:rPr>
                <w:rFonts w:ascii="Times New Roman" w:hAnsi="Times New Roman" w:cs="Times New Roman"/>
                <w:spacing w:val="25"/>
                <w:sz w:val="24"/>
                <w:szCs w:val="24"/>
              </w:rPr>
              <w:t xml:space="preserve"> </w:t>
            </w:r>
            <w:r w:rsidRPr="00C019AA">
              <w:rPr>
                <w:rFonts w:ascii="Times New Roman" w:hAnsi="Times New Roman" w:cs="Times New Roman"/>
                <w:spacing w:val="-1"/>
                <w:sz w:val="24"/>
                <w:szCs w:val="24"/>
              </w:rPr>
              <w:t>care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stimuleze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imaginația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şi</w:t>
            </w:r>
            <w:r w:rsidRPr="00C019AA">
              <w:rPr>
                <w:rFonts w:ascii="Times New Roman" w:hAnsi="Times New Roman" w:cs="Times New Roman"/>
                <w:spacing w:val="24"/>
                <w:sz w:val="24"/>
                <w:szCs w:val="24"/>
              </w:rPr>
              <w:t xml:space="preserve"> </w:t>
            </w:r>
            <w:r w:rsidRPr="00C019AA">
              <w:rPr>
                <w:rFonts w:ascii="Times New Roman" w:hAnsi="Times New Roman" w:cs="Times New Roman"/>
                <w:spacing w:val="-1"/>
                <w:sz w:val="24"/>
                <w:szCs w:val="24"/>
              </w:rPr>
              <w:t>creativitatea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lor.</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Loc</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pictat</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în</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culori</w:t>
            </w:r>
            <w:r w:rsidRPr="00C019AA">
              <w:rPr>
                <w:rFonts w:ascii="Times New Roman" w:hAnsi="Times New Roman" w:cs="Times New Roman"/>
                <w:spacing w:val="25"/>
                <w:sz w:val="24"/>
                <w:szCs w:val="24"/>
              </w:rPr>
              <w:t xml:space="preserve"> </w:t>
            </w:r>
            <w:r w:rsidRPr="00C019AA">
              <w:rPr>
                <w:rFonts w:ascii="Times New Roman" w:hAnsi="Times New Roman" w:cs="Times New Roman"/>
                <w:spacing w:val="-1"/>
                <w:sz w:val="24"/>
                <w:szCs w:val="24"/>
              </w:rPr>
              <w:t>vii,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plăcut,</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familiar,</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care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îi</w:t>
            </w:r>
            <w:r w:rsidRPr="00C019AA">
              <w:rPr>
                <w:rFonts w:ascii="Times New Roman" w:hAnsi="Times New Roman" w:cs="Times New Roman"/>
                <w:spacing w:val="25"/>
                <w:sz w:val="24"/>
                <w:szCs w:val="24"/>
              </w:rPr>
              <w:t xml:space="preserve"> </w:t>
            </w:r>
            <w:r w:rsidRPr="00C019AA">
              <w:rPr>
                <w:rFonts w:ascii="Times New Roman" w:hAnsi="Times New Roman" w:cs="Times New Roman"/>
                <w:spacing w:val="-1"/>
                <w:sz w:val="24"/>
                <w:szCs w:val="24"/>
              </w:rPr>
              <w:t>întâmpine,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stimulând</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şi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educând</w:t>
            </w:r>
            <w:r w:rsidRPr="00C019AA">
              <w:rPr>
                <w:rFonts w:ascii="Times New Roman" w:hAnsi="Times New Roman" w:cs="Times New Roman"/>
                <w:spacing w:val="23"/>
                <w:sz w:val="24"/>
                <w:szCs w:val="24"/>
              </w:rPr>
              <w:t xml:space="preserve"> </w:t>
            </w:r>
            <w:r w:rsidRPr="00C019AA">
              <w:rPr>
                <w:rFonts w:ascii="Times New Roman" w:hAnsi="Times New Roman" w:cs="Times New Roman"/>
                <w:spacing w:val="-1"/>
                <w:sz w:val="24"/>
                <w:szCs w:val="24"/>
              </w:rPr>
              <w:t>simțul</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estetic</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al</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copiilor.</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Prin</w:t>
            </w:r>
            <w:r w:rsidRPr="00C019AA">
              <w:rPr>
                <w:rFonts w:ascii="Times New Roman" w:hAnsi="Times New Roman" w:cs="Times New Roman"/>
                <w:spacing w:val="24"/>
                <w:sz w:val="24"/>
                <w:szCs w:val="24"/>
              </w:rPr>
              <w:t xml:space="preserve"> </w:t>
            </w:r>
            <w:r w:rsidRPr="00C019AA">
              <w:rPr>
                <w:rFonts w:ascii="Times New Roman" w:hAnsi="Times New Roman" w:cs="Times New Roman"/>
                <w:spacing w:val="-1"/>
                <w:sz w:val="24"/>
                <w:szCs w:val="24"/>
              </w:rPr>
              <w:t>implementarea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acestui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proiect,</w:t>
            </w:r>
            <w:r w:rsidRPr="00C019AA">
              <w:rPr>
                <w:rFonts w:ascii="Times New Roman" w:hAnsi="Times New Roman" w:cs="Times New Roman"/>
                <w:spacing w:val="22"/>
                <w:sz w:val="24"/>
                <w:szCs w:val="24"/>
              </w:rPr>
              <w:t xml:space="preserve"> </w:t>
            </w:r>
            <w:r w:rsidRPr="00C019AA">
              <w:rPr>
                <w:rFonts w:ascii="Times New Roman" w:hAnsi="Times New Roman" w:cs="Times New Roman"/>
                <w:spacing w:val="-1"/>
                <w:sz w:val="24"/>
                <w:szCs w:val="24"/>
              </w:rPr>
              <w:t>autoritatea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publică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locală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se</w:t>
            </w:r>
            <w:r w:rsidRPr="00C019AA">
              <w:rPr>
                <w:rFonts w:ascii="Times New Roman" w:hAnsi="Times New Roman" w:cs="Times New Roman"/>
                <w:spacing w:val="23"/>
                <w:sz w:val="24"/>
                <w:szCs w:val="24"/>
              </w:rPr>
              <w:t xml:space="preserve"> </w:t>
            </w:r>
            <w:r w:rsidRPr="00C019AA">
              <w:rPr>
                <w:rFonts w:ascii="Times New Roman" w:hAnsi="Times New Roman" w:cs="Times New Roman"/>
                <w:spacing w:val="-1"/>
                <w:sz w:val="24"/>
                <w:szCs w:val="24"/>
              </w:rPr>
              <w:t>aşteaptă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să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atragă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atenția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celor</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cu</w:t>
            </w:r>
            <w:r w:rsidRPr="00C019AA">
              <w:rPr>
                <w:rFonts w:ascii="Times New Roman" w:hAnsi="Times New Roman" w:cs="Times New Roman"/>
                <w:spacing w:val="25"/>
                <w:sz w:val="24"/>
                <w:szCs w:val="24"/>
              </w:rPr>
              <w:t xml:space="preserve"> </w:t>
            </w:r>
            <w:r w:rsidRPr="00C019AA">
              <w:rPr>
                <w:rFonts w:ascii="Times New Roman" w:hAnsi="Times New Roman" w:cs="Times New Roman"/>
                <w:spacing w:val="-1"/>
                <w:sz w:val="24"/>
                <w:szCs w:val="24"/>
              </w:rPr>
              <w:t>posibilitate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financiară</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pentru</w:t>
            </w:r>
            <w:r w:rsidRPr="00C019AA">
              <w:rPr>
                <w:rFonts w:ascii="Times New Roman" w:hAnsi="Times New Roman" w:cs="Times New Roman"/>
                <w:sz w:val="24"/>
                <w:szCs w:val="24"/>
              </w:rPr>
              <w:t xml:space="preserve"> a</w:t>
            </w:r>
            <w:r w:rsidRPr="00C019AA">
              <w:rPr>
                <w:rFonts w:ascii="Times New Roman" w:hAnsi="Times New Roman" w:cs="Times New Roman"/>
                <w:spacing w:val="24"/>
                <w:sz w:val="24"/>
                <w:szCs w:val="24"/>
              </w:rPr>
              <w:t xml:space="preserve"> </w:t>
            </w:r>
            <w:r w:rsidRPr="00C019AA">
              <w:rPr>
                <w:rFonts w:ascii="Times New Roman" w:hAnsi="Times New Roman" w:cs="Times New Roman"/>
                <w:spacing w:val="-1"/>
                <w:sz w:val="24"/>
                <w:szCs w:val="24"/>
              </w:rPr>
              <w:t>demara</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proiecte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de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mai</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mare</w:t>
            </w:r>
            <w:r w:rsidRPr="00C019AA">
              <w:rPr>
                <w:rFonts w:ascii="Times New Roman" w:hAnsi="Times New Roman" w:cs="Times New Roman"/>
                <w:spacing w:val="24"/>
                <w:sz w:val="24"/>
                <w:szCs w:val="24"/>
              </w:rPr>
              <w:t xml:space="preserve"> </w:t>
            </w:r>
            <w:r w:rsidRPr="00C019AA">
              <w:rPr>
                <w:rFonts w:ascii="Times New Roman" w:hAnsi="Times New Roman" w:cs="Times New Roman"/>
                <w:spacing w:val="-1"/>
                <w:sz w:val="24"/>
                <w:szCs w:val="24"/>
              </w:rPr>
              <w:t>amploare</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în</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cadrul</w:t>
            </w:r>
            <w:r w:rsidRPr="00C019AA">
              <w:rPr>
                <w:rFonts w:ascii="Times New Roman" w:hAnsi="Times New Roman" w:cs="Times New Roman"/>
                <w:sz w:val="24"/>
                <w:szCs w:val="24"/>
              </w:rPr>
              <w:t xml:space="preserve"> </w:t>
            </w:r>
            <w:r w:rsidRPr="00C019AA">
              <w:rPr>
                <w:rFonts w:ascii="Times New Roman" w:hAnsi="Times New Roman" w:cs="Times New Roman"/>
                <w:spacing w:val="-1"/>
                <w:sz w:val="24"/>
                <w:szCs w:val="24"/>
              </w:rPr>
              <w:t>comunității.</w:t>
            </w:r>
          </w:p>
        </w:tc>
      </w:tr>
    </w:tbl>
    <w:tbl>
      <w:tblPr>
        <w:tblStyle w:val="TableNormal7"/>
        <w:tblW w:w="8807" w:type="dxa"/>
        <w:jc w:val="center"/>
        <w:tblLayout w:type="fixed"/>
        <w:tblLook w:val="01E0"/>
      </w:tblPr>
      <w:tblGrid>
        <w:gridCol w:w="4404"/>
        <w:gridCol w:w="4403"/>
      </w:tblGrid>
      <w:tr w:rsidR="00A47752" w:rsidTr="00A47752">
        <w:trPr>
          <w:trHeight w:hRule="exact" w:val="3203"/>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hAnsi="Times New Roman" w:cs="Times New Roman"/>
                <w:spacing w:val="-1"/>
                <w:sz w:val="24"/>
                <w:szCs w:val="24"/>
              </w:rPr>
              <w:lastRenderedPageBreak/>
              <w:t>Rezultate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obținute</w:t>
            </w:r>
          </w:p>
        </w:tc>
        <w:tc>
          <w:tcPr>
            <w:tcW w:w="4403" w:type="dxa"/>
            <w:tcBorders>
              <w:top w:val="single" w:sz="5" w:space="0" w:color="000000"/>
              <w:left w:val="single" w:sz="4" w:space="0" w:color="000000"/>
              <w:bottom w:val="single" w:sz="5" w:space="0" w:color="000000"/>
              <w:right w:val="single" w:sz="4" w:space="0" w:color="000000"/>
            </w:tcBorders>
          </w:tcPr>
          <w:p w:rsidR="00A47752" w:rsidRPr="00F330EB" w:rsidRDefault="00A47752" w:rsidP="004C690B">
            <w:pPr>
              <w:pStyle w:val="TableParagraph"/>
              <w:spacing w:before="1" w:line="241" w:lineRule="auto"/>
              <w:ind w:left="99" w:right="21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acces</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la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centrele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de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joacă</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şi</w:t>
            </w:r>
            <w:r w:rsidRPr="00F330EB">
              <w:rPr>
                <w:rFonts w:ascii="Times New Roman" w:eastAsia="Cambria" w:hAnsi="Times New Roman" w:cs="Times New Roman"/>
                <w:spacing w:val="25"/>
                <w:sz w:val="24"/>
                <w:szCs w:val="24"/>
              </w:rPr>
              <w:t xml:space="preserve"> </w:t>
            </w:r>
            <w:r w:rsidRPr="00F330EB">
              <w:rPr>
                <w:rFonts w:ascii="Times New Roman" w:eastAsia="Cambria" w:hAnsi="Times New Roman" w:cs="Times New Roman"/>
                <w:spacing w:val="-1"/>
                <w:sz w:val="24"/>
                <w:szCs w:val="24"/>
              </w:rPr>
              <w:t>recreere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pentru</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toți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copiii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comunei</w:t>
            </w:r>
          </w:p>
          <w:p w:rsidR="00A47752" w:rsidRPr="00F330EB" w:rsidRDefault="00A47752" w:rsidP="004C690B">
            <w:pPr>
              <w:pStyle w:val="TableParagraph"/>
              <w:spacing w:line="241" w:lineRule="auto"/>
              <w:ind w:left="99" w:right="187"/>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stimularea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implicării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părinților</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în</w:t>
            </w:r>
            <w:r w:rsidRPr="00F330EB">
              <w:rPr>
                <w:rFonts w:ascii="Times New Roman" w:eastAsia="Cambria" w:hAnsi="Times New Roman" w:cs="Times New Roman"/>
                <w:spacing w:val="23"/>
                <w:sz w:val="24"/>
                <w:szCs w:val="24"/>
              </w:rPr>
              <w:t xml:space="preserve"> </w:t>
            </w:r>
            <w:r w:rsidRPr="00F330EB">
              <w:rPr>
                <w:rFonts w:ascii="Times New Roman" w:eastAsia="Cambria" w:hAnsi="Times New Roman" w:cs="Times New Roman"/>
                <w:spacing w:val="-1"/>
                <w:sz w:val="24"/>
                <w:szCs w:val="24"/>
              </w:rPr>
              <w:t>educația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copiilor</w:t>
            </w:r>
          </w:p>
          <w:p w:rsidR="00A47752" w:rsidRPr="00F330EB" w:rsidRDefault="00A47752" w:rsidP="004C690B">
            <w:pPr>
              <w:pStyle w:val="TableParagraph"/>
              <w:spacing w:line="242" w:lineRule="auto"/>
              <w:ind w:left="99" w:right="263"/>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desfăşurarea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numeroaselor</w:t>
            </w:r>
            <w:r w:rsidRPr="00F330EB">
              <w:rPr>
                <w:rFonts w:ascii="Times New Roman" w:eastAsia="Cambria" w:hAnsi="Times New Roman" w:cs="Times New Roman"/>
                <w:spacing w:val="21"/>
                <w:sz w:val="24"/>
                <w:szCs w:val="24"/>
              </w:rPr>
              <w:t xml:space="preserve"> </w:t>
            </w:r>
            <w:r w:rsidRPr="00F330EB">
              <w:rPr>
                <w:rFonts w:ascii="Times New Roman" w:eastAsia="Cambria" w:hAnsi="Times New Roman" w:cs="Times New Roman"/>
                <w:spacing w:val="-1"/>
                <w:sz w:val="24"/>
                <w:szCs w:val="24"/>
              </w:rPr>
              <w:t>activități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artistice,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festive</w:t>
            </w:r>
            <w:r w:rsidRPr="00F330EB">
              <w:rPr>
                <w:rFonts w:ascii="Times New Roman" w:eastAsia="Cambria" w:hAnsi="Times New Roman" w:cs="Times New Roman"/>
                <w:spacing w:val="22"/>
                <w:sz w:val="24"/>
                <w:szCs w:val="24"/>
              </w:rPr>
              <w:t xml:space="preserve"> </w:t>
            </w:r>
            <w:r w:rsidRPr="00F330EB">
              <w:rPr>
                <w:rFonts w:ascii="Times New Roman" w:eastAsia="Cambria" w:hAnsi="Times New Roman" w:cs="Times New Roman"/>
                <w:spacing w:val="-1"/>
                <w:sz w:val="24"/>
                <w:szCs w:val="24"/>
              </w:rPr>
              <w:t>(sărbătorirea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zilelor</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de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naştere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ale</w:t>
            </w:r>
            <w:r w:rsidRPr="00F330EB">
              <w:rPr>
                <w:rFonts w:ascii="Times New Roman" w:eastAsia="Cambria" w:hAnsi="Times New Roman" w:cs="Times New Roman"/>
                <w:spacing w:val="24"/>
                <w:sz w:val="24"/>
                <w:szCs w:val="24"/>
              </w:rPr>
              <w:t xml:space="preserve"> </w:t>
            </w:r>
            <w:r w:rsidRPr="00F330EB">
              <w:rPr>
                <w:rFonts w:ascii="Times New Roman" w:eastAsia="Cambria" w:hAnsi="Times New Roman" w:cs="Times New Roman"/>
                <w:spacing w:val="-1"/>
                <w:sz w:val="24"/>
                <w:szCs w:val="24"/>
              </w:rPr>
              <w:t>copiilor),</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educative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şi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sportive,</w:t>
            </w:r>
            <w:r w:rsidRPr="00F330EB">
              <w:rPr>
                <w:rFonts w:ascii="Times New Roman" w:eastAsia="Cambria" w:hAnsi="Times New Roman" w:cs="Times New Roman"/>
                <w:spacing w:val="23"/>
                <w:sz w:val="24"/>
                <w:szCs w:val="24"/>
              </w:rPr>
              <w:t xml:space="preserve"> </w:t>
            </w:r>
            <w:r w:rsidRPr="00F330EB">
              <w:rPr>
                <w:rFonts w:ascii="Times New Roman" w:eastAsia="Cambria" w:hAnsi="Times New Roman" w:cs="Times New Roman"/>
                <w:spacing w:val="-1"/>
                <w:sz w:val="24"/>
                <w:szCs w:val="24"/>
              </w:rPr>
              <w:t>pentru</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şi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împreună</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cu</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copiii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din</w:t>
            </w:r>
            <w:r w:rsidRPr="00F330EB">
              <w:rPr>
                <w:rFonts w:ascii="Times New Roman" w:eastAsia="Cambria" w:hAnsi="Times New Roman" w:cs="Times New Roman"/>
                <w:spacing w:val="25"/>
                <w:sz w:val="24"/>
                <w:szCs w:val="24"/>
              </w:rPr>
              <w:t xml:space="preserve"> </w:t>
            </w:r>
            <w:r w:rsidRPr="00F330EB">
              <w:rPr>
                <w:rFonts w:ascii="Times New Roman" w:eastAsia="Cambria" w:hAnsi="Times New Roman" w:cs="Times New Roman"/>
                <w:spacing w:val="-1"/>
                <w:sz w:val="24"/>
                <w:szCs w:val="24"/>
              </w:rPr>
              <w:t>comună.</w:t>
            </w:r>
          </w:p>
        </w:tc>
      </w:tr>
      <w:tr w:rsidR="00A47752" w:rsidTr="00A47752">
        <w:trPr>
          <w:trHeight w:hRule="exact" w:val="968"/>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hAnsi="Times New Roman" w:cs="Times New Roman"/>
                <w:spacing w:val="-1"/>
                <w:sz w:val="24"/>
                <w:szCs w:val="24"/>
              </w:rPr>
              <w:t>Potențialii</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beneficiari</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ai</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proiectului</w:t>
            </w:r>
          </w:p>
          <w:p w:rsidR="00A47752" w:rsidRPr="00F330EB" w:rsidRDefault="00A47752" w:rsidP="004C690B">
            <w:pPr>
              <w:pStyle w:val="TableParagraph"/>
              <w:spacing w:before="2"/>
              <w:ind w:left="99"/>
              <w:rPr>
                <w:rFonts w:ascii="Times New Roman" w:eastAsia="Cambria" w:hAnsi="Times New Roman" w:cs="Times New Roman"/>
                <w:sz w:val="24"/>
                <w:szCs w:val="24"/>
              </w:rPr>
            </w:pP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grupul</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țintă</w:t>
            </w:r>
          </w:p>
        </w:tc>
        <w:tc>
          <w:tcPr>
            <w:tcW w:w="4403" w:type="dxa"/>
            <w:tcBorders>
              <w:top w:val="single" w:sz="5" w:space="0" w:color="000000"/>
              <w:left w:val="single" w:sz="4"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locuitorii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comunei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Păcureți</w:t>
            </w:r>
          </w:p>
          <w:p w:rsidR="00A47752" w:rsidRPr="00F330EB" w:rsidRDefault="00A47752" w:rsidP="004C690B">
            <w:pPr>
              <w:pStyle w:val="TableParagraph"/>
              <w:spacing w:before="2"/>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potențialii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investitori</w:t>
            </w:r>
          </w:p>
          <w:p w:rsidR="00A47752" w:rsidRPr="00F330EB" w:rsidRDefault="00A47752" w:rsidP="004C690B">
            <w:pPr>
              <w:pStyle w:val="TableParagraph"/>
              <w:spacing w:before="2" w:line="316" w:lineRule="exact"/>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agenții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economici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din</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zonă</w:t>
            </w:r>
          </w:p>
        </w:tc>
      </w:tr>
      <w:tr w:rsidR="00A47752" w:rsidTr="00A47752">
        <w:trPr>
          <w:trHeight w:hRule="exact" w:val="2245"/>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hAnsi="Times New Roman" w:cs="Times New Roman"/>
                <w:spacing w:val="-1"/>
                <w:sz w:val="24"/>
                <w:szCs w:val="24"/>
              </w:rPr>
              <w:t>Activitățile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proiectului</w:t>
            </w:r>
          </w:p>
        </w:tc>
        <w:tc>
          <w:tcPr>
            <w:tcW w:w="4403" w:type="dxa"/>
            <w:tcBorders>
              <w:top w:val="single" w:sz="5" w:space="0" w:color="000000"/>
              <w:left w:val="single" w:sz="4"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realizarea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studiului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de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fezabilitate</w:t>
            </w:r>
          </w:p>
          <w:p w:rsidR="00A47752" w:rsidRPr="00F330EB" w:rsidRDefault="00A47752" w:rsidP="004C690B">
            <w:pPr>
              <w:pStyle w:val="TableParagraph"/>
              <w:spacing w:before="2"/>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elaborarea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proiectului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tehnic</w:t>
            </w:r>
          </w:p>
          <w:p w:rsidR="00A47752" w:rsidRPr="00F330EB" w:rsidRDefault="00A47752" w:rsidP="004C690B">
            <w:pPr>
              <w:pStyle w:val="TableParagraph"/>
              <w:spacing w:before="2"/>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aprobarea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începerii</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proiectului</w:t>
            </w:r>
          </w:p>
          <w:p w:rsidR="00A47752" w:rsidRPr="00F330EB" w:rsidRDefault="00A47752" w:rsidP="004C690B">
            <w:pPr>
              <w:pStyle w:val="TableParagraph"/>
              <w:spacing w:before="3"/>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contractarea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proiectului</w:t>
            </w:r>
          </w:p>
          <w:p w:rsidR="00A47752" w:rsidRPr="00F330EB" w:rsidRDefault="00A47752" w:rsidP="004C690B">
            <w:pPr>
              <w:pStyle w:val="TableParagraph"/>
              <w:spacing w:before="2"/>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organizarea</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licitațiilor</w:t>
            </w:r>
          </w:p>
          <w:p w:rsidR="00A47752" w:rsidRPr="00F330EB" w:rsidRDefault="00A47752" w:rsidP="004C690B">
            <w:pPr>
              <w:pStyle w:val="TableParagraph"/>
              <w:spacing w:before="2"/>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monitorizare,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evaluare,</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control</w:t>
            </w:r>
          </w:p>
          <w:p w:rsidR="00A47752" w:rsidRPr="00F330EB" w:rsidRDefault="00A47752" w:rsidP="004C690B">
            <w:pPr>
              <w:pStyle w:val="TableParagraph"/>
              <w:spacing w:before="2" w:line="316" w:lineRule="exact"/>
              <w:ind w:left="99"/>
              <w:rPr>
                <w:rFonts w:ascii="Times New Roman" w:eastAsia="Cambria" w:hAnsi="Times New Roman" w:cs="Times New Roman"/>
                <w:sz w:val="24"/>
                <w:szCs w:val="24"/>
              </w:rPr>
            </w:pPr>
            <w:r w:rsidRPr="00F330EB">
              <w:rPr>
                <w:rFonts w:ascii="Times New Roman" w:eastAsia="Wingdings" w:hAnsi="Times New Roman" w:cs="Times New Roman"/>
                <w:spacing w:val="-1"/>
                <w:sz w:val="24"/>
                <w:szCs w:val="24"/>
              </w:rPr>
              <w:t></w:t>
            </w:r>
            <w:r w:rsidRPr="00F330EB">
              <w:rPr>
                <w:rFonts w:ascii="Times New Roman" w:eastAsia="Cambria" w:hAnsi="Times New Roman" w:cs="Times New Roman"/>
                <w:spacing w:val="-1"/>
                <w:sz w:val="24"/>
                <w:szCs w:val="24"/>
              </w:rPr>
              <w:t>auditul</w:t>
            </w:r>
            <w:r w:rsidRPr="00F330EB">
              <w:rPr>
                <w:rFonts w:ascii="Times New Roman" w:eastAsia="Cambria" w:hAnsi="Times New Roman" w:cs="Times New Roman"/>
                <w:sz w:val="24"/>
                <w:szCs w:val="24"/>
              </w:rPr>
              <w:t xml:space="preserve"> </w:t>
            </w:r>
            <w:r w:rsidRPr="00F330EB">
              <w:rPr>
                <w:rFonts w:ascii="Times New Roman" w:eastAsia="Cambria" w:hAnsi="Times New Roman" w:cs="Times New Roman"/>
                <w:spacing w:val="-1"/>
                <w:sz w:val="24"/>
                <w:szCs w:val="24"/>
              </w:rPr>
              <w:t>proiectului</w:t>
            </w:r>
          </w:p>
        </w:tc>
      </w:tr>
      <w:tr w:rsidR="00A47752" w:rsidTr="00A47752">
        <w:trPr>
          <w:trHeight w:hRule="exact" w:val="649"/>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F330EB" w:rsidRDefault="00A47752" w:rsidP="004C690B">
            <w:pPr>
              <w:pStyle w:val="TableParagraph"/>
              <w:spacing w:before="1" w:line="241" w:lineRule="auto"/>
              <w:ind w:left="99" w:right="1872"/>
              <w:rPr>
                <w:rFonts w:ascii="Times New Roman" w:eastAsia="Cambria" w:hAnsi="Times New Roman" w:cs="Times New Roman"/>
                <w:sz w:val="24"/>
                <w:szCs w:val="24"/>
              </w:rPr>
            </w:pPr>
            <w:r w:rsidRPr="00F330EB">
              <w:rPr>
                <w:rFonts w:ascii="Times New Roman" w:hAnsi="Times New Roman" w:cs="Times New Roman"/>
                <w:spacing w:val="-1"/>
                <w:sz w:val="24"/>
                <w:szCs w:val="24"/>
              </w:rPr>
              <w:t>Durata</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proiectului</w:t>
            </w:r>
            <w:r w:rsidRPr="00F330EB">
              <w:rPr>
                <w:rFonts w:ascii="Times New Roman" w:hAnsi="Times New Roman" w:cs="Times New Roman"/>
                <w:sz w:val="24"/>
                <w:szCs w:val="24"/>
              </w:rPr>
              <w:t xml:space="preserve"> /</w:t>
            </w:r>
            <w:r w:rsidRPr="00F330EB">
              <w:rPr>
                <w:rFonts w:ascii="Times New Roman" w:hAnsi="Times New Roman" w:cs="Times New Roman"/>
                <w:spacing w:val="23"/>
                <w:sz w:val="24"/>
                <w:szCs w:val="24"/>
              </w:rPr>
              <w:t xml:space="preserve"> </w:t>
            </w:r>
            <w:r w:rsidRPr="00F330EB">
              <w:rPr>
                <w:rFonts w:ascii="Times New Roman" w:hAnsi="Times New Roman" w:cs="Times New Roman"/>
                <w:spacing w:val="-1"/>
                <w:sz w:val="24"/>
                <w:szCs w:val="24"/>
              </w:rPr>
              <w:t>Termen</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de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finalizare</w:t>
            </w:r>
          </w:p>
        </w:tc>
        <w:tc>
          <w:tcPr>
            <w:tcW w:w="4403" w:type="dxa"/>
            <w:tcBorders>
              <w:top w:val="single" w:sz="5" w:space="0" w:color="000000"/>
              <w:left w:val="single" w:sz="4"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hAnsi="Times New Roman" w:cs="Times New Roman"/>
                <w:spacing w:val="-1"/>
                <w:sz w:val="24"/>
                <w:szCs w:val="24"/>
              </w:rPr>
              <w:t>Termen:</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2023</w:t>
            </w:r>
          </w:p>
        </w:tc>
      </w:tr>
      <w:tr w:rsidR="00A47752" w:rsidTr="00A47752">
        <w:trPr>
          <w:trHeight w:hRule="exact" w:val="1926"/>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F330EB" w:rsidRDefault="00A47752" w:rsidP="004C690B">
            <w:pPr>
              <w:pStyle w:val="TableParagraph"/>
              <w:spacing w:before="1"/>
              <w:ind w:left="99"/>
              <w:rPr>
                <w:rFonts w:ascii="Times New Roman" w:eastAsia="Cambria" w:hAnsi="Times New Roman" w:cs="Times New Roman"/>
                <w:sz w:val="24"/>
                <w:szCs w:val="24"/>
              </w:rPr>
            </w:pPr>
            <w:r w:rsidRPr="00F330EB">
              <w:rPr>
                <w:rFonts w:ascii="Times New Roman" w:hAnsi="Times New Roman" w:cs="Times New Roman"/>
                <w:spacing w:val="-1"/>
                <w:sz w:val="24"/>
                <w:szCs w:val="24"/>
              </w:rPr>
              <w:t>Stadiul</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de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maturitate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al</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proiectului</w:t>
            </w:r>
          </w:p>
        </w:tc>
        <w:tc>
          <w:tcPr>
            <w:tcW w:w="4403" w:type="dxa"/>
            <w:tcBorders>
              <w:top w:val="single" w:sz="5" w:space="0" w:color="000000"/>
              <w:left w:val="single" w:sz="4" w:space="0" w:color="000000"/>
              <w:bottom w:val="single" w:sz="5" w:space="0" w:color="000000"/>
              <w:right w:val="single" w:sz="4" w:space="0" w:color="000000"/>
            </w:tcBorders>
          </w:tcPr>
          <w:p w:rsidR="00A47752" w:rsidRPr="00F330EB" w:rsidRDefault="00A47752" w:rsidP="004C690B">
            <w:pPr>
              <w:pStyle w:val="TableParagraph"/>
              <w:spacing w:before="1" w:line="242" w:lineRule="auto"/>
              <w:ind w:left="99" w:right="3305" w:hanging="2"/>
              <w:rPr>
                <w:rFonts w:ascii="Times New Roman" w:eastAsia="Cambria" w:hAnsi="Times New Roman" w:cs="Times New Roman"/>
                <w:sz w:val="24"/>
                <w:szCs w:val="24"/>
              </w:rPr>
            </w:pPr>
            <w:r w:rsidRPr="00F330EB">
              <w:rPr>
                <w:rFonts w:ascii="Times New Roman" w:hAnsi="Times New Roman" w:cs="Times New Roman"/>
                <w:spacing w:val="-1"/>
                <w:sz w:val="24"/>
                <w:szCs w:val="24"/>
              </w:rPr>
              <w:t>Idee: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DA</w:t>
            </w:r>
            <w:r w:rsidRPr="00F330EB">
              <w:rPr>
                <w:rFonts w:ascii="Times New Roman" w:hAnsi="Times New Roman" w:cs="Times New Roman"/>
                <w:spacing w:val="21"/>
                <w:sz w:val="24"/>
                <w:szCs w:val="24"/>
              </w:rPr>
              <w:t xml:space="preserve"> </w:t>
            </w:r>
            <w:r w:rsidRPr="00F330EB">
              <w:rPr>
                <w:rFonts w:ascii="Times New Roman" w:hAnsi="Times New Roman" w:cs="Times New Roman"/>
                <w:spacing w:val="-1"/>
                <w:sz w:val="24"/>
                <w:szCs w:val="24"/>
              </w:rPr>
              <w:t>SPF:</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NU</w:t>
            </w:r>
            <w:r w:rsidRPr="00F330EB">
              <w:rPr>
                <w:rFonts w:ascii="Times New Roman" w:hAnsi="Times New Roman" w:cs="Times New Roman"/>
                <w:spacing w:val="21"/>
                <w:sz w:val="24"/>
                <w:szCs w:val="24"/>
              </w:rPr>
              <w:t xml:space="preserve"> </w:t>
            </w:r>
            <w:r w:rsidRPr="00F330EB">
              <w:rPr>
                <w:rFonts w:ascii="Times New Roman" w:hAnsi="Times New Roman" w:cs="Times New Roman"/>
                <w:spacing w:val="-1"/>
                <w:sz w:val="24"/>
                <w:szCs w:val="24"/>
              </w:rPr>
              <w:t>SF:</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NU</w:t>
            </w:r>
            <w:r w:rsidRPr="00F330EB">
              <w:rPr>
                <w:rFonts w:ascii="Times New Roman" w:hAnsi="Times New Roman" w:cs="Times New Roman"/>
                <w:spacing w:val="20"/>
                <w:sz w:val="24"/>
                <w:szCs w:val="24"/>
              </w:rPr>
              <w:t xml:space="preserve"> </w:t>
            </w:r>
            <w:r w:rsidRPr="00F330EB">
              <w:rPr>
                <w:rFonts w:ascii="Times New Roman" w:hAnsi="Times New Roman" w:cs="Times New Roman"/>
                <w:spacing w:val="-1"/>
                <w:sz w:val="24"/>
                <w:szCs w:val="24"/>
              </w:rPr>
              <w:t>PT:</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NU</w:t>
            </w:r>
            <w:r w:rsidRPr="00F330EB">
              <w:rPr>
                <w:rFonts w:ascii="Times New Roman" w:hAnsi="Times New Roman" w:cs="Times New Roman"/>
                <w:spacing w:val="20"/>
                <w:sz w:val="24"/>
                <w:szCs w:val="24"/>
              </w:rPr>
              <w:t xml:space="preserve"> </w:t>
            </w:r>
            <w:r w:rsidRPr="00F330EB">
              <w:rPr>
                <w:rFonts w:ascii="Times New Roman" w:hAnsi="Times New Roman" w:cs="Times New Roman"/>
                <w:spacing w:val="-1"/>
                <w:sz w:val="24"/>
                <w:szCs w:val="24"/>
              </w:rPr>
              <w:t>DE: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NU</w:t>
            </w:r>
          </w:p>
          <w:p w:rsidR="00A47752" w:rsidRPr="00F330EB" w:rsidRDefault="00A47752" w:rsidP="004C690B">
            <w:pPr>
              <w:pStyle w:val="TableParagraph"/>
              <w:ind w:left="99"/>
              <w:rPr>
                <w:rFonts w:ascii="Times New Roman" w:eastAsia="Cambria" w:hAnsi="Times New Roman" w:cs="Times New Roman"/>
                <w:sz w:val="24"/>
                <w:szCs w:val="24"/>
              </w:rPr>
            </w:pPr>
            <w:r w:rsidRPr="00F330EB">
              <w:rPr>
                <w:rFonts w:ascii="Times New Roman" w:hAnsi="Times New Roman" w:cs="Times New Roman"/>
                <w:spacing w:val="-1"/>
                <w:sz w:val="24"/>
                <w:szCs w:val="24"/>
              </w:rPr>
              <w:t>Execuție:</w:t>
            </w:r>
            <w:r w:rsidRPr="00F330EB">
              <w:rPr>
                <w:rFonts w:ascii="Times New Roman" w:hAnsi="Times New Roman" w:cs="Times New Roman"/>
                <w:sz w:val="24"/>
                <w:szCs w:val="24"/>
              </w:rPr>
              <w:t xml:space="preserve"> </w:t>
            </w:r>
            <w:r w:rsidRPr="00F330EB">
              <w:rPr>
                <w:rFonts w:ascii="Times New Roman" w:hAnsi="Times New Roman" w:cs="Times New Roman"/>
                <w:spacing w:val="-1"/>
                <w:sz w:val="24"/>
                <w:szCs w:val="24"/>
              </w:rPr>
              <w:t>NU</w:t>
            </w:r>
          </w:p>
        </w:tc>
      </w:tr>
      <w:tr w:rsidR="00A47752" w:rsidTr="00A47752">
        <w:trPr>
          <w:trHeight w:hRule="exact" w:val="3203"/>
          <w:jc w:val="center"/>
        </w:trPr>
        <w:tc>
          <w:tcPr>
            <w:tcW w:w="4404" w:type="dxa"/>
            <w:tcBorders>
              <w:top w:val="single" w:sz="5" w:space="0" w:color="000000"/>
              <w:left w:val="single" w:sz="5" w:space="0" w:color="000000"/>
              <w:bottom w:val="single" w:sz="5" w:space="0" w:color="000000"/>
              <w:right w:val="single" w:sz="4" w:space="0" w:color="000000"/>
            </w:tcBorders>
          </w:tcPr>
          <w:p w:rsidR="00A47752" w:rsidRPr="005D429F" w:rsidRDefault="00A47752" w:rsidP="005D429F">
            <w:pPr>
              <w:pStyle w:val="TableParagraph"/>
              <w:spacing w:line="360" w:lineRule="auto"/>
              <w:ind w:left="99" w:right="1288"/>
              <w:rPr>
                <w:rFonts w:ascii="Times New Roman" w:eastAsia="Cambria" w:hAnsi="Times New Roman" w:cs="Times New Roman"/>
                <w:sz w:val="24"/>
                <w:szCs w:val="24"/>
              </w:rPr>
            </w:pPr>
            <w:r w:rsidRPr="005D429F">
              <w:rPr>
                <w:rFonts w:ascii="Times New Roman" w:hAnsi="Times New Roman" w:cs="Times New Roman"/>
                <w:spacing w:val="-1"/>
                <w:sz w:val="24"/>
                <w:szCs w:val="24"/>
              </w:rPr>
              <w:lastRenderedPageBreak/>
              <w:t>Justificarea</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necesității</w:t>
            </w:r>
            <w:r w:rsidRPr="005D429F">
              <w:rPr>
                <w:rFonts w:ascii="Times New Roman" w:hAnsi="Times New Roman" w:cs="Times New Roman"/>
                <w:spacing w:val="21"/>
                <w:sz w:val="24"/>
                <w:szCs w:val="24"/>
              </w:rPr>
              <w:t xml:space="preserve"> </w:t>
            </w:r>
            <w:r w:rsidRPr="005D429F">
              <w:rPr>
                <w:rFonts w:ascii="Times New Roman" w:hAnsi="Times New Roman" w:cs="Times New Roman"/>
                <w:spacing w:val="-1"/>
                <w:sz w:val="24"/>
                <w:szCs w:val="24"/>
              </w:rPr>
              <w:t>implementării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proiectului</w:t>
            </w:r>
          </w:p>
        </w:tc>
        <w:tc>
          <w:tcPr>
            <w:tcW w:w="4403" w:type="dxa"/>
            <w:tcBorders>
              <w:top w:val="single" w:sz="5" w:space="0" w:color="000000"/>
              <w:left w:val="single" w:sz="4" w:space="0" w:color="000000"/>
              <w:bottom w:val="single" w:sz="5" w:space="0" w:color="000000"/>
              <w:right w:val="single" w:sz="4" w:space="0" w:color="000000"/>
            </w:tcBorders>
          </w:tcPr>
          <w:p w:rsidR="00A47752" w:rsidRPr="005D429F" w:rsidRDefault="00A47752" w:rsidP="005D429F">
            <w:pPr>
              <w:pStyle w:val="TableParagraph"/>
              <w:spacing w:line="360" w:lineRule="auto"/>
              <w:ind w:left="99" w:right="119"/>
              <w:rPr>
                <w:rFonts w:ascii="Times New Roman" w:eastAsia="Cambria" w:hAnsi="Times New Roman" w:cs="Times New Roman"/>
                <w:sz w:val="24"/>
                <w:szCs w:val="24"/>
              </w:rPr>
            </w:pPr>
            <w:r w:rsidRPr="005D429F">
              <w:rPr>
                <w:rFonts w:ascii="Times New Roman" w:hAnsi="Times New Roman" w:cs="Times New Roman"/>
                <w:spacing w:val="-1"/>
                <w:sz w:val="24"/>
                <w:szCs w:val="24"/>
              </w:rPr>
              <w:t>Proiectul</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este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cuprins</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în</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Strategia</w:t>
            </w:r>
            <w:r w:rsidRPr="005D429F">
              <w:rPr>
                <w:rFonts w:ascii="Times New Roman" w:hAnsi="Times New Roman" w:cs="Times New Roman"/>
                <w:spacing w:val="24"/>
                <w:sz w:val="24"/>
                <w:szCs w:val="24"/>
              </w:rPr>
              <w:t xml:space="preserve"> </w:t>
            </w:r>
            <w:r w:rsidRPr="005D429F">
              <w:rPr>
                <w:rFonts w:ascii="Times New Roman" w:hAnsi="Times New Roman" w:cs="Times New Roman"/>
                <w:spacing w:val="-1"/>
                <w:sz w:val="24"/>
                <w:szCs w:val="24"/>
              </w:rPr>
              <w:t>de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Dezvoltare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Locală</w:t>
            </w:r>
            <w:r w:rsidRPr="005D429F">
              <w:rPr>
                <w:rFonts w:ascii="Times New Roman" w:hAnsi="Times New Roman" w:cs="Times New Roman"/>
                <w:sz w:val="24"/>
                <w:szCs w:val="24"/>
              </w:rPr>
              <w:t xml:space="preserve"> a </w:t>
            </w:r>
            <w:r w:rsidRPr="005D429F">
              <w:rPr>
                <w:rFonts w:ascii="Times New Roman" w:hAnsi="Times New Roman" w:cs="Times New Roman"/>
                <w:spacing w:val="-1"/>
                <w:sz w:val="24"/>
                <w:szCs w:val="24"/>
              </w:rPr>
              <w:t>Comunei</w:t>
            </w:r>
            <w:r w:rsidRPr="005D429F">
              <w:rPr>
                <w:rFonts w:ascii="Times New Roman" w:hAnsi="Times New Roman" w:cs="Times New Roman"/>
                <w:spacing w:val="23"/>
                <w:sz w:val="24"/>
                <w:szCs w:val="24"/>
              </w:rPr>
              <w:t xml:space="preserve"> </w:t>
            </w:r>
            <w:r w:rsidRPr="005D429F">
              <w:rPr>
                <w:rFonts w:ascii="Times New Roman" w:hAnsi="Times New Roman" w:cs="Times New Roman"/>
                <w:spacing w:val="-1"/>
                <w:sz w:val="24"/>
                <w:szCs w:val="24"/>
              </w:rPr>
              <w:t>Păcureți.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De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asemenea,</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în</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cadrul</w:t>
            </w:r>
            <w:r w:rsidRPr="005D429F">
              <w:rPr>
                <w:rFonts w:ascii="Times New Roman" w:hAnsi="Times New Roman" w:cs="Times New Roman"/>
                <w:spacing w:val="24"/>
                <w:sz w:val="24"/>
                <w:szCs w:val="24"/>
              </w:rPr>
              <w:t xml:space="preserve"> </w:t>
            </w:r>
            <w:r w:rsidRPr="005D429F">
              <w:rPr>
                <w:rFonts w:ascii="Times New Roman" w:hAnsi="Times New Roman" w:cs="Times New Roman"/>
                <w:spacing w:val="-1"/>
                <w:sz w:val="24"/>
                <w:szCs w:val="24"/>
              </w:rPr>
              <w:t>consultării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opiniei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publice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realizat</w:t>
            </w:r>
            <w:r w:rsidRPr="005D429F">
              <w:rPr>
                <w:rFonts w:ascii="Times New Roman" w:hAnsi="Times New Roman" w:cs="Times New Roman"/>
                <w:spacing w:val="23"/>
                <w:sz w:val="24"/>
                <w:szCs w:val="24"/>
              </w:rPr>
              <w:t xml:space="preserve"> </w:t>
            </w:r>
            <w:r w:rsidRPr="005D429F">
              <w:rPr>
                <w:rFonts w:ascii="Times New Roman" w:hAnsi="Times New Roman" w:cs="Times New Roman"/>
                <w:spacing w:val="-1"/>
                <w:sz w:val="24"/>
                <w:szCs w:val="24"/>
              </w:rPr>
              <w:t>în</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procesul</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de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elaborare</w:t>
            </w:r>
            <w:r w:rsidRPr="005D429F">
              <w:rPr>
                <w:rFonts w:ascii="Times New Roman" w:hAnsi="Times New Roman" w:cs="Times New Roman"/>
                <w:sz w:val="24"/>
                <w:szCs w:val="24"/>
              </w:rPr>
              <w:t xml:space="preserve"> a </w:t>
            </w:r>
            <w:r w:rsidRPr="005D429F">
              <w:rPr>
                <w:rFonts w:ascii="Times New Roman" w:hAnsi="Times New Roman" w:cs="Times New Roman"/>
                <w:spacing w:val="-1"/>
                <w:sz w:val="24"/>
                <w:szCs w:val="24"/>
              </w:rPr>
              <w:t>strategiei</w:t>
            </w:r>
            <w:r w:rsidRPr="005D429F">
              <w:rPr>
                <w:rFonts w:ascii="Times New Roman" w:hAnsi="Times New Roman" w:cs="Times New Roman"/>
                <w:spacing w:val="24"/>
                <w:sz w:val="24"/>
                <w:szCs w:val="24"/>
              </w:rPr>
              <w:t xml:space="preserve"> </w:t>
            </w:r>
            <w:r w:rsidRPr="005D429F">
              <w:rPr>
                <w:rFonts w:ascii="Times New Roman" w:hAnsi="Times New Roman" w:cs="Times New Roman"/>
                <w:spacing w:val="-1"/>
                <w:sz w:val="24"/>
                <w:szCs w:val="24"/>
              </w:rPr>
              <w:t>de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dezvoltare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locală,</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majoritatea</w:t>
            </w:r>
            <w:r w:rsidRPr="005D429F">
              <w:rPr>
                <w:rFonts w:ascii="Times New Roman" w:hAnsi="Times New Roman" w:cs="Times New Roman"/>
                <w:spacing w:val="23"/>
                <w:sz w:val="24"/>
                <w:szCs w:val="24"/>
              </w:rPr>
              <w:t xml:space="preserve"> </w:t>
            </w:r>
            <w:r w:rsidRPr="005D429F">
              <w:rPr>
                <w:rFonts w:ascii="Times New Roman" w:hAnsi="Times New Roman" w:cs="Times New Roman"/>
                <w:spacing w:val="-1"/>
                <w:sz w:val="24"/>
                <w:szCs w:val="24"/>
              </w:rPr>
              <w:t>populației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intervievată</w:t>
            </w:r>
            <w:r w:rsidRPr="005D429F">
              <w:rPr>
                <w:rFonts w:ascii="Times New Roman" w:hAnsi="Times New Roman" w:cs="Times New Roman"/>
                <w:sz w:val="24"/>
                <w:szCs w:val="24"/>
              </w:rPr>
              <w:t xml:space="preserve"> a </w:t>
            </w:r>
            <w:r w:rsidRPr="005D429F">
              <w:rPr>
                <w:rFonts w:ascii="Times New Roman" w:hAnsi="Times New Roman" w:cs="Times New Roman"/>
                <w:spacing w:val="-1"/>
                <w:sz w:val="24"/>
                <w:szCs w:val="24"/>
              </w:rPr>
              <w:t>răspuns</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că</w:t>
            </w:r>
            <w:r w:rsidRPr="005D429F">
              <w:rPr>
                <w:rFonts w:ascii="Times New Roman" w:hAnsi="Times New Roman" w:cs="Times New Roman"/>
                <w:spacing w:val="23"/>
                <w:sz w:val="24"/>
                <w:szCs w:val="24"/>
              </w:rPr>
              <w:t xml:space="preserve"> </w:t>
            </w:r>
            <w:r w:rsidRPr="005D429F">
              <w:rPr>
                <w:rFonts w:ascii="Times New Roman" w:hAnsi="Times New Roman" w:cs="Times New Roman"/>
                <w:spacing w:val="-1"/>
                <w:sz w:val="24"/>
                <w:szCs w:val="24"/>
              </w:rPr>
              <w:t>este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importantă</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realizarea</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unor</w:t>
            </w:r>
            <w:r w:rsidRPr="005D429F">
              <w:rPr>
                <w:rFonts w:ascii="Times New Roman" w:hAnsi="Times New Roman" w:cs="Times New Roman"/>
                <w:spacing w:val="23"/>
                <w:sz w:val="24"/>
                <w:szCs w:val="24"/>
              </w:rPr>
              <w:t xml:space="preserve"> </w:t>
            </w:r>
            <w:r w:rsidRPr="005D429F">
              <w:rPr>
                <w:rFonts w:ascii="Times New Roman" w:hAnsi="Times New Roman" w:cs="Times New Roman"/>
                <w:spacing w:val="-1"/>
                <w:sz w:val="24"/>
                <w:szCs w:val="24"/>
              </w:rPr>
              <w:t>locuri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de</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joacă</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pentru</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copiii</w:t>
            </w:r>
            <w:r w:rsidRPr="005D429F">
              <w:rPr>
                <w:rFonts w:ascii="Times New Roman" w:hAnsi="Times New Roman" w:cs="Times New Roman"/>
                <w:sz w:val="24"/>
                <w:szCs w:val="24"/>
              </w:rPr>
              <w:t xml:space="preserve"> </w:t>
            </w:r>
            <w:r w:rsidRPr="005D429F">
              <w:rPr>
                <w:rFonts w:ascii="Times New Roman" w:hAnsi="Times New Roman" w:cs="Times New Roman"/>
                <w:spacing w:val="-1"/>
                <w:sz w:val="24"/>
                <w:szCs w:val="24"/>
              </w:rPr>
              <w:t>din</w:t>
            </w:r>
            <w:r w:rsidRPr="005D429F">
              <w:rPr>
                <w:rFonts w:ascii="Times New Roman" w:hAnsi="Times New Roman" w:cs="Times New Roman"/>
                <w:spacing w:val="25"/>
                <w:sz w:val="24"/>
                <w:szCs w:val="24"/>
              </w:rPr>
              <w:t xml:space="preserve"> </w:t>
            </w:r>
            <w:r w:rsidRPr="005D429F">
              <w:rPr>
                <w:rFonts w:ascii="Times New Roman" w:hAnsi="Times New Roman" w:cs="Times New Roman"/>
                <w:spacing w:val="-1"/>
                <w:sz w:val="24"/>
                <w:szCs w:val="24"/>
              </w:rPr>
              <w:t>comună.</w:t>
            </w:r>
          </w:p>
        </w:tc>
      </w:tr>
    </w:tbl>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57325E">
      <w:pPr>
        <w:widowControl/>
        <w:autoSpaceDE w:val="0"/>
        <w:autoSpaceDN w:val="0"/>
        <w:adjustRightInd w:val="0"/>
        <w:rPr>
          <w:rFonts w:ascii="Cambria" w:hAnsi="Cambria" w:cs="Calibri-Bold"/>
          <w:b/>
          <w:bCs/>
          <w:color w:val="2F5496" w:themeColor="accent1" w:themeShade="BF"/>
          <w:sz w:val="27"/>
          <w:szCs w:val="27"/>
          <w:lang w:val="ro-RO"/>
        </w:rPr>
      </w:pPr>
    </w:p>
    <w:p w:rsidR="00A47752" w:rsidRPr="0057325E" w:rsidRDefault="00A47752" w:rsidP="00464EAE">
      <w:pPr>
        <w:pStyle w:val="ListParagraph"/>
        <w:widowControl/>
        <w:numPr>
          <w:ilvl w:val="0"/>
          <w:numId w:val="31"/>
        </w:numPr>
        <w:autoSpaceDE w:val="0"/>
        <w:autoSpaceDN w:val="0"/>
        <w:adjustRightInd w:val="0"/>
        <w:jc w:val="center"/>
        <w:rPr>
          <w:rFonts w:ascii="Times New Roman" w:hAnsi="Times New Roman" w:cs="Times New Roman"/>
          <w:b/>
          <w:bCs/>
          <w:color w:val="2F5496" w:themeColor="accent1" w:themeShade="BF"/>
          <w:sz w:val="28"/>
          <w:szCs w:val="28"/>
          <w:lang w:val="ro-RO"/>
        </w:rPr>
      </w:pPr>
      <w:r w:rsidRPr="0057325E">
        <w:rPr>
          <w:rFonts w:ascii="Times New Roman" w:hAnsi="Times New Roman" w:cs="Times New Roman"/>
          <w:b/>
          <w:bCs/>
          <w:color w:val="2F5496" w:themeColor="accent1" w:themeShade="BF"/>
          <w:sz w:val="28"/>
          <w:szCs w:val="28"/>
          <w:lang w:val="ro-RO"/>
        </w:rPr>
        <w:t>CONSTRUIRE BAZĂ SPORTIVĂ ÎN SATUL PĂCUREŢI</w:t>
      </w: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tbl>
      <w:tblPr>
        <w:tblStyle w:val="TableNormal3"/>
        <w:tblW w:w="8808" w:type="dxa"/>
        <w:jc w:val="center"/>
        <w:tblLayout w:type="fixed"/>
        <w:tblLook w:val="01E0"/>
      </w:tblPr>
      <w:tblGrid>
        <w:gridCol w:w="4393"/>
        <w:gridCol w:w="4415"/>
      </w:tblGrid>
      <w:tr w:rsidR="00A47752" w:rsidTr="00A47752">
        <w:trPr>
          <w:trHeight w:hRule="exact" w:val="649"/>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57325E" w:rsidRDefault="00A47752" w:rsidP="004C690B">
            <w:pPr>
              <w:pStyle w:val="TableParagraph"/>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Solicitantul</w:t>
            </w:r>
            <w:r w:rsidRPr="0057325E">
              <w:rPr>
                <w:rFonts w:ascii="Times New Roman" w:hAnsi="Times New Roman" w:cs="Times New Roman"/>
                <w:sz w:val="24"/>
                <w:szCs w:val="24"/>
              </w:rPr>
              <w:t xml:space="preserve"> / </w:t>
            </w:r>
            <w:r w:rsidRPr="0057325E">
              <w:rPr>
                <w:rFonts w:ascii="Times New Roman" w:hAnsi="Times New Roman" w:cs="Times New Roman"/>
                <w:spacing w:val="-1"/>
                <w:sz w:val="24"/>
                <w:szCs w:val="24"/>
              </w:rPr>
              <w:t>Managerul</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de</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proiect</w:t>
            </w:r>
          </w:p>
        </w:tc>
        <w:tc>
          <w:tcPr>
            <w:tcW w:w="4415" w:type="dxa"/>
            <w:tcBorders>
              <w:top w:val="single" w:sz="5" w:space="0" w:color="000000"/>
              <w:left w:val="single" w:sz="5" w:space="0" w:color="000000"/>
              <w:bottom w:val="single" w:sz="5" w:space="0" w:color="000000"/>
              <w:right w:val="single" w:sz="4" w:space="0" w:color="000000"/>
            </w:tcBorders>
          </w:tcPr>
          <w:p w:rsidR="00A47752" w:rsidRPr="0057325E" w:rsidRDefault="00A47752" w:rsidP="004C690B">
            <w:pPr>
              <w:pStyle w:val="TableParagraph"/>
              <w:spacing w:line="242" w:lineRule="auto"/>
              <w:ind w:left="99" w:right="1004" w:hanging="1"/>
              <w:rPr>
                <w:rFonts w:ascii="Times New Roman" w:eastAsia="Cambria" w:hAnsi="Times New Roman" w:cs="Times New Roman"/>
                <w:sz w:val="24"/>
                <w:szCs w:val="24"/>
              </w:rPr>
            </w:pPr>
            <w:r w:rsidRPr="0057325E">
              <w:rPr>
                <w:rFonts w:ascii="Times New Roman" w:hAnsi="Times New Roman" w:cs="Times New Roman"/>
                <w:spacing w:val="-1"/>
                <w:sz w:val="24"/>
                <w:szCs w:val="24"/>
              </w:rPr>
              <w:t>Primăria</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şi</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Consiliul</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Local</w:t>
            </w:r>
            <w:r w:rsidRPr="0057325E">
              <w:rPr>
                <w:rFonts w:ascii="Times New Roman" w:hAnsi="Times New Roman" w:cs="Times New Roman"/>
                <w:spacing w:val="1"/>
                <w:sz w:val="24"/>
                <w:szCs w:val="24"/>
              </w:rPr>
              <w:t xml:space="preserve"> </w:t>
            </w:r>
            <w:r w:rsidRPr="0057325E">
              <w:rPr>
                <w:rFonts w:ascii="Times New Roman" w:hAnsi="Times New Roman" w:cs="Times New Roman"/>
                <w:spacing w:val="-1"/>
                <w:sz w:val="24"/>
                <w:szCs w:val="24"/>
              </w:rPr>
              <w:t>al</w:t>
            </w:r>
            <w:r w:rsidRPr="0057325E">
              <w:rPr>
                <w:rFonts w:ascii="Times New Roman" w:hAnsi="Times New Roman" w:cs="Times New Roman"/>
                <w:spacing w:val="25"/>
                <w:sz w:val="24"/>
                <w:szCs w:val="24"/>
              </w:rPr>
              <w:t xml:space="preserve"> </w:t>
            </w:r>
            <w:r w:rsidRPr="0057325E">
              <w:rPr>
                <w:rFonts w:ascii="Times New Roman" w:hAnsi="Times New Roman" w:cs="Times New Roman"/>
                <w:spacing w:val="-1"/>
                <w:sz w:val="24"/>
                <w:szCs w:val="24"/>
              </w:rPr>
              <w:t>Comunei</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Păcureți</w:t>
            </w:r>
          </w:p>
        </w:tc>
      </w:tr>
      <w:tr w:rsidR="00A47752" w:rsidTr="00A47752">
        <w:trPr>
          <w:trHeight w:hRule="exact" w:val="1287"/>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57325E" w:rsidRDefault="00A47752" w:rsidP="004C690B">
            <w:pPr>
              <w:pStyle w:val="TableParagraph"/>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Țara</w:t>
            </w:r>
          </w:p>
          <w:p w:rsidR="00A47752" w:rsidRPr="0057325E" w:rsidRDefault="00A47752" w:rsidP="004C690B">
            <w:pPr>
              <w:pStyle w:val="TableParagraph"/>
              <w:spacing w:before="2" w:line="242" w:lineRule="auto"/>
              <w:ind w:left="99" w:right="1858"/>
              <w:rPr>
                <w:rFonts w:ascii="Times New Roman" w:eastAsia="Cambria" w:hAnsi="Times New Roman" w:cs="Times New Roman"/>
                <w:sz w:val="24"/>
                <w:szCs w:val="24"/>
              </w:rPr>
            </w:pPr>
            <w:r w:rsidRPr="0057325E">
              <w:rPr>
                <w:rFonts w:ascii="Times New Roman" w:hAnsi="Times New Roman" w:cs="Times New Roman"/>
                <w:spacing w:val="-1"/>
                <w:sz w:val="24"/>
                <w:szCs w:val="24"/>
              </w:rPr>
              <w:t>Regiunea</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proiectului</w:t>
            </w:r>
            <w:r w:rsidRPr="0057325E">
              <w:rPr>
                <w:rFonts w:ascii="Times New Roman" w:hAnsi="Times New Roman" w:cs="Times New Roman"/>
                <w:spacing w:val="21"/>
                <w:sz w:val="24"/>
                <w:szCs w:val="24"/>
              </w:rPr>
              <w:t xml:space="preserve"> </w:t>
            </w:r>
            <w:r w:rsidRPr="0057325E">
              <w:rPr>
                <w:rFonts w:ascii="Times New Roman" w:hAnsi="Times New Roman" w:cs="Times New Roman"/>
                <w:spacing w:val="-1"/>
                <w:sz w:val="24"/>
                <w:szCs w:val="24"/>
              </w:rPr>
              <w:t>Județul</w:t>
            </w:r>
          </w:p>
          <w:p w:rsidR="00A47752" w:rsidRPr="0057325E" w:rsidRDefault="00A47752" w:rsidP="004C690B">
            <w:pPr>
              <w:pStyle w:val="TableParagraph"/>
              <w:spacing w:line="316" w:lineRule="exact"/>
              <w:ind w:left="99"/>
              <w:rPr>
                <w:rFonts w:ascii="Times New Roman" w:eastAsia="Cambria" w:hAnsi="Times New Roman" w:cs="Times New Roman"/>
                <w:sz w:val="24"/>
                <w:szCs w:val="24"/>
              </w:rPr>
            </w:pPr>
            <w:r w:rsidRPr="0057325E">
              <w:rPr>
                <w:rFonts w:ascii="Times New Roman" w:hAnsi="Times New Roman" w:cs="Times New Roman"/>
                <w:sz w:val="24"/>
                <w:szCs w:val="24"/>
              </w:rPr>
              <w:t>Localitatea</w:t>
            </w:r>
          </w:p>
        </w:tc>
        <w:tc>
          <w:tcPr>
            <w:tcW w:w="4415" w:type="dxa"/>
            <w:tcBorders>
              <w:top w:val="single" w:sz="5" w:space="0" w:color="000000"/>
              <w:left w:val="single" w:sz="5" w:space="0" w:color="000000"/>
              <w:bottom w:val="single" w:sz="5" w:space="0" w:color="000000"/>
              <w:right w:val="single" w:sz="4" w:space="0" w:color="000000"/>
            </w:tcBorders>
          </w:tcPr>
          <w:p w:rsidR="00A47752" w:rsidRPr="0057325E" w:rsidRDefault="00A47752" w:rsidP="004C690B">
            <w:pPr>
              <w:pStyle w:val="TableParagraph"/>
              <w:ind w:left="99"/>
              <w:rPr>
                <w:rFonts w:ascii="Times New Roman" w:eastAsia="Cambria" w:hAnsi="Times New Roman" w:cs="Times New Roman"/>
                <w:sz w:val="24"/>
                <w:szCs w:val="24"/>
              </w:rPr>
            </w:pPr>
            <w:r w:rsidRPr="0057325E">
              <w:rPr>
                <w:rFonts w:ascii="Times New Roman" w:hAnsi="Times New Roman" w:cs="Times New Roman"/>
                <w:sz w:val="24"/>
                <w:szCs w:val="24"/>
              </w:rPr>
              <w:t>România</w:t>
            </w:r>
          </w:p>
          <w:p w:rsidR="00A47752" w:rsidRPr="0057325E" w:rsidRDefault="00A47752" w:rsidP="004C690B">
            <w:pPr>
              <w:pStyle w:val="TableParagraph"/>
              <w:spacing w:before="2" w:line="242" w:lineRule="auto"/>
              <w:ind w:left="99" w:right="1552"/>
              <w:rPr>
                <w:rFonts w:ascii="Times New Roman" w:eastAsia="Cambria" w:hAnsi="Times New Roman" w:cs="Times New Roman"/>
                <w:sz w:val="24"/>
                <w:szCs w:val="24"/>
              </w:rPr>
            </w:pPr>
            <w:r w:rsidRPr="0057325E">
              <w:rPr>
                <w:rFonts w:ascii="Times New Roman" w:hAnsi="Times New Roman" w:cs="Times New Roman"/>
                <w:sz w:val="24"/>
                <w:szCs w:val="24"/>
              </w:rPr>
              <w:t xml:space="preserve">Regiunea Sud Muntenia </w:t>
            </w:r>
            <w:r w:rsidRPr="0057325E">
              <w:rPr>
                <w:rFonts w:ascii="Times New Roman" w:hAnsi="Times New Roman" w:cs="Times New Roman"/>
                <w:spacing w:val="-1"/>
                <w:sz w:val="24"/>
                <w:szCs w:val="24"/>
              </w:rPr>
              <w:t>Prahova</w:t>
            </w:r>
          </w:p>
          <w:p w:rsidR="00A47752" w:rsidRPr="0057325E" w:rsidRDefault="00A47752" w:rsidP="004C690B">
            <w:pPr>
              <w:pStyle w:val="TableParagraph"/>
              <w:spacing w:line="316" w:lineRule="exact"/>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Păcureți</w:t>
            </w:r>
          </w:p>
        </w:tc>
      </w:tr>
      <w:tr w:rsidR="00A47752" w:rsidTr="00A47752">
        <w:trPr>
          <w:trHeight w:hRule="exact" w:val="649"/>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57325E" w:rsidRDefault="00A47752" w:rsidP="004C690B">
            <w:pPr>
              <w:pStyle w:val="TableParagraph"/>
              <w:spacing w:before="1"/>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Categoria</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proiectului</w:t>
            </w:r>
          </w:p>
        </w:tc>
        <w:tc>
          <w:tcPr>
            <w:tcW w:w="4415" w:type="dxa"/>
            <w:tcBorders>
              <w:top w:val="single" w:sz="5" w:space="0" w:color="000000"/>
              <w:left w:val="single" w:sz="5" w:space="0" w:color="000000"/>
              <w:bottom w:val="single" w:sz="5" w:space="0" w:color="000000"/>
              <w:right w:val="single" w:sz="4" w:space="0" w:color="000000"/>
            </w:tcBorders>
          </w:tcPr>
          <w:p w:rsidR="00A47752" w:rsidRPr="0057325E" w:rsidRDefault="00A47752" w:rsidP="004C690B">
            <w:pPr>
              <w:pStyle w:val="TableParagraph"/>
              <w:spacing w:before="1" w:line="241" w:lineRule="auto"/>
              <w:ind w:left="99" w:right="2415" w:hanging="1"/>
              <w:rPr>
                <w:rFonts w:ascii="Times New Roman" w:eastAsia="Cambria" w:hAnsi="Times New Roman" w:cs="Times New Roman"/>
                <w:sz w:val="24"/>
                <w:szCs w:val="24"/>
              </w:rPr>
            </w:pPr>
            <w:r w:rsidRPr="0057325E">
              <w:rPr>
                <w:rFonts w:ascii="Times New Roman" w:hAnsi="Times New Roman" w:cs="Times New Roman"/>
                <w:spacing w:val="-1"/>
                <w:sz w:val="24"/>
                <w:szCs w:val="24"/>
              </w:rPr>
              <w:t>De</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investiții:</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DA</w:t>
            </w:r>
            <w:r w:rsidRPr="0057325E">
              <w:rPr>
                <w:rFonts w:ascii="Times New Roman" w:hAnsi="Times New Roman" w:cs="Times New Roman"/>
                <w:spacing w:val="24"/>
                <w:sz w:val="24"/>
                <w:szCs w:val="24"/>
              </w:rPr>
              <w:t xml:space="preserve"> </w:t>
            </w:r>
            <w:r w:rsidRPr="0057325E">
              <w:rPr>
                <w:rFonts w:ascii="Times New Roman" w:hAnsi="Times New Roman" w:cs="Times New Roman"/>
                <w:spacing w:val="-1"/>
                <w:sz w:val="24"/>
                <w:szCs w:val="24"/>
              </w:rPr>
              <w:t>De</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reparații:</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NU</w:t>
            </w:r>
          </w:p>
        </w:tc>
      </w:tr>
      <w:tr w:rsidR="00A47752" w:rsidTr="00A47752">
        <w:trPr>
          <w:trHeight w:hRule="exact" w:val="968"/>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57325E" w:rsidRDefault="00A47752" w:rsidP="004C690B">
            <w:pPr>
              <w:pStyle w:val="TableParagraph"/>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Tipul</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proiectului</w:t>
            </w:r>
          </w:p>
        </w:tc>
        <w:tc>
          <w:tcPr>
            <w:tcW w:w="4415" w:type="dxa"/>
            <w:tcBorders>
              <w:top w:val="single" w:sz="5" w:space="0" w:color="000000"/>
              <w:left w:val="single" w:sz="5" w:space="0" w:color="000000"/>
              <w:bottom w:val="single" w:sz="5" w:space="0" w:color="000000"/>
              <w:right w:val="single" w:sz="4" w:space="0" w:color="000000"/>
            </w:tcBorders>
          </w:tcPr>
          <w:p w:rsidR="00A47752" w:rsidRPr="0057325E" w:rsidRDefault="00A47752" w:rsidP="004C690B">
            <w:pPr>
              <w:pStyle w:val="TableParagraph"/>
              <w:spacing w:line="242" w:lineRule="auto"/>
              <w:ind w:left="99" w:right="2242" w:hanging="2"/>
              <w:rPr>
                <w:rFonts w:ascii="Times New Roman" w:eastAsia="Cambria" w:hAnsi="Times New Roman" w:cs="Times New Roman"/>
                <w:sz w:val="24"/>
                <w:szCs w:val="24"/>
              </w:rPr>
            </w:pPr>
            <w:r w:rsidRPr="0057325E">
              <w:rPr>
                <w:rFonts w:ascii="Times New Roman" w:hAnsi="Times New Roman" w:cs="Times New Roman"/>
                <w:spacing w:val="-1"/>
                <w:sz w:val="24"/>
                <w:szCs w:val="24"/>
              </w:rPr>
              <w:t>Proiect</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nou:</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DA</w:t>
            </w:r>
            <w:r w:rsidRPr="0057325E">
              <w:rPr>
                <w:rFonts w:ascii="Times New Roman" w:hAnsi="Times New Roman" w:cs="Times New Roman"/>
                <w:spacing w:val="22"/>
                <w:sz w:val="24"/>
                <w:szCs w:val="24"/>
              </w:rPr>
              <w:t xml:space="preserve"> </w:t>
            </w:r>
            <w:r w:rsidRPr="0057325E">
              <w:rPr>
                <w:rFonts w:ascii="Times New Roman" w:hAnsi="Times New Roman" w:cs="Times New Roman"/>
                <w:spacing w:val="-1"/>
                <w:sz w:val="24"/>
                <w:szCs w:val="24"/>
              </w:rPr>
              <w:t>În</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continuare:</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NU</w:t>
            </w:r>
          </w:p>
          <w:p w:rsidR="00A47752" w:rsidRPr="0057325E" w:rsidRDefault="00A47752" w:rsidP="004C690B">
            <w:pPr>
              <w:pStyle w:val="TableParagraph"/>
              <w:spacing w:line="316" w:lineRule="exact"/>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În</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curs</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de</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execuție:</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NU</w:t>
            </w:r>
          </w:p>
        </w:tc>
      </w:tr>
      <w:tr w:rsidR="00A47752" w:rsidTr="00A47752">
        <w:trPr>
          <w:trHeight w:hRule="exact" w:val="648"/>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57325E" w:rsidRDefault="00A47752" w:rsidP="004C690B">
            <w:pPr>
              <w:pStyle w:val="TableParagraph"/>
              <w:spacing w:before="1" w:line="241" w:lineRule="auto"/>
              <w:ind w:left="99" w:right="1256"/>
              <w:rPr>
                <w:rFonts w:ascii="Times New Roman" w:eastAsia="Cambria" w:hAnsi="Times New Roman" w:cs="Times New Roman"/>
                <w:sz w:val="24"/>
                <w:szCs w:val="24"/>
              </w:rPr>
            </w:pPr>
            <w:r w:rsidRPr="0057325E">
              <w:rPr>
                <w:rFonts w:ascii="Times New Roman" w:hAnsi="Times New Roman" w:cs="Times New Roman"/>
                <w:spacing w:val="-1"/>
                <w:sz w:val="24"/>
                <w:szCs w:val="24"/>
              </w:rPr>
              <w:t>Valoarea</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proiectului</w:t>
            </w:r>
            <w:r w:rsidRPr="0057325E">
              <w:rPr>
                <w:rFonts w:ascii="Times New Roman" w:hAnsi="Times New Roman" w:cs="Times New Roman"/>
                <w:spacing w:val="21"/>
                <w:sz w:val="24"/>
                <w:szCs w:val="24"/>
              </w:rPr>
              <w:t xml:space="preserve"> </w:t>
            </w:r>
            <w:r w:rsidRPr="0057325E">
              <w:rPr>
                <w:rFonts w:ascii="Times New Roman" w:hAnsi="Times New Roman" w:cs="Times New Roman"/>
                <w:spacing w:val="-1"/>
                <w:sz w:val="24"/>
                <w:szCs w:val="24"/>
              </w:rPr>
              <w:t>(estimativ</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euro,</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fără</w:t>
            </w:r>
            <w:r w:rsidRPr="0057325E">
              <w:rPr>
                <w:rFonts w:ascii="Times New Roman" w:hAnsi="Times New Roman" w:cs="Times New Roman"/>
                <w:sz w:val="24"/>
                <w:szCs w:val="24"/>
              </w:rPr>
              <w:t xml:space="preserve"> </w:t>
            </w:r>
            <w:r w:rsidRPr="0057325E">
              <w:rPr>
                <w:rFonts w:ascii="Times New Roman" w:hAnsi="Times New Roman" w:cs="Times New Roman"/>
                <w:spacing w:val="-1"/>
                <w:sz w:val="24"/>
                <w:szCs w:val="24"/>
              </w:rPr>
              <w:t>TVA)</w:t>
            </w:r>
          </w:p>
        </w:tc>
        <w:tc>
          <w:tcPr>
            <w:tcW w:w="4415" w:type="dxa"/>
            <w:tcBorders>
              <w:top w:val="single" w:sz="5" w:space="0" w:color="000000"/>
              <w:left w:val="single" w:sz="5" w:space="0" w:color="000000"/>
              <w:bottom w:val="single" w:sz="5" w:space="0" w:color="000000"/>
              <w:right w:val="single" w:sz="4" w:space="0" w:color="000000"/>
            </w:tcBorders>
          </w:tcPr>
          <w:p w:rsidR="00A47752" w:rsidRPr="0057325E" w:rsidRDefault="00A47752" w:rsidP="004C690B">
            <w:pPr>
              <w:pStyle w:val="TableParagraph"/>
              <w:spacing w:before="1"/>
              <w:ind w:left="99"/>
              <w:rPr>
                <w:rFonts w:ascii="Times New Roman" w:eastAsia="Cambria" w:hAnsi="Times New Roman" w:cs="Times New Roman"/>
                <w:sz w:val="24"/>
                <w:szCs w:val="24"/>
              </w:rPr>
            </w:pPr>
            <w:r w:rsidRPr="0057325E">
              <w:rPr>
                <w:rFonts w:ascii="Times New Roman" w:hAnsi="Times New Roman" w:cs="Times New Roman"/>
                <w:spacing w:val="-1"/>
                <w:sz w:val="24"/>
                <w:szCs w:val="24"/>
              </w:rPr>
              <w:t>142.000</w:t>
            </w:r>
          </w:p>
        </w:tc>
      </w:tr>
      <w:tr w:rsidR="00A47752" w:rsidRPr="007C79E9" w:rsidTr="00A47752">
        <w:trPr>
          <w:trHeight w:hRule="exact" w:val="1607"/>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7C79E9" w:rsidRDefault="00A47752" w:rsidP="004C690B">
            <w:pPr>
              <w:pStyle w:val="TableParagraph"/>
              <w:spacing w:before="1"/>
              <w:ind w:left="99"/>
              <w:rPr>
                <w:rFonts w:ascii="Times New Roman" w:eastAsia="Cambria" w:hAnsi="Times New Roman" w:cs="Times New Roman"/>
                <w:sz w:val="24"/>
                <w:szCs w:val="24"/>
              </w:rPr>
            </w:pPr>
            <w:r w:rsidRPr="007C79E9">
              <w:rPr>
                <w:rFonts w:ascii="Times New Roman" w:hAnsi="Times New Roman" w:cs="Times New Roman"/>
                <w:spacing w:val="-1"/>
                <w:sz w:val="24"/>
                <w:szCs w:val="24"/>
              </w:rPr>
              <w:lastRenderedPageBreak/>
              <w:t>Surse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de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finanțare</w:t>
            </w:r>
          </w:p>
        </w:tc>
        <w:tc>
          <w:tcPr>
            <w:tcW w:w="4415" w:type="dxa"/>
            <w:tcBorders>
              <w:top w:val="single" w:sz="5" w:space="0" w:color="000000"/>
              <w:left w:val="single" w:sz="5" w:space="0" w:color="000000"/>
              <w:bottom w:val="single" w:sz="5" w:space="0" w:color="000000"/>
              <w:right w:val="single" w:sz="4" w:space="0" w:color="000000"/>
            </w:tcBorders>
          </w:tcPr>
          <w:p w:rsidR="00A47752" w:rsidRPr="007C79E9" w:rsidRDefault="00A47752" w:rsidP="004C690B">
            <w:pPr>
              <w:pStyle w:val="TableParagraph"/>
              <w:tabs>
                <w:tab w:val="left" w:pos="3781"/>
              </w:tabs>
              <w:spacing w:before="1"/>
              <w:ind w:left="98"/>
              <w:rPr>
                <w:rFonts w:ascii="Times New Roman" w:eastAsia="Cambria" w:hAnsi="Times New Roman" w:cs="Times New Roman"/>
                <w:sz w:val="24"/>
                <w:szCs w:val="24"/>
              </w:rPr>
            </w:pPr>
            <w:r w:rsidRPr="007C79E9">
              <w:rPr>
                <w:rFonts w:ascii="Times New Roman" w:hAnsi="Times New Roman" w:cs="Times New Roman"/>
                <w:spacing w:val="-1"/>
                <w:sz w:val="24"/>
                <w:szCs w:val="24"/>
              </w:rPr>
              <w:t>Buget</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local</w:t>
            </w:r>
            <w:r w:rsidRPr="007C79E9">
              <w:rPr>
                <w:rFonts w:ascii="Times New Roman" w:hAnsi="Times New Roman" w:cs="Times New Roman"/>
                <w:spacing w:val="-1"/>
                <w:sz w:val="24"/>
                <w:szCs w:val="24"/>
              </w:rPr>
              <w:tab/>
            </w:r>
            <w:r w:rsidRPr="007C79E9">
              <w:rPr>
                <w:rFonts w:ascii="Times New Roman" w:hAnsi="Times New Roman" w:cs="Times New Roman"/>
                <w:sz w:val="24"/>
                <w:szCs w:val="24"/>
              </w:rPr>
              <w:t>5%</w:t>
            </w:r>
          </w:p>
          <w:p w:rsidR="00A47752" w:rsidRPr="007C79E9" w:rsidRDefault="00A47752" w:rsidP="004C690B">
            <w:pPr>
              <w:pStyle w:val="TableParagraph"/>
              <w:tabs>
                <w:tab w:val="left" w:pos="3651"/>
              </w:tabs>
              <w:spacing w:before="3" w:line="241" w:lineRule="auto"/>
              <w:ind w:left="99" w:right="205"/>
              <w:rPr>
                <w:rFonts w:ascii="Times New Roman" w:eastAsia="Cambria" w:hAnsi="Times New Roman" w:cs="Times New Roman"/>
                <w:sz w:val="24"/>
                <w:szCs w:val="24"/>
              </w:rPr>
            </w:pPr>
            <w:r w:rsidRPr="007C79E9">
              <w:rPr>
                <w:rFonts w:ascii="Times New Roman" w:hAnsi="Times New Roman" w:cs="Times New Roman"/>
                <w:spacing w:val="-1"/>
                <w:sz w:val="24"/>
                <w:szCs w:val="24"/>
              </w:rPr>
              <w:t>Buget</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de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stat</w:t>
            </w:r>
            <w:r w:rsidRPr="007C79E9">
              <w:rPr>
                <w:rFonts w:ascii="Times New Roman" w:hAnsi="Times New Roman" w:cs="Times New Roman"/>
                <w:spacing w:val="-1"/>
                <w:sz w:val="24"/>
                <w:szCs w:val="24"/>
              </w:rPr>
              <w:tab/>
              <w:t>95%</w:t>
            </w:r>
            <w:r w:rsidRPr="007C79E9">
              <w:rPr>
                <w:rFonts w:ascii="Times New Roman" w:hAnsi="Times New Roman" w:cs="Times New Roman"/>
                <w:spacing w:val="23"/>
                <w:sz w:val="24"/>
                <w:szCs w:val="24"/>
              </w:rPr>
              <w:t xml:space="preserve"> </w:t>
            </w:r>
            <w:r w:rsidRPr="007C79E9">
              <w:rPr>
                <w:rFonts w:ascii="Times New Roman" w:hAnsi="Times New Roman" w:cs="Times New Roman"/>
                <w:spacing w:val="-1"/>
                <w:sz w:val="24"/>
                <w:szCs w:val="24"/>
              </w:rPr>
              <w:t>Fonduri</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europene</w:t>
            </w:r>
            <w:r w:rsidRPr="007C79E9">
              <w:rPr>
                <w:rFonts w:ascii="Times New Roman" w:hAnsi="Times New Roman" w:cs="Times New Roman"/>
                <w:sz w:val="24"/>
                <w:szCs w:val="24"/>
              </w:rPr>
              <w:t xml:space="preserve"> / </w:t>
            </w:r>
            <w:r w:rsidRPr="007C79E9">
              <w:rPr>
                <w:rFonts w:ascii="Times New Roman" w:hAnsi="Times New Roman" w:cs="Times New Roman"/>
                <w:spacing w:val="-1"/>
                <w:sz w:val="24"/>
                <w:szCs w:val="24"/>
              </w:rPr>
              <w:t>structurale</w:t>
            </w:r>
            <w:r w:rsidRPr="007C79E9">
              <w:rPr>
                <w:rFonts w:ascii="Times New Roman" w:hAnsi="Times New Roman" w:cs="Times New Roman"/>
                <w:spacing w:val="22"/>
                <w:sz w:val="24"/>
                <w:szCs w:val="24"/>
              </w:rPr>
              <w:t xml:space="preserve"> </w:t>
            </w:r>
            <w:r w:rsidRPr="007C79E9">
              <w:rPr>
                <w:rFonts w:ascii="Times New Roman" w:hAnsi="Times New Roman" w:cs="Times New Roman"/>
                <w:spacing w:val="-1"/>
                <w:sz w:val="24"/>
                <w:szCs w:val="24"/>
              </w:rPr>
              <w:t>Credite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bancare</w:t>
            </w:r>
          </w:p>
          <w:p w:rsidR="00A47752" w:rsidRPr="007C79E9" w:rsidRDefault="00A47752" w:rsidP="004C690B">
            <w:pPr>
              <w:pStyle w:val="TableParagraph"/>
              <w:ind w:left="99"/>
              <w:rPr>
                <w:rFonts w:ascii="Times New Roman" w:eastAsia="Cambria" w:hAnsi="Times New Roman" w:cs="Times New Roman"/>
                <w:sz w:val="24"/>
                <w:szCs w:val="24"/>
              </w:rPr>
            </w:pPr>
            <w:r w:rsidRPr="007C79E9">
              <w:rPr>
                <w:rFonts w:ascii="Times New Roman" w:hAnsi="Times New Roman" w:cs="Times New Roman"/>
                <w:spacing w:val="-1"/>
                <w:sz w:val="24"/>
                <w:szCs w:val="24"/>
              </w:rPr>
              <w:t>Parteneriate</w:t>
            </w:r>
          </w:p>
        </w:tc>
      </w:tr>
      <w:tr w:rsidR="00A47752" w:rsidRPr="007C79E9" w:rsidTr="00A47752">
        <w:trPr>
          <w:trHeight w:hRule="exact" w:val="2565"/>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7C79E9" w:rsidRDefault="00A47752" w:rsidP="004C690B">
            <w:pPr>
              <w:pStyle w:val="TableParagraph"/>
              <w:spacing w:before="1"/>
              <w:ind w:left="99"/>
              <w:rPr>
                <w:rFonts w:ascii="Times New Roman" w:eastAsia="Cambria" w:hAnsi="Times New Roman" w:cs="Times New Roman"/>
                <w:sz w:val="24"/>
                <w:szCs w:val="24"/>
              </w:rPr>
            </w:pPr>
            <w:r w:rsidRPr="007C79E9">
              <w:rPr>
                <w:rFonts w:ascii="Times New Roman" w:hAnsi="Times New Roman" w:cs="Times New Roman"/>
                <w:spacing w:val="-1"/>
                <w:sz w:val="24"/>
                <w:szCs w:val="24"/>
              </w:rPr>
              <w:t>Obiective</w:t>
            </w:r>
          </w:p>
        </w:tc>
        <w:tc>
          <w:tcPr>
            <w:tcW w:w="4415" w:type="dxa"/>
            <w:tcBorders>
              <w:top w:val="single" w:sz="5" w:space="0" w:color="000000"/>
              <w:left w:val="single" w:sz="5" w:space="0" w:color="000000"/>
              <w:bottom w:val="single" w:sz="5" w:space="0" w:color="000000"/>
              <w:right w:val="single" w:sz="4" w:space="0" w:color="000000"/>
            </w:tcBorders>
          </w:tcPr>
          <w:p w:rsidR="00A47752" w:rsidRPr="007C79E9" w:rsidRDefault="00A47752" w:rsidP="004C690B">
            <w:pPr>
              <w:pStyle w:val="TableParagraph"/>
              <w:spacing w:before="1" w:line="241" w:lineRule="auto"/>
              <w:ind w:left="99" w:right="299" w:hanging="1"/>
              <w:rPr>
                <w:rFonts w:ascii="Times New Roman" w:eastAsia="Cambria" w:hAnsi="Times New Roman" w:cs="Times New Roman"/>
                <w:sz w:val="24"/>
                <w:szCs w:val="24"/>
              </w:rPr>
            </w:pPr>
            <w:r w:rsidRPr="007C79E9">
              <w:rPr>
                <w:rFonts w:ascii="Times New Roman" w:hAnsi="Times New Roman" w:cs="Times New Roman"/>
                <w:spacing w:val="-1"/>
                <w:sz w:val="24"/>
                <w:szCs w:val="24"/>
              </w:rPr>
              <w:t>Construirea</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bazei</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sportive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va</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avea</w:t>
            </w:r>
            <w:r w:rsidRPr="007C79E9">
              <w:rPr>
                <w:rFonts w:ascii="Times New Roman" w:hAnsi="Times New Roman" w:cs="Times New Roman"/>
                <w:spacing w:val="25"/>
                <w:sz w:val="24"/>
                <w:szCs w:val="24"/>
              </w:rPr>
              <w:t xml:space="preserve"> </w:t>
            </w:r>
            <w:r w:rsidRPr="007C79E9">
              <w:rPr>
                <w:rFonts w:ascii="Times New Roman" w:hAnsi="Times New Roman" w:cs="Times New Roman"/>
                <w:spacing w:val="-1"/>
                <w:sz w:val="24"/>
                <w:szCs w:val="24"/>
              </w:rPr>
              <w:t>efecte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benefice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asupra</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dezvoltării</w:t>
            </w:r>
            <w:r w:rsidRPr="007C79E9">
              <w:rPr>
                <w:rFonts w:ascii="Times New Roman" w:hAnsi="Times New Roman" w:cs="Times New Roman"/>
                <w:spacing w:val="23"/>
                <w:sz w:val="24"/>
                <w:szCs w:val="24"/>
              </w:rPr>
              <w:t xml:space="preserve"> </w:t>
            </w:r>
            <w:r w:rsidRPr="007C79E9">
              <w:rPr>
                <w:rFonts w:ascii="Times New Roman" w:hAnsi="Times New Roman" w:cs="Times New Roman"/>
                <w:sz w:val="24"/>
                <w:szCs w:val="24"/>
              </w:rPr>
              <w:t>zonei prin:</w:t>
            </w:r>
          </w:p>
          <w:p w:rsidR="00A47752" w:rsidRPr="007C79E9" w:rsidRDefault="00A47752" w:rsidP="004C690B">
            <w:pPr>
              <w:pStyle w:val="TableParagraph"/>
              <w:spacing w:line="241" w:lineRule="auto"/>
              <w:ind w:left="99" w:right="186"/>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îmbunătățirea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condițiilor</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viață</w:t>
            </w:r>
            <w:r w:rsidRPr="007C79E9">
              <w:rPr>
                <w:rFonts w:ascii="Times New Roman" w:eastAsia="Cambria" w:hAnsi="Times New Roman" w:cs="Times New Roman"/>
                <w:spacing w:val="23"/>
                <w:sz w:val="24"/>
                <w:szCs w:val="24"/>
              </w:rPr>
              <w:t xml:space="preserve"> </w:t>
            </w:r>
            <w:r w:rsidRPr="007C79E9">
              <w:rPr>
                <w:rFonts w:ascii="Times New Roman" w:eastAsia="Cambria" w:hAnsi="Times New Roman" w:cs="Times New Roman"/>
                <w:spacing w:val="-1"/>
                <w:sz w:val="24"/>
                <w:szCs w:val="24"/>
              </w:rPr>
              <w:t>şi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educație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ale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populației</w:t>
            </w:r>
          </w:p>
          <w:p w:rsidR="00A47752" w:rsidRPr="007C79E9" w:rsidRDefault="00A47752" w:rsidP="004C690B">
            <w:pPr>
              <w:pStyle w:val="TableParagraph"/>
              <w:spacing w:before="1" w:line="241" w:lineRule="auto"/>
              <w:ind w:left="99" w:right="978"/>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creşterea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competențelor</w:t>
            </w:r>
            <w:r w:rsidRPr="007C79E9">
              <w:rPr>
                <w:rFonts w:ascii="Times New Roman" w:eastAsia="Cambria" w:hAnsi="Times New Roman" w:cs="Times New Roman"/>
                <w:spacing w:val="21"/>
                <w:sz w:val="24"/>
                <w:szCs w:val="24"/>
              </w:rPr>
              <w:t xml:space="preserve"> </w:t>
            </w:r>
            <w:r w:rsidRPr="007C79E9">
              <w:rPr>
                <w:rFonts w:ascii="Times New Roman" w:eastAsia="Cambria" w:hAnsi="Times New Roman" w:cs="Times New Roman"/>
                <w:spacing w:val="-1"/>
                <w:sz w:val="24"/>
                <w:szCs w:val="24"/>
              </w:rPr>
              <w:t>profesionale</w:t>
            </w:r>
            <w:r w:rsidRPr="007C79E9">
              <w:rPr>
                <w:rFonts w:ascii="Times New Roman" w:eastAsia="Cambria" w:hAnsi="Times New Roman" w:cs="Times New Roman"/>
                <w:sz w:val="24"/>
                <w:szCs w:val="24"/>
              </w:rPr>
              <w:t xml:space="preserve"> ale</w:t>
            </w:r>
            <w:r w:rsidRPr="007C79E9">
              <w:rPr>
                <w:rFonts w:ascii="Times New Roman" w:eastAsia="Cambria" w:hAnsi="Times New Roman" w:cs="Times New Roman"/>
                <w:spacing w:val="-1"/>
                <w:sz w:val="24"/>
                <w:szCs w:val="24"/>
              </w:rPr>
              <w:t xml:space="preserve"> </w:t>
            </w:r>
            <w:r w:rsidRPr="007C79E9">
              <w:rPr>
                <w:rFonts w:ascii="Times New Roman" w:eastAsia="Cambria" w:hAnsi="Times New Roman" w:cs="Times New Roman"/>
                <w:sz w:val="24"/>
                <w:szCs w:val="24"/>
              </w:rPr>
              <w:t>tinerilor din</w:t>
            </w:r>
            <w:r w:rsidRPr="007C79E9">
              <w:rPr>
                <w:rFonts w:ascii="Times New Roman" w:eastAsia="Cambria" w:hAnsi="Times New Roman" w:cs="Times New Roman"/>
                <w:spacing w:val="22"/>
                <w:sz w:val="24"/>
                <w:szCs w:val="24"/>
              </w:rPr>
              <w:t xml:space="preserve"> </w:t>
            </w:r>
            <w:r w:rsidRPr="007C79E9">
              <w:rPr>
                <w:rFonts w:ascii="Times New Roman" w:eastAsia="Cambria" w:hAnsi="Times New Roman" w:cs="Times New Roman"/>
                <w:spacing w:val="-1"/>
                <w:sz w:val="24"/>
                <w:szCs w:val="24"/>
              </w:rPr>
              <w:t>comună</w:t>
            </w:r>
          </w:p>
        </w:tc>
      </w:tr>
      <w:tr w:rsidR="00A47752" w:rsidRPr="007C79E9" w:rsidTr="00A47752">
        <w:trPr>
          <w:trHeight w:hRule="exact" w:val="2245"/>
          <w:jc w:val="center"/>
        </w:trPr>
        <w:tc>
          <w:tcPr>
            <w:tcW w:w="4393" w:type="dxa"/>
            <w:tcBorders>
              <w:top w:val="single" w:sz="5" w:space="0" w:color="000000"/>
              <w:left w:val="single" w:sz="5" w:space="0" w:color="000000"/>
              <w:bottom w:val="single" w:sz="4" w:space="0" w:color="000000"/>
              <w:right w:val="single" w:sz="5" w:space="0" w:color="000000"/>
            </w:tcBorders>
          </w:tcPr>
          <w:p w:rsidR="00A47752" w:rsidRPr="007C79E9" w:rsidRDefault="00A47752" w:rsidP="004C690B">
            <w:pPr>
              <w:pStyle w:val="TableParagraph"/>
              <w:spacing w:before="1"/>
              <w:ind w:left="99"/>
              <w:rPr>
                <w:rFonts w:ascii="Times New Roman" w:eastAsia="Cambria" w:hAnsi="Times New Roman" w:cs="Times New Roman"/>
                <w:sz w:val="24"/>
                <w:szCs w:val="24"/>
              </w:rPr>
            </w:pPr>
            <w:r w:rsidRPr="007C79E9">
              <w:rPr>
                <w:rFonts w:ascii="Times New Roman" w:hAnsi="Times New Roman" w:cs="Times New Roman"/>
                <w:spacing w:val="-1"/>
                <w:sz w:val="24"/>
                <w:szCs w:val="24"/>
              </w:rPr>
              <w:t>Rezultate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obținute</w:t>
            </w:r>
          </w:p>
        </w:tc>
        <w:tc>
          <w:tcPr>
            <w:tcW w:w="4415" w:type="dxa"/>
            <w:tcBorders>
              <w:top w:val="single" w:sz="5" w:space="0" w:color="000000"/>
              <w:left w:val="single" w:sz="5" w:space="0" w:color="000000"/>
              <w:bottom w:val="single" w:sz="4" w:space="0" w:color="000000"/>
              <w:right w:val="single" w:sz="4" w:space="0" w:color="000000"/>
            </w:tcBorders>
          </w:tcPr>
          <w:p w:rsidR="00A47752" w:rsidRPr="007C79E9" w:rsidRDefault="00A47752" w:rsidP="004C690B">
            <w:pPr>
              <w:pStyle w:val="TableParagraph"/>
              <w:spacing w:before="1" w:line="241" w:lineRule="auto"/>
              <w:ind w:left="99" w:right="681"/>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accesul</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populației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la</w:t>
            </w:r>
            <w:r w:rsidRPr="007C79E9">
              <w:rPr>
                <w:rFonts w:ascii="Times New Roman" w:eastAsia="Cambria" w:hAnsi="Times New Roman" w:cs="Times New Roman"/>
                <w:spacing w:val="22"/>
                <w:sz w:val="24"/>
                <w:szCs w:val="24"/>
              </w:rPr>
              <w:t xml:space="preserve"> </w:t>
            </w:r>
            <w:r w:rsidRPr="007C79E9">
              <w:rPr>
                <w:rFonts w:ascii="Times New Roman" w:eastAsia="Cambria" w:hAnsi="Times New Roman" w:cs="Times New Roman"/>
                <w:spacing w:val="-1"/>
                <w:sz w:val="24"/>
                <w:szCs w:val="24"/>
              </w:rPr>
              <w:t>infrastructura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învățământ</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şi</w:t>
            </w:r>
            <w:r w:rsidRPr="007C79E9">
              <w:rPr>
                <w:rFonts w:ascii="Times New Roman" w:eastAsia="Cambria" w:hAnsi="Times New Roman" w:cs="Times New Roman"/>
                <w:spacing w:val="23"/>
                <w:sz w:val="24"/>
                <w:szCs w:val="24"/>
              </w:rPr>
              <w:t xml:space="preserve"> </w:t>
            </w:r>
            <w:r w:rsidRPr="007C79E9">
              <w:rPr>
                <w:rFonts w:ascii="Times New Roman" w:eastAsia="Cambria" w:hAnsi="Times New Roman" w:cs="Times New Roman"/>
                <w:spacing w:val="-1"/>
                <w:sz w:val="24"/>
                <w:szCs w:val="24"/>
              </w:rPr>
              <w:t>sănătate</w:t>
            </w:r>
          </w:p>
          <w:p w:rsidR="00A47752" w:rsidRPr="007C79E9" w:rsidRDefault="00A47752" w:rsidP="004C690B">
            <w:pPr>
              <w:pStyle w:val="TableParagraph"/>
              <w:spacing w:line="241" w:lineRule="auto"/>
              <w:ind w:left="99" w:right="231"/>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scăderea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factorilor</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risc</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pentru</w:t>
            </w:r>
            <w:r w:rsidRPr="007C79E9">
              <w:rPr>
                <w:rFonts w:ascii="Times New Roman" w:eastAsia="Cambria" w:hAnsi="Times New Roman" w:cs="Times New Roman"/>
                <w:spacing w:val="24"/>
                <w:sz w:val="24"/>
                <w:szCs w:val="24"/>
              </w:rPr>
              <w:t xml:space="preserve"> </w:t>
            </w:r>
            <w:r w:rsidRPr="007C79E9">
              <w:rPr>
                <w:rFonts w:ascii="Times New Roman" w:eastAsia="Cambria" w:hAnsi="Times New Roman" w:cs="Times New Roman"/>
                <w:spacing w:val="-1"/>
                <w:sz w:val="24"/>
                <w:szCs w:val="24"/>
              </w:rPr>
              <w:t>sănătatea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populației</w:t>
            </w:r>
          </w:p>
          <w:p w:rsidR="00A47752" w:rsidRPr="007C79E9" w:rsidRDefault="00A47752" w:rsidP="004C690B">
            <w:pPr>
              <w:pStyle w:val="TableParagraph"/>
              <w:spacing w:line="241" w:lineRule="auto"/>
              <w:ind w:left="99" w:right="203"/>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îmbănătățirea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condițiilor</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viață</w:t>
            </w:r>
            <w:r w:rsidRPr="007C79E9">
              <w:rPr>
                <w:rFonts w:ascii="Times New Roman" w:eastAsia="Cambria" w:hAnsi="Times New Roman" w:cs="Times New Roman"/>
                <w:spacing w:val="23"/>
                <w:sz w:val="24"/>
                <w:szCs w:val="24"/>
              </w:rPr>
              <w:t xml:space="preserve"> </w:t>
            </w:r>
            <w:r w:rsidRPr="007C79E9">
              <w:rPr>
                <w:rFonts w:ascii="Times New Roman" w:eastAsia="Cambria" w:hAnsi="Times New Roman" w:cs="Times New Roman"/>
                <w:spacing w:val="-1"/>
                <w:sz w:val="24"/>
                <w:szCs w:val="24"/>
              </w:rPr>
              <w:t>ale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locuitorilor</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comunei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Păcureți</w:t>
            </w:r>
          </w:p>
        </w:tc>
      </w:tr>
    </w:tbl>
    <w:tbl>
      <w:tblPr>
        <w:tblStyle w:val="TableNormal8"/>
        <w:tblW w:w="8808" w:type="dxa"/>
        <w:jc w:val="center"/>
        <w:tblLayout w:type="fixed"/>
        <w:tblLook w:val="01E0"/>
      </w:tblPr>
      <w:tblGrid>
        <w:gridCol w:w="4393"/>
        <w:gridCol w:w="4415"/>
      </w:tblGrid>
      <w:tr w:rsidR="00A47752" w:rsidRPr="007C79E9" w:rsidTr="00A47752">
        <w:trPr>
          <w:trHeight w:hRule="exact" w:val="968"/>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7C79E9" w:rsidRDefault="00A47752" w:rsidP="004C690B">
            <w:pPr>
              <w:pStyle w:val="TableParagraph"/>
              <w:spacing w:before="1"/>
              <w:ind w:left="99"/>
              <w:rPr>
                <w:rFonts w:ascii="Times New Roman" w:eastAsia="Cambria" w:hAnsi="Times New Roman" w:cs="Times New Roman"/>
                <w:sz w:val="24"/>
                <w:szCs w:val="24"/>
              </w:rPr>
            </w:pPr>
            <w:r w:rsidRPr="007C79E9">
              <w:rPr>
                <w:rFonts w:ascii="Times New Roman" w:hAnsi="Times New Roman" w:cs="Times New Roman"/>
                <w:spacing w:val="-1"/>
                <w:sz w:val="24"/>
                <w:szCs w:val="24"/>
              </w:rPr>
              <w:t>Potențialii</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beneficiari</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ai</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proiectului</w:t>
            </w:r>
          </w:p>
          <w:p w:rsidR="00A47752" w:rsidRPr="007C79E9" w:rsidRDefault="00A47752" w:rsidP="004C690B">
            <w:pPr>
              <w:pStyle w:val="TableParagraph"/>
              <w:spacing w:before="2"/>
              <w:ind w:left="99"/>
              <w:rPr>
                <w:rFonts w:ascii="Times New Roman" w:eastAsia="Cambria" w:hAnsi="Times New Roman" w:cs="Times New Roman"/>
                <w:sz w:val="24"/>
                <w:szCs w:val="24"/>
              </w:rPr>
            </w:pP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grupul</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țintă</w:t>
            </w:r>
          </w:p>
        </w:tc>
        <w:tc>
          <w:tcPr>
            <w:tcW w:w="4415" w:type="dxa"/>
            <w:tcBorders>
              <w:top w:val="single" w:sz="5" w:space="0" w:color="000000"/>
              <w:left w:val="single" w:sz="5" w:space="0" w:color="000000"/>
              <w:bottom w:val="single" w:sz="5" w:space="0" w:color="000000"/>
              <w:right w:val="single" w:sz="4" w:space="0" w:color="000000"/>
            </w:tcBorders>
          </w:tcPr>
          <w:p w:rsidR="00A47752" w:rsidRPr="007C79E9" w:rsidRDefault="00A47752" w:rsidP="004C690B">
            <w:pPr>
              <w:pStyle w:val="TableParagraph"/>
              <w:spacing w:before="1"/>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locuitorii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comunei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Păcureți</w:t>
            </w:r>
          </w:p>
          <w:p w:rsidR="00A47752" w:rsidRPr="007C79E9" w:rsidRDefault="00A47752" w:rsidP="004C690B">
            <w:pPr>
              <w:pStyle w:val="TableParagraph"/>
              <w:spacing w:before="2"/>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potențialii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investitori</w:t>
            </w:r>
          </w:p>
        </w:tc>
      </w:tr>
      <w:tr w:rsidR="00A47752" w:rsidRPr="007C79E9" w:rsidTr="00A47752">
        <w:trPr>
          <w:trHeight w:hRule="exact" w:val="2884"/>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7C79E9" w:rsidRDefault="00A47752" w:rsidP="004C690B">
            <w:pPr>
              <w:pStyle w:val="TableParagraph"/>
              <w:spacing w:before="1" w:line="241" w:lineRule="auto"/>
              <w:ind w:left="99" w:right="409"/>
              <w:rPr>
                <w:rFonts w:ascii="Times New Roman" w:eastAsia="Cambria" w:hAnsi="Times New Roman" w:cs="Times New Roman"/>
                <w:sz w:val="24"/>
                <w:szCs w:val="24"/>
              </w:rPr>
            </w:pPr>
            <w:r w:rsidRPr="007C79E9">
              <w:rPr>
                <w:rFonts w:ascii="Times New Roman" w:hAnsi="Times New Roman" w:cs="Times New Roman"/>
                <w:spacing w:val="-1"/>
                <w:sz w:val="24"/>
                <w:szCs w:val="24"/>
              </w:rPr>
              <w:t>Activitățile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proiectului</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rămase</w:t>
            </w:r>
            <w:r w:rsidRPr="007C79E9">
              <w:rPr>
                <w:rFonts w:ascii="Times New Roman" w:hAnsi="Times New Roman" w:cs="Times New Roman"/>
                <w:sz w:val="24"/>
                <w:szCs w:val="24"/>
              </w:rPr>
              <w:t xml:space="preserve"> </w:t>
            </w:r>
            <w:r w:rsidRPr="007C79E9">
              <w:rPr>
                <w:rFonts w:ascii="Times New Roman" w:hAnsi="Times New Roman" w:cs="Times New Roman"/>
                <w:spacing w:val="-1"/>
                <w:sz w:val="24"/>
                <w:szCs w:val="24"/>
              </w:rPr>
              <w:t>de</w:t>
            </w:r>
            <w:r w:rsidRPr="007C79E9">
              <w:rPr>
                <w:rFonts w:ascii="Times New Roman" w:hAnsi="Times New Roman" w:cs="Times New Roman"/>
                <w:spacing w:val="23"/>
                <w:sz w:val="24"/>
                <w:szCs w:val="24"/>
              </w:rPr>
              <w:t xml:space="preserve"> </w:t>
            </w:r>
            <w:r w:rsidRPr="007C79E9">
              <w:rPr>
                <w:rFonts w:ascii="Times New Roman" w:hAnsi="Times New Roman" w:cs="Times New Roman"/>
                <w:spacing w:val="-1"/>
                <w:sz w:val="24"/>
                <w:szCs w:val="24"/>
              </w:rPr>
              <w:t>executat</w:t>
            </w:r>
          </w:p>
        </w:tc>
        <w:tc>
          <w:tcPr>
            <w:tcW w:w="4415" w:type="dxa"/>
            <w:tcBorders>
              <w:top w:val="single" w:sz="5" w:space="0" w:color="000000"/>
              <w:left w:val="single" w:sz="5" w:space="0" w:color="000000"/>
              <w:bottom w:val="single" w:sz="5" w:space="0" w:color="000000"/>
              <w:right w:val="single" w:sz="4" w:space="0" w:color="000000"/>
            </w:tcBorders>
          </w:tcPr>
          <w:p w:rsidR="00A47752" w:rsidRPr="007C79E9" w:rsidRDefault="00A47752" w:rsidP="004C690B">
            <w:pPr>
              <w:pStyle w:val="TableParagraph"/>
              <w:spacing w:before="1"/>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realizarea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studiului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fezabilitate</w:t>
            </w:r>
          </w:p>
          <w:p w:rsidR="00A47752" w:rsidRPr="007C79E9" w:rsidRDefault="00A47752" w:rsidP="004C690B">
            <w:pPr>
              <w:pStyle w:val="TableParagraph"/>
              <w:spacing w:before="2"/>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elaborarea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proiectului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tehnic</w:t>
            </w:r>
          </w:p>
          <w:p w:rsidR="00A47752" w:rsidRPr="007C79E9" w:rsidRDefault="00A47752" w:rsidP="004C690B">
            <w:pPr>
              <w:pStyle w:val="TableParagraph"/>
              <w:spacing w:before="2" w:line="241" w:lineRule="auto"/>
              <w:ind w:left="99" w:right="103"/>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întocmirea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şi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depunerea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cererii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de</w:t>
            </w:r>
            <w:r w:rsidRPr="007C79E9">
              <w:rPr>
                <w:rFonts w:ascii="Times New Roman" w:eastAsia="Cambria" w:hAnsi="Times New Roman" w:cs="Times New Roman"/>
                <w:spacing w:val="24"/>
                <w:sz w:val="24"/>
                <w:szCs w:val="24"/>
              </w:rPr>
              <w:t xml:space="preserve"> </w:t>
            </w:r>
            <w:r w:rsidRPr="007C79E9">
              <w:rPr>
                <w:rFonts w:ascii="Times New Roman" w:eastAsia="Cambria" w:hAnsi="Times New Roman" w:cs="Times New Roman"/>
                <w:spacing w:val="-1"/>
                <w:sz w:val="24"/>
                <w:szCs w:val="24"/>
              </w:rPr>
              <w:t>finanțare</w:t>
            </w:r>
          </w:p>
          <w:p w:rsidR="00A47752" w:rsidRPr="007C79E9" w:rsidRDefault="00A47752" w:rsidP="004C690B">
            <w:pPr>
              <w:pStyle w:val="TableParagraph"/>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aprobarea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începerii</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proiectului</w:t>
            </w:r>
          </w:p>
          <w:p w:rsidR="00A47752" w:rsidRPr="007C79E9" w:rsidRDefault="00A47752" w:rsidP="004C690B">
            <w:pPr>
              <w:pStyle w:val="TableParagraph"/>
              <w:spacing w:before="3"/>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contractarea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proiectului</w:t>
            </w:r>
          </w:p>
          <w:p w:rsidR="00A47752" w:rsidRPr="007C79E9" w:rsidRDefault="00A47752" w:rsidP="004C690B">
            <w:pPr>
              <w:pStyle w:val="TableParagraph"/>
              <w:spacing w:before="3"/>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organizarea</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licitațiilor</w:t>
            </w:r>
          </w:p>
          <w:p w:rsidR="00A47752" w:rsidRPr="007C79E9" w:rsidRDefault="00A47752" w:rsidP="004C690B">
            <w:pPr>
              <w:pStyle w:val="TableParagraph"/>
              <w:spacing w:before="2"/>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monitorizare,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evaluare,</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control</w:t>
            </w:r>
          </w:p>
          <w:p w:rsidR="00A47752" w:rsidRPr="007C79E9" w:rsidRDefault="00A47752" w:rsidP="004C690B">
            <w:pPr>
              <w:pStyle w:val="TableParagraph"/>
              <w:spacing w:before="2" w:line="316" w:lineRule="exact"/>
              <w:ind w:left="99"/>
              <w:rPr>
                <w:rFonts w:ascii="Times New Roman" w:eastAsia="Cambria" w:hAnsi="Times New Roman" w:cs="Times New Roman"/>
                <w:sz w:val="24"/>
                <w:szCs w:val="24"/>
              </w:rPr>
            </w:pPr>
            <w:r w:rsidRPr="007C79E9">
              <w:rPr>
                <w:rFonts w:ascii="Times New Roman" w:eastAsia="Wingdings" w:hAnsi="Times New Roman" w:cs="Times New Roman"/>
                <w:spacing w:val="-1"/>
                <w:sz w:val="24"/>
                <w:szCs w:val="24"/>
              </w:rPr>
              <w:t></w:t>
            </w:r>
            <w:r w:rsidRPr="007C79E9">
              <w:rPr>
                <w:rFonts w:ascii="Times New Roman" w:eastAsia="Cambria" w:hAnsi="Times New Roman" w:cs="Times New Roman"/>
                <w:spacing w:val="-1"/>
                <w:sz w:val="24"/>
                <w:szCs w:val="24"/>
              </w:rPr>
              <w:t>auditul</w:t>
            </w:r>
            <w:r w:rsidRPr="007C79E9">
              <w:rPr>
                <w:rFonts w:ascii="Times New Roman" w:eastAsia="Cambria" w:hAnsi="Times New Roman" w:cs="Times New Roman"/>
                <w:sz w:val="24"/>
                <w:szCs w:val="24"/>
              </w:rPr>
              <w:t xml:space="preserve"> </w:t>
            </w:r>
            <w:r w:rsidRPr="007C79E9">
              <w:rPr>
                <w:rFonts w:ascii="Times New Roman" w:eastAsia="Cambria" w:hAnsi="Times New Roman" w:cs="Times New Roman"/>
                <w:spacing w:val="-1"/>
                <w:sz w:val="24"/>
                <w:szCs w:val="24"/>
              </w:rPr>
              <w:t>proiectului</w:t>
            </w:r>
          </w:p>
        </w:tc>
      </w:tr>
      <w:tr w:rsidR="00A47752" w:rsidRPr="002861E7" w:rsidTr="00A47752">
        <w:trPr>
          <w:trHeight w:hRule="exact" w:val="649"/>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2861E7" w:rsidRDefault="00A47752" w:rsidP="004C690B">
            <w:pPr>
              <w:pStyle w:val="TableParagraph"/>
              <w:spacing w:before="1" w:line="241" w:lineRule="auto"/>
              <w:ind w:left="99" w:right="1860"/>
              <w:rPr>
                <w:rFonts w:ascii="Times New Roman" w:eastAsia="Cambria" w:hAnsi="Times New Roman" w:cs="Times New Roman"/>
                <w:sz w:val="24"/>
                <w:szCs w:val="24"/>
              </w:rPr>
            </w:pPr>
            <w:r w:rsidRPr="002861E7">
              <w:rPr>
                <w:rFonts w:ascii="Times New Roman" w:hAnsi="Times New Roman" w:cs="Times New Roman"/>
                <w:spacing w:val="-1"/>
                <w:sz w:val="24"/>
                <w:szCs w:val="24"/>
              </w:rPr>
              <w:lastRenderedPageBreak/>
              <w:t>Durata</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proiectului</w:t>
            </w:r>
            <w:r w:rsidRPr="002861E7">
              <w:rPr>
                <w:rFonts w:ascii="Times New Roman" w:hAnsi="Times New Roman" w:cs="Times New Roman"/>
                <w:sz w:val="24"/>
                <w:szCs w:val="24"/>
              </w:rPr>
              <w:t xml:space="preserve"> /</w:t>
            </w:r>
            <w:r w:rsidRPr="002861E7">
              <w:rPr>
                <w:rFonts w:ascii="Times New Roman" w:hAnsi="Times New Roman" w:cs="Times New Roman"/>
                <w:spacing w:val="23"/>
                <w:sz w:val="24"/>
                <w:szCs w:val="24"/>
              </w:rPr>
              <w:t xml:space="preserve"> </w:t>
            </w:r>
            <w:r w:rsidRPr="002861E7">
              <w:rPr>
                <w:rFonts w:ascii="Times New Roman" w:hAnsi="Times New Roman" w:cs="Times New Roman"/>
                <w:spacing w:val="-1"/>
                <w:sz w:val="24"/>
                <w:szCs w:val="24"/>
              </w:rPr>
              <w:t>Termen</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finalizare</w:t>
            </w:r>
          </w:p>
        </w:tc>
        <w:tc>
          <w:tcPr>
            <w:tcW w:w="4415" w:type="dxa"/>
            <w:tcBorders>
              <w:top w:val="single" w:sz="5" w:space="0" w:color="000000"/>
              <w:left w:val="single" w:sz="5" w:space="0" w:color="000000"/>
              <w:bottom w:val="single" w:sz="5" w:space="0" w:color="000000"/>
              <w:right w:val="single" w:sz="4" w:space="0" w:color="000000"/>
            </w:tcBorders>
          </w:tcPr>
          <w:p w:rsidR="00A47752" w:rsidRPr="002861E7" w:rsidRDefault="00A47752" w:rsidP="004C690B">
            <w:pPr>
              <w:pStyle w:val="TableParagraph"/>
              <w:spacing w:before="1"/>
              <w:ind w:left="99"/>
              <w:rPr>
                <w:rFonts w:ascii="Times New Roman" w:eastAsia="Cambria" w:hAnsi="Times New Roman" w:cs="Times New Roman"/>
                <w:sz w:val="24"/>
                <w:szCs w:val="24"/>
              </w:rPr>
            </w:pPr>
            <w:r w:rsidRPr="002861E7">
              <w:rPr>
                <w:rFonts w:ascii="Times New Roman" w:hAnsi="Times New Roman" w:cs="Times New Roman"/>
                <w:spacing w:val="-1"/>
                <w:sz w:val="24"/>
                <w:szCs w:val="24"/>
              </w:rPr>
              <w:t>2025</w:t>
            </w:r>
          </w:p>
        </w:tc>
      </w:tr>
      <w:tr w:rsidR="00A47752" w:rsidRPr="002861E7" w:rsidTr="00A47752">
        <w:trPr>
          <w:trHeight w:hRule="exact" w:val="1926"/>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2861E7" w:rsidRDefault="00A47752" w:rsidP="004C690B">
            <w:pPr>
              <w:pStyle w:val="TableParagraph"/>
              <w:ind w:left="99"/>
              <w:rPr>
                <w:rFonts w:ascii="Times New Roman" w:eastAsia="Cambria" w:hAnsi="Times New Roman" w:cs="Times New Roman"/>
                <w:sz w:val="24"/>
                <w:szCs w:val="24"/>
              </w:rPr>
            </w:pPr>
            <w:r w:rsidRPr="002861E7">
              <w:rPr>
                <w:rFonts w:ascii="Times New Roman" w:hAnsi="Times New Roman" w:cs="Times New Roman"/>
                <w:spacing w:val="-1"/>
                <w:sz w:val="24"/>
                <w:szCs w:val="24"/>
              </w:rPr>
              <w:t>Stadiul</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maturitate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al</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proiectului</w:t>
            </w:r>
          </w:p>
        </w:tc>
        <w:tc>
          <w:tcPr>
            <w:tcW w:w="4415" w:type="dxa"/>
            <w:tcBorders>
              <w:top w:val="single" w:sz="5" w:space="0" w:color="000000"/>
              <w:left w:val="single" w:sz="5" w:space="0" w:color="000000"/>
              <w:bottom w:val="single" w:sz="5" w:space="0" w:color="000000"/>
              <w:right w:val="single" w:sz="4" w:space="0" w:color="000000"/>
            </w:tcBorders>
          </w:tcPr>
          <w:p w:rsidR="00A47752" w:rsidRPr="002861E7" w:rsidRDefault="00A47752" w:rsidP="004C690B">
            <w:pPr>
              <w:pStyle w:val="TableParagraph"/>
              <w:spacing w:line="242" w:lineRule="auto"/>
              <w:ind w:left="99" w:right="3316" w:hanging="2"/>
              <w:rPr>
                <w:rFonts w:ascii="Times New Roman" w:eastAsia="Cambria" w:hAnsi="Times New Roman" w:cs="Times New Roman"/>
                <w:sz w:val="24"/>
                <w:szCs w:val="24"/>
              </w:rPr>
            </w:pPr>
            <w:r w:rsidRPr="002861E7">
              <w:rPr>
                <w:rFonts w:ascii="Times New Roman" w:hAnsi="Times New Roman" w:cs="Times New Roman"/>
                <w:spacing w:val="-1"/>
                <w:sz w:val="24"/>
                <w:szCs w:val="24"/>
              </w:rPr>
              <w:t>Idee: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DA</w:t>
            </w:r>
            <w:r w:rsidRPr="002861E7">
              <w:rPr>
                <w:rFonts w:ascii="Times New Roman" w:hAnsi="Times New Roman" w:cs="Times New Roman"/>
                <w:spacing w:val="21"/>
                <w:sz w:val="24"/>
                <w:szCs w:val="24"/>
              </w:rPr>
              <w:t xml:space="preserve"> </w:t>
            </w:r>
            <w:r w:rsidRPr="002861E7">
              <w:rPr>
                <w:rFonts w:ascii="Times New Roman" w:hAnsi="Times New Roman" w:cs="Times New Roman"/>
                <w:spacing w:val="-1"/>
                <w:sz w:val="24"/>
                <w:szCs w:val="24"/>
              </w:rPr>
              <w:t>SPF:</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NU</w:t>
            </w:r>
            <w:r w:rsidRPr="002861E7">
              <w:rPr>
                <w:rFonts w:ascii="Times New Roman" w:hAnsi="Times New Roman" w:cs="Times New Roman"/>
                <w:spacing w:val="21"/>
                <w:sz w:val="24"/>
                <w:szCs w:val="24"/>
              </w:rPr>
              <w:t xml:space="preserve"> </w:t>
            </w:r>
            <w:r w:rsidRPr="002861E7">
              <w:rPr>
                <w:rFonts w:ascii="Times New Roman" w:hAnsi="Times New Roman" w:cs="Times New Roman"/>
                <w:spacing w:val="-1"/>
                <w:sz w:val="24"/>
                <w:szCs w:val="24"/>
              </w:rPr>
              <w:t>SF:</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NU</w:t>
            </w:r>
            <w:r w:rsidRPr="002861E7">
              <w:rPr>
                <w:rFonts w:ascii="Times New Roman" w:hAnsi="Times New Roman" w:cs="Times New Roman"/>
                <w:spacing w:val="20"/>
                <w:sz w:val="24"/>
                <w:szCs w:val="24"/>
              </w:rPr>
              <w:t xml:space="preserve"> </w:t>
            </w:r>
            <w:r w:rsidRPr="002861E7">
              <w:rPr>
                <w:rFonts w:ascii="Times New Roman" w:hAnsi="Times New Roman" w:cs="Times New Roman"/>
                <w:spacing w:val="-1"/>
                <w:sz w:val="24"/>
                <w:szCs w:val="24"/>
              </w:rPr>
              <w:t>PT:</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NU</w:t>
            </w:r>
            <w:r w:rsidRPr="002861E7">
              <w:rPr>
                <w:rFonts w:ascii="Times New Roman" w:hAnsi="Times New Roman" w:cs="Times New Roman"/>
                <w:spacing w:val="20"/>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pacing w:val="1"/>
                <w:sz w:val="24"/>
                <w:szCs w:val="24"/>
              </w:rPr>
              <w:t xml:space="preserve"> </w:t>
            </w:r>
            <w:r w:rsidRPr="002861E7">
              <w:rPr>
                <w:rFonts w:ascii="Times New Roman" w:hAnsi="Times New Roman" w:cs="Times New Roman"/>
                <w:spacing w:val="-1"/>
                <w:sz w:val="24"/>
                <w:szCs w:val="24"/>
              </w:rPr>
              <w:t>NU</w:t>
            </w:r>
          </w:p>
          <w:p w:rsidR="00A47752" w:rsidRPr="002861E7" w:rsidRDefault="00A47752" w:rsidP="004C690B">
            <w:pPr>
              <w:pStyle w:val="TableParagraph"/>
              <w:spacing w:line="316" w:lineRule="exact"/>
              <w:ind w:left="99"/>
              <w:rPr>
                <w:rFonts w:ascii="Times New Roman" w:eastAsia="Cambria" w:hAnsi="Times New Roman" w:cs="Times New Roman"/>
                <w:sz w:val="24"/>
                <w:szCs w:val="24"/>
              </w:rPr>
            </w:pPr>
            <w:r w:rsidRPr="002861E7">
              <w:rPr>
                <w:rFonts w:ascii="Times New Roman" w:hAnsi="Times New Roman" w:cs="Times New Roman"/>
                <w:spacing w:val="-1"/>
                <w:sz w:val="24"/>
                <w:szCs w:val="24"/>
              </w:rPr>
              <w:t>Execuție: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NU</w:t>
            </w:r>
          </w:p>
        </w:tc>
      </w:tr>
      <w:tr w:rsidR="00A47752" w:rsidRPr="002861E7" w:rsidTr="00A47752">
        <w:trPr>
          <w:trHeight w:hRule="exact" w:val="2884"/>
          <w:jc w:val="center"/>
        </w:trPr>
        <w:tc>
          <w:tcPr>
            <w:tcW w:w="4393" w:type="dxa"/>
            <w:tcBorders>
              <w:top w:val="single" w:sz="5" w:space="0" w:color="000000"/>
              <w:left w:val="single" w:sz="5" w:space="0" w:color="000000"/>
              <w:bottom w:val="single" w:sz="5" w:space="0" w:color="000000"/>
              <w:right w:val="single" w:sz="5" w:space="0" w:color="000000"/>
            </w:tcBorders>
          </w:tcPr>
          <w:p w:rsidR="00A47752" w:rsidRPr="002861E7" w:rsidRDefault="00A47752" w:rsidP="004C690B">
            <w:pPr>
              <w:pStyle w:val="TableParagraph"/>
              <w:spacing w:before="1" w:line="242" w:lineRule="auto"/>
              <w:ind w:left="99" w:right="1276"/>
              <w:rPr>
                <w:rFonts w:ascii="Times New Roman" w:eastAsia="Cambria" w:hAnsi="Times New Roman" w:cs="Times New Roman"/>
                <w:sz w:val="24"/>
                <w:szCs w:val="24"/>
              </w:rPr>
            </w:pPr>
            <w:r w:rsidRPr="002861E7">
              <w:rPr>
                <w:rFonts w:ascii="Times New Roman" w:hAnsi="Times New Roman" w:cs="Times New Roman"/>
                <w:spacing w:val="-1"/>
                <w:sz w:val="24"/>
                <w:szCs w:val="24"/>
              </w:rPr>
              <w:t>Justificarea</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necesității</w:t>
            </w:r>
            <w:r w:rsidRPr="002861E7">
              <w:rPr>
                <w:rFonts w:ascii="Times New Roman" w:hAnsi="Times New Roman" w:cs="Times New Roman"/>
                <w:spacing w:val="21"/>
                <w:sz w:val="24"/>
                <w:szCs w:val="24"/>
              </w:rPr>
              <w:t xml:space="preserve"> </w:t>
            </w:r>
            <w:r w:rsidRPr="002861E7">
              <w:rPr>
                <w:rFonts w:ascii="Times New Roman" w:hAnsi="Times New Roman" w:cs="Times New Roman"/>
                <w:spacing w:val="-1"/>
                <w:sz w:val="24"/>
                <w:szCs w:val="24"/>
              </w:rPr>
              <w:t>implementării</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proiectului</w:t>
            </w:r>
          </w:p>
        </w:tc>
        <w:tc>
          <w:tcPr>
            <w:tcW w:w="4415" w:type="dxa"/>
            <w:tcBorders>
              <w:top w:val="single" w:sz="5" w:space="0" w:color="000000"/>
              <w:left w:val="single" w:sz="5" w:space="0" w:color="000000"/>
              <w:bottom w:val="single" w:sz="5" w:space="0" w:color="000000"/>
              <w:right w:val="single" w:sz="4" w:space="0" w:color="000000"/>
            </w:tcBorders>
          </w:tcPr>
          <w:p w:rsidR="00A47752" w:rsidRPr="002861E7" w:rsidRDefault="00A47752" w:rsidP="004C690B">
            <w:pPr>
              <w:pStyle w:val="TableParagraph"/>
              <w:spacing w:before="1" w:line="242" w:lineRule="auto"/>
              <w:ind w:left="99" w:right="130"/>
              <w:rPr>
                <w:rFonts w:ascii="Times New Roman" w:eastAsia="Cambria" w:hAnsi="Times New Roman" w:cs="Times New Roman"/>
                <w:sz w:val="24"/>
                <w:szCs w:val="24"/>
              </w:rPr>
            </w:pPr>
            <w:r w:rsidRPr="002861E7">
              <w:rPr>
                <w:rFonts w:ascii="Times New Roman" w:hAnsi="Times New Roman" w:cs="Times New Roman"/>
                <w:spacing w:val="-1"/>
                <w:sz w:val="24"/>
                <w:szCs w:val="24"/>
              </w:rPr>
              <w:t>Proiectul</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este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cuprins</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în</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Strategia</w:t>
            </w:r>
            <w:r w:rsidRPr="002861E7">
              <w:rPr>
                <w:rFonts w:ascii="Times New Roman" w:hAnsi="Times New Roman" w:cs="Times New Roman"/>
                <w:spacing w:val="24"/>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Dezvoltare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Locală</w:t>
            </w:r>
            <w:r w:rsidRPr="002861E7">
              <w:rPr>
                <w:rFonts w:ascii="Times New Roman" w:hAnsi="Times New Roman" w:cs="Times New Roman"/>
                <w:sz w:val="24"/>
                <w:szCs w:val="24"/>
              </w:rPr>
              <w:t xml:space="preserve"> a </w:t>
            </w:r>
            <w:r w:rsidRPr="002861E7">
              <w:rPr>
                <w:rFonts w:ascii="Times New Roman" w:hAnsi="Times New Roman" w:cs="Times New Roman"/>
                <w:spacing w:val="-1"/>
                <w:sz w:val="24"/>
                <w:szCs w:val="24"/>
              </w:rPr>
              <w:t>Comunei</w:t>
            </w:r>
            <w:r w:rsidRPr="002861E7">
              <w:rPr>
                <w:rFonts w:ascii="Times New Roman" w:hAnsi="Times New Roman" w:cs="Times New Roman"/>
                <w:spacing w:val="23"/>
                <w:sz w:val="24"/>
                <w:szCs w:val="24"/>
              </w:rPr>
              <w:t xml:space="preserve"> </w:t>
            </w:r>
            <w:r w:rsidRPr="002861E7">
              <w:rPr>
                <w:rFonts w:ascii="Times New Roman" w:hAnsi="Times New Roman" w:cs="Times New Roman"/>
                <w:spacing w:val="-1"/>
                <w:sz w:val="24"/>
                <w:szCs w:val="24"/>
              </w:rPr>
              <w:t>Păcureți.</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asemenea,</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în</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cadrul</w:t>
            </w:r>
            <w:r w:rsidRPr="002861E7">
              <w:rPr>
                <w:rFonts w:ascii="Times New Roman" w:hAnsi="Times New Roman" w:cs="Times New Roman"/>
                <w:spacing w:val="24"/>
                <w:sz w:val="24"/>
                <w:szCs w:val="24"/>
              </w:rPr>
              <w:t xml:space="preserve"> </w:t>
            </w:r>
            <w:r w:rsidRPr="002861E7">
              <w:rPr>
                <w:rFonts w:ascii="Times New Roman" w:hAnsi="Times New Roman" w:cs="Times New Roman"/>
                <w:spacing w:val="-1"/>
                <w:sz w:val="24"/>
                <w:szCs w:val="24"/>
              </w:rPr>
              <w:t>consultării</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opiniei</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publice,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realizată</w:t>
            </w:r>
            <w:r w:rsidRPr="002861E7">
              <w:rPr>
                <w:rFonts w:ascii="Times New Roman" w:hAnsi="Times New Roman" w:cs="Times New Roman"/>
                <w:spacing w:val="23"/>
                <w:sz w:val="24"/>
                <w:szCs w:val="24"/>
              </w:rPr>
              <w:t xml:space="preserve"> </w:t>
            </w:r>
            <w:r w:rsidRPr="002861E7">
              <w:rPr>
                <w:rFonts w:ascii="Times New Roman" w:hAnsi="Times New Roman" w:cs="Times New Roman"/>
                <w:spacing w:val="-1"/>
                <w:sz w:val="24"/>
                <w:szCs w:val="24"/>
              </w:rPr>
              <w:t>în</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procesul</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elaborare</w:t>
            </w:r>
            <w:r w:rsidRPr="002861E7">
              <w:rPr>
                <w:rFonts w:ascii="Times New Roman" w:hAnsi="Times New Roman" w:cs="Times New Roman"/>
                <w:sz w:val="24"/>
                <w:szCs w:val="24"/>
              </w:rPr>
              <w:t xml:space="preserve"> a </w:t>
            </w:r>
            <w:r w:rsidRPr="002861E7">
              <w:rPr>
                <w:rFonts w:ascii="Times New Roman" w:hAnsi="Times New Roman" w:cs="Times New Roman"/>
                <w:spacing w:val="-1"/>
                <w:sz w:val="24"/>
                <w:szCs w:val="24"/>
              </w:rPr>
              <w:t>strategiei</w:t>
            </w:r>
            <w:r w:rsidRPr="002861E7">
              <w:rPr>
                <w:rFonts w:ascii="Times New Roman" w:hAnsi="Times New Roman" w:cs="Times New Roman"/>
                <w:spacing w:val="24"/>
                <w:sz w:val="24"/>
                <w:szCs w:val="24"/>
              </w:rPr>
              <w:t xml:space="preserve"> </w:t>
            </w:r>
            <w:r w:rsidRPr="002861E7">
              <w:rPr>
                <w:rFonts w:ascii="Times New Roman" w:hAnsi="Times New Roman" w:cs="Times New Roman"/>
                <w:spacing w:val="-1"/>
                <w:sz w:val="24"/>
                <w:szCs w:val="24"/>
              </w:rPr>
              <w:t>de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dezvoltare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locală,</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majoritatea</w:t>
            </w:r>
            <w:r w:rsidRPr="002861E7">
              <w:rPr>
                <w:rFonts w:ascii="Times New Roman" w:hAnsi="Times New Roman" w:cs="Times New Roman"/>
                <w:spacing w:val="23"/>
                <w:sz w:val="24"/>
                <w:szCs w:val="24"/>
              </w:rPr>
              <w:t xml:space="preserve"> </w:t>
            </w:r>
            <w:r w:rsidRPr="002861E7">
              <w:rPr>
                <w:rFonts w:ascii="Times New Roman" w:hAnsi="Times New Roman" w:cs="Times New Roman"/>
                <w:spacing w:val="-1"/>
                <w:sz w:val="24"/>
                <w:szCs w:val="24"/>
              </w:rPr>
              <w:t>populației</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intervievată</w:t>
            </w:r>
            <w:r w:rsidRPr="002861E7">
              <w:rPr>
                <w:rFonts w:ascii="Times New Roman" w:hAnsi="Times New Roman" w:cs="Times New Roman"/>
                <w:sz w:val="24"/>
                <w:szCs w:val="24"/>
              </w:rPr>
              <w:t xml:space="preserve"> a </w:t>
            </w:r>
            <w:r w:rsidRPr="002861E7">
              <w:rPr>
                <w:rFonts w:ascii="Times New Roman" w:hAnsi="Times New Roman" w:cs="Times New Roman"/>
                <w:spacing w:val="-1"/>
                <w:sz w:val="24"/>
                <w:szCs w:val="24"/>
              </w:rPr>
              <w:t>răspuns</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că</w:t>
            </w:r>
            <w:r w:rsidRPr="002861E7">
              <w:rPr>
                <w:rFonts w:ascii="Times New Roman" w:hAnsi="Times New Roman" w:cs="Times New Roman"/>
                <w:spacing w:val="23"/>
                <w:sz w:val="24"/>
                <w:szCs w:val="24"/>
              </w:rPr>
              <w:t xml:space="preserve"> </w:t>
            </w:r>
            <w:r w:rsidRPr="002861E7">
              <w:rPr>
                <w:rFonts w:ascii="Times New Roman" w:hAnsi="Times New Roman" w:cs="Times New Roman"/>
                <w:spacing w:val="-1"/>
                <w:sz w:val="24"/>
                <w:szCs w:val="24"/>
              </w:rPr>
              <w:t>este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importantă</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construirea</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unei</w:t>
            </w:r>
            <w:r w:rsidRPr="002861E7">
              <w:rPr>
                <w:rFonts w:ascii="Times New Roman" w:hAnsi="Times New Roman" w:cs="Times New Roman"/>
                <w:spacing w:val="23"/>
                <w:sz w:val="24"/>
                <w:szCs w:val="24"/>
              </w:rPr>
              <w:t xml:space="preserve"> </w:t>
            </w:r>
            <w:r w:rsidRPr="002861E7">
              <w:rPr>
                <w:rFonts w:ascii="Times New Roman" w:hAnsi="Times New Roman" w:cs="Times New Roman"/>
                <w:spacing w:val="-1"/>
                <w:sz w:val="24"/>
                <w:szCs w:val="24"/>
              </w:rPr>
              <w:t>baze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sportive</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în</w:t>
            </w:r>
            <w:r w:rsidRPr="002861E7">
              <w:rPr>
                <w:rFonts w:ascii="Times New Roman" w:hAnsi="Times New Roman" w:cs="Times New Roman"/>
                <w:sz w:val="24"/>
                <w:szCs w:val="24"/>
              </w:rPr>
              <w:t xml:space="preserve"> </w:t>
            </w:r>
            <w:r w:rsidRPr="002861E7">
              <w:rPr>
                <w:rFonts w:ascii="Times New Roman" w:hAnsi="Times New Roman" w:cs="Times New Roman"/>
                <w:spacing w:val="-1"/>
                <w:sz w:val="24"/>
                <w:szCs w:val="24"/>
              </w:rPr>
              <w:t>comună.</w:t>
            </w:r>
          </w:p>
        </w:tc>
      </w:tr>
    </w:tbl>
    <w:p w:rsidR="00A47752" w:rsidRPr="002861E7" w:rsidRDefault="00A47752" w:rsidP="00A47752">
      <w:pPr>
        <w:widowControl/>
        <w:autoSpaceDE w:val="0"/>
        <w:autoSpaceDN w:val="0"/>
        <w:adjustRightInd w:val="0"/>
        <w:jc w:val="center"/>
        <w:rPr>
          <w:rFonts w:ascii="Times New Roman" w:hAnsi="Times New Roman" w:cs="Times New Roman"/>
          <w:b/>
          <w:bCs/>
          <w:color w:val="2F5496" w:themeColor="accent1" w:themeShade="BF"/>
          <w:sz w:val="24"/>
          <w:szCs w:val="24"/>
          <w:lang w:val="ro-RO"/>
        </w:rPr>
      </w:pP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Pr="004676D3" w:rsidRDefault="00A47752" w:rsidP="004676D3">
      <w:pPr>
        <w:pStyle w:val="ListParagraph"/>
        <w:widowControl/>
        <w:numPr>
          <w:ilvl w:val="0"/>
          <w:numId w:val="31"/>
        </w:numPr>
        <w:autoSpaceDE w:val="0"/>
        <w:autoSpaceDN w:val="0"/>
        <w:adjustRightInd w:val="0"/>
        <w:spacing w:line="360" w:lineRule="auto"/>
        <w:jc w:val="center"/>
        <w:rPr>
          <w:rFonts w:ascii="Times New Roman" w:hAnsi="Times New Roman" w:cs="Times New Roman"/>
          <w:b/>
          <w:bCs/>
          <w:color w:val="2F5496" w:themeColor="accent1" w:themeShade="BF"/>
          <w:sz w:val="28"/>
          <w:szCs w:val="28"/>
          <w:lang w:val="ro-RO"/>
        </w:rPr>
      </w:pPr>
      <w:r w:rsidRPr="004676D3">
        <w:rPr>
          <w:rFonts w:ascii="Times New Roman" w:hAnsi="Times New Roman" w:cs="Times New Roman"/>
          <w:b/>
          <w:bCs/>
          <w:color w:val="2F5496" w:themeColor="accent1" w:themeShade="BF"/>
          <w:sz w:val="28"/>
          <w:szCs w:val="28"/>
          <w:lang w:val="ro-RO"/>
        </w:rPr>
        <w:t>AMENAJARE COMPLEX BALNEO ŞI DE AGREMENT ÎN SATUL PĂCUREŢI</w:t>
      </w: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tbl>
      <w:tblPr>
        <w:tblStyle w:val="TableNormal3"/>
        <w:tblW w:w="8807" w:type="dxa"/>
        <w:jc w:val="center"/>
        <w:tblLayout w:type="fixed"/>
        <w:tblLook w:val="01E0"/>
      </w:tblPr>
      <w:tblGrid>
        <w:gridCol w:w="4353"/>
        <w:gridCol w:w="4454"/>
      </w:tblGrid>
      <w:tr w:rsidR="00A47752" w:rsidTr="00A47752">
        <w:trPr>
          <w:trHeight w:hRule="exact" w:val="649"/>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4676D3" w:rsidRDefault="00A47752" w:rsidP="004C690B">
            <w:pPr>
              <w:pStyle w:val="TableParagraph"/>
              <w:spacing w:before="1"/>
              <w:ind w:left="99"/>
              <w:rPr>
                <w:rFonts w:ascii="Times New Roman" w:eastAsia="Cambria" w:hAnsi="Times New Roman" w:cs="Times New Roman"/>
                <w:sz w:val="24"/>
                <w:szCs w:val="24"/>
              </w:rPr>
            </w:pPr>
            <w:r w:rsidRPr="004676D3">
              <w:rPr>
                <w:rFonts w:ascii="Times New Roman" w:hAnsi="Times New Roman" w:cs="Times New Roman"/>
                <w:spacing w:val="-1"/>
                <w:sz w:val="24"/>
                <w:szCs w:val="24"/>
              </w:rPr>
              <w:t>Solicitantul</w:t>
            </w:r>
            <w:r w:rsidRPr="004676D3">
              <w:rPr>
                <w:rFonts w:ascii="Times New Roman" w:hAnsi="Times New Roman" w:cs="Times New Roman"/>
                <w:sz w:val="24"/>
                <w:szCs w:val="24"/>
              </w:rPr>
              <w:t xml:space="preserve"> / </w:t>
            </w:r>
            <w:r w:rsidRPr="004676D3">
              <w:rPr>
                <w:rFonts w:ascii="Times New Roman" w:hAnsi="Times New Roman" w:cs="Times New Roman"/>
                <w:spacing w:val="-1"/>
                <w:sz w:val="24"/>
                <w:szCs w:val="24"/>
              </w:rPr>
              <w:t>Managerul</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de</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proiect</w:t>
            </w:r>
          </w:p>
        </w:tc>
        <w:tc>
          <w:tcPr>
            <w:tcW w:w="4454" w:type="dxa"/>
            <w:tcBorders>
              <w:top w:val="single" w:sz="5" w:space="0" w:color="000000"/>
              <w:left w:val="single" w:sz="5" w:space="0" w:color="000000"/>
              <w:bottom w:val="single" w:sz="5" w:space="0" w:color="000000"/>
              <w:right w:val="single" w:sz="4" w:space="0" w:color="000000"/>
            </w:tcBorders>
          </w:tcPr>
          <w:p w:rsidR="00A47752" w:rsidRPr="004676D3" w:rsidRDefault="00A47752" w:rsidP="004C690B">
            <w:pPr>
              <w:pStyle w:val="TableParagraph"/>
              <w:spacing w:before="1" w:line="242" w:lineRule="auto"/>
              <w:ind w:left="99" w:right="1043" w:hanging="1"/>
              <w:rPr>
                <w:rFonts w:ascii="Times New Roman" w:eastAsia="Cambria" w:hAnsi="Times New Roman" w:cs="Times New Roman"/>
                <w:sz w:val="24"/>
                <w:szCs w:val="24"/>
              </w:rPr>
            </w:pPr>
            <w:r w:rsidRPr="004676D3">
              <w:rPr>
                <w:rFonts w:ascii="Times New Roman" w:hAnsi="Times New Roman" w:cs="Times New Roman"/>
                <w:spacing w:val="-1"/>
                <w:sz w:val="24"/>
                <w:szCs w:val="24"/>
              </w:rPr>
              <w:t>Primăria</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şi</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Consiliul</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Local</w:t>
            </w:r>
            <w:r w:rsidRPr="004676D3">
              <w:rPr>
                <w:rFonts w:ascii="Times New Roman" w:hAnsi="Times New Roman" w:cs="Times New Roman"/>
                <w:spacing w:val="1"/>
                <w:sz w:val="24"/>
                <w:szCs w:val="24"/>
              </w:rPr>
              <w:t xml:space="preserve"> </w:t>
            </w:r>
            <w:r w:rsidRPr="004676D3">
              <w:rPr>
                <w:rFonts w:ascii="Times New Roman" w:hAnsi="Times New Roman" w:cs="Times New Roman"/>
                <w:spacing w:val="-1"/>
                <w:sz w:val="24"/>
                <w:szCs w:val="24"/>
              </w:rPr>
              <w:t>al</w:t>
            </w:r>
            <w:r w:rsidRPr="004676D3">
              <w:rPr>
                <w:rFonts w:ascii="Times New Roman" w:hAnsi="Times New Roman" w:cs="Times New Roman"/>
                <w:spacing w:val="25"/>
                <w:sz w:val="24"/>
                <w:szCs w:val="24"/>
              </w:rPr>
              <w:t xml:space="preserve"> </w:t>
            </w:r>
            <w:r w:rsidRPr="004676D3">
              <w:rPr>
                <w:rFonts w:ascii="Times New Roman" w:hAnsi="Times New Roman" w:cs="Times New Roman"/>
                <w:spacing w:val="-1"/>
                <w:sz w:val="24"/>
                <w:szCs w:val="24"/>
              </w:rPr>
              <w:t>Comunei</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Păcureți</w:t>
            </w:r>
          </w:p>
        </w:tc>
      </w:tr>
      <w:tr w:rsidR="00A47752" w:rsidTr="00A47752">
        <w:trPr>
          <w:trHeight w:hRule="exact" w:val="1287"/>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4676D3" w:rsidRDefault="00A47752" w:rsidP="004C690B">
            <w:pPr>
              <w:pStyle w:val="TableParagraph"/>
              <w:ind w:left="99"/>
              <w:rPr>
                <w:rFonts w:ascii="Times New Roman" w:eastAsia="Cambria" w:hAnsi="Times New Roman" w:cs="Times New Roman"/>
                <w:sz w:val="24"/>
                <w:szCs w:val="24"/>
              </w:rPr>
            </w:pPr>
            <w:r w:rsidRPr="004676D3">
              <w:rPr>
                <w:rFonts w:ascii="Times New Roman" w:hAnsi="Times New Roman" w:cs="Times New Roman"/>
                <w:spacing w:val="-1"/>
                <w:sz w:val="24"/>
                <w:szCs w:val="24"/>
              </w:rPr>
              <w:t>Țara</w:t>
            </w:r>
          </w:p>
          <w:p w:rsidR="00A47752" w:rsidRPr="004676D3" w:rsidRDefault="00A47752" w:rsidP="004C690B">
            <w:pPr>
              <w:pStyle w:val="TableParagraph"/>
              <w:spacing w:before="3" w:line="242" w:lineRule="auto"/>
              <w:ind w:left="99" w:right="1818"/>
              <w:rPr>
                <w:rFonts w:ascii="Times New Roman" w:eastAsia="Cambria" w:hAnsi="Times New Roman" w:cs="Times New Roman"/>
                <w:sz w:val="24"/>
                <w:szCs w:val="24"/>
              </w:rPr>
            </w:pPr>
            <w:r w:rsidRPr="004676D3">
              <w:rPr>
                <w:rFonts w:ascii="Times New Roman" w:hAnsi="Times New Roman" w:cs="Times New Roman"/>
                <w:spacing w:val="-1"/>
                <w:sz w:val="24"/>
                <w:szCs w:val="24"/>
              </w:rPr>
              <w:t>Regiunea</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proiectului</w:t>
            </w:r>
            <w:r w:rsidRPr="004676D3">
              <w:rPr>
                <w:rFonts w:ascii="Times New Roman" w:hAnsi="Times New Roman" w:cs="Times New Roman"/>
                <w:spacing w:val="21"/>
                <w:sz w:val="24"/>
                <w:szCs w:val="24"/>
              </w:rPr>
              <w:t xml:space="preserve"> </w:t>
            </w:r>
            <w:r w:rsidRPr="004676D3">
              <w:rPr>
                <w:rFonts w:ascii="Times New Roman" w:hAnsi="Times New Roman" w:cs="Times New Roman"/>
                <w:spacing w:val="-1"/>
                <w:sz w:val="24"/>
                <w:szCs w:val="24"/>
              </w:rPr>
              <w:t>Județul</w:t>
            </w:r>
          </w:p>
          <w:p w:rsidR="00A47752" w:rsidRPr="004676D3" w:rsidRDefault="00A47752" w:rsidP="004C690B">
            <w:pPr>
              <w:pStyle w:val="TableParagraph"/>
              <w:spacing w:line="316" w:lineRule="exact"/>
              <w:ind w:left="99"/>
              <w:rPr>
                <w:rFonts w:ascii="Times New Roman" w:eastAsia="Cambria" w:hAnsi="Times New Roman" w:cs="Times New Roman"/>
                <w:sz w:val="24"/>
                <w:szCs w:val="24"/>
              </w:rPr>
            </w:pPr>
            <w:r w:rsidRPr="004676D3">
              <w:rPr>
                <w:rFonts w:ascii="Times New Roman" w:hAnsi="Times New Roman" w:cs="Times New Roman"/>
                <w:sz w:val="24"/>
                <w:szCs w:val="24"/>
              </w:rPr>
              <w:t>Localitatea</w:t>
            </w:r>
          </w:p>
        </w:tc>
        <w:tc>
          <w:tcPr>
            <w:tcW w:w="4454" w:type="dxa"/>
            <w:tcBorders>
              <w:top w:val="single" w:sz="5" w:space="0" w:color="000000"/>
              <w:left w:val="single" w:sz="5" w:space="0" w:color="000000"/>
              <w:bottom w:val="single" w:sz="5" w:space="0" w:color="000000"/>
              <w:right w:val="single" w:sz="4" w:space="0" w:color="000000"/>
            </w:tcBorders>
          </w:tcPr>
          <w:p w:rsidR="00A47752" w:rsidRPr="004676D3" w:rsidRDefault="00A47752" w:rsidP="004C690B">
            <w:pPr>
              <w:pStyle w:val="TableParagraph"/>
              <w:ind w:left="99"/>
              <w:rPr>
                <w:rFonts w:ascii="Times New Roman" w:eastAsia="Cambria" w:hAnsi="Times New Roman" w:cs="Times New Roman"/>
                <w:sz w:val="24"/>
                <w:szCs w:val="24"/>
              </w:rPr>
            </w:pPr>
            <w:r w:rsidRPr="004676D3">
              <w:rPr>
                <w:rFonts w:ascii="Times New Roman" w:hAnsi="Times New Roman" w:cs="Times New Roman"/>
                <w:spacing w:val="-1"/>
                <w:sz w:val="24"/>
                <w:szCs w:val="24"/>
              </w:rPr>
              <w:t>România</w:t>
            </w:r>
          </w:p>
          <w:p w:rsidR="00A47752" w:rsidRPr="004676D3" w:rsidRDefault="00A47752" w:rsidP="004C690B">
            <w:pPr>
              <w:pStyle w:val="TableParagraph"/>
              <w:spacing w:before="3" w:line="242" w:lineRule="auto"/>
              <w:ind w:left="99" w:right="1592"/>
              <w:rPr>
                <w:rFonts w:ascii="Times New Roman" w:eastAsia="Cambria" w:hAnsi="Times New Roman" w:cs="Times New Roman"/>
                <w:sz w:val="24"/>
                <w:szCs w:val="24"/>
              </w:rPr>
            </w:pPr>
            <w:r w:rsidRPr="004676D3">
              <w:rPr>
                <w:rFonts w:ascii="Times New Roman" w:hAnsi="Times New Roman" w:cs="Times New Roman"/>
                <w:sz w:val="24"/>
                <w:szCs w:val="24"/>
              </w:rPr>
              <w:t xml:space="preserve">Regiunea Sud Muntenia </w:t>
            </w:r>
            <w:r w:rsidRPr="004676D3">
              <w:rPr>
                <w:rFonts w:ascii="Times New Roman" w:hAnsi="Times New Roman" w:cs="Times New Roman"/>
                <w:spacing w:val="-1"/>
                <w:sz w:val="24"/>
                <w:szCs w:val="24"/>
              </w:rPr>
              <w:t>Prahova</w:t>
            </w:r>
          </w:p>
          <w:p w:rsidR="00A47752" w:rsidRPr="004676D3" w:rsidRDefault="00A47752" w:rsidP="004C690B">
            <w:pPr>
              <w:pStyle w:val="TableParagraph"/>
              <w:spacing w:line="316" w:lineRule="exact"/>
              <w:ind w:left="99"/>
              <w:rPr>
                <w:rFonts w:ascii="Times New Roman" w:eastAsia="Cambria" w:hAnsi="Times New Roman" w:cs="Times New Roman"/>
                <w:sz w:val="24"/>
                <w:szCs w:val="24"/>
              </w:rPr>
            </w:pPr>
            <w:r w:rsidRPr="004676D3">
              <w:rPr>
                <w:rFonts w:ascii="Times New Roman" w:hAnsi="Times New Roman" w:cs="Times New Roman"/>
                <w:spacing w:val="-1"/>
                <w:sz w:val="24"/>
                <w:szCs w:val="24"/>
              </w:rPr>
              <w:t>Păcureți</w:t>
            </w:r>
          </w:p>
        </w:tc>
      </w:tr>
      <w:tr w:rsidR="00A47752" w:rsidTr="00A47752">
        <w:trPr>
          <w:trHeight w:hRule="exact" w:val="649"/>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4676D3" w:rsidRDefault="00A47752" w:rsidP="004C690B">
            <w:pPr>
              <w:pStyle w:val="TableParagraph"/>
              <w:ind w:left="99"/>
              <w:rPr>
                <w:rFonts w:ascii="Times New Roman" w:eastAsia="Cambria" w:hAnsi="Times New Roman" w:cs="Times New Roman"/>
                <w:sz w:val="24"/>
                <w:szCs w:val="24"/>
              </w:rPr>
            </w:pPr>
            <w:r w:rsidRPr="004676D3">
              <w:rPr>
                <w:rFonts w:ascii="Times New Roman" w:hAnsi="Times New Roman" w:cs="Times New Roman"/>
                <w:spacing w:val="-1"/>
                <w:sz w:val="24"/>
                <w:szCs w:val="24"/>
              </w:rPr>
              <w:t>Categoria</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A47752" w:rsidRPr="004676D3" w:rsidRDefault="00A47752" w:rsidP="004C690B">
            <w:pPr>
              <w:pStyle w:val="TableParagraph"/>
              <w:spacing w:line="242" w:lineRule="auto"/>
              <w:ind w:left="99" w:right="2455"/>
              <w:rPr>
                <w:rFonts w:ascii="Times New Roman" w:eastAsia="Cambria" w:hAnsi="Times New Roman" w:cs="Times New Roman"/>
                <w:sz w:val="24"/>
                <w:szCs w:val="24"/>
              </w:rPr>
            </w:pPr>
            <w:r w:rsidRPr="004676D3">
              <w:rPr>
                <w:rFonts w:ascii="Times New Roman" w:hAnsi="Times New Roman" w:cs="Times New Roman"/>
                <w:spacing w:val="-1"/>
                <w:sz w:val="24"/>
                <w:szCs w:val="24"/>
              </w:rPr>
              <w:t>De</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investiții:</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DA</w:t>
            </w:r>
            <w:r w:rsidRPr="004676D3">
              <w:rPr>
                <w:rFonts w:ascii="Times New Roman" w:hAnsi="Times New Roman" w:cs="Times New Roman"/>
                <w:spacing w:val="22"/>
                <w:sz w:val="24"/>
                <w:szCs w:val="24"/>
              </w:rPr>
              <w:t xml:space="preserve"> </w:t>
            </w:r>
            <w:r w:rsidRPr="004676D3">
              <w:rPr>
                <w:rFonts w:ascii="Times New Roman" w:hAnsi="Times New Roman" w:cs="Times New Roman"/>
                <w:spacing w:val="-1"/>
                <w:sz w:val="24"/>
                <w:szCs w:val="24"/>
              </w:rPr>
              <w:t>De</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reparații:</w:t>
            </w:r>
            <w:r w:rsidRPr="004676D3">
              <w:rPr>
                <w:rFonts w:ascii="Times New Roman" w:hAnsi="Times New Roman" w:cs="Times New Roman"/>
                <w:sz w:val="24"/>
                <w:szCs w:val="24"/>
              </w:rPr>
              <w:t xml:space="preserve"> </w:t>
            </w:r>
            <w:r w:rsidRPr="004676D3">
              <w:rPr>
                <w:rFonts w:ascii="Times New Roman" w:hAnsi="Times New Roman" w:cs="Times New Roman"/>
                <w:spacing w:val="-1"/>
                <w:sz w:val="24"/>
                <w:szCs w:val="24"/>
              </w:rPr>
              <w:t>NU</w:t>
            </w:r>
          </w:p>
        </w:tc>
      </w:tr>
      <w:tr w:rsidR="00A47752" w:rsidRPr="002D4F58" w:rsidTr="00A47752">
        <w:trPr>
          <w:trHeight w:hRule="exact" w:val="968"/>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2D4F58" w:rsidRDefault="00A47752" w:rsidP="004C690B">
            <w:pPr>
              <w:pStyle w:val="TableParagraph"/>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lastRenderedPageBreak/>
              <w:t>Tipul</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A47752" w:rsidRPr="002D4F58" w:rsidRDefault="00A47752" w:rsidP="004C690B">
            <w:pPr>
              <w:pStyle w:val="TableParagraph"/>
              <w:spacing w:line="241" w:lineRule="auto"/>
              <w:ind w:left="99" w:right="2281" w:hanging="1"/>
              <w:rPr>
                <w:rFonts w:ascii="Times New Roman" w:eastAsia="Cambria" w:hAnsi="Times New Roman" w:cs="Times New Roman"/>
                <w:sz w:val="24"/>
                <w:szCs w:val="24"/>
              </w:rPr>
            </w:pPr>
            <w:r w:rsidRPr="002D4F58">
              <w:rPr>
                <w:rFonts w:ascii="Times New Roman" w:hAnsi="Times New Roman" w:cs="Times New Roman"/>
                <w:spacing w:val="-1"/>
                <w:sz w:val="24"/>
                <w:szCs w:val="24"/>
              </w:rPr>
              <w:t>Proiect</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nou:</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DA</w:t>
            </w:r>
            <w:r w:rsidRPr="002D4F58">
              <w:rPr>
                <w:rFonts w:ascii="Times New Roman" w:hAnsi="Times New Roman" w:cs="Times New Roman"/>
                <w:spacing w:val="23"/>
                <w:sz w:val="24"/>
                <w:szCs w:val="24"/>
              </w:rPr>
              <w:t xml:space="preserve"> </w:t>
            </w:r>
            <w:r w:rsidRPr="002D4F58">
              <w:rPr>
                <w:rFonts w:ascii="Times New Roman" w:hAnsi="Times New Roman" w:cs="Times New Roman"/>
                <w:spacing w:val="-1"/>
                <w:sz w:val="24"/>
                <w:szCs w:val="24"/>
              </w:rPr>
              <w:t>În</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continuare: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NU</w:t>
            </w:r>
          </w:p>
          <w:p w:rsidR="00A47752" w:rsidRPr="002D4F58" w:rsidRDefault="00A47752" w:rsidP="004C690B">
            <w:pPr>
              <w:pStyle w:val="TableParagraph"/>
              <w:spacing w:line="316" w:lineRule="exact"/>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În</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curs</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execuție: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NU</w:t>
            </w:r>
          </w:p>
        </w:tc>
      </w:tr>
      <w:tr w:rsidR="00A47752" w:rsidRPr="002D4F58" w:rsidTr="00A47752">
        <w:trPr>
          <w:trHeight w:hRule="exact" w:val="649"/>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2D4F58" w:rsidRDefault="00A47752" w:rsidP="004C690B">
            <w:pPr>
              <w:pStyle w:val="TableParagraph"/>
              <w:spacing w:line="241" w:lineRule="auto"/>
              <w:ind w:left="99" w:right="1216"/>
              <w:rPr>
                <w:rFonts w:ascii="Times New Roman" w:eastAsia="Cambria" w:hAnsi="Times New Roman" w:cs="Times New Roman"/>
                <w:sz w:val="24"/>
                <w:szCs w:val="24"/>
              </w:rPr>
            </w:pPr>
            <w:r w:rsidRPr="002D4F58">
              <w:rPr>
                <w:rFonts w:ascii="Times New Roman" w:hAnsi="Times New Roman" w:cs="Times New Roman"/>
                <w:spacing w:val="-1"/>
                <w:sz w:val="24"/>
                <w:szCs w:val="24"/>
              </w:rPr>
              <w:t>Valoarea</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proiectului</w:t>
            </w:r>
            <w:r w:rsidRPr="002D4F58">
              <w:rPr>
                <w:rFonts w:ascii="Times New Roman" w:hAnsi="Times New Roman" w:cs="Times New Roman"/>
                <w:spacing w:val="21"/>
                <w:sz w:val="24"/>
                <w:szCs w:val="24"/>
              </w:rPr>
              <w:t xml:space="preserve"> </w:t>
            </w:r>
            <w:r w:rsidRPr="002D4F58">
              <w:rPr>
                <w:rFonts w:ascii="Times New Roman" w:hAnsi="Times New Roman" w:cs="Times New Roman"/>
                <w:spacing w:val="-1"/>
                <w:sz w:val="24"/>
                <w:szCs w:val="24"/>
              </w:rPr>
              <w:t>(estimativ</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euro,</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fără</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TVA)</w:t>
            </w:r>
          </w:p>
        </w:tc>
        <w:tc>
          <w:tcPr>
            <w:tcW w:w="4454" w:type="dxa"/>
            <w:tcBorders>
              <w:top w:val="single" w:sz="5" w:space="0" w:color="000000"/>
              <w:left w:val="single" w:sz="5" w:space="0" w:color="000000"/>
              <w:bottom w:val="single" w:sz="5" w:space="0" w:color="000000"/>
              <w:right w:val="single" w:sz="4" w:space="0" w:color="000000"/>
            </w:tcBorders>
          </w:tcPr>
          <w:p w:rsidR="00A47752" w:rsidRPr="002D4F58" w:rsidRDefault="00A47752" w:rsidP="004C690B">
            <w:pPr>
              <w:pStyle w:val="TableParagraph"/>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În</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curs</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de</w:t>
            </w:r>
            <w:r w:rsidRPr="002D4F58">
              <w:rPr>
                <w:rFonts w:ascii="Times New Roman" w:hAnsi="Times New Roman" w:cs="Times New Roman"/>
                <w:sz w:val="24"/>
                <w:szCs w:val="24"/>
              </w:rPr>
              <w:t xml:space="preserve"> </w:t>
            </w:r>
            <w:r w:rsidR="002D4F58" w:rsidRPr="002D4F58">
              <w:rPr>
                <w:rFonts w:ascii="Times New Roman" w:hAnsi="Times New Roman" w:cs="Times New Roman"/>
                <w:sz w:val="24"/>
                <w:szCs w:val="24"/>
              </w:rPr>
              <w:t>e</w:t>
            </w:r>
            <w:r w:rsidRPr="002D4F58">
              <w:rPr>
                <w:rFonts w:ascii="Times New Roman" w:hAnsi="Times New Roman" w:cs="Times New Roman"/>
                <w:spacing w:val="-1"/>
                <w:sz w:val="24"/>
                <w:szCs w:val="24"/>
              </w:rPr>
              <w:t>stimare</w:t>
            </w:r>
          </w:p>
        </w:tc>
      </w:tr>
      <w:tr w:rsidR="00A47752" w:rsidRPr="002D4F58" w:rsidTr="00A47752">
        <w:trPr>
          <w:trHeight w:hRule="exact" w:val="1606"/>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2D4F58" w:rsidRDefault="00A47752" w:rsidP="004C690B">
            <w:pPr>
              <w:pStyle w:val="TableParagraph"/>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Surse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finanțare</w:t>
            </w:r>
          </w:p>
        </w:tc>
        <w:tc>
          <w:tcPr>
            <w:tcW w:w="4454" w:type="dxa"/>
            <w:tcBorders>
              <w:top w:val="single" w:sz="5" w:space="0" w:color="000000"/>
              <w:left w:val="single" w:sz="5" w:space="0" w:color="000000"/>
              <w:bottom w:val="single" w:sz="5" w:space="0" w:color="000000"/>
              <w:right w:val="single" w:sz="4" w:space="0" w:color="000000"/>
            </w:tcBorders>
          </w:tcPr>
          <w:p w:rsidR="00A47752" w:rsidRPr="002D4F58" w:rsidRDefault="00A47752" w:rsidP="004C690B">
            <w:pPr>
              <w:pStyle w:val="TableParagraph"/>
              <w:tabs>
                <w:tab w:val="left" w:pos="3780"/>
              </w:tabs>
              <w:ind w:left="98"/>
              <w:rPr>
                <w:rFonts w:ascii="Times New Roman" w:eastAsia="Cambria" w:hAnsi="Times New Roman" w:cs="Times New Roman"/>
                <w:sz w:val="24"/>
                <w:szCs w:val="24"/>
              </w:rPr>
            </w:pPr>
            <w:r w:rsidRPr="002D4F58">
              <w:rPr>
                <w:rFonts w:ascii="Times New Roman" w:hAnsi="Times New Roman" w:cs="Times New Roman"/>
                <w:spacing w:val="-1"/>
                <w:sz w:val="24"/>
                <w:szCs w:val="24"/>
              </w:rPr>
              <w:t>Buget</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local</w:t>
            </w:r>
            <w:r w:rsidRPr="002D4F58">
              <w:rPr>
                <w:rFonts w:ascii="Times New Roman" w:hAnsi="Times New Roman" w:cs="Times New Roman"/>
                <w:spacing w:val="-1"/>
                <w:sz w:val="24"/>
                <w:szCs w:val="24"/>
              </w:rPr>
              <w:tab/>
              <w:t>5%</w:t>
            </w:r>
          </w:p>
          <w:p w:rsidR="00A47752" w:rsidRPr="002D4F58" w:rsidRDefault="00A47752" w:rsidP="004C690B">
            <w:pPr>
              <w:pStyle w:val="TableParagraph"/>
              <w:tabs>
                <w:tab w:val="left" w:pos="3952"/>
              </w:tabs>
              <w:spacing w:before="2"/>
              <w:ind w:left="99"/>
              <w:rPr>
                <w:rFonts w:ascii="Times New Roman" w:eastAsia="Cambria" w:hAnsi="Times New Roman" w:cs="Times New Roman"/>
                <w:sz w:val="24"/>
                <w:szCs w:val="24"/>
              </w:rPr>
            </w:pPr>
            <w:r w:rsidRPr="002D4F58">
              <w:rPr>
                <w:rFonts w:ascii="Times New Roman" w:eastAsia="Cambria" w:hAnsi="Times New Roman" w:cs="Times New Roman"/>
                <w:spacing w:val="-1"/>
                <w:sz w:val="24"/>
                <w:szCs w:val="24"/>
              </w:rPr>
              <w:t>Buget</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de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stat</w:t>
            </w:r>
            <w:r w:rsidRPr="002D4F58">
              <w:rPr>
                <w:rFonts w:ascii="Times New Roman" w:eastAsia="Cambria" w:hAnsi="Times New Roman" w:cs="Times New Roman"/>
                <w:spacing w:val="-1"/>
                <w:sz w:val="24"/>
                <w:szCs w:val="24"/>
              </w:rPr>
              <w:tab/>
            </w:r>
            <w:r w:rsidRPr="002D4F58">
              <w:rPr>
                <w:rFonts w:ascii="Times New Roman" w:eastAsia="Cambria" w:hAnsi="Times New Roman" w:cs="Times New Roman"/>
                <w:sz w:val="24"/>
                <w:szCs w:val="24"/>
              </w:rPr>
              <w:t>‐</w:t>
            </w:r>
          </w:p>
          <w:p w:rsidR="00A47752" w:rsidRPr="002D4F58" w:rsidRDefault="00A47752" w:rsidP="004C690B">
            <w:pPr>
              <w:pStyle w:val="TableParagraph"/>
              <w:spacing w:before="2" w:line="241" w:lineRule="auto"/>
              <w:ind w:left="99" w:right="153"/>
              <w:rPr>
                <w:rFonts w:ascii="Times New Roman" w:eastAsia="Cambria" w:hAnsi="Times New Roman" w:cs="Times New Roman"/>
                <w:sz w:val="24"/>
                <w:szCs w:val="24"/>
              </w:rPr>
            </w:pPr>
            <w:r w:rsidRPr="002D4F58">
              <w:rPr>
                <w:rFonts w:ascii="Times New Roman" w:hAnsi="Times New Roman" w:cs="Times New Roman"/>
                <w:spacing w:val="-1"/>
                <w:sz w:val="24"/>
                <w:szCs w:val="24"/>
              </w:rPr>
              <w:t>Fonduri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europene/structurale</w:t>
            </w:r>
            <w:r w:rsidRPr="002D4F58">
              <w:rPr>
                <w:rFonts w:ascii="Times New Roman" w:hAnsi="Times New Roman" w:cs="Times New Roman"/>
                <w:spacing w:val="59"/>
                <w:sz w:val="24"/>
                <w:szCs w:val="24"/>
              </w:rPr>
              <w:t xml:space="preserve"> </w:t>
            </w:r>
            <w:r w:rsidRPr="002D4F58">
              <w:rPr>
                <w:rFonts w:ascii="Times New Roman" w:hAnsi="Times New Roman" w:cs="Times New Roman"/>
                <w:spacing w:val="-1"/>
                <w:sz w:val="24"/>
                <w:szCs w:val="24"/>
              </w:rPr>
              <w:t>95%</w:t>
            </w:r>
            <w:r w:rsidRPr="002D4F58">
              <w:rPr>
                <w:rFonts w:ascii="Times New Roman" w:hAnsi="Times New Roman" w:cs="Times New Roman"/>
                <w:spacing w:val="22"/>
                <w:sz w:val="24"/>
                <w:szCs w:val="24"/>
              </w:rPr>
              <w:t xml:space="preserve"> </w:t>
            </w:r>
            <w:r w:rsidRPr="002D4F58">
              <w:rPr>
                <w:rFonts w:ascii="Times New Roman" w:hAnsi="Times New Roman" w:cs="Times New Roman"/>
                <w:spacing w:val="-1"/>
                <w:sz w:val="24"/>
                <w:szCs w:val="24"/>
              </w:rPr>
              <w:t>Credite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bancare</w:t>
            </w:r>
          </w:p>
          <w:p w:rsidR="00A47752" w:rsidRPr="002D4F58" w:rsidRDefault="00A47752" w:rsidP="004C690B">
            <w:pPr>
              <w:pStyle w:val="TableParagraph"/>
              <w:spacing w:line="316" w:lineRule="exact"/>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Parteneriate</w:t>
            </w:r>
          </w:p>
        </w:tc>
      </w:tr>
      <w:tr w:rsidR="00A47752" w:rsidRPr="002D4F58" w:rsidTr="00A47752">
        <w:trPr>
          <w:trHeight w:hRule="exact" w:val="4481"/>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2D4F58" w:rsidRDefault="00A47752" w:rsidP="004C690B">
            <w:pPr>
              <w:pStyle w:val="TableParagraph"/>
              <w:spacing w:before="1"/>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Obiective</w:t>
            </w:r>
          </w:p>
        </w:tc>
        <w:tc>
          <w:tcPr>
            <w:tcW w:w="4454" w:type="dxa"/>
            <w:tcBorders>
              <w:top w:val="single" w:sz="5" w:space="0" w:color="000000"/>
              <w:left w:val="single" w:sz="5" w:space="0" w:color="000000"/>
              <w:bottom w:val="single" w:sz="5" w:space="0" w:color="000000"/>
              <w:right w:val="single" w:sz="4" w:space="0" w:color="000000"/>
            </w:tcBorders>
          </w:tcPr>
          <w:p w:rsidR="00A47752" w:rsidRPr="002D4F58" w:rsidRDefault="00A47752" w:rsidP="004C690B">
            <w:pPr>
              <w:pStyle w:val="TableParagraph"/>
              <w:spacing w:before="1" w:line="241" w:lineRule="auto"/>
              <w:ind w:left="99" w:right="123" w:hanging="1"/>
              <w:rPr>
                <w:rFonts w:ascii="Times New Roman" w:eastAsia="Cambria" w:hAnsi="Times New Roman" w:cs="Times New Roman"/>
                <w:sz w:val="24"/>
                <w:szCs w:val="24"/>
              </w:rPr>
            </w:pPr>
            <w:r w:rsidRPr="002D4F58">
              <w:rPr>
                <w:rFonts w:ascii="Times New Roman" w:hAnsi="Times New Roman" w:cs="Times New Roman"/>
                <w:spacing w:val="-1"/>
                <w:sz w:val="24"/>
                <w:szCs w:val="24"/>
              </w:rPr>
              <w:t>Realizarea</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proiectului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va</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asigura</w:t>
            </w:r>
            <w:r w:rsidRPr="002D4F58">
              <w:rPr>
                <w:rFonts w:ascii="Times New Roman" w:hAnsi="Times New Roman" w:cs="Times New Roman"/>
                <w:spacing w:val="23"/>
                <w:sz w:val="24"/>
                <w:szCs w:val="24"/>
              </w:rPr>
              <w:t xml:space="preserve"> </w:t>
            </w:r>
            <w:r w:rsidRPr="002D4F58">
              <w:rPr>
                <w:rFonts w:ascii="Times New Roman" w:hAnsi="Times New Roman" w:cs="Times New Roman"/>
                <w:spacing w:val="-1"/>
                <w:sz w:val="24"/>
                <w:szCs w:val="24"/>
              </w:rPr>
              <w:t>legătura</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comunei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cu</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turiştii,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precum</w:t>
            </w:r>
            <w:r w:rsidRPr="002D4F58">
              <w:rPr>
                <w:rFonts w:ascii="Times New Roman" w:hAnsi="Times New Roman" w:cs="Times New Roman"/>
                <w:spacing w:val="24"/>
                <w:sz w:val="24"/>
                <w:szCs w:val="24"/>
              </w:rPr>
              <w:t xml:space="preserve"> </w:t>
            </w:r>
            <w:r w:rsidRPr="002D4F58">
              <w:rPr>
                <w:rFonts w:ascii="Times New Roman" w:hAnsi="Times New Roman" w:cs="Times New Roman"/>
                <w:spacing w:val="-1"/>
                <w:sz w:val="24"/>
                <w:szCs w:val="24"/>
              </w:rPr>
              <w:t>şi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promovarea</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localității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ca</w:t>
            </w:r>
            <w:r w:rsidRPr="002D4F58">
              <w:rPr>
                <w:rFonts w:ascii="Times New Roman" w:hAnsi="Times New Roman" w:cs="Times New Roman"/>
                <w:spacing w:val="23"/>
                <w:sz w:val="24"/>
                <w:szCs w:val="24"/>
              </w:rPr>
              <w:t xml:space="preserve"> </w:t>
            </w:r>
            <w:r w:rsidRPr="002D4F58">
              <w:rPr>
                <w:rFonts w:ascii="Times New Roman" w:hAnsi="Times New Roman" w:cs="Times New Roman"/>
                <w:spacing w:val="-1"/>
                <w:sz w:val="24"/>
                <w:szCs w:val="24"/>
              </w:rPr>
              <w:t>destinație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vacanță.</w:t>
            </w:r>
          </w:p>
          <w:p w:rsidR="00A47752" w:rsidRPr="002D4F58" w:rsidRDefault="00A47752" w:rsidP="004C690B">
            <w:pPr>
              <w:pStyle w:val="TableParagraph"/>
              <w:spacing w:before="1"/>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Proiectul</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cuprinde:</w:t>
            </w:r>
          </w:p>
          <w:p w:rsidR="00A47752" w:rsidRPr="002D4F58" w:rsidRDefault="00A47752" w:rsidP="00464EAE">
            <w:pPr>
              <w:pStyle w:val="ListParagraph"/>
              <w:numPr>
                <w:ilvl w:val="0"/>
                <w:numId w:val="40"/>
              </w:numPr>
              <w:tabs>
                <w:tab w:val="left" w:pos="250"/>
              </w:tabs>
              <w:spacing w:before="2" w:line="241" w:lineRule="auto"/>
              <w:ind w:right="555" w:firstLine="0"/>
              <w:contextualSpacing w:val="0"/>
              <w:rPr>
                <w:rFonts w:ascii="Times New Roman" w:eastAsia="Cambria" w:hAnsi="Times New Roman" w:cs="Times New Roman"/>
                <w:sz w:val="24"/>
                <w:szCs w:val="24"/>
              </w:rPr>
            </w:pPr>
            <w:r w:rsidRPr="002D4F58">
              <w:rPr>
                <w:rFonts w:ascii="Times New Roman" w:hAnsi="Times New Roman" w:cs="Times New Roman"/>
                <w:spacing w:val="-1"/>
                <w:sz w:val="24"/>
                <w:szCs w:val="24"/>
              </w:rPr>
              <w:t>amenajare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şi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dotare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complex</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în</w:t>
            </w:r>
            <w:r w:rsidRPr="002D4F58">
              <w:rPr>
                <w:rFonts w:ascii="Times New Roman" w:hAnsi="Times New Roman" w:cs="Times New Roman"/>
                <w:spacing w:val="23"/>
                <w:sz w:val="24"/>
                <w:szCs w:val="24"/>
              </w:rPr>
              <w:t xml:space="preserve"> </w:t>
            </w:r>
            <w:r w:rsidRPr="002D4F58">
              <w:rPr>
                <w:rFonts w:ascii="Times New Roman" w:hAnsi="Times New Roman" w:cs="Times New Roman"/>
                <w:spacing w:val="-1"/>
                <w:sz w:val="24"/>
                <w:szCs w:val="24"/>
              </w:rPr>
              <w:t>apropierea</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izvoarelor</w:t>
            </w:r>
          </w:p>
          <w:p w:rsidR="00A47752" w:rsidRPr="002D4F58" w:rsidRDefault="00A47752" w:rsidP="00464EAE">
            <w:pPr>
              <w:pStyle w:val="ListParagraph"/>
              <w:numPr>
                <w:ilvl w:val="0"/>
                <w:numId w:val="40"/>
              </w:numPr>
              <w:tabs>
                <w:tab w:val="left" w:pos="250"/>
              </w:tabs>
              <w:spacing w:line="241" w:lineRule="auto"/>
              <w:ind w:right="651" w:firstLine="0"/>
              <w:contextualSpacing w:val="0"/>
              <w:rPr>
                <w:rFonts w:ascii="Times New Roman" w:eastAsia="Cambria" w:hAnsi="Times New Roman" w:cs="Times New Roman"/>
                <w:sz w:val="24"/>
                <w:szCs w:val="24"/>
              </w:rPr>
            </w:pPr>
            <w:r w:rsidRPr="002D4F58">
              <w:rPr>
                <w:rFonts w:ascii="Times New Roman" w:hAnsi="Times New Roman" w:cs="Times New Roman"/>
                <w:spacing w:val="-1"/>
                <w:sz w:val="24"/>
                <w:szCs w:val="24"/>
              </w:rPr>
              <w:t>editare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şi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distribuție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materiale</w:t>
            </w:r>
            <w:r w:rsidRPr="002D4F58">
              <w:rPr>
                <w:rFonts w:ascii="Times New Roman" w:hAnsi="Times New Roman" w:cs="Times New Roman"/>
                <w:spacing w:val="23"/>
                <w:sz w:val="24"/>
                <w:szCs w:val="24"/>
              </w:rPr>
              <w:t xml:space="preserve"> </w:t>
            </w:r>
            <w:r w:rsidRPr="002D4F58">
              <w:rPr>
                <w:rFonts w:ascii="Times New Roman" w:hAnsi="Times New Roman" w:cs="Times New Roman"/>
                <w:spacing w:val="-1"/>
                <w:sz w:val="24"/>
                <w:szCs w:val="24"/>
              </w:rPr>
              <w:t>popularizare</w:t>
            </w:r>
          </w:p>
          <w:p w:rsidR="00A47752" w:rsidRPr="002D4F58" w:rsidRDefault="00A47752" w:rsidP="00464EAE">
            <w:pPr>
              <w:pStyle w:val="ListParagraph"/>
              <w:numPr>
                <w:ilvl w:val="0"/>
                <w:numId w:val="40"/>
              </w:numPr>
              <w:tabs>
                <w:tab w:val="left" w:pos="250"/>
              </w:tabs>
              <w:spacing w:line="242" w:lineRule="auto"/>
              <w:ind w:right="360" w:firstLine="0"/>
              <w:contextualSpacing w:val="0"/>
              <w:rPr>
                <w:rFonts w:ascii="Times New Roman" w:eastAsia="Cambria" w:hAnsi="Times New Roman" w:cs="Times New Roman"/>
                <w:sz w:val="24"/>
                <w:szCs w:val="24"/>
              </w:rPr>
            </w:pPr>
            <w:r w:rsidRPr="002D4F58">
              <w:rPr>
                <w:rFonts w:ascii="Times New Roman" w:eastAsia="Cambria" w:hAnsi="Times New Roman" w:cs="Times New Roman"/>
                <w:spacing w:val="-1"/>
                <w:sz w:val="24"/>
                <w:szCs w:val="24"/>
              </w:rPr>
              <w:t>dezvoltare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permanentă</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website,</w:t>
            </w:r>
            <w:r w:rsidRPr="002D4F58">
              <w:rPr>
                <w:rFonts w:ascii="Times New Roman" w:eastAsia="Cambria" w:hAnsi="Times New Roman" w:cs="Times New Roman"/>
                <w:spacing w:val="22"/>
                <w:sz w:val="24"/>
                <w:szCs w:val="24"/>
              </w:rPr>
              <w:t xml:space="preserve"> </w:t>
            </w:r>
            <w:r w:rsidRPr="002D4F58">
              <w:rPr>
                <w:rFonts w:ascii="Times New Roman" w:eastAsia="Cambria" w:hAnsi="Times New Roman" w:cs="Times New Roman"/>
                <w:spacing w:val="-1"/>
                <w:sz w:val="24"/>
                <w:szCs w:val="24"/>
              </w:rPr>
              <w:t>încheiere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de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parteneriate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cu</w:t>
            </w:r>
            <w:r w:rsidRPr="002D4F58">
              <w:rPr>
                <w:rFonts w:ascii="Times New Roman" w:eastAsia="Cambria" w:hAnsi="Times New Roman" w:cs="Times New Roman"/>
                <w:spacing w:val="23"/>
                <w:sz w:val="24"/>
                <w:szCs w:val="24"/>
              </w:rPr>
              <w:t xml:space="preserve"> </w:t>
            </w:r>
            <w:r w:rsidRPr="002D4F58">
              <w:rPr>
                <w:rFonts w:ascii="Times New Roman" w:eastAsia="Cambria" w:hAnsi="Times New Roman" w:cs="Times New Roman"/>
                <w:spacing w:val="-1"/>
                <w:sz w:val="24"/>
                <w:szCs w:val="24"/>
              </w:rPr>
              <w:t>asociații</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de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popularizare</w:t>
            </w:r>
            <w:r w:rsidRPr="002D4F58">
              <w:rPr>
                <w:rFonts w:ascii="Times New Roman" w:eastAsia="Cambria" w:hAnsi="Times New Roman" w:cs="Times New Roman"/>
                <w:sz w:val="24"/>
                <w:szCs w:val="24"/>
              </w:rPr>
              <w:t xml:space="preserve"> a</w:t>
            </w:r>
            <w:r w:rsidRPr="002D4F58">
              <w:rPr>
                <w:rFonts w:ascii="Times New Roman" w:eastAsia="Cambria" w:hAnsi="Times New Roman" w:cs="Times New Roman"/>
                <w:spacing w:val="24"/>
                <w:sz w:val="24"/>
                <w:szCs w:val="24"/>
              </w:rPr>
              <w:t xml:space="preserve"> </w:t>
            </w:r>
            <w:r w:rsidRPr="002D4F58">
              <w:rPr>
                <w:rFonts w:ascii="Times New Roman" w:eastAsia="Cambria" w:hAnsi="Times New Roman" w:cs="Times New Roman"/>
                <w:spacing w:val="-1"/>
                <w:sz w:val="24"/>
                <w:szCs w:val="24"/>
              </w:rPr>
              <w:t>agroturismului</w:t>
            </w:r>
          </w:p>
          <w:p w:rsidR="00A47752" w:rsidRPr="002D4F58" w:rsidRDefault="00A47752" w:rsidP="00464EAE">
            <w:pPr>
              <w:pStyle w:val="ListParagraph"/>
              <w:numPr>
                <w:ilvl w:val="0"/>
                <w:numId w:val="40"/>
              </w:numPr>
              <w:tabs>
                <w:tab w:val="left" w:pos="250"/>
              </w:tabs>
              <w:ind w:left="249" w:hanging="150"/>
              <w:contextualSpacing w:val="0"/>
              <w:rPr>
                <w:rFonts w:ascii="Times New Roman" w:eastAsia="Cambria" w:hAnsi="Times New Roman" w:cs="Times New Roman"/>
                <w:sz w:val="24"/>
                <w:szCs w:val="24"/>
              </w:rPr>
            </w:pPr>
            <w:r w:rsidRPr="002D4F58">
              <w:rPr>
                <w:rFonts w:ascii="Times New Roman" w:hAnsi="Times New Roman" w:cs="Times New Roman"/>
                <w:spacing w:val="-1"/>
                <w:sz w:val="24"/>
                <w:szCs w:val="24"/>
              </w:rPr>
              <w:t>apariții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periodice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în</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mass</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media</w:t>
            </w:r>
          </w:p>
        </w:tc>
      </w:tr>
    </w:tbl>
    <w:tbl>
      <w:tblPr>
        <w:tblStyle w:val="TableNormal9"/>
        <w:tblW w:w="8807" w:type="dxa"/>
        <w:jc w:val="center"/>
        <w:tblLayout w:type="fixed"/>
        <w:tblLook w:val="01E0"/>
      </w:tblPr>
      <w:tblGrid>
        <w:gridCol w:w="4353"/>
        <w:gridCol w:w="4454"/>
      </w:tblGrid>
      <w:tr w:rsidR="00A47752" w:rsidRPr="002D4F58" w:rsidTr="00A47752">
        <w:trPr>
          <w:trHeight w:hRule="exact" w:val="1607"/>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2D4F58" w:rsidRDefault="00A47752" w:rsidP="004C690B">
            <w:pPr>
              <w:rPr>
                <w:rFonts w:ascii="Times New Roman" w:hAnsi="Times New Roman" w:cs="Times New Roman"/>
                <w:sz w:val="24"/>
                <w:szCs w:val="24"/>
              </w:rPr>
            </w:pPr>
          </w:p>
        </w:tc>
        <w:tc>
          <w:tcPr>
            <w:tcW w:w="4454" w:type="dxa"/>
            <w:tcBorders>
              <w:top w:val="single" w:sz="5" w:space="0" w:color="000000"/>
              <w:left w:val="single" w:sz="5" w:space="0" w:color="000000"/>
              <w:bottom w:val="single" w:sz="5" w:space="0" w:color="000000"/>
              <w:right w:val="single" w:sz="4" w:space="0" w:color="000000"/>
            </w:tcBorders>
          </w:tcPr>
          <w:p w:rsidR="00A47752" w:rsidRPr="002D4F58" w:rsidRDefault="00A47752" w:rsidP="004C690B">
            <w:pPr>
              <w:pStyle w:val="TableParagraph"/>
              <w:spacing w:before="1"/>
              <w:ind w:left="99"/>
              <w:jc w:val="both"/>
              <w:rPr>
                <w:rFonts w:ascii="Times New Roman" w:eastAsia="Cambria" w:hAnsi="Times New Roman" w:cs="Times New Roman"/>
                <w:sz w:val="24"/>
                <w:szCs w:val="24"/>
              </w:rPr>
            </w:pPr>
            <w:r w:rsidRPr="002D4F58">
              <w:rPr>
                <w:rFonts w:ascii="Times New Roman" w:hAnsi="Times New Roman" w:cs="Times New Roman"/>
                <w:spacing w:val="-1"/>
                <w:sz w:val="24"/>
                <w:szCs w:val="24"/>
              </w:rPr>
              <w:t>județeană</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şi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națională</w:t>
            </w:r>
          </w:p>
          <w:p w:rsidR="00A47752" w:rsidRPr="002D4F58" w:rsidRDefault="00A47752" w:rsidP="004C690B">
            <w:pPr>
              <w:pStyle w:val="TableParagraph"/>
              <w:spacing w:before="2" w:line="241" w:lineRule="auto"/>
              <w:ind w:left="99" w:right="166"/>
              <w:jc w:val="both"/>
              <w:rPr>
                <w:rFonts w:ascii="Times New Roman" w:eastAsia="Cambria" w:hAnsi="Times New Roman" w:cs="Times New Roman"/>
                <w:sz w:val="24"/>
                <w:szCs w:val="24"/>
              </w:rPr>
            </w:pP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organizare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festivaluri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(ex.</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Ziua</w:t>
            </w:r>
            <w:r w:rsidRPr="002D4F58">
              <w:rPr>
                <w:rFonts w:ascii="Times New Roman" w:hAnsi="Times New Roman" w:cs="Times New Roman"/>
                <w:spacing w:val="24"/>
                <w:sz w:val="24"/>
                <w:szCs w:val="24"/>
              </w:rPr>
              <w:t xml:space="preserve"> </w:t>
            </w:r>
            <w:r w:rsidRPr="002D4F58">
              <w:rPr>
                <w:rFonts w:ascii="Times New Roman" w:hAnsi="Times New Roman" w:cs="Times New Roman"/>
                <w:spacing w:val="-1"/>
                <w:sz w:val="24"/>
                <w:szCs w:val="24"/>
              </w:rPr>
              <w:t>Comunei)</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prin</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care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să</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popularizăm</w:t>
            </w:r>
            <w:r w:rsidRPr="002D4F58">
              <w:rPr>
                <w:rFonts w:ascii="Times New Roman" w:hAnsi="Times New Roman" w:cs="Times New Roman"/>
                <w:spacing w:val="24"/>
                <w:sz w:val="24"/>
                <w:szCs w:val="24"/>
              </w:rPr>
              <w:t xml:space="preserve"> </w:t>
            </w:r>
            <w:r w:rsidRPr="002D4F58">
              <w:rPr>
                <w:rFonts w:ascii="Times New Roman" w:hAnsi="Times New Roman" w:cs="Times New Roman"/>
                <w:spacing w:val="-1"/>
                <w:sz w:val="24"/>
                <w:szCs w:val="24"/>
              </w:rPr>
              <w:t>potențialul</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balnear</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al</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izvoarelor</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din</w:t>
            </w:r>
            <w:r w:rsidRPr="002D4F58">
              <w:rPr>
                <w:rFonts w:ascii="Times New Roman" w:hAnsi="Times New Roman" w:cs="Times New Roman"/>
                <w:spacing w:val="24"/>
                <w:sz w:val="24"/>
                <w:szCs w:val="24"/>
              </w:rPr>
              <w:t xml:space="preserve"> </w:t>
            </w:r>
            <w:r w:rsidRPr="002D4F58">
              <w:rPr>
                <w:rFonts w:ascii="Times New Roman" w:hAnsi="Times New Roman" w:cs="Times New Roman"/>
                <w:sz w:val="24"/>
                <w:szCs w:val="24"/>
              </w:rPr>
              <w:t>localitate</w:t>
            </w:r>
          </w:p>
        </w:tc>
      </w:tr>
      <w:tr w:rsidR="00A47752" w:rsidRPr="002D4F58" w:rsidTr="00A47752">
        <w:trPr>
          <w:trHeight w:hRule="exact" w:val="1287"/>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2D4F58" w:rsidRDefault="00A47752" w:rsidP="004C690B">
            <w:pPr>
              <w:pStyle w:val="TableParagraph"/>
              <w:ind w:left="99"/>
              <w:rPr>
                <w:rFonts w:ascii="Times New Roman" w:eastAsia="Cambria" w:hAnsi="Times New Roman" w:cs="Times New Roman"/>
                <w:sz w:val="24"/>
                <w:szCs w:val="24"/>
              </w:rPr>
            </w:pPr>
            <w:r w:rsidRPr="002D4F58">
              <w:rPr>
                <w:rFonts w:ascii="Times New Roman" w:hAnsi="Times New Roman" w:cs="Times New Roman"/>
                <w:spacing w:val="-1"/>
                <w:sz w:val="24"/>
                <w:szCs w:val="24"/>
              </w:rPr>
              <w:t>Rezultate</w:t>
            </w:r>
            <w:r w:rsidRPr="002D4F58">
              <w:rPr>
                <w:rFonts w:ascii="Times New Roman" w:hAnsi="Times New Roman" w:cs="Times New Roman"/>
                <w:sz w:val="24"/>
                <w:szCs w:val="24"/>
              </w:rPr>
              <w:t xml:space="preserve"> </w:t>
            </w:r>
            <w:r w:rsidRPr="002D4F58">
              <w:rPr>
                <w:rFonts w:ascii="Times New Roman" w:hAnsi="Times New Roman" w:cs="Times New Roman"/>
                <w:spacing w:val="-1"/>
                <w:sz w:val="24"/>
                <w:szCs w:val="24"/>
              </w:rPr>
              <w:t>obținute</w:t>
            </w:r>
          </w:p>
        </w:tc>
        <w:tc>
          <w:tcPr>
            <w:tcW w:w="4454" w:type="dxa"/>
            <w:tcBorders>
              <w:top w:val="single" w:sz="5" w:space="0" w:color="000000"/>
              <w:left w:val="single" w:sz="5" w:space="0" w:color="000000"/>
              <w:bottom w:val="single" w:sz="5" w:space="0" w:color="000000"/>
              <w:right w:val="single" w:sz="4" w:space="0" w:color="000000"/>
            </w:tcBorders>
          </w:tcPr>
          <w:p w:rsidR="00A47752" w:rsidRPr="002D4F58" w:rsidRDefault="00A47752" w:rsidP="004C690B">
            <w:pPr>
              <w:pStyle w:val="TableParagraph"/>
              <w:spacing w:line="241" w:lineRule="auto"/>
              <w:ind w:left="99" w:right="423"/>
              <w:rPr>
                <w:rFonts w:ascii="Times New Roman" w:eastAsia="Cambria" w:hAnsi="Times New Roman" w:cs="Times New Roman"/>
                <w:sz w:val="24"/>
                <w:szCs w:val="24"/>
              </w:rPr>
            </w:pPr>
            <w:r w:rsidRPr="002D4F58">
              <w:rPr>
                <w:rFonts w:ascii="Times New Roman" w:eastAsia="Wingdings" w:hAnsi="Times New Roman" w:cs="Times New Roman"/>
                <w:spacing w:val="-1"/>
                <w:sz w:val="24"/>
                <w:szCs w:val="24"/>
              </w:rPr>
              <w:t></w:t>
            </w:r>
            <w:r w:rsidRPr="002D4F58">
              <w:rPr>
                <w:rFonts w:ascii="Times New Roman" w:eastAsia="Cambria" w:hAnsi="Times New Roman" w:cs="Times New Roman"/>
                <w:spacing w:val="-1"/>
                <w:sz w:val="24"/>
                <w:szCs w:val="24"/>
              </w:rPr>
              <w:t>accesul</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populației</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şi</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turiştilor</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la</w:t>
            </w:r>
            <w:r w:rsidRPr="002D4F58">
              <w:rPr>
                <w:rFonts w:ascii="Times New Roman" w:eastAsia="Cambria" w:hAnsi="Times New Roman" w:cs="Times New Roman"/>
                <w:spacing w:val="24"/>
                <w:sz w:val="24"/>
                <w:szCs w:val="24"/>
              </w:rPr>
              <w:t xml:space="preserve"> </w:t>
            </w:r>
            <w:r w:rsidRPr="002D4F58">
              <w:rPr>
                <w:rFonts w:ascii="Times New Roman" w:eastAsia="Cambria" w:hAnsi="Times New Roman" w:cs="Times New Roman"/>
                <w:spacing w:val="-1"/>
                <w:sz w:val="24"/>
                <w:szCs w:val="24"/>
              </w:rPr>
              <w:t>infrastructură</w:t>
            </w:r>
          </w:p>
          <w:p w:rsidR="00A47752" w:rsidRPr="002D4F58" w:rsidRDefault="00A47752" w:rsidP="004C690B">
            <w:pPr>
              <w:pStyle w:val="TableParagraph"/>
              <w:ind w:left="99"/>
              <w:rPr>
                <w:rFonts w:ascii="Times New Roman" w:eastAsia="Cambria" w:hAnsi="Times New Roman" w:cs="Times New Roman"/>
                <w:sz w:val="24"/>
                <w:szCs w:val="24"/>
              </w:rPr>
            </w:pPr>
            <w:r w:rsidRPr="002D4F58">
              <w:rPr>
                <w:rFonts w:ascii="Times New Roman" w:eastAsia="Wingdings" w:hAnsi="Times New Roman" w:cs="Times New Roman"/>
                <w:spacing w:val="-1"/>
                <w:sz w:val="24"/>
                <w:szCs w:val="24"/>
              </w:rPr>
              <w:t></w:t>
            </w:r>
            <w:r w:rsidRPr="002D4F58">
              <w:rPr>
                <w:rFonts w:ascii="Times New Roman" w:eastAsia="Cambria" w:hAnsi="Times New Roman" w:cs="Times New Roman"/>
                <w:spacing w:val="-1"/>
                <w:sz w:val="24"/>
                <w:szCs w:val="24"/>
              </w:rPr>
              <w:t>creşterea</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atractivității</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zonei</w:t>
            </w:r>
          </w:p>
          <w:p w:rsidR="00A47752" w:rsidRPr="002D4F58" w:rsidRDefault="00A47752" w:rsidP="004C690B">
            <w:pPr>
              <w:pStyle w:val="TableParagraph"/>
              <w:spacing w:before="3"/>
              <w:ind w:left="99"/>
              <w:rPr>
                <w:rFonts w:ascii="Times New Roman" w:eastAsia="Cambria" w:hAnsi="Times New Roman" w:cs="Times New Roman"/>
                <w:sz w:val="24"/>
                <w:szCs w:val="24"/>
              </w:rPr>
            </w:pPr>
            <w:r w:rsidRPr="002D4F58">
              <w:rPr>
                <w:rFonts w:ascii="Times New Roman" w:eastAsia="Wingdings" w:hAnsi="Times New Roman" w:cs="Times New Roman"/>
                <w:spacing w:val="-1"/>
                <w:sz w:val="24"/>
                <w:szCs w:val="24"/>
              </w:rPr>
              <w:t></w:t>
            </w:r>
            <w:r w:rsidRPr="002D4F58">
              <w:rPr>
                <w:rFonts w:ascii="Times New Roman" w:eastAsia="Cambria" w:hAnsi="Times New Roman" w:cs="Times New Roman"/>
                <w:spacing w:val="-1"/>
                <w:sz w:val="24"/>
                <w:szCs w:val="24"/>
              </w:rPr>
              <w:t>atragerea</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de</w:t>
            </w:r>
            <w:r w:rsidRPr="002D4F58">
              <w:rPr>
                <w:rFonts w:ascii="Times New Roman" w:eastAsia="Cambria" w:hAnsi="Times New Roman" w:cs="Times New Roman"/>
                <w:sz w:val="24"/>
                <w:szCs w:val="24"/>
              </w:rPr>
              <w:t xml:space="preserve"> </w:t>
            </w:r>
            <w:r w:rsidRPr="002D4F58">
              <w:rPr>
                <w:rFonts w:ascii="Times New Roman" w:eastAsia="Cambria" w:hAnsi="Times New Roman" w:cs="Times New Roman"/>
                <w:spacing w:val="-1"/>
                <w:sz w:val="24"/>
                <w:szCs w:val="24"/>
              </w:rPr>
              <w:t>investitori</w:t>
            </w:r>
          </w:p>
        </w:tc>
      </w:tr>
      <w:tr w:rsidR="00A47752" w:rsidTr="00A47752">
        <w:trPr>
          <w:trHeight w:hRule="exact" w:val="1287"/>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B20123" w:rsidRDefault="00A47752" w:rsidP="004C690B">
            <w:pPr>
              <w:pStyle w:val="TableParagraph"/>
              <w:ind w:left="99"/>
              <w:rPr>
                <w:rFonts w:ascii="Times New Roman" w:eastAsia="Cambria" w:hAnsi="Times New Roman" w:cs="Times New Roman"/>
                <w:sz w:val="24"/>
                <w:szCs w:val="24"/>
              </w:rPr>
            </w:pPr>
            <w:r w:rsidRPr="00B20123">
              <w:rPr>
                <w:rFonts w:ascii="Times New Roman" w:hAnsi="Times New Roman" w:cs="Times New Roman"/>
                <w:spacing w:val="-1"/>
                <w:sz w:val="24"/>
                <w:szCs w:val="24"/>
              </w:rPr>
              <w:lastRenderedPageBreak/>
              <w:t>Potențialii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beneficiari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ai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proiectului</w:t>
            </w:r>
          </w:p>
          <w:p w:rsidR="00A47752" w:rsidRPr="00B20123" w:rsidRDefault="00A47752" w:rsidP="004C690B">
            <w:pPr>
              <w:pStyle w:val="TableParagraph"/>
              <w:spacing w:before="3"/>
              <w:ind w:left="99"/>
              <w:rPr>
                <w:rFonts w:ascii="Times New Roman" w:eastAsia="Cambria" w:hAnsi="Times New Roman" w:cs="Times New Roman"/>
                <w:sz w:val="24"/>
                <w:szCs w:val="24"/>
              </w:rPr>
            </w:pP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grupul</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țintă</w:t>
            </w:r>
          </w:p>
        </w:tc>
        <w:tc>
          <w:tcPr>
            <w:tcW w:w="4454" w:type="dxa"/>
            <w:tcBorders>
              <w:top w:val="single" w:sz="5" w:space="0" w:color="000000"/>
              <w:left w:val="single" w:sz="5" w:space="0" w:color="000000"/>
              <w:bottom w:val="single" w:sz="5" w:space="0" w:color="000000"/>
              <w:right w:val="single" w:sz="4" w:space="0" w:color="000000"/>
            </w:tcBorders>
          </w:tcPr>
          <w:p w:rsidR="00A47752" w:rsidRPr="00B20123" w:rsidRDefault="00A47752" w:rsidP="004C690B">
            <w:pPr>
              <w:pStyle w:val="TableParagraph"/>
              <w:spacing w:line="242" w:lineRule="auto"/>
              <w:ind w:left="99" w:right="904"/>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locuitorii</w:t>
            </w:r>
            <w:r w:rsidRPr="00B20123">
              <w:rPr>
                <w:rFonts w:ascii="Times New Roman" w:eastAsia="Cambria" w:hAnsi="Times New Roman" w:cs="Times New Roman"/>
                <w:sz w:val="24"/>
                <w:szCs w:val="24"/>
              </w:rPr>
              <w:t xml:space="preserve"> şi turiştii </w:t>
            </w:r>
            <w:r w:rsidRPr="00B20123">
              <w:rPr>
                <w:rFonts w:ascii="Times New Roman" w:eastAsia="Cambria" w:hAnsi="Times New Roman" w:cs="Times New Roman"/>
                <w:spacing w:val="-1"/>
                <w:sz w:val="24"/>
                <w:szCs w:val="24"/>
              </w:rPr>
              <w:t>comunei</w:t>
            </w:r>
            <w:r w:rsidRPr="00B20123">
              <w:rPr>
                <w:rFonts w:ascii="Times New Roman" w:eastAsia="Cambria" w:hAnsi="Times New Roman" w:cs="Times New Roman"/>
                <w:spacing w:val="29"/>
                <w:sz w:val="24"/>
                <w:szCs w:val="24"/>
              </w:rPr>
              <w:t xml:space="preserve"> </w:t>
            </w:r>
            <w:r w:rsidRPr="00B20123">
              <w:rPr>
                <w:rFonts w:ascii="Times New Roman" w:eastAsia="Cambria" w:hAnsi="Times New Roman" w:cs="Times New Roman"/>
                <w:spacing w:val="-1"/>
                <w:sz w:val="24"/>
                <w:szCs w:val="24"/>
              </w:rPr>
              <w:t>Păcureți</w:t>
            </w:r>
          </w:p>
          <w:p w:rsidR="00A47752" w:rsidRPr="00B20123" w:rsidRDefault="00A47752" w:rsidP="004C690B">
            <w:pPr>
              <w:pStyle w:val="TableParagraph"/>
              <w:spacing w:line="316" w:lineRule="exact"/>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agenții</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economici</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din</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zonă</w:t>
            </w:r>
          </w:p>
          <w:p w:rsidR="00A47752" w:rsidRPr="00B20123" w:rsidRDefault="00A47752" w:rsidP="004C690B">
            <w:pPr>
              <w:pStyle w:val="TableParagraph"/>
              <w:spacing w:before="3" w:line="316" w:lineRule="exact"/>
              <w:ind w:left="99"/>
              <w:rPr>
                <w:rFonts w:ascii="Times New Roman" w:eastAsia="Cambria" w:hAnsi="Times New Roman" w:cs="Times New Roman"/>
                <w:spacing w:val="-1"/>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instituțiile</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publice</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din</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comună</w:t>
            </w:r>
          </w:p>
          <w:p w:rsidR="00A47752" w:rsidRPr="00B20123" w:rsidRDefault="00A47752" w:rsidP="004C690B">
            <w:pPr>
              <w:pStyle w:val="TableParagraph"/>
              <w:spacing w:before="3" w:line="316" w:lineRule="exact"/>
              <w:ind w:left="99"/>
              <w:rPr>
                <w:rFonts w:ascii="Times New Roman" w:eastAsia="Cambria" w:hAnsi="Times New Roman" w:cs="Times New Roman"/>
                <w:sz w:val="24"/>
                <w:szCs w:val="24"/>
              </w:rPr>
            </w:pPr>
          </w:p>
        </w:tc>
      </w:tr>
      <w:tr w:rsidR="00A47752" w:rsidTr="00A47752">
        <w:trPr>
          <w:trHeight w:hRule="exact" w:val="2245"/>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B20123" w:rsidRDefault="00A47752" w:rsidP="004C690B">
            <w:pPr>
              <w:pStyle w:val="TableParagraph"/>
              <w:ind w:left="99"/>
              <w:rPr>
                <w:rFonts w:ascii="Times New Roman" w:eastAsia="Cambria" w:hAnsi="Times New Roman" w:cs="Times New Roman"/>
                <w:sz w:val="24"/>
                <w:szCs w:val="24"/>
              </w:rPr>
            </w:pPr>
            <w:r w:rsidRPr="00B20123">
              <w:rPr>
                <w:rFonts w:ascii="Times New Roman" w:hAnsi="Times New Roman" w:cs="Times New Roman"/>
                <w:spacing w:val="-1"/>
                <w:sz w:val="24"/>
                <w:szCs w:val="24"/>
              </w:rPr>
              <w:t>Activitățile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A47752" w:rsidRPr="00B20123" w:rsidRDefault="00A47752" w:rsidP="004C690B">
            <w:pPr>
              <w:pStyle w:val="TableParagraph"/>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realizarea</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studiului</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de</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fezabilitate</w:t>
            </w:r>
          </w:p>
          <w:p w:rsidR="00A47752" w:rsidRPr="00B20123" w:rsidRDefault="00A47752" w:rsidP="004C690B">
            <w:pPr>
              <w:pStyle w:val="TableParagraph"/>
              <w:spacing w:before="2"/>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elaborarea</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proiectului</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tehnic</w:t>
            </w:r>
          </w:p>
          <w:p w:rsidR="00A47752" w:rsidRPr="00B20123" w:rsidRDefault="00A47752" w:rsidP="004C690B">
            <w:pPr>
              <w:pStyle w:val="TableParagraph"/>
              <w:spacing w:before="3"/>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aprobarea</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începerii</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proiectului</w:t>
            </w:r>
          </w:p>
          <w:p w:rsidR="00A47752" w:rsidRPr="00B20123" w:rsidRDefault="00A47752" w:rsidP="004C690B">
            <w:pPr>
              <w:pStyle w:val="TableParagraph"/>
              <w:spacing w:before="2"/>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contractarea</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proiectului</w:t>
            </w:r>
          </w:p>
          <w:p w:rsidR="00A47752" w:rsidRPr="00B20123" w:rsidRDefault="00A47752" w:rsidP="004C690B">
            <w:pPr>
              <w:pStyle w:val="TableParagraph"/>
              <w:spacing w:before="2"/>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organizarea</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licitațiilor</w:t>
            </w:r>
          </w:p>
          <w:p w:rsidR="00A47752" w:rsidRPr="00B20123" w:rsidRDefault="00A47752" w:rsidP="004C690B">
            <w:pPr>
              <w:pStyle w:val="TableParagraph"/>
              <w:spacing w:before="3"/>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monitorizare,</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evaluare,</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control</w:t>
            </w:r>
          </w:p>
          <w:p w:rsidR="00A47752" w:rsidRPr="00B20123" w:rsidRDefault="00A47752" w:rsidP="004C690B">
            <w:pPr>
              <w:pStyle w:val="TableParagraph"/>
              <w:spacing w:before="2" w:line="316" w:lineRule="exact"/>
              <w:ind w:left="99"/>
              <w:rPr>
                <w:rFonts w:ascii="Times New Roman" w:eastAsia="Cambria" w:hAnsi="Times New Roman" w:cs="Times New Roman"/>
                <w:sz w:val="24"/>
                <w:szCs w:val="24"/>
              </w:rPr>
            </w:pPr>
            <w:r w:rsidRPr="00B20123">
              <w:rPr>
                <w:rFonts w:ascii="Times New Roman" w:eastAsia="Wingdings" w:hAnsi="Times New Roman" w:cs="Times New Roman"/>
                <w:spacing w:val="-1"/>
                <w:sz w:val="24"/>
                <w:szCs w:val="24"/>
              </w:rPr>
              <w:t></w:t>
            </w:r>
            <w:r w:rsidRPr="00B20123">
              <w:rPr>
                <w:rFonts w:ascii="Times New Roman" w:eastAsia="Cambria" w:hAnsi="Times New Roman" w:cs="Times New Roman"/>
                <w:spacing w:val="-1"/>
                <w:sz w:val="24"/>
                <w:szCs w:val="24"/>
              </w:rPr>
              <w:t>auditul</w:t>
            </w:r>
            <w:r w:rsidRPr="00B20123">
              <w:rPr>
                <w:rFonts w:ascii="Times New Roman" w:eastAsia="Cambria" w:hAnsi="Times New Roman" w:cs="Times New Roman"/>
                <w:sz w:val="24"/>
                <w:szCs w:val="24"/>
              </w:rPr>
              <w:t xml:space="preserve"> </w:t>
            </w:r>
            <w:r w:rsidRPr="00B20123">
              <w:rPr>
                <w:rFonts w:ascii="Times New Roman" w:eastAsia="Cambria" w:hAnsi="Times New Roman" w:cs="Times New Roman"/>
                <w:spacing w:val="-1"/>
                <w:sz w:val="24"/>
                <w:szCs w:val="24"/>
              </w:rPr>
              <w:t>proiectului</w:t>
            </w:r>
          </w:p>
        </w:tc>
      </w:tr>
      <w:tr w:rsidR="00A47752" w:rsidTr="00A47752">
        <w:trPr>
          <w:trHeight w:hRule="exact" w:val="649"/>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B20123" w:rsidRDefault="00A47752" w:rsidP="004C690B">
            <w:pPr>
              <w:pStyle w:val="TableParagraph"/>
              <w:spacing w:before="1" w:line="242" w:lineRule="auto"/>
              <w:ind w:left="99" w:right="1821"/>
              <w:rPr>
                <w:rFonts w:ascii="Times New Roman" w:eastAsia="Cambria" w:hAnsi="Times New Roman" w:cs="Times New Roman"/>
                <w:sz w:val="24"/>
                <w:szCs w:val="24"/>
              </w:rPr>
            </w:pPr>
            <w:r w:rsidRPr="00B20123">
              <w:rPr>
                <w:rFonts w:ascii="Times New Roman" w:hAnsi="Times New Roman" w:cs="Times New Roman"/>
                <w:spacing w:val="-1"/>
                <w:sz w:val="24"/>
                <w:szCs w:val="24"/>
              </w:rPr>
              <w:t>Durata</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proiectului</w:t>
            </w:r>
            <w:r w:rsidRPr="00B20123">
              <w:rPr>
                <w:rFonts w:ascii="Times New Roman" w:hAnsi="Times New Roman" w:cs="Times New Roman"/>
                <w:sz w:val="24"/>
                <w:szCs w:val="24"/>
              </w:rPr>
              <w:t xml:space="preserve"> /</w:t>
            </w:r>
            <w:r w:rsidRPr="00B20123">
              <w:rPr>
                <w:rFonts w:ascii="Times New Roman" w:hAnsi="Times New Roman" w:cs="Times New Roman"/>
                <w:spacing w:val="23"/>
                <w:sz w:val="24"/>
                <w:szCs w:val="24"/>
              </w:rPr>
              <w:t xml:space="preserve"> </w:t>
            </w:r>
            <w:r w:rsidRPr="00B20123">
              <w:rPr>
                <w:rFonts w:ascii="Times New Roman" w:hAnsi="Times New Roman" w:cs="Times New Roman"/>
                <w:spacing w:val="-1"/>
                <w:sz w:val="24"/>
                <w:szCs w:val="24"/>
              </w:rPr>
              <w:t>Termen</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de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finalizare</w:t>
            </w:r>
          </w:p>
        </w:tc>
        <w:tc>
          <w:tcPr>
            <w:tcW w:w="4454" w:type="dxa"/>
            <w:tcBorders>
              <w:top w:val="single" w:sz="5" w:space="0" w:color="000000"/>
              <w:left w:val="single" w:sz="5" w:space="0" w:color="000000"/>
              <w:bottom w:val="single" w:sz="5" w:space="0" w:color="000000"/>
              <w:right w:val="single" w:sz="4" w:space="0" w:color="000000"/>
            </w:tcBorders>
          </w:tcPr>
          <w:p w:rsidR="00A47752" w:rsidRPr="00B20123" w:rsidRDefault="00A47752" w:rsidP="004C690B">
            <w:pPr>
              <w:pStyle w:val="TableParagraph"/>
              <w:spacing w:before="1"/>
              <w:ind w:left="99"/>
              <w:rPr>
                <w:rFonts w:ascii="Times New Roman" w:eastAsia="Cambria" w:hAnsi="Times New Roman" w:cs="Times New Roman"/>
                <w:sz w:val="24"/>
                <w:szCs w:val="24"/>
              </w:rPr>
            </w:pPr>
            <w:r w:rsidRPr="00B20123">
              <w:rPr>
                <w:rFonts w:ascii="Times New Roman" w:hAnsi="Times New Roman" w:cs="Times New Roman"/>
                <w:spacing w:val="-1"/>
                <w:sz w:val="24"/>
                <w:szCs w:val="24"/>
              </w:rPr>
              <w:t>2026</w:t>
            </w:r>
          </w:p>
        </w:tc>
      </w:tr>
      <w:tr w:rsidR="00A47752" w:rsidTr="00A47752">
        <w:trPr>
          <w:trHeight w:hRule="exact" w:val="1926"/>
          <w:jc w:val="center"/>
        </w:trPr>
        <w:tc>
          <w:tcPr>
            <w:tcW w:w="4353" w:type="dxa"/>
            <w:tcBorders>
              <w:top w:val="single" w:sz="5" w:space="0" w:color="000000"/>
              <w:left w:val="single" w:sz="5" w:space="0" w:color="000000"/>
              <w:bottom w:val="single" w:sz="5" w:space="0" w:color="000000"/>
              <w:right w:val="single" w:sz="5" w:space="0" w:color="000000"/>
            </w:tcBorders>
          </w:tcPr>
          <w:p w:rsidR="00A47752" w:rsidRPr="00B20123" w:rsidRDefault="00A47752" w:rsidP="004C690B">
            <w:pPr>
              <w:pStyle w:val="TableParagraph"/>
              <w:spacing w:before="1"/>
              <w:ind w:left="99"/>
              <w:rPr>
                <w:rFonts w:ascii="Times New Roman" w:eastAsia="Cambria" w:hAnsi="Times New Roman" w:cs="Times New Roman"/>
                <w:sz w:val="24"/>
                <w:szCs w:val="24"/>
              </w:rPr>
            </w:pPr>
            <w:r w:rsidRPr="00B20123">
              <w:rPr>
                <w:rFonts w:ascii="Times New Roman" w:hAnsi="Times New Roman" w:cs="Times New Roman"/>
                <w:spacing w:val="-1"/>
                <w:sz w:val="24"/>
                <w:szCs w:val="24"/>
              </w:rPr>
              <w:t>Stadiul</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de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maturitate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al</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A47752" w:rsidRPr="00B20123" w:rsidRDefault="00A47752" w:rsidP="004C690B">
            <w:pPr>
              <w:pStyle w:val="TableParagraph"/>
              <w:spacing w:before="1" w:line="242" w:lineRule="auto"/>
              <w:ind w:left="99" w:right="3356" w:hanging="2"/>
              <w:rPr>
                <w:rFonts w:ascii="Times New Roman" w:eastAsia="Cambria" w:hAnsi="Times New Roman" w:cs="Times New Roman"/>
                <w:sz w:val="24"/>
                <w:szCs w:val="24"/>
              </w:rPr>
            </w:pPr>
            <w:r w:rsidRPr="00B20123">
              <w:rPr>
                <w:rFonts w:ascii="Times New Roman" w:hAnsi="Times New Roman" w:cs="Times New Roman"/>
                <w:spacing w:val="-1"/>
                <w:sz w:val="24"/>
                <w:szCs w:val="24"/>
              </w:rPr>
              <w:t>Idee: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DA</w:t>
            </w:r>
            <w:r w:rsidRPr="00B20123">
              <w:rPr>
                <w:rFonts w:ascii="Times New Roman" w:hAnsi="Times New Roman" w:cs="Times New Roman"/>
                <w:spacing w:val="21"/>
                <w:sz w:val="24"/>
                <w:szCs w:val="24"/>
              </w:rPr>
              <w:t xml:space="preserve"> </w:t>
            </w:r>
            <w:r w:rsidRPr="00B20123">
              <w:rPr>
                <w:rFonts w:ascii="Times New Roman" w:hAnsi="Times New Roman" w:cs="Times New Roman"/>
                <w:spacing w:val="-1"/>
                <w:sz w:val="24"/>
                <w:szCs w:val="24"/>
              </w:rPr>
              <w:t>SPF:</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NU</w:t>
            </w:r>
            <w:r w:rsidRPr="00B20123">
              <w:rPr>
                <w:rFonts w:ascii="Times New Roman" w:hAnsi="Times New Roman" w:cs="Times New Roman"/>
                <w:spacing w:val="21"/>
                <w:sz w:val="24"/>
                <w:szCs w:val="24"/>
              </w:rPr>
              <w:t xml:space="preserve"> </w:t>
            </w:r>
            <w:r w:rsidRPr="00B20123">
              <w:rPr>
                <w:rFonts w:ascii="Times New Roman" w:hAnsi="Times New Roman" w:cs="Times New Roman"/>
                <w:spacing w:val="-1"/>
                <w:sz w:val="24"/>
                <w:szCs w:val="24"/>
              </w:rPr>
              <w:t>SF:</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NU</w:t>
            </w:r>
            <w:r w:rsidRPr="00B20123">
              <w:rPr>
                <w:rFonts w:ascii="Times New Roman" w:hAnsi="Times New Roman" w:cs="Times New Roman"/>
                <w:spacing w:val="20"/>
                <w:sz w:val="24"/>
                <w:szCs w:val="24"/>
              </w:rPr>
              <w:t xml:space="preserve"> </w:t>
            </w:r>
            <w:r w:rsidRPr="00B20123">
              <w:rPr>
                <w:rFonts w:ascii="Times New Roman" w:hAnsi="Times New Roman" w:cs="Times New Roman"/>
                <w:spacing w:val="-1"/>
                <w:sz w:val="24"/>
                <w:szCs w:val="24"/>
              </w:rPr>
              <w:t>PT:</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NU</w:t>
            </w:r>
            <w:r w:rsidRPr="00B20123">
              <w:rPr>
                <w:rFonts w:ascii="Times New Roman" w:hAnsi="Times New Roman" w:cs="Times New Roman"/>
                <w:spacing w:val="20"/>
                <w:sz w:val="24"/>
                <w:szCs w:val="24"/>
              </w:rPr>
              <w:t xml:space="preserve"> </w:t>
            </w:r>
            <w:r w:rsidRPr="00B20123">
              <w:rPr>
                <w:rFonts w:ascii="Times New Roman" w:hAnsi="Times New Roman" w:cs="Times New Roman"/>
                <w:spacing w:val="-1"/>
                <w:sz w:val="24"/>
                <w:szCs w:val="24"/>
              </w:rPr>
              <w:t>DE: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NU</w:t>
            </w:r>
          </w:p>
          <w:p w:rsidR="00A47752" w:rsidRPr="00B20123" w:rsidRDefault="00A47752" w:rsidP="004C690B">
            <w:pPr>
              <w:pStyle w:val="TableParagraph"/>
              <w:spacing w:line="316" w:lineRule="exact"/>
              <w:ind w:left="99"/>
              <w:rPr>
                <w:rFonts w:ascii="Times New Roman" w:eastAsia="Cambria" w:hAnsi="Times New Roman" w:cs="Times New Roman"/>
                <w:sz w:val="24"/>
                <w:szCs w:val="24"/>
              </w:rPr>
            </w:pPr>
            <w:r w:rsidRPr="00B20123">
              <w:rPr>
                <w:rFonts w:ascii="Times New Roman" w:hAnsi="Times New Roman" w:cs="Times New Roman"/>
                <w:spacing w:val="-1"/>
                <w:sz w:val="24"/>
                <w:szCs w:val="24"/>
              </w:rPr>
              <w:t>Execuție: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NU</w:t>
            </w:r>
          </w:p>
        </w:tc>
      </w:tr>
      <w:tr w:rsidR="00A47752" w:rsidTr="00A47752">
        <w:trPr>
          <w:trHeight w:hRule="exact" w:val="3203"/>
          <w:jc w:val="center"/>
        </w:trPr>
        <w:tc>
          <w:tcPr>
            <w:tcW w:w="4353" w:type="dxa"/>
            <w:tcBorders>
              <w:top w:val="single" w:sz="5" w:space="0" w:color="000000"/>
              <w:left w:val="single" w:sz="5" w:space="0" w:color="000000"/>
              <w:bottom w:val="single" w:sz="4" w:space="0" w:color="000000"/>
              <w:right w:val="single" w:sz="5" w:space="0" w:color="000000"/>
            </w:tcBorders>
          </w:tcPr>
          <w:p w:rsidR="00A47752" w:rsidRPr="00B20123" w:rsidRDefault="00A47752" w:rsidP="004C690B">
            <w:pPr>
              <w:pStyle w:val="TableParagraph"/>
              <w:spacing w:before="1" w:line="241" w:lineRule="auto"/>
              <w:ind w:left="99" w:right="1237"/>
              <w:rPr>
                <w:rFonts w:ascii="Times New Roman" w:eastAsia="Cambria" w:hAnsi="Times New Roman" w:cs="Times New Roman"/>
                <w:sz w:val="24"/>
                <w:szCs w:val="24"/>
              </w:rPr>
            </w:pPr>
            <w:r w:rsidRPr="00B20123">
              <w:rPr>
                <w:rFonts w:ascii="Times New Roman" w:hAnsi="Times New Roman" w:cs="Times New Roman"/>
                <w:spacing w:val="-1"/>
                <w:sz w:val="24"/>
                <w:szCs w:val="24"/>
              </w:rPr>
              <w:t>Justificarea</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necesității</w:t>
            </w:r>
            <w:r w:rsidRPr="00B20123">
              <w:rPr>
                <w:rFonts w:ascii="Times New Roman" w:hAnsi="Times New Roman" w:cs="Times New Roman"/>
                <w:spacing w:val="21"/>
                <w:sz w:val="24"/>
                <w:szCs w:val="24"/>
              </w:rPr>
              <w:t xml:space="preserve"> </w:t>
            </w:r>
            <w:r w:rsidRPr="00B20123">
              <w:rPr>
                <w:rFonts w:ascii="Times New Roman" w:hAnsi="Times New Roman" w:cs="Times New Roman"/>
                <w:spacing w:val="-1"/>
                <w:sz w:val="24"/>
                <w:szCs w:val="24"/>
              </w:rPr>
              <w:t>implementării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4" w:space="0" w:color="000000"/>
              <w:right w:val="single" w:sz="4" w:space="0" w:color="000000"/>
            </w:tcBorders>
          </w:tcPr>
          <w:p w:rsidR="00A47752" w:rsidRPr="00B20123" w:rsidRDefault="00A47752" w:rsidP="004C690B">
            <w:pPr>
              <w:pStyle w:val="TableParagraph"/>
              <w:spacing w:before="1" w:line="242" w:lineRule="auto"/>
              <w:ind w:left="99" w:right="143"/>
              <w:rPr>
                <w:rFonts w:ascii="Times New Roman" w:eastAsia="Cambria" w:hAnsi="Times New Roman" w:cs="Times New Roman"/>
                <w:sz w:val="24"/>
                <w:szCs w:val="24"/>
              </w:rPr>
            </w:pPr>
            <w:r w:rsidRPr="00B20123">
              <w:rPr>
                <w:rFonts w:ascii="Times New Roman" w:hAnsi="Times New Roman" w:cs="Times New Roman"/>
                <w:spacing w:val="-1"/>
                <w:sz w:val="24"/>
                <w:szCs w:val="24"/>
              </w:rPr>
              <w:t>Proiectul</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este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cuprins</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în</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Strategia de</w:t>
            </w:r>
            <w:r w:rsidRPr="00B20123">
              <w:rPr>
                <w:rFonts w:ascii="Times New Roman" w:hAnsi="Times New Roman" w:cs="Times New Roman"/>
                <w:spacing w:val="26"/>
                <w:sz w:val="24"/>
                <w:szCs w:val="24"/>
              </w:rPr>
              <w:t xml:space="preserve"> </w:t>
            </w:r>
            <w:r w:rsidRPr="00B20123">
              <w:rPr>
                <w:rFonts w:ascii="Times New Roman" w:hAnsi="Times New Roman" w:cs="Times New Roman"/>
                <w:spacing w:val="-1"/>
                <w:sz w:val="24"/>
                <w:szCs w:val="24"/>
              </w:rPr>
              <w:t>Dezvoltare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Locală</w:t>
            </w:r>
            <w:r w:rsidRPr="00B20123">
              <w:rPr>
                <w:rFonts w:ascii="Times New Roman" w:hAnsi="Times New Roman" w:cs="Times New Roman"/>
                <w:sz w:val="24"/>
                <w:szCs w:val="24"/>
              </w:rPr>
              <w:t xml:space="preserve"> a </w:t>
            </w:r>
            <w:r w:rsidRPr="00B20123">
              <w:rPr>
                <w:rFonts w:ascii="Times New Roman" w:hAnsi="Times New Roman" w:cs="Times New Roman"/>
                <w:spacing w:val="-1"/>
                <w:sz w:val="24"/>
                <w:szCs w:val="24"/>
              </w:rPr>
              <w:t>Comunei</w:t>
            </w:r>
            <w:r w:rsidRPr="00B20123">
              <w:rPr>
                <w:rFonts w:ascii="Times New Roman" w:hAnsi="Times New Roman" w:cs="Times New Roman"/>
                <w:spacing w:val="22"/>
                <w:sz w:val="24"/>
                <w:szCs w:val="24"/>
              </w:rPr>
              <w:t xml:space="preserve"> </w:t>
            </w:r>
            <w:r w:rsidRPr="00B20123">
              <w:rPr>
                <w:rFonts w:ascii="Times New Roman" w:hAnsi="Times New Roman" w:cs="Times New Roman"/>
                <w:spacing w:val="-1"/>
                <w:sz w:val="24"/>
                <w:szCs w:val="24"/>
              </w:rPr>
              <w:t>Păcureți.</w:t>
            </w:r>
            <w:r w:rsidRPr="00B20123">
              <w:rPr>
                <w:rFonts w:ascii="Times New Roman" w:hAnsi="Times New Roman" w:cs="Times New Roman"/>
                <w:spacing w:val="59"/>
                <w:sz w:val="24"/>
                <w:szCs w:val="24"/>
              </w:rPr>
              <w:t xml:space="preserve"> </w:t>
            </w:r>
            <w:r w:rsidRPr="00B20123">
              <w:rPr>
                <w:rFonts w:ascii="Times New Roman" w:hAnsi="Times New Roman" w:cs="Times New Roman"/>
                <w:spacing w:val="-1"/>
                <w:sz w:val="24"/>
                <w:szCs w:val="24"/>
              </w:rPr>
              <w:t>În</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cadrul</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consultării</w:t>
            </w:r>
            <w:r w:rsidRPr="00B20123">
              <w:rPr>
                <w:rFonts w:ascii="Times New Roman" w:hAnsi="Times New Roman" w:cs="Times New Roman"/>
                <w:spacing w:val="23"/>
                <w:sz w:val="24"/>
                <w:szCs w:val="24"/>
              </w:rPr>
              <w:t xml:space="preserve"> </w:t>
            </w:r>
            <w:r w:rsidRPr="00B20123">
              <w:rPr>
                <w:rFonts w:ascii="Times New Roman" w:hAnsi="Times New Roman" w:cs="Times New Roman"/>
                <w:spacing w:val="-1"/>
                <w:sz w:val="24"/>
                <w:szCs w:val="24"/>
              </w:rPr>
              <w:t>opiniei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publice,</w:t>
            </w:r>
            <w:r w:rsidRPr="00B20123">
              <w:rPr>
                <w:rFonts w:ascii="Times New Roman" w:hAnsi="Times New Roman" w:cs="Times New Roman"/>
                <w:spacing w:val="1"/>
                <w:sz w:val="24"/>
                <w:szCs w:val="24"/>
              </w:rPr>
              <w:t xml:space="preserve"> </w:t>
            </w:r>
            <w:r w:rsidRPr="00B20123">
              <w:rPr>
                <w:rFonts w:ascii="Times New Roman" w:hAnsi="Times New Roman" w:cs="Times New Roman"/>
                <w:spacing w:val="-1"/>
                <w:sz w:val="24"/>
                <w:szCs w:val="24"/>
              </w:rPr>
              <w:t>realizată</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în</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procesul</w:t>
            </w:r>
            <w:r w:rsidRPr="00B20123">
              <w:rPr>
                <w:rFonts w:ascii="Times New Roman" w:hAnsi="Times New Roman" w:cs="Times New Roman"/>
                <w:spacing w:val="24"/>
                <w:sz w:val="24"/>
                <w:szCs w:val="24"/>
              </w:rPr>
              <w:t xml:space="preserve"> </w:t>
            </w:r>
            <w:r w:rsidRPr="00B20123">
              <w:rPr>
                <w:rFonts w:ascii="Times New Roman" w:hAnsi="Times New Roman" w:cs="Times New Roman"/>
                <w:spacing w:val="-1"/>
                <w:sz w:val="24"/>
                <w:szCs w:val="24"/>
              </w:rPr>
              <w:t>de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elaborare</w:t>
            </w:r>
            <w:r w:rsidRPr="00B20123">
              <w:rPr>
                <w:rFonts w:ascii="Times New Roman" w:hAnsi="Times New Roman" w:cs="Times New Roman"/>
                <w:sz w:val="24"/>
                <w:szCs w:val="24"/>
              </w:rPr>
              <w:t xml:space="preserve"> a </w:t>
            </w:r>
            <w:r w:rsidRPr="00B20123">
              <w:rPr>
                <w:rFonts w:ascii="Times New Roman" w:hAnsi="Times New Roman" w:cs="Times New Roman"/>
                <w:spacing w:val="-1"/>
                <w:sz w:val="24"/>
                <w:szCs w:val="24"/>
              </w:rPr>
              <w:t>strategiei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de</w:t>
            </w:r>
            <w:r w:rsidRPr="00B20123">
              <w:rPr>
                <w:rFonts w:ascii="Times New Roman" w:hAnsi="Times New Roman" w:cs="Times New Roman"/>
                <w:spacing w:val="23"/>
                <w:sz w:val="24"/>
                <w:szCs w:val="24"/>
              </w:rPr>
              <w:t xml:space="preserve"> </w:t>
            </w:r>
            <w:r w:rsidRPr="00B20123">
              <w:rPr>
                <w:rFonts w:ascii="Times New Roman" w:hAnsi="Times New Roman" w:cs="Times New Roman"/>
                <w:spacing w:val="-1"/>
                <w:sz w:val="24"/>
                <w:szCs w:val="24"/>
              </w:rPr>
              <w:t>dezvoltare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locală,</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majoritatea</w:t>
            </w:r>
            <w:r w:rsidRPr="00B20123">
              <w:rPr>
                <w:rFonts w:ascii="Times New Roman" w:hAnsi="Times New Roman" w:cs="Times New Roman"/>
                <w:spacing w:val="22"/>
                <w:sz w:val="24"/>
                <w:szCs w:val="24"/>
              </w:rPr>
              <w:t xml:space="preserve"> </w:t>
            </w:r>
            <w:r w:rsidRPr="00B20123">
              <w:rPr>
                <w:rFonts w:ascii="Times New Roman" w:hAnsi="Times New Roman" w:cs="Times New Roman"/>
                <w:spacing w:val="-1"/>
                <w:sz w:val="24"/>
                <w:szCs w:val="24"/>
              </w:rPr>
              <w:t>populației</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intervievată</w:t>
            </w:r>
            <w:r w:rsidRPr="00B20123">
              <w:rPr>
                <w:rFonts w:ascii="Times New Roman" w:hAnsi="Times New Roman" w:cs="Times New Roman"/>
                <w:sz w:val="24"/>
                <w:szCs w:val="24"/>
              </w:rPr>
              <w:t xml:space="preserve"> a </w:t>
            </w:r>
            <w:r w:rsidRPr="00B20123">
              <w:rPr>
                <w:rFonts w:ascii="Times New Roman" w:hAnsi="Times New Roman" w:cs="Times New Roman"/>
                <w:spacing w:val="-1"/>
                <w:sz w:val="24"/>
                <w:szCs w:val="24"/>
              </w:rPr>
              <w:t>răspuns</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că</w:t>
            </w:r>
            <w:r w:rsidRPr="00B20123">
              <w:rPr>
                <w:rFonts w:ascii="Times New Roman" w:hAnsi="Times New Roman" w:cs="Times New Roman"/>
                <w:spacing w:val="23"/>
                <w:sz w:val="24"/>
                <w:szCs w:val="24"/>
              </w:rPr>
              <w:t xml:space="preserve"> </w:t>
            </w:r>
            <w:r w:rsidRPr="00B20123">
              <w:rPr>
                <w:rFonts w:ascii="Times New Roman" w:hAnsi="Times New Roman" w:cs="Times New Roman"/>
                <w:spacing w:val="-1"/>
                <w:sz w:val="24"/>
                <w:szCs w:val="24"/>
              </w:rPr>
              <w:t>este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importantă</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realizarea</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unui</w:t>
            </w:r>
            <w:r w:rsidRPr="00B20123">
              <w:rPr>
                <w:rFonts w:ascii="Times New Roman" w:hAnsi="Times New Roman" w:cs="Times New Roman"/>
                <w:spacing w:val="23"/>
                <w:sz w:val="24"/>
                <w:szCs w:val="24"/>
              </w:rPr>
              <w:t xml:space="preserve"> </w:t>
            </w:r>
            <w:r w:rsidRPr="00B20123">
              <w:rPr>
                <w:rFonts w:ascii="Times New Roman" w:hAnsi="Times New Roman" w:cs="Times New Roman"/>
                <w:spacing w:val="-1"/>
                <w:sz w:val="24"/>
                <w:szCs w:val="24"/>
              </w:rPr>
              <w:t>complex</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care</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să</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valorifice</w:t>
            </w:r>
            <w:r w:rsidRPr="00B20123">
              <w:rPr>
                <w:rFonts w:ascii="Times New Roman" w:hAnsi="Times New Roman" w:cs="Times New Roman"/>
                <w:spacing w:val="23"/>
                <w:sz w:val="24"/>
                <w:szCs w:val="24"/>
              </w:rPr>
              <w:t xml:space="preserve"> </w:t>
            </w:r>
            <w:r w:rsidRPr="00B20123">
              <w:rPr>
                <w:rFonts w:ascii="Times New Roman" w:hAnsi="Times New Roman" w:cs="Times New Roman"/>
                <w:spacing w:val="-1"/>
                <w:sz w:val="24"/>
                <w:szCs w:val="24"/>
              </w:rPr>
              <w:t>potențialul</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izvoarelor</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din</w:t>
            </w:r>
            <w:r w:rsidRPr="00B20123">
              <w:rPr>
                <w:rFonts w:ascii="Times New Roman" w:hAnsi="Times New Roman" w:cs="Times New Roman"/>
                <w:sz w:val="24"/>
                <w:szCs w:val="24"/>
              </w:rPr>
              <w:t xml:space="preserve"> </w:t>
            </w:r>
            <w:r w:rsidRPr="00B20123">
              <w:rPr>
                <w:rFonts w:ascii="Times New Roman" w:hAnsi="Times New Roman" w:cs="Times New Roman"/>
                <w:spacing w:val="-1"/>
                <w:sz w:val="24"/>
                <w:szCs w:val="24"/>
              </w:rPr>
              <w:t>comună.</w:t>
            </w:r>
          </w:p>
        </w:tc>
      </w:tr>
    </w:tbl>
    <w:p w:rsidR="00A47752" w:rsidRDefault="00A47752" w:rsidP="00B95CFB">
      <w:pPr>
        <w:widowControl/>
        <w:autoSpaceDE w:val="0"/>
        <w:autoSpaceDN w:val="0"/>
        <w:adjustRightInd w:val="0"/>
        <w:rPr>
          <w:rFonts w:ascii="Cambria" w:hAnsi="Cambria" w:cs="Calibri-Bold"/>
          <w:b/>
          <w:bCs/>
          <w:color w:val="2F5496" w:themeColor="accent1" w:themeShade="BF"/>
          <w:sz w:val="27"/>
          <w:szCs w:val="27"/>
          <w:lang w:val="ro-RO"/>
        </w:rPr>
      </w:pPr>
    </w:p>
    <w:p w:rsidR="00B95CFB" w:rsidRDefault="00B95CFB" w:rsidP="00B95CFB">
      <w:pPr>
        <w:widowControl/>
        <w:autoSpaceDE w:val="0"/>
        <w:autoSpaceDN w:val="0"/>
        <w:adjustRightInd w:val="0"/>
        <w:rPr>
          <w:rFonts w:ascii="Cambria" w:hAnsi="Cambria" w:cs="Calibri-Bold"/>
          <w:b/>
          <w:bCs/>
          <w:color w:val="2F5496" w:themeColor="accent1" w:themeShade="BF"/>
          <w:sz w:val="27"/>
          <w:szCs w:val="27"/>
          <w:lang w:val="ro-RO"/>
        </w:rPr>
      </w:pP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A47752" w:rsidRPr="00B95CFB" w:rsidRDefault="00A47752" w:rsidP="00464EAE">
      <w:pPr>
        <w:pStyle w:val="ListParagraph"/>
        <w:widowControl/>
        <w:numPr>
          <w:ilvl w:val="0"/>
          <w:numId w:val="31"/>
        </w:numPr>
        <w:autoSpaceDE w:val="0"/>
        <w:autoSpaceDN w:val="0"/>
        <w:adjustRightInd w:val="0"/>
        <w:jc w:val="center"/>
        <w:rPr>
          <w:rFonts w:ascii="Times New Roman" w:hAnsi="Times New Roman" w:cs="Times New Roman"/>
          <w:b/>
          <w:bCs/>
          <w:color w:val="2F5496" w:themeColor="accent1" w:themeShade="BF"/>
          <w:sz w:val="28"/>
          <w:szCs w:val="28"/>
          <w:lang w:val="ro-RO"/>
        </w:rPr>
      </w:pPr>
      <w:r w:rsidRPr="00B95CFB">
        <w:rPr>
          <w:rFonts w:ascii="Times New Roman" w:hAnsi="Times New Roman" w:cs="Times New Roman"/>
          <w:b/>
          <w:bCs/>
          <w:color w:val="2F5496" w:themeColor="accent1" w:themeShade="BF"/>
          <w:sz w:val="28"/>
          <w:szCs w:val="28"/>
          <w:lang w:val="ro-RO"/>
        </w:rPr>
        <w:lastRenderedPageBreak/>
        <w:t>ACTUALIZARE PUG</w:t>
      </w:r>
    </w:p>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tbl>
      <w:tblPr>
        <w:tblStyle w:val="TableNormal3"/>
        <w:tblW w:w="8809" w:type="dxa"/>
        <w:jc w:val="center"/>
        <w:tblLayout w:type="fixed"/>
        <w:tblLook w:val="01E0"/>
      </w:tblPr>
      <w:tblGrid>
        <w:gridCol w:w="4405"/>
        <w:gridCol w:w="4404"/>
      </w:tblGrid>
      <w:tr w:rsidR="00A47752" w:rsidTr="00A47752">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B95CFB" w:rsidRDefault="00A47752" w:rsidP="004C690B">
            <w:pPr>
              <w:pStyle w:val="TableParagraph"/>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Solicitantul</w:t>
            </w:r>
            <w:r w:rsidRPr="00B95CFB">
              <w:rPr>
                <w:rFonts w:ascii="Times New Roman" w:hAnsi="Times New Roman" w:cs="Times New Roman"/>
                <w:sz w:val="24"/>
                <w:szCs w:val="24"/>
              </w:rPr>
              <w:t xml:space="preserve"> / </w:t>
            </w:r>
            <w:r w:rsidRPr="00B95CFB">
              <w:rPr>
                <w:rFonts w:ascii="Times New Roman" w:hAnsi="Times New Roman" w:cs="Times New Roman"/>
                <w:spacing w:val="-1"/>
                <w:sz w:val="24"/>
                <w:szCs w:val="24"/>
              </w:rPr>
              <w:t>Managerul</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proiect</w:t>
            </w:r>
          </w:p>
        </w:tc>
        <w:tc>
          <w:tcPr>
            <w:tcW w:w="4404" w:type="dxa"/>
            <w:tcBorders>
              <w:top w:val="single" w:sz="5" w:space="0" w:color="000000"/>
              <w:left w:val="single" w:sz="5" w:space="0" w:color="000000"/>
              <w:bottom w:val="single" w:sz="5" w:space="0" w:color="000000"/>
              <w:right w:val="single" w:sz="4" w:space="0" w:color="000000"/>
            </w:tcBorders>
          </w:tcPr>
          <w:p w:rsidR="00A47752" w:rsidRPr="00B95CFB" w:rsidRDefault="00A47752" w:rsidP="004C690B">
            <w:pPr>
              <w:pStyle w:val="TableParagraph"/>
              <w:spacing w:line="242" w:lineRule="auto"/>
              <w:ind w:left="99" w:right="994" w:hanging="1"/>
              <w:rPr>
                <w:rFonts w:ascii="Times New Roman" w:eastAsia="Cambria" w:hAnsi="Times New Roman" w:cs="Times New Roman"/>
                <w:sz w:val="24"/>
                <w:szCs w:val="24"/>
              </w:rPr>
            </w:pPr>
            <w:r w:rsidRPr="00B95CFB">
              <w:rPr>
                <w:rFonts w:ascii="Times New Roman" w:hAnsi="Times New Roman" w:cs="Times New Roman"/>
                <w:spacing w:val="-1"/>
                <w:sz w:val="24"/>
                <w:szCs w:val="24"/>
              </w:rPr>
              <w:t>Primăria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şi</w:t>
            </w:r>
            <w:r w:rsidRPr="00B95CFB">
              <w:rPr>
                <w:rFonts w:ascii="Times New Roman" w:hAnsi="Times New Roman" w:cs="Times New Roman"/>
                <w:spacing w:val="1"/>
                <w:sz w:val="24"/>
                <w:szCs w:val="24"/>
              </w:rPr>
              <w:t xml:space="preserve"> </w:t>
            </w:r>
            <w:r w:rsidRPr="00B95CFB">
              <w:rPr>
                <w:rFonts w:ascii="Times New Roman" w:hAnsi="Times New Roman" w:cs="Times New Roman"/>
                <w:spacing w:val="-1"/>
                <w:sz w:val="24"/>
                <w:szCs w:val="24"/>
              </w:rPr>
              <w:t>Consiliul</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Local</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al</w:t>
            </w:r>
            <w:r w:rsidRPr="00B95CFB">
              <w:rPr>
                <w:rFonts w:ascii="Times New Roman" w:hAnsi="Times New Roman" w:cs="Times New Roman"/>
                <w:spacing w:val="26"/>
                <w:sz w:val="24"/>
                <w:szCs w:val="24"/>
              </w:rPr>
              <w:t xml:space="preserve"> </w:t>
            </w:r>
            <w:r w:rsidRPr="00B95CFB">
              <w:rPr>
                <w:rFonts w:ascii="Times New Roman" w:hAnsi="Times New Roman" w:cs="Times New Roman"/>
                <w:spacing w:val="-1"/>
                <w:sz w:val="24"/>
                <w:szCs w:val="24"/>
              </w:rPr>
              <w:t>comunei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Păcureți</w:t>
            </w:r>
          </w:p>
        </w:tc>
      </w:tr>
      <w:tr w:rsidR="00A47752" w:rsidTr="00A47752">
        <w:trPr>
          <w:trHeight w:hRule="exact" w:val="1287"/>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B95CFB" w:rsidRDefault="00A47752" w:rsidP="004C690B">
            <w:pPr>
              <w:pStyle w:val="TableParagraph"/>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Țara</w:t>
            </w:r>
          </w:p>
          <w:p w:rsidR="00A47752" w:rsidRPr="00B95CFB" w:rsidRDefault="00A47752" w:rsidP="004C690B">
            <w:pPr>
              <w:pStyle w:val="TableParagraph"/>
              <w:spacing w:before="2" w:line="242" w:lineRule="auto"/>
              <w:ind w:left="99" w:right="1870"/>
              <w:rPr>
                <w:rFonts w:ascii="Times New Roman" w:eastAsia="Cambria" w:hAnsi="Times New Roman" w:cs="Times New Roman"/>
                <w:sz w:val="24"/>
                <w:szCs w:val="24"/>
              </w:rPr>
            </w:pPr>
            <w:r w:rsidRPr="00B95CFB">
              <w:rPr>
                <w:rFonts w:ascii="Times New Roman" w:hAnsi="Times New Roman" w:cs="Times New Roman"/>
                <w:spacing w:val="-1"/>
                <w:sz w:val="24"/>
                <w:szCs w:val="24"/>
              </w:rPr>
              <w:t>Regiunea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proiectului</w:t>
            </w:r>
            <w:r w:rsidRPr="00B95CFB">
              <w:rPr>
                <w:rFonts w:ascii="Times New Roman" w:hAnsi="Times New Roman" w:cs="Times New Roman"/>
                <w:spacing w:val="21"/>
                <w:sz w:val="24"/>
                <w:szCs w:val="24"/>
              </w:rPr>
              <w:t xml:space="preserve"> </w:t>
            </w:r>
            <w:r w:rsidRPr="00B95CFB">
              <w:rPr>
                <w:rFonts w:ascii="Times New Roman" w:hAnsi="Times New Roman" w:cs="Times New Roman"/>
                <w:spacing w:val="-1"/>
                <w:sz w:val="24"/>
                <w:szCs w:val="24"/>
              </w:rPr>
              <w:t>Județul</w:t>
            </w:r>
          </w:p>
          <w:p w:rsidR="00A47752" w:rsidRPr="00B95CFB" w:rsidRDefault="00A47752" w:rsidP="004C690B">
            <w:pPr>
              <w:pStyle w:val="TableParagraph"/>
              <w:spacing w:line="316" w:lineRule="exact"/>
              <w:ind w:left="99"/>
              <w:rPr>
                <w:rFonts w:ascii="Times New Roman" w:eastAsia="Cambria" w:hAnsi="Times New Roman" w:cs="Times New Roman"/>
                <w:sz w:val="24"/>
                <w:szCs w:val="24"/>
              </w:rPr>
            </w:pPr>
            <w:r w:rsidRPr="00B95CFB">
              <w:rPr>
                <w:rFonts w:ascii="Times New Roman" w:hAnsi="Times New Roman" w:cs="Times New Roman"/>
                <w:sz w:val="24"/>
                <w:szCs w:val="24"/>
              </w:rPr>
              <w:t>Localitatea</w:t>
            </w:r>
          </w:p>
        </w:tc>
        <w:tc>
          <w:tcPr>
            <w:tcW w:w="4404" w:type="dxa"/>
            <w:tcBorders>
              <w:top w:val="single" w:sz="5" w:space="0" w:color="000000"/>
              <w:left w:val="single" w:sz="5" w:space="0" w:color="000000"/>
              <w:bottom w:val="single" w:sz="5" w:space="0" w:color="000000"/>
              <w:right w:val="single" w:sz="4" w:space="0" w:color="000000"/>
            </w:tcBorders>
          </w:tcPr>
          <w:p w:rsidR="00A47752" w:rsidRPr="00B95CFB" w:rsidRDefault="00A47752" w:rsidP="004C690B">
            <w:pPr>
              <w:pStyle w:val="TableParagraph"/>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România</w:t>
            </w:r>
          </w:p>
          <w:p w:rsidR="00A47752" w:rsidRPr="00B95CFB" w:rsidRDefault="00A47752" w:rsidP="004C690B">
            <w:pPr>
              <w:pStyle w:val="TableParagraph"/>
              <w:spacing w:before="2" w:line="242" w:lineRule="auto"/>
              <w:ind w:left="99" w:right="1543"/>
              <w:rPr>
                <w:rFonts w:ascii="Times New Roman" w:eastAsia="Cambria" w:hAnsi="Times New Roman" w:cs="Times New Roman"/>
                <w:sz w:val="24"/>
                <w:szCs w:val="24"/>
              </w:rPr>
            </w:pPr>
            <w:r w:rsidRPr="00B95CFB">
              <w:rPr>
                <w:rFonts w:ascii="Times New Roman" w:hAnsi="Times New Roman" w:cs="Times New Roman"/>
                <w:spacing w:val="-1"/>
                <w:sz w:val="24"/>
                <w:szCs w:val="24"/>
              </w:rPr>
              <w:t>Regiunea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Sud</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Muntenia</w:t>
            </w:r>
            <w:r w:rsidRPr="00B95CFB">
              <w:rPr>
                <w:rFonts w:ascii="Times New Roman" w:hAnsi="Times New Roman" w:cs="Times New Roman"/>
                <w:spacing w:val="22"/>
                <w:sz w:val="24"/>
                <w:szCs w:val="24"/>
              </w:rPr>
              <w:t xml:space="preserve"> </w:t>
            </w:r>
            <w:r w:rsidRPr="00B95CFB">
              <w:rPr>
                <w:rFonts w:ascii="Times New Roman" w:hAnsi="Times New Roman" w:cs="Times New Roman"/>
                <w:spacing w:val="-1"/>
                <w:sz w:val="24"/>
                <w:szCs w:val="24"/>
              </w:rPr>
              <w:t>Prahova</w:t>
            </w:r>
          </w:p>
          <w:p w:rsidR="00A47752" w:rsidRPr="00B95CFB" w:rsidRDefault="00A47752" w:rsidP="004C690B">
            <w:pPr>
              <w:pStyle w:val="TableParagraph"/>
              <w:spacing w:line="316" w:lineRule="exact"/>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Păcureți</w:t>
            </w:r>
          </w:p>
        </w:tc>
      </w:tr>
      <w:tr w:rsidR="00A47752" w:rsidTr="00A47752">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B95CFB" w:rsidRDefault="00A47752" w:rsidP="004C690B">
            <w:pPr>
              <w:pStyle w:val="TableParagraph"/>
              <w:spacing w:before="1"/>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Categoria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A47752" w:rsidRPr="00B95CFB" w:rsidRDefault="00A47752" w:rsidP="004C690B">
            <w:pPr>
              <w:pStyle w:val="TableParagraph"/>
              <w:spacing w:before="1" w:line="241" w:lineRule="auto"/>
              <w:ind w:left="99" w:right="2405" w:hanging="1"/>
              <w:rPr>
                <w:rFonts w:ascii="Times New Roman" w:eastAsia="Cambria" w:hAnsi="Times New Roman" w:cs="Times New Roman"/>
                <w:sz w:val="24"/>
                <w:szCs w:val="24"/>
              </w:rPr>
            </w:pP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investiții: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DA</w:t>
            </w:r>
            <w:r w:rsidRPr="00B95CFB">
              <w:rPr>
                <w:rFonts w:ascii="Times New Roman" w:hAnsi="Times New Roman" w:cs="Times New Roman"/>
                <w:spacing w:val="22"/>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reparații: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NU</w:t>
            </w:r>
          </w:p>
        </w:tc>
      </w:tr>
      <w:tr w:rsidR="00A47752" w:rsidTr="00A47752">
        <w:trPr>
          <w:trHeight w:hRule="exact" w:val="968"/>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B95CFB" w:rsidRDefault="00A47752" w:rsidP="004C690B">
            <w:pPr>
              <w:pStyle w:val="TableParagraph"/>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Tipul</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A47752" w:rsidRPr="00B95CFB" w:rsidRDefault="00A47752" w:rsidP="004C690B">
            <w:pPr>
              <w:pStyle w:val="TableParagraph"/>
              <w:spacing w:line="242" w:lineRule="auto"/>
              <w:ind w:left="99" w:right="2244" w:hanging="1"/>
              <w:rPr>
                <w:rFonts w:ascii="Times New Roman" w:eastAsia="Cambria" w:hAnsi="Times New Roman" w:cs="Times New Roman"/>
                <w:sz w:val="24"/>
                <w:szCs w:val="24"/>
              </w:rPr>
            </w:pPr>
            <w:r w:rsidRPr="00B95CFB">
              <w:rPr>
                <w:rFonts w:ascii="Times New Roman" w:hAnsi="Times New Roman" w:cs="Times New Roman"/>
                <w:spacing w:val="-1"/>
                <w:sz w:val="24"/>
                <w:szCs w:val="24"/>
              </w:rPr>
              <w:t>Proiect</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nou:</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NU</w:t>
            </w:r>
            <w:r w:rsidRPr="00B95CFB">
              <w:rPr>
                <w:rFonts w:ascii="Times New Roman" w:hAnsi="Times New Roman" w:cs="Times New Roman"/>
                <w:spacing w:val="22"/>
                <w:sz w:val="24"/>
                <w:szCs w:val="24"/>
              </w:rPr>
              <w:t xml:space="preserve"> </w:t>
            </w:r>
            <w:r w:rsidRPr="00B95CFB">
              <w:rPr>
                <w:rFonts w:ascii="Times New Roman" w:hAnsi="Times New Roman" w:cs="Times New Roman"/>
                <w:spacing w:val="-1"/>
                <w:sz w:val="24"/>
                <w:szCs w:val="24"/>
              </w:rPr>
              <w:t>În</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continuare: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DA</w:t>
            </w:r>
          </w:p>
          <w:p w:rsidR="00A47752" w:rsidRPr="00B95CFB" w:rsidRDefault="00A47752" w:rsidP="004C690B">
            <w:pPr>
              <w:pStyle w:val="TableParagraph"/>
              <w:spacing w:line="316" w:lineRule="exact"/>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În</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curs</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execuție: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DA</w:t>
            </w:r>
          </w:p>
        </w:tc>
      </w:tr>
      <w:tr w:rsidR="00A47752" w:rsidTr="00A47752">
        <w:trPr>
          <w:trHeight w:hRule="exact" w:val="648"/>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B95CFB" w:rsidRDefault="00A47752" w:rsidP="004C690B">
            <w:pPr>
              <w:pStyle w:val="TableParagraph"/>
              <w:spacing w:before="1" w:line="241" w:lineRule="auto"/>
              <w:ind w:left="99" w:right="1211"/>
              <w:rPr>
                <w:rFonts w:ascii="Times New Roman" w:eastAsia="Cambria" w:hAnsi="Times New Roman" w:cs="Times New Roman"/>
                <w:sz w:val="24"/>
                <w:szCs w:val="24"/>
              </w:rPr>
            </w:pPr>
            <w:r w:rsidRPr="00B95CFB">
              <w:rPr>
                <w:rFonts w:ascii="Times New Roman" w:hAnsi="Times New Roman" w:cs="Times New Roman"/>
                <w:spacing w:val="-1"/>
                <w:sz w:val="24"/>
                <w:szCs w:val="24"/>
              </w:rPr>
              <w:t>Valoarea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proiectului</w:t>
            </w:r>
            <w:r w:rsidRPr="00B95CFB">
              <w:rPr>
                <w:rFonts w:ascii="Times New Roman" w:hAnsi="Times New Roman" w:cs="Times New Roman"/>
                <w:spacing w:val="21"/>
                <w:sz w:val="24"/>
                <w:szCs w:val="24"/>
              </w:rPr>
              <w:t xml:space="preserve"> </w:t>
            </w:r>
            <w:r w:rsidRPr="00B95CFB">
              <w:rPr>
                <w:rFonts w:ascii="Times New Roman" w:hAnsi="Times New Roman" w:cs="Times New Roman"/>
                <w:spacing w:val="-1"/>
                <w:sz w:val="24"/>
                <w:szCs w:val="24"/>
              </w:rPr>
              <w:t>(estimativ,</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euro,</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fără</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TVA)</w:t>
            </w:r>
          </w:p>
        </w:tc>
        <w:tc>
          <w:tcPr>
            <w:tcW w:w="4404" w:type="dxa"/>
            <w:tcBorders>
              <w:top w:val="single" w:sz="5" w:space="0" w:color="000000"/>
              <w:left w:val="single" w:sz="5" w:space="0" w:color="000000"/>
              <w:bottom w:val="single" w:sz="5" w:space="0" w:color="000000"/>
              <w:right w:val="single" w:sz="4" w:space="0" w:color="000000"/>
            </w:tcBorders>
          </w:tcPr>
          <w:p w:rsidR="00A47752" w:rsidRPr="00B95CFB" w:rsidRDefault="00A47752" w:rsidP="004C690B">
            <w:pPr>
              <w:pStyle w:val="TableParagraph"/>
              <w:spacing w:before="1"/>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10.000</w:t>
            </w:r>
          </w:p>
        </w:tc>
      </w:tr>
      <w:tr w:rsidR="00A47752" w:rsidTr="00A47752">
        <w:trPr>
          <w:trHeight w:hRule="exact" w:val="2245"/>
          <w:jc w:val="center"/>
        </w:trPr>
        <w:tc>
          <w:tcPr>
            <w:tcW w:w="4405" w:type="dxa"/>
            <w:tcBorders>
              <w:top w:val="single" w:sz="5" w:space="0" w:color="000000"/>
              <w:left w:val="single" w:sz="5" w:space="0" w:color="000000"/>
              <w:bottom w:val="single" w:sz="4" w:space="0" w:color="000000"/>
              <w:right w:val="single" w:sz="5" w:space="0" w:color="000000"/>
            </w:tcBorders>
          </w:tcPr>
          <w:p w:rsidR="00A47752" w:rsidRPr="00B95CFB" w:rsidRDefault="00A47752" w:rsidP="004C690B">
            <w:pPr>
              <w:pStyle w:val="TableParagraph"/>
              <w:spacing w:before="1"/>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Surse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finanțare</w:t>
            </w:r>
          </w:p>
        </w:tc>
        <w:tc>
          <w:tcPr>
            <w:tcW w:w="4404" w:type="dxa"/>
            <w:tcBorders>
              <w:top w:val="single" w:sz="5" w:space="0" w:color="000000"/>
              <w:left w:val="single" w:sz="5" w:space="0" w:color="000000"/>
              <w:bottom w:val="single" w:sz="4" w:space="0" w:color="000000"/>
              <w:right w:val="single" w:sz="4" w:space="0" w:color="000000"/>
            </w:tcBorders>
          </w:tcPr>
          <w:p w:rsidR="00A47752" w:rsidRPr="00B95CFB" w:rsidRDefault="00A47752" w:rsidP="004C690B">
            <w:pPr>
              <w:pStyle w:val="TableParagraph"/>
              <w:spacing w:before="1" w:line="242" w:lineRule="auto"/>
              <w:ind w:left="99" w:right="3009" w:hanging="1"/>
              <w:rPr>
                <w:rFonts w:ascii="Times New Roman" w:eastAsia="Cambria" w:hAnsi="Times New Roman" w:cs="Times New Roman"/>
                <w:sz w:val="24"/>
                <w:szCs w:val="24"/>
              </w:rPr>
            </w:pPr>
            <w:r w:rsidRPr="00B95CFB">
              <w:rPr>
                <w:rFonts w:ascii="Times New Roman" w:hAnsi="Times New Roman" w:cs="Times New Roman"/>
                <w:spacing w:val="-1"/>
                <w:sz w:val="24"/>
                <w:szCs w:val="24"/>
              </w:rPr>
              <w:t>Buget</w:t>
            </w:r>
            <w:r w:rsidRPr="00B95CFB">
              <w:rPr>
                <w:rFonts w:ascii="Times New Roman" w:hAnsi="Times New Roman" w:cs="Times New Roman"/>
                <w:spacing w:val="1"/>
                <w:sz w:val="24"/>
                <w:szCs w:val="24"/>
              </w:rPr>
              <w:t xml:space="preserve"> </w:t>
            </w:r>
            <w:r w:rsidRPr="00B95CFB">
              <w:rPr>
                <w:rFonts w:ascii="Times New Roman" w:hAnsi="Times New Roman" w:cs="Times New Roman"/>
                <w:spacing w:val="-1"/>
                <w:sz w:val="24"/>
                <w:szCs w:val="24"/>
              </w:rPr>
              <w:t>local</w:t>
            </w:r>
            <w:r w:rsidRPr="00B95CFB">
              <w:rPr>
                <w:rFonts w:ascii="Times New Roman" w:hAnsi="Times New Roman" w:cs="Times New Roman"/>
                <w:spacing w:val="22"/>
                <w:sz w:val="24"/>
                <w:szCs w:val="24"/>
              </w:rPr>
              <w:t xml:space="preserve"> </w:t>
            </w:r>
            <w:r w:rsidRPr="00B95CFB">
              <w:rPr>
                <w:rFonts w:ascii="Times New Roman" w:hAnsi="Times New Roman" w:cs="Times New Roman"/>
                <w:spacing w:val="-1"/>
                <w:sz w:val="24"/>
                <w:szCs w:val="24"/>
              </w:rPr>
              <w:t>10%</w:t>
            </w:r>
          </w:p>
          <w:p w:rsidR="00A47752" w:rsidRPr="00B95CFB" w:rsidRDefault="00A47752" w:rsidP="004C690B">
            <w:pPr>
              <w:pStyle w:val="TableParagraph"/>
              <w:spacing w:line="241" w:lineRule="auto"/>
              <w:ind w:left="99" w:right="2776"/>
              <w:rPr>
                <w:rFonts w:ascii="Times New Roman" w:eastAsia="Cambria" w:hAnsi="Times New Roman" w:cs="Times New Roman"/>
                <w:sz w:val="24"/>
                <w:szCs w:val="24"/>
              </w:rPr>
            </w:pPr>
            <w:r w:rsidRPr="00B95CFB">
              <w:rPr>
                <w:rFonts w:ascii="Times New Roman" w:hAnsi="Times New Roman" w:cs="Times New Roman"/>
                <w:spacing w:val="-1"/>
                <w:sz w:val="24"/>
                <w:szCs w:val="24"/>
              </w:rPr>
              <w:t>Buget</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stat</w:t>
            </w:r>
            <w:r w:rsidRPr="00B95CFB">
              <w:rPr>
                <w:rFonts w:ascii="Times New Roman" w:hAnsi="Times New Roman" w:cs="Times New Roman"/>
                <w:spacing w:val="22"/>
                <w:sz w:val="24"/>
                <w:szCs w:val="24"/>
              </w:rPr>
              <w:t xml:space="preserve"> </w:t>
            </w:r>
            <w:r w:rsidRPr="00B95CFB">
              <w:rPr>
                <w:rFonts w:ascii="Times New Roman" w:hAnsi="Times New Roman" w:cs="Times New Roman"/>
                <w:spacing w:val="-1"/>
                <w:sz w:val="24"/>
                <w:szCs w:val="24"/>
              </w:rPr>
              <w:t>90%</w:t>
            </w:r>
          </w:p>
          <w:p w:rsidR="00A47752" w:rsidRPr="00B95CFB" w:rsidRDefault="00A47752" w:rsidP="004C690B">
            <w:pPr>
              <w:pStyle w:val="TableParagraph"/>
              <w:spacing w:line="242" w:lineRule="auto"/>
              <w:ind w:left="99" w:right="647"/>
              <w:rPr>
                <w:rFonts w:ascii="Times New Roman" w:eastAsia="Cambria" w:hAnsi="Times New Roman" w:cs="Times New Roman"/>
                <w:sz w:val="24"/>
                <w:szCs w:val="24"/>
              </w:rPr>
            </w:pPr>
            <w:r w:rsidRPr="00B95CFB">
              <w:rPr>
                <w:rFonts w:ascii="Times New Roman" w:hAnsi="Times New Roman" w:cs="Times New Roman"/>
                <w:spacing w:val="-1"/>
                <w:sz w:val="24"/>
                <w:szCs w:val="24"/>
              </w:rPr>
              <w:t>Fonduri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europene</w:t>
            </w:r>
            <w:r w:rsidRPr="00B95CFB">
              <w:rPr>
                <w:rFonts w:ascii="Times New Roman" w:hAnsi="Times New Roman" w:cs="Times New Roman"/>
                <w:sz w:val="24"/>
                <w:szCs w:val="24"/>
              </w:rPr>
              <w:t xml:space="preserve"> / </w:t>
            </w:r>
            <w:r w:rsidRPr="00B95CFB">
              <w:rPr>
                <w:rFonts w:ascii="Times New Roman" w:hAnsi="Times New Roman" w:cs="Times New Roman"/>
                <w:spacing w:val="-1"/>
                <w:sz w:val="24"/>
                <w:szCs w:val="24"/>
              </w:rPr>
              <w:t>structurale</w:t>
            </w:r>
            <w:r w:rsidRPr="00B95CFB">
              <w:rPr>
                <w:rFonts w:ascii="Times New Roman" w:hAnsi="Times New Roman" w:cs="Times New Roman"/>
                <w:spacing w:val="22"/>
                <w:sz w:val="24"/>
                <w:szCs w:val="24"/>
              </w:rPr>
              <w:t xml:space="preserve"> </w:t>
            </w:r>
            <w:r w:rsidRPr="00B95CFB">
              <w:rPr>
                <w:rFonts w:ascii="Times New Roman" w:hAnsi="Times New Roman" w:cs="Times New Roman"/>
                <w:spacing w:val="-1"/>
                <w:sz w:val="24"/>
                <w:szCs w:val="24"/>
              </w:rPr>
              <w:t>Credite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bancare</w:t>
            </w:r>
          </w:p>
          <w:p w:rsidR="00A47752" w:rsidRPr="00B95CFB" w:rsidRDefault="00A47752" w:rsidP="004C690B">
            <w:pPr>
              <w:pStyle w:val="TableParagraph"/>
              <w:spacing w:line="316" w:lineRule="exact"/>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Parteneriate</w:t>
            </w:r>
          </w:p>
        </w:tc>
      </w:tr>
      <w:tr w:rsidR="00A47752" w:rsidTr="00A47752">
        <w:trPr>
          <w:trHeight w:hRule="exact" w:val="2884"/>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B95CFB" w:rsidRDefault="00A47752" w:rsidP="004C690B">
            <w:pPr>
              <w:pStyle w:val="TableParagraph"/>
              <w:ind w:left="99"/>
              <w:rPr>
                <w:rFonts w:ascii="Times New Roman" w:eastAsia="Cambria" w:hAnsi="Times New Roman" w:cs="Times New Roman"/>
                <w:sz w:val="24"/>
                <w:szCs w:val="24"/>
              </w:rPr>
            </w:pPr>
            <w:r w:rsidRPr="00B95CFB">
              <w:rPr>
                <w:rFonts w:ascii="Times New Roman" w:hAnsi="Times New Roman" w:cs="Times New Roman"/>
                <w:spacing w:val="-1"/>
                <w:sz w:val="24"/>
                <w:szCs w:val="24"/>
              </w:rPr>
              <w:t>Obiective</w:t>
            </w:r>
          </w:p>
        </w:tc>
        <w:tc>
          <w:tcPr>
            <w:tcW w:w="4404" w:type="dxa"/>
            <w:tcBorders>
              <w:top w:val="single" w:sz="5" w:space="0" w:color="000000"/>
              <w:left w:val="single" w:sz="5" w:space="0" w:color="000000"/>
              <w:bottom w:val="single" w:sz="5" w:space="0" w:color="000000"/>
              <w:right w:val="single" w:sz="4" w:space="0" w:color="000000"/>
            </w:tcBorders>
          </w:tcPr>
          <w:p w:rsidR="00A47752" w:rsidRPr="00B95CFB" w:rsidRDefault="00A47752" w:rsidP="004C690B">
            <w:pPr>
              <w:pStyle w:val="TableParagraph"/>
              <w:spacing w:line="241" w:lineRule="auto"/>
              <w:ind w:left="99" w:right="223" w:hanging="1"/>
              <w:rPr>
                <w:rFonts w:ascii="Times New Roman" w:eastAsia="Cambria" w:hAnsi="Times New Roman" w:cs="Times New Roman"/>
                <w:sz w:val="24"/>
                <w:szCs w:val="24"/>
              </w:rPr>
            </w:pPr>
            <w:r w:rsidRPr="00B95CFB">
              <w:rPr>
                <w:rFonts w:ascii="Times New Roman" w:hAnsi="Times New Roman" w:cs="Times New Roman"/>
                <w:spacing w:val="-1"/>
                <w:sz w:val="24"/>
                <w:szCs w:val="24"/>
              </w:rPr>
              <w:t>Realizarea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reactualizării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PUG</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va</w:t>
            </w:r>
            <w:r w:rsidRPr="00B95CFB">
              <w:rPr>
                <w:rFonts w:ascii="Times New Roman" w:hAnsi="Times New Roman" w:cs="Times New Roman"/>
                <w:spacing w:val="23"/>
                <w:sz w:val="24"/>
                <w:szCs w:val="24"/>
              </w:rPr>
              <w:t xml:space="preserve"> </w:t>
            </w:r>
            <w:r w:rsidRPr="00B95CFB">
              <w:rPr>
                <w:rFonts w:ascii="Times New Roman" w:hAnsi="Times New Roman" w:cs="Times New Roman"/>
                <w:spacing w:val="-1"/>
                <w:sz w:val="24"/>
                <w:szCs w:val="24"/>
              </w:rPr>
              <w:t>avea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efecte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benefice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asupra</w:t>
            </w:r>
            <w:r w:rsidRPr="00B95CFB">
              <w:rPr>
                <w:rFonts w:ascii="Times New Roman" w:hAnsi="Times New Roman" w:cs="Times New Roman"/>
                <w:spacing w:val="23"/>
                <w:sz w:val="24"/>
                <w:szCs w:val="24"/>
              </w:rPr>
              <w:t xml:space="preserve"> </w:t>
            </w:r>
            <w:r w:rsidRPr="00B95CFB">
              <w:rPr>
                <w:rFonts w:ascii="Times New Roman" w:hAnsi="Times New Roman" w:cs="Times New Roman"/>
                <w:spacing w:val="-1"/>
                <w:sz w:val="24"/>
                <w:szCs w:val="24"/>
              </w:rPr>
              <w:t>dezvoltării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 xml:space="preserve">economice </w:t>
            </w:r>
            <w:r w:rsidRPr="00B95CFB">
              <w:rPr>
                <w:rFonts w:ascii="Times New Roman" w:hAnsi="Times New Roman" w:cs="Times New Roman"/>
                <w:sz w:val="24"/>
                <w:szCs w:val="24"/>
              </w:rPr>
              <w:t xml:space="preserve">a </w:t>
            </w:r>
            <w:r w:rsidRPr="00B95CFB">
              <w:rPr>
                <w:rFonts w:ascii="Times New Roman" w:hAnsi="Times New Roman" w:cs="Times New Roman"/>
                <w:spacing w:val="-1"/>
                <w:sz w:val="24"/>
                <w:szCs w:val="24"/>
              </w:rPr>
              <w:t>zonei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prin:</w:t>
            </w:r>
          </w:p>
          <w:p w:rsidR="00A47752" w:rsidRPr="00B95CFB" w:rsidRDefault="00A47752" w:rsidP="00464EAE">
            <w:pPr>
              <w:pStyle w:val="ListParagraph"/>
              <w:numPr>
                <w:ilvl w:val="0"/>
                <w:numId w:val="42"/>
              </w:numPr>
              <w:tabs>
                <w:tab w:val="left" w:pos="362"/>
              </w:tabs>
              <w:spacing w:before="1" w:line="241" w:lineRule="auto"/>
              <w:ind w:right="202" w:firstLine="0"/>
              <w:contextualSpacing w:val="0"/>
              <w:rPr>
                <w:rFonts w:ascii="Times New Roman" w:eastAsia="Cambria" w:hAnsi="Times New Roman" w:cs="Times New Roman"/>
                <w:sz w:val="24"/>
                <w:szCs w:val="24"/>
              </w:rPr>
            </w:pPr>
            <w:r w:rsidRPr="00B95CFB">
              <w:rPr>
                <w:rFonts w:ascii="Times New Roman" w:hAnsi="Times New Roman" w:cs="Times New Roman"/>
                <w:spacing w:val="-1"/>
                <w:sz w:val="24"/>
                <w:szCs w:val="24"/>
              </w:rPr>
              <w:t>creşterea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gradului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siguranță</w:t>
            </w:r>
            <w:r w:rsidRPr="00B95CFB">
              <w:rPr>
                <w:rFonts w:ascii="Times New Roman" w:hAnsi="Times New Roman" w:cs="Times New Roman"/>
                <w:sz w:val="24"/>
                <w:szCs w:val="24"/>
              </w:rPr>
              <w:t xml:space="preserve"> a</w:t>
            </w:r>
            <w:r w:rsidRPr="00B95CFB">
              <w:rPr>
                <w:rFonts w:ascii="Times New Roman" w:hAnsi="Times New Roman" w:cs="Times New Roman"/>
                <w:spacing w:val="25"/>
                <w:sz w:val="24"/>
                <w:szCs w:val="24"/>
              </w:rPr>
              <w:t xml:space="preserve"> </w:t>
            </w:r>
            <w:r w:rsidRPr="00B95CFB">
              <w:rPr>
                <w:rFonts w:ascii="Times New Roman" w:hAnsi="Times New Roman" w:cs="Times New Roman"/>
                <w:spacing w:val="-1"/>
                <w:sz w:val="24"/>
                <w:szCs w:val="24"/>
              </w:rPr>
              <w:t>cetățenilor</w:t>
            </w:r>
          </w:p>
          <w:p w:rsidR="00A47752" w:rsidRPr="00B95CFB" w:rsidRDefault="00A47752" w:rsidP="00464EAE">
            <w:pPr>
              <w:pStyle w:val="ListParagraph"/>
              <w:numPr>
                <w:ilvl w:val="0"/>
                <w:numId w:val="42"/>
              </w:numPr>
              <w:tabs>
                <w:tab w:val="left" w:pos="362"/>
              </w:tabs>
              <w:spacing w:line="241" w:lineRule="auto"/>
              <w:ind w:right="114" w:firstLine="0"/>
              <w:contextualSpacing w:val="0"/>
              <w:rPr>
                <w:rFonts w:ascii="Times New Roman" w:eastAsia="Cambria" w:hAnsi="Times New Roman" w:cs="Times New Roman"/>
                <w:sz w:val="24"/>
                <w:szCs w:val="24"/>
              </w:rPr>
            </w:pPr>
            <w:r w:rsidRPr="00B95CFB">
              <w:rPr>
                <w:rFonts w:ascii="Times New Roman" w:hAnsi="Times New Roman" w:cs="Times New Roman"/>
                <w:spacing w:val="-1"/>
                <w:sz w:val="24"/>
                <w:szCs w:val="24"/>
              </w:rPr>
              <w:t>facilitarea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cetățenilor</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la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servicii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şi</w:t>
            </w:r>
            <w:r w:rsidRPr="00B95CFB">
              <w:rPr>
                <w:rFonts w:ascii="Times New Roman" w:hAnsi="Times New Roman" w:cs="Times New Roman"/>
                <w:spacing w:val="24"/>
                <w:sz w:val="24"/>
                <w:szCs w:val="24"/>
              </w:rPr>
              <w:t xml:space="preserve"> </w:t>
            </w:r>
            <w:r w:rsidRPr="00B95CFB">
              <w:rPr>
                <w:rFonts w:ascii="Times New Roman" w:hAnsi="Times New Roman" w:cs="Times New Roman"/>
                <w:spacing w:val="-1"/>
                <w:sz w:val="24"/>
                <w:szCs w:val="24"/>
              </w:rPr>
              <w:t>administrație</w:t>
            </w:r>
          </w:p>
          <w:p w:rsidR="00A47752" w:rsidRPr="00B95CFB" w:rsidRDefault="00A47752" w:rsidP="00464EAE">
            <w:pPr>
              <w:pStyle w:val="ListParagraph"/>
              <w:numPr>
                <w:ilvl w:val="0"/>
                <w:numId w:val="42"/>
              </w:numPr>
              <w:tabs>
                <w:tab w:val="left" w:pos="362"/>
              </w:tabs>
              <w:spacing w:line="241" w:lineRule="auto"/>
              <w:ind w:right="122" w:firstLine="0"/>
              <w:contextualSpacing w:val="0"/>
              <w:rPr>
                <w:rFonts w:ascii="Times New Roman" w:eastAsia="Cambria" w:hAnsi="Times New Roman" w:cs="Times New Roman"/>
                <w:sz w:val="24"/>
                <w:szCs w:val="24"/>
              </w:rPr>
            </w:pPr>
            <w:r w:rsidRPr="00B95CFB">
              <w:rPr>
                <w:rFonts w:ascii="Times New Roman" w:hAnsi="Times New Roman" w:cs="Times New Roman"/>
                <w:spacing w:val="-1"/>
                <w:sz w:val="24"/>
                <w:szCs w:val="24"/>
              </w:rPr>
              <w:t>diminuarea</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timpului</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de</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rezolvare</w:t>
            </w:r>
            <w:r w:rsidRPr="00B95CFB">
              <w:rPr>
                <w:rFonts w:ascii="Times New Roman" w:hAnsi="Times New Roman" w:cs="Times New Roman"/>
                <w:spacing w:val="23"/>
                <w:sz w:val="24"/>
                <w:szCs w:val="24"/>
              </w:rPr>
              <w:t xml:space="preserve"> </w:t>
            </w:r>
            <w:r w:rsidRPr="00B95CFB">
              <w:rPr>
                <w:rFonts w:ascii="Times New Roman" w:hAnsi="Times New Roman" w:cs="Times New Roman"/>
                <w:sz w:val="24"/>
                <w:szCs w:val="24"/>
              </w:rPr>
              <w:t xml:space="preserve">a </w:t>
            </w:r>
            <w:r w:rsidRPr="00B95CFB">
              <w:rPr>
                <w:rFonts w:ascii="Times New Roman" w:hAnsi="Times New Roman" w:cs="Times New Roman"/>
                <w:spacing w:val="-1"/>
                <w:sz w:val="24"/>
                <w:szCs w:val="24"/>
              </w:rPr>
              <w:t>problemelor</w:t>
            </w:r>
            <w:r w:rsidRPr="00B95CFB">
              <w:rPr>
                <w:rFonts w:ascii="Times New Roman" w:hAnsi="Times New Roman" w:cs="Times New Roman"/>
                <w:sz w:val="24"/>
                <w:szCs w:val="24"/>
              </w:rPr>
              <w:t xml:space="preserve"> </w:t>
            </w:r>
            <w:r w:rsidRPr="00B95CFB">
              <w:rPr>
                <w:rFonts w:ascii="Times New Roman" w:hAnsi="Times New Roman" w:cs="Times New Roman"/>
                <w:spacing w:val="-1"/>
                <w:sz w:val="24"/>
                <w:szCs w:val="24"/>
              </w:rPr>
              <w:t>cetățenilor</w:t>
            </w:r>
          </w:p>
        </w:tc>
      </w:tr>
      <w:tr w:rsidR="00A47752" w:rsidRPr="003A67EC" w:rsidTr="00A47752">
        <w:trPr>
          <w:trHeight w:hRule="exact" w:val="1287"/>
          <w:jc w:val="center"/>
        </w:trPr>
        <w:tc>
          <w:tcPr>
            <w:tcW w:w="4405" w:type="dxa"/>
            <w:tcBorders>
              <w:top w:val="single" w:sz="5" w:space="0" w:color="000000"/>
              <w:left w:val="single" w:sz="5" w:space="0" w:color="000000"/>
              <w:bottom w:val="single" w:sz="4" w:space="0" w:color="000000"/>
              <w:right w:val="single" w:sz="5" w:space="0" w:color="000000"/>
            </w:tcBorders>
          </w:tcPr>
          <w:p w:rsidR="00A47752" w:rsidRPr="003A67EC" w:rsidRDefault="00A47752" w:rsidP="004C690B">
            <w:pPr>
              <w:pStyle w:val="TableParagraph"/>
              <w:spacing w:before="1"/>
              <w:ind w:left="99"/>
              <w:rPr>
                <w:rFonts w:ascii="Times New Roman" w:eastAsia="Cambria" w:hAnsi="Times New Roman" w:cs="Times New Roman"/>
                <w:sz w:val="24"/>
                <w:szCs w:val="24"/>
              </w:rPr>
            </w:pPr>
            <w:r w:rsidRPr="003A67EC">
              <w:rPr>
                <w:rFonts w:ascii="Times New Roman" w:hAnsi="Times New Roman" w:cs="Times New Roman"/>
                <w:spacing w:val="-1"/>
                <w:sz w:val="24"/>
                <w:szCs w:val="24"/>
              </w:rPr>
              <w:lastRenderedPageBreak/>
              <w:t>Rezultate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obținute</w:t>
            </w:r>
          </w:p>
        </w:tc>
        <w:tc>
          <w:tcPr>
            <w:tcW w:w="4404" w:type="dxa"/>
            <w:tcBorders>
              <w:top w:val="single" w:sz="5" w:space="0" w:color="000000"/>
              <w:left w:val="single" w:sz="5" w:space="0" w:color="000000"/>
              <w:bottom w:val="single" w:sz="4" w:space="0" w:color="000000"/>
              <w:right w:val="single" w:sz="4" w:space="0" w:color="000000"/>
            </w:tcBorders>
          </w:tcPr>
          <w:p w:rsidR="00A47752" w:rsidRPr="003A67EC" w:rsidRDefault="00A47752" w:rsidP="00464EAE">
            <w:pPr>
              <w:pStyle w:val="ListParagraph"/>
              <w:numPr>
                <w:ilvl w:val="0"/>
                <w:numId w:val="41"/>
              </w:numPr>
              <w:tabs>
                <w:tab w:val="left" w:pos="363"/>
              </w:tabs>
              <w:spacing w:before="1" w:line="241" w:lineRule="auto"/>
              <w:ind w:right="1614" w:firstLine="0"/>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accesul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populației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la</w:t>
            </w:r>
            <w:r w:rsidRPr="003A67EC">
              <w:rPr>
                <w:rFonts w:ascii="Times New Roman" w:hAnsi="Times New Roman" w:cs="Times New Roman"/>
                <w:spacing w:val="22"/>
                <w:sz w:val="24"/>
                <w:szCs w:val="24"/>
              </w:rPr>
              <w:t xml:space="preserve"> </w:t>
            </w:r>
            <w:r w:rsidRPr="003A67EC">
              <w:rPr>
                <w:rFonts w:ascii="Times New Roman" w:hAnsi="Times New Roman" w:cs="Times New Roman"/>
                <w:spacing w:val="-1"/>
                <w:sz w:val="24"/>
                <w:szCs w:val="24"/>
              </w:rPr>
              <w:t>infrastructura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edilitară</w:t>
            </w:r>
          </w:p>
          <w:p w:rsidR="00A47752" w:rsidRPr="003A67EC" w:rsidRDefault="00A47752" w:rsidP="00464EAE">
            <w:pPr>
              <w:pStyle w:val="ListParagraph"/>
              <w:numPr>
                <w:ilvl w:val="0"/>
                <w:numId w:val="41"/>
              </w:numPr>
              <w:tabs>
                <w:tab w:val="left" w:pos="362"/>
              </w:tabs>
              <w:spacing w:line="241" w:lineRule="auto"/>
              <w:ind w:right="195" w:firstLine="0"/>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facilitarea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doleanțelor</w:t>
            </w:r>
            <w:r w:rsidRPr="003A67EC">
              <w:rPr>
                <w:rFonts w:ascii="Times New Roman" w:hAnsi="Times New Roman" w:cs="Times New Roman"/>
                <w:spacing w:val="21"/>
                <w:sz w:val="24"/>
                <w:szCs w:val="24"/>
              </w:rPr>
              <w:t xml:space="preserve"> </w:t>
            </w:r>
            <w:r w:rsidRPr="003A67EC">
              <w:rPr>
                <w:rFonts w:ascii="Times New Roman" w:hAnsi="Times New Roman" w:cs="Times New Roman"/>
                <w:spacing w:val="-1"/>
                <w:sz w:val="24"/>
                <w:szCs w:val="24"/>
              </w:rPr>
              <w:t>investitorilor</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şi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instituțiilor</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publice</w:t>
            </w:r>
          </w:p>
        </w:tc>
      </w:tr>
    </w:tbl>
    <w:tbl>
      <w:tblPr>
        <w:tblStyle w:val="TableNormal10"/>
        <w:tblW w:w="8809" w:type="dxa"/>
        <w:jc w:val="center"/>
        <w:tblLayout w:type="fixed"/>
        <w:tblLook w:val="01E0"/>
      </w:tblPr>
      <w:tblGrid>
        <w:gridCol w:w="4405"/>
        <w:gridCol w:w="4404"/>
      </w:tblGrid>
      <w:tr w:rsidR="00A47752" w:rsidRPr="003A67EC" w:rsidTr="00A47752">
        <w:trPr>
          <w:trHeight w:hRule="exact" w:val="648"/>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3A67EC" w:rsidRDefault="00A47752" w:rsidP="004C690B">
            <w:pPr>
              <w:rPr>
                <w:rFonts w:ascii="Times New Roman" w:hAnsi="Times New Roman" w:cs="Times New Roman"/>
                <w:sz w:val="24"/>
                <w:szCs w:val="24"/>
              </w:rPr>
            </w:pPr>
          </w:p>
        </w:tc>
        <w:tc>
          <w:tcPr>
            <w:tcW w:w="4404" w:type="dxa"/>
            <w:tcBorders>
              <w:top w:val="single" w:sz="5" w:space="0" w:color="000000"/>
              <w:left w:val="single" w:sz="5" w:space="0" w:color="000000"/>
              <w:bottom w:val="single" w:sz="5" w:space="0" w:color="000000"/>
              <w:right w:val="single" w:sz="4" w:space="0" w:color="000000"/>
            </w:tcBorders>
          </w:tcPr>
          <w:p w:rsidR="00A47752" w:rsidRPr="003A67EC" w:rsidRDefault="00A47752" w:rsidP="00464EAE">
            <w:pPr>
              <w:pStyle w:val="ListParagraph"/>
              <w:numPr>
                <w:ilvl w:val="0"/>
                <w:numId w:val="45"/>
              </w:numPr>
              <w:tabs>
                <w:tab w:val="left" w:pos="363"/>
              </w:tabs>
              <w:spacing w:before="1" w:line="241" w:lineRule="auto"/>
              <w:ind w:right="116" w:firstLine="0"/>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îmbunătățirea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condițiilor</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viață</w:t>
            </w:r>
            <w:r w:rsidRPr="003A67EC">
              <w:rPr>
                <w:rFonts w:ascii="Times New Roman" w:hAnsi="Times New Roman" w:cs="Times New Roman"/>
                <w:spacing w:val="23"/>
                <w:sz w:val="24"/>
                <w:szCs w:val="24"/>
              </w:rPr>
              <w:t xml:space="preserve"> </w:t>
            </w:r>
            <w:r w:rsidRPr="003A67EC">
              <w:rPr>
                <w:rFonts w:ascii="Times New Roman" w:hAnsi="Times New Roman" w:cs="Times New Roman"/>
                <w:spacing w:val="-1"/>
                <w:sz w:val="24"/>
                <w:szCs w:val="24"/>
              </w:rPr>
              <w:t>ale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locuitorilor</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comunei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Păcureți</w:t>
            </w:r>
          </w:p>
        </w:tc>
      </w:tr>
      <w:tr w:rsidR="00A47752" w:rsidRPr="003A67EC" w:rsidTr="00A47752">
        <w:trPr>
          <w:trHeight w:hRule="exact" w:val="1287"/>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3A67EC" w:rsidRDefault="00A47752" w:rsidP="004C690B">
            <w:pPr>
              <w:pStyle w:val="TableParagraph"/>
              <w:spacing w:before="1"/>
              <w:ind w:left="99"/>
              <w:rPr>
                <w:rFonts w:ascii="Times New Roman" w:eastAsia="Cambria" w:hAnsi="Times New Roman" w:cs="Times New Roman"/>
                <w:sz w:val="24"/>
                <w:szCs w:val="24"/>
              </w:rPr>
            </w:pPr>
            <w:r w:rsidRPr="003A67EC">
              <w:rPr>
                <w:rFonts w:ascii="Times New Roman" w:hAnsi="Times New Roman" w:cs="Times New Roman"/>
                <w:spacing w:val="-1"/>
                <w:sz w:val="24"/>
                <w:szCs w:val="24"/>
              </w:rPr>
              <w:t>Potențialii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beneficiari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ai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proiectului</w:t>
            </w:r>
          </w:p>
          <w:p w:rsidR="00A47752" w:rsidRPr="003A67EC" w:rsidRDefault="00A47752" w:rsidP="004C690B">
            <w:pPr>
              <w:pStyle w:val="TableParagraph"/>
              <w:spacing w:before="3"/>
              <w:ind w:left="99"/>
              <w:rPr>
                <w:rFonts w:ascii="Times New Roman" w:eastAsia="Cambria" w:hAnsi="Times New Roman" w:cs="Times New Roman"/>
                <w:sz w:val="24"/>
                <w:szCs w:val="24"/>
              </w:rPr>
            </w:pP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grupul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țintă</w:t>
            </w:r>
          </w:p>
        </w:tc>
        <w:tc>
          <w:tcPr>
            <w:tcW w:w="4404" w:type="dxa"/>
            <w:tcBorders>
              <w:top w:val="single" w:sz="5" w:space="0" w:color="000000"/>
              <w:left w:val="single" w:sz="5" w:space="0" w:color="000000"/>
              <w:bottom w:val="single" w:sz="5" w:space="0" w:color="000000"/>
              <w:right w:val="single" w:sz="4" w:space="0" w:color="000000"/>
            </w:tcBorders>
          </w:tcPr>
          <w:p w:rsidR="00A47752" w:rsidRPr="003A67EC" w:rsidRDefault="00A47752" w:rsidP="00464EAE">
            <w:pPr>
              <w:pStyle w:val="ListParagraph"/>
              <w:numPr>
                <w:ilvl w:val="0"/>
                <w:numId w:val="44"/>
              </w:numPr>
              <w:tabs>
                <w:tab w:val="left" w:pos="363"/>
              </w:tabs>
              <w:spacing w:before="1"/>
              <w:ind w:hanging="263"/>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locuitorii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comunei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Păcureți</w:t>
            </w:r>
          </w:p>
          <w:p w:rsidR="00A47752" w:rsidRPr="003A67EC" w:rsidRDefault="00A47752" w:rsidP="00464EAE">
            <w:pPr>
              <w:pStyle w:val="ListParagraph"/>
              <w:numPr>
                <w:ilvl w:val="0"/>
                <w:numId w:val="44"/>
              </w:numPr>
              <w:tabs>
                <w:tab w:val="left" w:pos="362"/>
              </w:tabs>
              <w:spacing w:before="3"/>
              <w:ind w:left="361" w:hanging="262"/>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potențialii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investitori</w:t>
            </w:r>
          </w:p>
          <w:p w:rsidR="00A47752" w:rsidRPr="003A67EC" w:rsidRDefault="00A47752" w:rsidP="00464EAE">
            <w:pPr>
              <w:pStyle w:val="ListParagraph"/>
              <w:numPr>
                <w:ilvl w:val="0"/>
                <w:numId w:val="44"/>
              </w:numPr>
              <w:tabs>
                <w:tab w:val="left" w:pos="362"/>
              </w:tabs>
              <w:spacing w:before="2"/>
              <w:ind w:left="361" w:hanging="262"/>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agenții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economici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din</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zonă</w:t>
            </w:r>
          </w:p>
          <w:p w:rsidR="00A47752" w:rsidRPr="003A67EC" w:rsidRDefault="00A47752" w:rsidP="00464EAE">
            <w:pPr>
              <w:pStyle w:val="ListParagraph"/>
              <w:numPr>
                <w:ilvl w:val="0"/>
                <w:numId w:val="44"/>
              </w:numPr>
              <w:tabs>
                <w:tab w:val="left" w:pos="362"/>
              </w:tabs>
              <w:spacing w:before="2" w:line="316" w:lineRule="exact"/>
              <w:ind w:left="361" w:hanging="262"/>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instituțiile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publice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din</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comună</w:t>
            </w:r>
          </w:p>
        </w:tc>
      </w:tr>
      <w:tr w:rsidR="00A47752" w:rsidRPr="003A67EC" w:rsidTr="00A47752">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3A67EC" w:rsidRDefault="00A47752" w:rsidP="004C690B">
            <w:pPr>
              <w:pStyle w:val="TableParagraph"/>
              <w:spacing w:before="1"/>
              <w:ind w:left="99"/>
              <w:rPr>
                <w:rFonts w:ascii="Times New Roman" w:eastAsia="Cambria" w:hAnsi="Times New Roman" w:cs="Times New Roman"/>
                <w:sz w:val="24"/>
                <w:szCs w:val="24"/>
              </w:rPr>
            </w:pPr>
            <w:r w:rsidRPr="003A67EC">
              <w:rPr>
                <w:rFonts w:ascii="Times New Roman" w:hAnsi="Times New Roman" w:cs="Times New Roman"/>
                <w:spacing w:val="-1"/>
                <w:sz w:val="24"/>
                <w:szCs w:val="24"/>
              </w:rPr>
              <w:t>Activitățile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A47752" w:rsidRPr="003A67EC" w:rsidRDefault="00A47752" w:rsidP="00464EAE">
            <w:pPr>
              <w:pStyle w:val="ListParagraph"/>
              <w:numPr>
                <w:ilvl w:val="0"/>
                <w:numId w:val="43"/>
              </w:numPr>
              <w:tabs>
                <w:tab w:val="left" w:pos="363"/>
              </w:tabs>
              <w:spacing w:before="1"/>
              <w:ind w:hanging="263"/>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monitorizare,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evaluare,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control</w:t>
            </w:r>
          </w:p>
          <w:p w:rsidR="00A47752" w:rsidRPr="003A67EC" w:rsidRDefault="00A47752" w:rsidP="00464EAE">
            <w:pPr>
              <w:pStyle w:val="ListParagraph"/>
              <w:numPr>
                <w:ilvl w:val="0"/>
                <w:numId w:val="43"/>
              </w:numPr>
              <w:tabs>
                <w:tab w:val="left" w:pos="362"/>
              </w:tabs>
              <w:spacing w:before="2" w:line="316" w:lineRule="exact"/>
              <w:ind w:left="361" w:hanging="262"/>
              <w:contextualSpacing w:val="0"/>
              <w:rPr>
                <w:rFonts w:ascii="Times New Roman" w:eastAsia="Cambria" w:hAnsi="Times New Roman" w:cs="Times New Roman"/>
                <w:sz w:val="24"/>
                <w:szCs w:val="24"/>
              </w:rPr>
            </w:pPr>
            <w:r w:rsidRPr="003A67EC">
              <w:rPr>
                <w:rFonts w:ascii="Times New Roman" w:hAnsi="Times New Roman" w:cs="Times New Roman"/>
                <w:spacing w:val="-1"/>
                <w:sz w:val="24"/>
                <w:szCs w:val="24"/>
              </w:rPr>
              <w:t>auditul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proiectului</w:t>
            </w:r>
          </w:p>
        </w:tc>
      </w:tr>
      <w:tr w:rsidR="00A47752" w:rsidRPr="003A67EC" w:rsidTr="00A47752">
        <w:trPr>
          <w:trHeight w:hRule="exact" w:val="649"/>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3A67EC" w:rsidRDefault="00A47752" w:rsidP="004C690B">
            <w:pPr>
              <w:pStyle w:val="TableParagraph"/>
              <w:spacing w:before="1" w:line="241" w:lineRule="auto"/>
              <w:ind w:left="99" w:right="1872"/>
              <w:rPr>
                <w:rFonts w:ascii="Times New Roman" w:eastAsia="Cambria" w:hAnsi="Times New Roman" w:cs="Times New Roman"/>
                <w:sz w:val="24"/>
                <w:szCs w:val="24"/>
              </w:rPr>
            </w:pPr>
            <w:r w:rsidRPr="003A67EC">
              <w:rPr>
                <w:rFonts w:ascii="Times New Roman" w:hAnsi="Times New Roman" w:cs="Times New Roman"/>
                <w:spacing w:val="-1"/>
                <w:sz w:val="24"/>
                <w:szCs w:val="24"/>
              </w:rPr>
              <w:t>Durata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proiectului</w:t>
            </w:r>
            <w:r w:rsidRPr="003A67EC">
              <w:rPr>
                <w:rFonts w:ascii="Times New Roman" w:hAnsi="Times New Roman" w:cs="Times New Roman"/>
                <w:sz w:val="24"/>
                <w:szCs w:val="24"/>
              </w:rPr>
              <w:t xml:space="preserve"> /</w:t>
            </w:r>
            <w:r w:rsidRPr="003A67EC">
              <w:rPr>
                <w:rFonts w:ascii="Times New Roman" w:hAnsi="Times New Roman" w:cs="Times New Roman"/>
                <w:spacing w:val="23"/>
                <w:sz w:val="24"/>
                <w:szCs w:val="24"/>
              </w:rPr>
              <w:t xml:space="preserve"> </w:t>
            </w:r>
            <w:r w:rsidRPr="003A67EC">
              <w:rPr>
                <w:rFonts w:ascii="Times New Roman" w:hAnsi="Times New Roman" w:cs="Times New Roman"/>
                <w:spacing w:val="-1"/>
                <w:sz w:val="24"/>
                <w:szCs w:val="24"/>
              </w:rPr>
              <w:t>Termen</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finalizare</w:t>
            </w:r>
          </w:p>
        </w:tc>
        <w:tc>
          <w:tcPr>
            <w:tcW w:w="4404" w:type="dxa"/>
            <w:tcBorders>
              <w:top w:val="single" w:sz="5" w:space="0" w:color="000000"/>
              <w:left w:val="single" w:sz="5" w:space="0" w:color="000000"/>
              <w:bottom w:val="single" w:sz="5" w:space="0" w:color="000000"/>
              <w:right w:val="single" w:sz="4" w:space="0" w:color="000000"/>
            </w:tcBorders>
          </w:tcPr>
          <w:p w:rsidR="00A47752" w:rsidRPr="003A67EC" w:rsidRDefault="00A47752" w:rsidP="004C690B">
            <w:pPr>
              <w:pStyle w:val="TableParagraph"/>
              <w:spacing w:before="1"/>
              <w:ind w:left="99"/>
              <w:rPr>
                <w:rFonts w:ascii="Times New Roman" w:eastAsia="Cambria" w:hAnsi="Times New Roman" w:cs="Times New Roman"/>
                <w:sz w:val="24"/>
                <w:szCs w:val="24"/>
              </w:rPr>
            </w:pPr>
            <w:r w:rsidRPr="003A67EC">
              <w:rPr>
                <w:rFonts w:ascii="Times New Roman" w:hAnsi="Times New Roman" w:cs="Times New Roman"/>
                <w:spacing w:val="-1"/>
                <w:sz w:val="24"/>
                <w:szCs w:val="24"/>
              </w:rPr>
              <w:t>2014</w:t>
            </w:r>
          </w:p>
        </w:tc>
      </w:tr>
      <w:tr w:rsidR="00A47752" w:rsidRPr="003A67EC" w:rsidTr="00A47752">
        <w:trPr>
          <w:trHeight w:hRule="exact" w:val="648"/>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3A67EC" w:rsidRDefault="00A47752" w:rsidP="004C690B">
            <w:pPr>
              <w:pStyle w:val="TableParagraph"/>
              <w:spacing w:before="1"/>
              <w:ind w:left="99"/>
              <w:rPr>
                <w:rFonts w:ascii="Times New Roman" w:eastAsia="Cambria" w:hAnsi="Times New Roman" w:cs="Times New Roman"/>
                <w:sz w:val="24"/>
                <w:szCs w:val="24"/>
              </w:rPr>
            </w:pPr>
            <w:r w:rsidRPr="003A67EC">
              <w:rPr>
                <w:rFonts w:ascii="Times New Roman" w:hAnsi="Times New Roman" w:cs="Times New Roman"/>
                <w:spacing w:val="-1"/>
                <w:sz w:val="24"/>
                <w:szCs w:val="24"/>
              </w:rPr>
              <w:t>Stadiul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maturitate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al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A47752" w:rsidRPr="003A67EC" w:rsidRDefault="00A47752" w:rsidP="004C690B">
            <w:pPr>
              <w:pStyle w:val="TableParagraph"/>
              <w:spacing w:before="1" w:line="241" w:lineRule="auto"/>
              <w:ind w:left="99" w:right="2817" w:hanging="2"/>
              <w:rPr>
                <w:rFonts w:ascii="Times New Roman" w:eastAsia="Cambria" w:hAnsi="Times New Roman" w:cs="Times New Roman"/>
                <w:sz w:val="24"/>
                <w:szCs w:val="24"/>
              </w:rPr>
            </w:pPr>
            <w:r w:rsidRPr="003A67EC">
              <w:rPr>
                <w:rFonts w:ascii="Times New Roman" w:hAnsi="Times New Roman" w:cs="Times New Roman"/>
                <w:spacing w:val="-1"/>
                <w:sz w:val="24"/>
                <w:szCs w:val="24"/>
              </w:rPr>
              <w:t>Idee: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DA</w:t>
            </w:r>
            <w:r w:rsidRPr="003A67EC">
              <w:rPr>
                <w:rFonts w:ascii="Times New Roman" w:hAnsi="Times New Roman" w:cs="Times New Roman"/>
                <w:spacing w:val="21"/>
                <w:sz w:val="24"/>
                <w:szCs w:val="24"/>
              </w:rPr>
              <w:t xml:space="preserve"> </w:t>
            </w:r>
            <w:r w:rsidRPr="003A67EC">
              <w:rPr>
                <w:rFonts w:ascii="Times New Roman" w:hAnsi="Times New Roman" w:cs="Times New Roman"/>
                <w:spacing w:val="-1"/>
                <w:sz w:val="24"/>
                <w:szCs w:val="24"/>
              </w:rPr>
              <w:t>Execuție: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DA</w:t>
            </w:r>
          </w:p>
        </w:tc>
      </w:tr>
      <w:tr w:rsidR="00A47752" w:rsidRPr="003A67EC" w:rsidTr="00A47752">
        <w:trPr>
          <w:trHeight w:hRule="exact" w:val="2564"/>
          <w:jc w:val="center"/>
        </w:trPr>
        <w:tc>
          <w:tcPr>
            <w:tcW w:w="4405" w:type="dxa"/>
            <w:tcBorders>
              <w:top w:val="single" w:sz="5" w:space="0" w:color="000000"/>
              <w:left w:val="single" w:sz="5" w:space="0" w:color="000000"/>
              <w:bottom w:val="single" w:sz="5" w:space="0" w:color="000000"/>
              <w:right w:val="single" w:sz="5" w:space="0" w:color="000000"/>
            </w:tcBorders>
          </w:tcPr>
          <w:p w:rsidR="00A47752" w:rsidRPr="003A67EC" w:rsidRDefault="00A47752" w:rsidP="004C690B">
            <w:pPr>
              <w:pStyle w:val="TableParagraph"/>
              <w:spacing w:before="1" w:line="242" w:lineRule="auto"/>
              <w:ind w:left="99" w:right="1289"/>
              <w:rPr>
                <w:rFonts w:ascii="Times New Roman" w:eastAsia="Cambria" w:hAnsi="Times New Roman" w:cs="Times New Roman"/>
                <w:sz w:val="24"/>
                <w:szCs w:val="24"/>
              </w:rPr>
            </w:pPr>
            <w:r w:rsidRPr="003A67EC">
              <w:rPr>
                <w:rFonts w:ascii="Times New Roman" w:hAnsi="Times New Roman" w:cs="Times New Roman"/>
                <w:spacing w:val="-1"/>
                <w:sz w:val="24"/>
                <w:szCs w:val="24"/>
              </w:rPr>
              <w:t>Justificarea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necesității</w:t>
            </w:r>
            <w:r w:rsidRPr="003A67EC">
              <w:rPr>
                <w:rFonts w:ascii="Times New Roman" w:hAnsi="Times New Roman" w:cs="Times New Roman"/>
                <w:spacing w:val="21"/>
                <w:sz w:val="24"/>
                <w:szCs w:val="24"/>
              </w:rPr>
              <w:t xml:space="preserve"> </w:t>
            </w:r>
            <w:r w:rsidRPr="003A67EC">
              <w:rPr>
                <w:rFonts w:ascii="Times New Roman" w:hAnsi="Times New Roman" w:cs="Times New Roman"/>
                <w:spacing w:val="-1"/>
                <w:sz w:val="24"/>
                <w:szCs w:val="24"/>
              </w:rPr>
              <w:t>implementării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proiectului</w:t>
            </w:r>
          </w:p>
        </w:tc>
        <w:tc>
          <w:tcPr>
            <w:tcW w:w="4404" w:type="dxa"/>
            <w:tcBorders>
              <w:top w:val="single" w:sz="5" w:space="0" w:color="000000"/>
              <w:left w:val="single" w:sz="5" w:space="0" w:color="000000"/>
              <w:bottom w:val="single" w:sz="5" w:space="0" w:color="000000"/>
              <w:right w:val="single" w:sz="4" w:space="0" w:color="000000"/>
            </w:tcBorders>
          </w:tcPr>
          <w:p w:rsidR="00A47752" w:rsidRPr="003A67EC" w:rsidRDefault="00A47752" w:rsidP="004C690B">
            <w:pPr>
              <w:pStyle w:val="TableParagraph"/>
              <w:spacing w:before="1" w:line="242" w:lineRule="auto"/>
              <w:ind w:left="99" w:right="110"/>
              <w:rPr>
                <w:rFonts w:ascii="Times New Roman" w:eastAsia="Cambria" w:hAnsi="Times New Roman" w:cs="Times New Roman"/>
                <w:sz w:val="24"/>
                <w:szCs w:val="24"/>
              </w:rPr>
            </w:pPr>
            <w:r w:rsidRPr="003A67EC">
              <w:rPr>
                <w:rFonts w:ascii="Times New Roman" w:hAnsi="Times New Roman" w:cs="Times New Roman"/>
                <w:spacing w:val="-1"/>
                <w:sz w:val="24"/>
                <w:szCs w:val="24"/>
              </w:rPr>
              <w:t>Proiectul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este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cuprins</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în</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Strategia</w:t>
            </w:r>
            <w:r w:rsidRPr="003A67EC">
              <w:rPr>
                <w:rFonts w:ascii="Times New Roman" w:hAnsi="Times New Roman" w:cs="Times New Roman"/>
                <w:spacing w:val="24"/>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Dezvoltare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Locală</w:t>
            </w:r>
            <w:r w:rsidRPr="003A67EC">
              <w:rPr>
                <w:rFonts w:ascii="Times New Roman" w:hAnsi="Times New Roman" w:cs="Times New Roman"/>
                <w:sz w:val="24"/>
                <w:szCs w:val="24"/>
              </w:rPr>
              <w:t xml:space="preserve"> a </w:t>
            </w:r>
            <w:r w:rsidRPr="003A67EC">
              <w:rPr>
                <w:rFonts w:ascii="Times New Roman" w:hAnsi="Times New Roman" w:cs="Times New Roman"/>
                <w:spacing w:val="-1"/>
                <w:sz w:val="24"/>
                <w:szCs w:val="24"/>
              </w:rPr>
              <w:t>Comunei</w:t>
            </w:r>
            <w:r w:rsidRPr="003A67EC">
              <w:rPr>
                <w:rFonts w:ascii="Times New Roman" w:hAnsi="Times New Roman" w:cs="Times New Roman"/>
                <w:spacing w:val="23"/>
                <w:sz w:val="24"/>
                <w:szCs w:val="24"/>
              </w:rPr>
              <w:t xml:space="preserve"> </w:t>
            </w:r>
            <w:r w:rsidRPr="003A67EC">
              <w:rPr>
                <w:rFonts w:ascii="Times New Roman" w:hAnsi="Times New Roman" w:cs="Times New Roman"/>
                <w:spacing w:val="-1"/>
                <w:sz w:val="24"/>
                <w:szCs w:val="24"/>
              </w:rPr>
              <w:t>Păcureți.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asemenea,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în</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cadrul</w:t>
            </w:r>
            <w:r w:rsidRPr="003A67EC">
              <w:rPr>
                <w:rFonts w:ascii="Times New Roman" w:hAnsi="Times New Roman" w:cs="Times New Roman"/>
                <w:spacing w:val="24"/>
                <w:sz w:val="24"/>
                <w:szCs w:val="24"/>
              </w:rPr>
              <w:t xml:space="preserve"> </w:t>
            </w:r>
            <w:r w:rsidRPr="003A67EC">
              <w:rPr>
                <w:rFonts w:ascii="Times New Roman" w:hAnsi="Times New Roman" w:cs="Times New Roman"/>
                <w:spacing w:val="-1"/>
                <w:sz w:val="24"/>
                <w:szCs w:val="24"/>
              </w:rPr>
              <w:t>consultării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opiniei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publice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realizat</w:t>
            </w:r>
            <w:r w:rsidRPr="003A67EC">
              <w:rPr>
                <w:rFonts w:ascii="Times New Roman" w:hAnsi="Times New Roman" w:cs="Times New Roman"/>
                <w:spacing w:val="23"/>
                <w:sz w:val="24"/>
                <w:szCs w:val="24"/>
              </w:rPr>
              <w:t xml:space="preserve"> </w:t>
            </w:r>
            <w:r w:rsidRPr="003A67EC">
              <w:rPr>
                <w:rFonts w:ascii="Times New Roman" w:hAnsi="Times New Roman" w:cs="Times New Roman"/>
                <w:spacing w:val="-1"/>
                <w:sz w:val="24"/>
                <w:szCs w:val="24"/>
              </w:rPr>
              <w:t>în</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procesul</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elaborare</w:t>
            </w:r>
            <w:r w:rsidRPr="003A67EC">
              <w:rPr>
                <w:rFonts w:ascii="Times New Roman" w:hAnsi="Times New Roman" w:cs="Times New Roman"/>
                <w:sz w:val="24"/>
                <w:szCs w:val="24"/>
              </w:rPr>
              <w:t xml:space="preserve"> a </w:t>
            </w:r>
            <w:r w:rsidRPr="003A67EC">
              <w:rPr>
                <w:rFonts w:ascii="Times New Roman" w:hAnsi="Times New Roman" w:cs="Times New Roman"/>
                <w:spacing w:val="-1"/>
                <w:sz w:val="24"/>
                <w:szCs w:val="24"/>
              </w:rPr>
              <w:t>strategiei</w:t>
            </w:r>
            <w:r w:rsidRPr="003A67EC">
              <w:rPr>
                <w:rFonts w:ascii="Times New Roman" w:hAnsi="Times New Roman" w:cs="Times New Roman"/>
                <w:spacing w:val="24"/>
                <w:sz w:val="24"/>
                <w:szCs w:val="24"/>
              </w:rPr>
              <w:t xml:space="preserve"> </w:t>
            </w:r>
            <w:r w:rsidRPr="003A67EC">
              <w:rPr>
                <w:rFonts w:ascii="Times New Roman" w:hAnsi="Times New Roman" w:cs="Times New Roman"/>
                <w:spacing w:val="-1"/>
                <w:sz w:val="24"/>
                <w:szCs w:val="24"/>
              </w:rPr>
              <w:t>de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dezvoltare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locală,</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majoritatea</w:t>
            </w:r>
            <w:r w:rsidRPr="003A67EC">
              <w:rPr>
                <w:rFonts w:ascii="Times New Roman" w:hAnsi="Times New Roman" w:cs="Times New Roman"/>
                <w:spacing w:val="23"/>
                <w:sz w:val="24"/>
                <w:szCs w:val="24"/>
              </w:rPr>
              <w:t xml:space="preserve"> </w:t>
            </w:r>
            <w:r w:rsidRPr="003A67EC">
              <w:rPr>
                <w:rFonts w:ascii="Times New Roman" w:hAnsi="Times New Roman" w:cs="Times New Roman"/>
                <w:spacing w:val="-1"/>
                <w:sz w:val="24"/>
                <w:szCs w:val="24"/>
              </w:rPr>
              <w:t>populației</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intervievată</w:t>
            </w:r>
            <w:r w:rsidRPr="003A67EC">
              <w:rPr>
                <w:rFonts w:ascii="Times New Roman" w:hAnsi="Times New Roman" w:cs="Times New Roman"/>
                <w:sz w:val="24"/>
                <w:szCs w:val="24"/>
              </w:rPr>
              <w:t xml:space="preserve"> a </w:t>
            </w:r>
            <w:r w:rsidRPr="003A67EC">
              <w:rPr>
                <w:rFonts w:ascii="Times New Roman" w:hAnsi="Times New Roman" w:cs="Times New Roman"/>
                <w:spacing w:val="-1"/>
                <w:sz w:val="24"/>
                <w:szCs w:val="24"/>
              </w:rPr>
              <w:t>răspuns</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că</w:t>
            </w:r>
            <w:r w:rsidRPr="003A67EC">
              <w:rPr>
                <w:rFonts w:ascii="Times New Roman" w:hAnsi="Times New Roman" w:cs="Times New Roman"/>
                <w:spacing w:val="23"/>
                <w:sz w:val="24"/>
                <w:szCs w:val="24"/>
              </w:rPr>
              <w:t xml:space="preserve"> </w:t>
            </w:r>
            <w:r w:rsidRPr="003A67EC">
              <w:rPr>
                <w:rFonts w:ascii="Times New Roman" w:hAnsi="Times New Roman" w:cs="Times New Roman"/>
                <w:spacing w:val="-1"/>
                <w:sz w:val="24"/>
                <w:szCs w:val="24"/>
              </w:rPr>
              <w:t>este</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importantă</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reactualizarea</w:t>
            </w:r>
            <w:r w:rsidRPr="003A67EC">
              <w:rPr>
                <w:rFonts w:ascii="Times New Roman" w:hAnsi="Times New Roman" w:cs="Times New Roman"/>
                <w:sz w:val="24"/>
                <w:szCs w:val="24"/>
              </w:rPr>
              <w:t xml:space="preserve"> </w:t>
            </w:r>
            <w:r w:rsidRPr="003A67EC">
              <w:rPr>
                <w:rFonts w:ascii="Times New Roman" w:hAnsi="Times New Roman" w:cs="Times New Roman"/>
                <w:spacing w:val="-1"/>
                <w:sz w:val="24"/>
                <w:szCs w:val="24"/>
              </w:rPr>
              <w:t>PUG.</w:t>
            </w:r>
          </w:p>
        </w:tc>
      </w:tr>
    </w:tbl>
    <w:p w:rsidR="00A47752" w:rsidRDefault="00A47752"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Default="009C0DA3" w:rsidP="00A47752">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Pr="00413E95" w:rsidRDefault="009C0DA3" w:rsidP="00464EAE">
      <w:pPr>
        <w:pStyle w:val="ListParagraph"/>
        <w:widowControl/>
        <w:numPr>
          <w:ilvl w:val="0"/>
          <w:numId w:val="31"/>
        </w:numPr>
        <w:autoSpaceDE w:val="0"/>
        <w:autoSpaceDN w:val="0"/>
        <w:adjustRightInd w:val="0"/>
        <w:jc w:val="center"/>
        <w:rPr>
          <w:rFonts w:ascii="Times New Roman" w:hAnsi="Times New Roman" w:cs="Times New Roman"/>
          <w:b/>
          <w:bCs/>
          <w:color w:val="2F5496" w:themeColor="accent1" w:themeShade="BF"/>
          <w:sz w:val="28"/>
          <w:szCs w:val="28"/>
          <w:lang w:val="ro-RO"/>
        </w:rPr>
      </w:pPr>
      <w:r w:rsidRPr="00413E95">
        <w:rPr>
          <w:rFonts w:ascii="Times New Roman" w:hAnsi="Times New Roman" w:cs="Times New Roman"/>
          <w:b/>
          <w:bCs/>
          <w:color w:val="2F5496" w:themeColor="accent1" w:themeShade="BF"/>
          <w:sz w:val="28"/>
          <w:szCs w:val="28"/>
          <w:lang w:val="ro-RO"/>
        </w:rPr>
        <w:lastRenderedPageBreak/>
        <w:t>IMPLEMENTARE SISTEM DE CONTROL INTERN MANAGERIAL</w:t>
      </w:r>
    </w:p>
    <w:p w:rsidR="009C0DA3" w:rsidRDefault="009C0DA3" w:rsidP="009C0DA3">
      <w:pPr>
        <w:widowControl/>
        <w:autoSpaceDE w:val="0"/>
        <w:autoSpaceDN w:val="0"/>
        <w:adjustRightInd w:val="0"/>
        <w:jc w:val="center"/>
        <w:rPr>
          <w:rFonts w:ascii="Cambria" w:hAnsi="Cambria" w:cs="Calibri-Bold"/>
          <w:b/>
          <w:bCs/>
          <w:color w:val="2F5496" w:themeColor="accent1" w:themeShade="BF"/>
          <w:sz w:val="27"/>
          <w:szCs w:val="27"/>
          <w:lang w:val="ro-RO"/>
        </w:rPr>
      </w:pPr>
    </w:p>
    <w:tbl>
      <w:tblPr>
        <w:tblStyle w:val="TableNormal3"/>
        <w:tblW w:w="8807" w:type="dxa"/>
        <w:jc w:val="center"/>
        <w:tblLayout w:type="fixed"/>
        <w:tblLook w:val="01E0"/>
      </w:tblPr>
      <w:tblGrid>
        <w:gridCol w:w="4353"/>
        <w:gridCol w:w="4454"/>
      </w:tblGrid>
      <w:tr w:rsidR="009C0DA3" w:rsidTr="009C0DA3">
        <w:trPr>
          <w:trHeight w:hRule="exact" w:val="649"/>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Solicitantul</w:t>
            </w:r>
            <w:r w:rsidRPr="00043878">
              <w:rPr>
                <w:rFonts w:ascii="Times New Roman" w:hAnsi="Times New Roman" w:cs="Times New Roman"/>
                <w:sz w:val="24"/>
                <w:szCs w:val="24"/>
              </w:rPr>
              <w:t xml:space="preserve"> / </w:t>
            </w:r>
            <w:r w:rsidRPr="00043878">
              <w:rPr>
                <w:rFonts w:ascii="Times New Roman" w:hAnsi="Times New Roman" w:cs="Times New Roman"/>
                <w:spacing w:val="-1"/>
                <w:sz w:val="24"/>
                <w:szCs w:val="24"/>
              </w:rPr>
              <w:t>Managerul</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proiect</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spacing w:line="242" w:lineRule="auto"/>
              <w:ind w:left="99" w:right="1043" w:hanging="2"/>
              <w:rPr>
                <w:rFonts w:ascii="Times New Roman" w:eastAsia="Cambria" w:hAnsi="Times New Roman" w:cs="Times New Roman"/>
                <w:sz w:val="24"/>
                <w:szCs w:val="24"/>
              </w:rPr>
            </w:pPr>
            <w:r w:rsidRPr="00043878">
              <w:rPr>
                <w:rFonts w:ascii="Times New Roman" w:hAnsi="Times New Roman" w:cs="Times New Roman"/>
                <w:spacing w:val="-1"/>
                <w:sz w:val="24"/>
                <w:szCs w:val="24"/>
              </w:rPr>
              <w:t>Primăria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şi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Consiliul</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Local</w:t>
            </w:r>
            <w:r w:rsidRPr="00043878">
              <w:rPr>
                <w:rFonts w:ascii="Times New Roman" w:hAnsi="Times New Roman" w:cs="Times New Roman"/>
                <w:spacing w:val="1"/>
                <w:sz w:val="24"/>
                <w:szCs w:val="24"/>
              </w:rPr>
              <w:t xml:space="preserve"> </w:t>
            </w:r>
            <w:r w:rsidRPr="00043878">
              <w:rPr>
                <w:rFonts w:ascii="Times New Roman" w:hAnsi="Times New Roman" w:cs="Times New Roman"/>
                <w:spacing w:val="-1"/>
                <w:sz w:val="24"/>
                <w:szCs w:val="24"/>
              </w:rPr>
              <w:t>al</w:t>
            </w:r>
            <w:r w:rsidRPr="00043878">
              <w:rPr>
                <w:rFonts w:ascii="Times New Roman" w:hAnsi="Times New Roman" w:cs="Times New Roman"/>
                <w:spacing w:val="25"/>
                <w:sz w:val="24"/>
                <w:szCs w:val="24"/>
              </w:rPr>
              <w:t xml:space="preserve"> </w:t>
            </w:r>
            <w:r w:rsidRPr="00043878">
              <w:rPr>
                <w:rFonts w:ascii="Times New Roman" w:hAnsi="Times New Roman" w:cs="Times New Roman"/>
                <w:spacing w:val="-1"/>
                <w:sz w:val="24"/>
                <w:szCs w:val="24"/>
              </w:rPr>
              <w:t>Comunei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Păcureți</w:t>
            </w:r>
          </w:p>
        </w:tc>
      </w:tr>
      <w:tr w:rsidR="009C0DA3" w:rsidTr="009C0DA3">
        <w:trPr>
          <w:trHeight w:hRule="exact" w:val="1287"/>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Țara</w:t>
            </w:r>
          </w:p>
          <w:p w:rsidR="009C0DA3" w:rsidRPr="00043878" w:rsidRDefault="009C0DA3" w:rsidP="004C690B">
            <w:pPr>
              <w:pStyle w:val="TableParagraph"/>
              <w:spacing w:before="2" w:line="242" w:lineRule="auto"/>
              <w:ind w:left="99" w:right="1818"/>
              <w:rPr>
                <w:rFonts w:ascii="Times New Roman" w:eastAsia="Cambria" w:hAnsi="Times New Roman" w:cs="Times New Roman"/>
                <w:sz w:val="24"/>
                <w:szCs w:val="24"/>
              </w:rPr>
            </w:pPr>
            <w:r w:rsidRPr="00043878">
              <w:rPr>
                <w:rFonts w:ascii="Times New Roman" w:hAnsi="Times New Roman" w:cs="Times New Roman"/>
                <w:spacing w:val="-1"/>
                <w:sz w:val="24"/>
                <w:szCs w:val="24"/>
              </w:rPr>
              <w:t>Regiunea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proiectului</w:t>
            </w:r>
            <w:r w:rsidRPr="00043878">
              <w:rPr>
                <w:rFonts w:ascii="Times New Roman" w:hAnsi="Times New Roman" w:cs="Times New Roman"/>
                <w:spacing w:val="21"/>
                <w:sz w:val="24"/>
                <w:szCs w:val="24"/>
              </w:rPr>
              <w:t xml:space="preserve"> </w:t>
            </w:r>
            <w:r w:rsidRPr="00043878">
              <w:rPr>
                <w:rFonts w:ascii="Times New Roman" w:hAnsi="Times New Roman" w:cs="Times New Roman"/>
                <w:spacing w:val="-1"/>
                <w:sz w:val="24"/>
                <w:szCs w:val="24"/>
              </w:rPr>
              <w:t>Județul</w:t>
            </w:r>
          </w:p>
          <w:p w:rsidR="009C0DA3" w:rsidRPr="00043878" w:rsidRDefault="009C0DA3" w:rsidP="004C690B">
            <w:pPr>
              <w:pStyle w:val="TableParagraph"/>
              <w:spacing w:line="316" w:lineRule="exact"/>
              <w:ind w:left="99"/>
              <w:rPr>
                <w:rFonts w:ascii="Times New Roman" w:eastAsia="Cambria" w:hAnsi="Times New Roman" w:cs="Times New Roman"/>
                <w:sz w:val="24"/>
                <w:szCs w:val="24"/>
              </w:rPr>
            </w:pPr>
            <w:r w:rsidRPr="00043878">
              <w:rPr>
                <w:rFonts w:ascii="Times New Roman" w:hAnsi="Times New Roman" w:cs="Times New Roman"/>
                <w:sz w:val="24"/>
                <w:szCs w:val="24"/>
              </w:rPr>
              <w:t>Localitatea</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România</w:t>
            </w:r>
          </w:p>
          <w:p w:rsidR="009C0DA3" w:rsidRPr="00043878" w:rsidRDefault="009C0DA3" w:rsidP="004C690B">
            <w:pPr>
              <w:pStyle w:val="TableParagraph"/>
              <w:spacing w:before="2" w:line="242" w:lineRule="auto"/>
              <w:ind w:left="99" w:right="1592"/>
              <w:rPr>
                <w:rFonts w:ascii="Times New Roman" w:eastAsia="Cambria" w:hAnsi="Times New Roman" w:cs="Times New Roman"/>
                <w:sz w:val="24"/>
                <w:szCs w:val="24"/>
              </w:rPr>
            </w:pPr>
            <w:r w:rsidRPr="00043878">
              <w:rPr>
                <w:rFonts w:ascii="Times New Roman" w:hAnsi="Times New Roman" w:cs="Times New Roman"/>
                <w:sz w:val="24"/>
                <w:szCs w:val="24"/>
              </w:rPr>
              <w:t xml:space="preserve">Regiunea Sud Muntenia </w:t>
            </w:r>
            <w:r w:rsidRPr="00043878">
              <w:rPr>
                <w:rFonts w:ascii="Times New Roman" w:hAnsi="Times New Roman" w:cs="Times New Roman"/>
                <w:spacing w:val="-1"/>
                <w:sz w:val="24"/>
                <w:szCs w:val="24"/>
              </w:rPr>
              <w:t>Prahova</w:t>
            </w:r>
          </w:p>
          <w:p w:rsidR="009C0DA3" w:rsidRPr="00043878" w:rsidRDefault="009C0DA3" w:rsidP="004C690B">
            <w:pPr>
              <w:pStyle w:val="TableParagraph"/>
              <w:spacing w:line="316" w:lineRule="exact"/>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Păcureți</w:t>
            </w:r>
          </w:p>
        </w:tc>
      </w:tr>
      <w:tr w:rsidR="009C0DA3" w:rsidTr="009C0DA3">
        <w:trPr>
          <w:trHeight w:hRule="exact" w:val="649"/>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spacing w:before="1"/>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Categoria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spacing w:before="1" w:line="241" w:lineRule="auto"/>
              <w:ind w:left="99" w:right="2455"/>
              <w:rPr>
                <w:rFonts w:ascii="Times New Roman" w:eastAsia="Cambria" w:hAnsi="Times New Roman" w:cs="Times New Roman"/>
                <w:sz w:val="24"/>
                <w:szCs w:val="24"/>
              </w:rPr>
            </w:pP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investiții: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DA</w:t>
            </w:r>
            <w:r w:rsidRPr="00043878">
              <w:rPr>
                <w:rFonts w:ascii="Times New Roman" w:hAnsi="Times New Roman" w:cs="Times New Roman"/>
                <w:spacing w:val="22"/>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reparații: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NU</w:t>
            </w:r>
          </w:p>
        </w:tc>
      </w:tr>
      <w:tr w:rsidR="009C0DA3" w:rsidTr="009C0DA3">
        <w:trPr>
          <w:trHeight w:hRule="exact" w:val="968"/>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Tipul</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spacing w:line="242" w:lineRule="auto"/>
              <w:ind w:left="99" w:right="2281" w:hanging="1"/>
              <w:rPr>
                <w:rFonts w:ascii="Times New Roman" w:eastAsia="Cambria" w:hAnsi="Times New Roman" w:cs="Times New Roman"/>
                <w:sz w:val="24"/>
                <w:szCs w:val="24"/>
              </w:rPr>
            </w:pPr>
            <w:r w:rsidRPr="00043878">
              <w:rPr>
                <w:rFonts w:ascii="Times New Roman" w:hAnsi="Times New Roman" w:cs="Times New Roman"/>
                <w:spacing w:val="-1"/>
                <w:sz w:val="24"/>
                <w:szCs w:val="24"/>
              </w:rPr>
              <w:t>Proiect</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nou:</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DA</w:t>
            </w:r>
            <w:r w:rsidRPr="00043878">
              <w:rPr>
                <w:rFonts w:ascii="Times New Roman" w:hAnsi="Times New Roman" w:cs="Times New Roman"/>
                <w:spacing w:val="23"/>
                <w:sz w:val="24"/>
                <w:szCs w:val="24"/>
              </w:rPr>
              <w:t xml:space="preserve"> </w:t>
            </w:r>
            <w:r w:rsidRPr="00043878">
              <w:rPr>
                <w:rFonts w:ascii="Times New Roman" w:hAnsi="Times New Roman" w:cs="Times New Roman"/>
                <w:spacing w:val="-1"/>
                <w:sz w:val="24"/>
                <w:szCs w:val="24"/>
              </w:rPr>
              <w:t>În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continuare: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NU</w:t>
            </w:r>
          </w:p>
          <w:p w:rsidR="009C0DA3" w:rsidRPr="00043878" w:rsidRDefault="009C0DA3" w:rsidP="004C690B">
            <w:pPr>
              <w:pStyle w:val="TableParagraph"/>
              <w:spacing w:line="316" w:lineRule="exact"/>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În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curs</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execuție: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NU</w:t>
            </w:r>
          </w:p>
        </w:tc>
      </w:tr>
      <w:tr w:rsidR="009C0DA3" w:rsidTr="009C0DA3">
        <w:trPr>
          <w:trHeight w:hRule="exact" w:val="648"/>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spacing w:before="1" w:line="241" w:lineRule="auto"/>
              <w:ind w:left="99" w:right="1216"/>
              <w:rPr>
                <w:rFonts w:ascii="Times New Roman" w:eastAsia="Cambria" w:hAnsi="Times New Roman" w:cs="Times New Roman"/>
                <w:sz w:val="24"/>
                <w:szCs w:val="24"/>
              </w:rPr>
            </w:pPr>
            <w:r w:rsidRPr="00043878">
              <w:rPr>
                <w:rFonts w:ascii="Times New Roman" w:hAnsi="Times New Roman" w:cs="Times New Roman"/>
                <w:spacing w:val="-1"/>
                <w:sz w:val="24"/>
                <w:szCs w:val="24"/>
              </w:rPr>
              <w:t>Valoarea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proiectului</w:t>
            </w:r>
            <w:r w:rsidRPr="00043878">
              <w:rPr>
                <w:rFonts w:ascii="Times New Roman" w:hAnsi="Times New Roman" w:cs="Times New Roman"/>
                <w:spacing w:val="21"/>
                <w:sz w:val="24"/>
                <w:szCs w:val="24"/>
              </w:rPr>
              <w:t xml:space="preserve"> </w:t>
            </w:r>
            <w:r w:rsidRPr="00043878">
              <w:rPr>
                <w:rFonts w:ascii="Times New Roman" w:hAnsi="Times New Roman" w:cs="Times New Roman"/>
                <w:spacing w:val="-1"/>
                <w:sz w:val="24"/>
                <w:szCs w:val="24"/>
              </w:rPr>
              <w:t>(estimativ</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euro,</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fără</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TVA)</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spacing w:before="1"/>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15.000</w:t>
            </w:r>
          </w:p>
        </w:tc>
      </w:tr>
      <w:tr w:rsidR="009C0DA3" w:rsidTr="009C0DA3">
        <w:trPr>
          <w:trHeight w:hRule="exact" w:val="1607"/>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spacing w:before="1"/>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Surse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finanțare</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tabs>
                <w:tab w:val="left" w:pos="3780"/>
              </w:tabs>
              <w:spacing w:before="1"/>
              <w:ind w:left="98"/>
              <w:rPr>
                <w:rFonts w:ascii="Times New Roman" w:eastAsia="Cambria" w:hAnsi="Times New Roman" w:cs="Times New Roman"/>
                <w:sz w:val="24"/>
                <w:szCs w:val="24"/>
              </w:rPr>
            </w:pPr>
            <w:r w:rsidRPr="00043878">
              <w:rPr>
                <w:rFonts w:ascii="Times New Roman" w:hAnsi="Times New Roman" w:cs="Times New Roman"/>
                <w:spacing w:val="-1"/>
                <w:sz w:val="24"/>
                <w:szCs w:val="24"/>
              </w:rPr>
              <w:t>Buget</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local</w:t>
            </w:r>
            <w:r w:rsidRPr="00043878">
              <w:rPr>
                <w:rFonts w:ascii="Times New Roman" w:hAnsi="Times New Roman" w:cs="Times New Roman"/>
                <w:spacing w:val="-1"/>
                <w:sz w:val="24"/>
                <w:szCs w:val="24"/>
              </w:rPr>
              <w:tab/>
              <w:t>50%</w:t>
            </w:r>
          </w:p>
          <w:p w:rsidR="009C0DA3" w:rsidRPr="00043878" w:rsidRDefault="009C0DA3" w:rsidP="004C690B">
            <w:pPr>
              <w:pStyle w:val="TableParagraph"/>
              <w:tabs>
                <w:tab w:val="left" w:pos="3771"/>
              </w:tabs>
              <w:spacing w:before="3"/>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Buget</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stat</w:t>
            </w:r>
            <w:r w:rsidRPr="00043878">
              <w:rPr>
                <w:rFonts w:ascii="Times New Roman" w:hAnsi="Times New Roman" w:cs="Times New Roman"/>
                <w:spacing w:val="-1"/>
                <w:sz w:val="24"/>
                <w:szCs w:val="24"/>
              </w:rPr>
              <w:tab/>
              <w:t>50%</w:t>
            </w:r>
          </w:p>
          <w:p w:rsidR="009C0DA3" w:rsidRPr="00043878" w:rsidRDefault="009C0DA3" w:rsidP="004C690B">
            <w:pPr>
              <w:pStyle w:val="TableParagraph"/>
              <w:spacing w:before="2" w:line="241" w:lineRule="auto"/>
              <w:ind w:left="99" w:right="817"/>
              <w:rPr>
                <w:rFonts w:ascii="Times New Roman" w:eastAsia="Cambria" w:hAnsi="Times New Roman" w:cs="Times New Roman"/>
                <w:sz w:val="24"/>
                <w:szCs w:val="24"/>
              </w:rPr>
            </w:pPr>
            <w:r w:rsidRPr="00043878">
              <w:rPr>
                <w:rFonts w:ascii="Times New Roman" w:hAnsi="Times New Roman" w:cs="Times New Roman"/>
                <w:spacing w:val="-1"/>
                <w:sz w:val="24"/>
                <w:szCs w:val="24"/>
              </w:rPr>
              <w:t>Fonduri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europene/structurale</w:t>
            </w:r>
            <w:r w:rsidRPr="00043878">
              <w:rPr>
                <w:rFonts w:ascii="Times New Roman" w:hAnsi="Times New Roman" w:cs="Times New Roman"/>
                <w:spacing w:val="21"/>
                <w:sz w:val="24"/>
                <w:szCs w:val="24"/>
              </w:rPr>
              <w:t xml:space="preserve"> </w:t>
            </w:r>
            <w:r w:rsidRPr="00043878">
              <w:rPr>
                <w:rFonts w:ascii="Times New Roman" w:hAnsi="Times New Roman" w:cs="Times New Roman"/>
                <w:spacing w:val="-1"/>
                <w:sz w:val="24"/>
                <w:szCs w:val="24"/>
              </w:rPr>
              <w:t>Credite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bancare</w:t>
            </w:r>
          </w:p>
          <w:p w:rsidR="009C0DA3" w:rsidRPr="00043878" w:rsidRDefault="009C0DA3" w:rsidP="004C690B">
            <w:pPr>
              <w:pStyle w:val="TableParagraph"/>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Parteneriate</w:t>
            </w:r>
          </w:p>
        </w:tc>
      </w:tr>
      <w:tr w:rsidR="009C0DA3" w:rsidTr="009C0DA3">
        <w:trPr>
          <w:trHeight w:hRule="exact" w:val="4162"/>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043878" w:rsidRDefault="009C0DA3" w:rsidP="004C690B">
            <w:pPr>
              <w:pStyle w:val="TableParagraph"/>
              <w:spacing w:before="1"/>
              <w:ind w:left="99"/>
              <w:rPr>
                <w:rFonts w:ascii="Times New Roman" w:eastAsia="Cambria" w:hAnsi="Times New Roman" w:cs="Times New Roman"/>
                <w:sz w:val="24"/>
                <w:szCs w:val="24"/>
              </w:rPr>
            </w:pPr>
            <w:r w:rsidRPr="00043878">
              <w:rPr>
                <w:rFonts w:ascii="Times New Roman" w:hAnsi="Times New Roman" w:cs="Times New Roman"/>
                <w:spacing w:val="-1"/>
                <w:sz w:val="24"/>
                <w:szCs w:val="24"/>
              </w:rPr>
              <w:t>Obiective</w:t>
            </w:r>
          </w:p>
        </w:tc>
        <w:tc>
          <w:tcPr>
            <w:tcW w:w="4454" w:type="dxa"/>
            <w:tcBorders>
              <w:top w:val="single" w:sz="5" w:space="0" w:color="000000"/>
              <w:left w:val="single" w:sz="5" w:space="0" w:color="000000"/>
              <w:bottom w:val="single" w:sz="5" w:space="0" w:color="000000"/>
              <w:right w:val="single" w:sz="4" w:space="0" w:color="000000"/>
            </w:tcBorders>
          </w:tcPr>
          <w:p w:rsidR="009C0DA3" w:rsidRPr="00043878" w:rsidRDefault="009C0DA3" w:rsidP="004C690B">
            <w:pPr>
              <w:pStyle w:val="TableParagraph"/>
              <w:spacing w:before="1" w:line="242" w:lineRule="auto"/>
              <w:ind w:left="99" w:right="138" w:hanging="1"/>
              <w:rPr>
                <w:rFonts w:ascii="Times New Roman" w:eastAsia="Cambria" w:hAnsi="Times New Roman" w:cs="Times New Roman"/>
                <w:sz w:val="24"/>
                <w:szCs w:val="24"/>
              </w:rPr>
            </w:pPr>
            <w:r w:rsidRPr="00043878">
              <w:rPr>
                <w:rFonts w:ascii="Times New Roman" w:hAnsi="Times New Roman" w:cs="Times New Roman"/>
                <w:spacing w:val="-1"/>
                <w:sz w:val="24"/>
                <w:szCs w:val="24"/>
              </w:rPr>
              <w:t>Un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control</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intern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managerial</w:t>
            </w:r>
            <w:r w:rsidRPr="00043878">
              <w:rPr>
                <w:rFonts w:ascii="Times New Roman" w:hAnsi="Times New Roman" w:cs="Times New Roman"/>
                <w:spacing w:val="23"/>
                <w:sz w:val="24"/>
                <w:szCs w:val="24"/>
              </w:rPr>
              <w:t xml:space="preserve"> </w:t>
            </w:r>
            <w:r w:rsidRPr="00043878">
              <w:rPr>
                <w:rFonts w:ascii="Times New Roman" w:hAnsi="Times New Roman" w:cs="Times New Roman"/>
                <w:spacing w:val="-1"/>
                <w:sz w:val="24"/>
                <w:szCs w:val="24"/>
              </w:rPr>
              <w:t>(reglementat</w:t>
            </w:r>
            <w:r w:rsidRPr="00043878">
              <w:rPr>
                <w:rFonts w:ascii="Times New Roman" w:hAnsi="Times New Roman" w:cs="Times New Roman"/>
                <w:spacing w:val="4"/>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pacing w:val="4"/>
                <w:sz w:val="24"/>
                <w:szCs w:val="24"/>
              </w:rPr>
              <w:t xml:space="preserve"> </w:t>
            </w:r>
            <w:r w:rsidRPr="00043878">
              <w:rPr>
                <w:rFonts w:ascii="Times New Roman" w:hAnsi="Times New Roman" w:cs="Times New Roman"/>
                <w:b/>
                <w:sz w:val="24"/>
                <w:szCs w:val="24"/>
              </w:rPr>
              <w:t>OMFP</w:t>
            </w:r>
            <w:r w:rsidRPr="00043878">
              <w:rPr>
                <w:rFonts w:ascii="Times New Roman" w:hAnsi="Times New Roman" w:cs="Times New Roman"/>
                <w:b/>
                <w:spacing w:val="4"/>
                <w:sz w:val="24"/>
                <w:szCs w:val="24"/>
              </w:rPr>
              <w:t xml:space="preserve"> </w:t>
            </w:r>
            <w:r w:rsidRPr="00043878">
              <w:rPr>
                <w:rFonts w:ascii="Times New Roman" w:hAnsi="Times New Roman" w:cs="Times New Roman"/>
                <w:b/>
                <w:spacing w:val="-1"/>
                <w:sz w:val="24"/>
                <w:szCs w:val="24"/>
              </w:rPr>
              <w:t>946/2005</w:t>
            </w:r>
            <w:r w:rsidRPr="00043878">
              <w:rPr>
                <w:rFonts w:ascii="Times New Roman" w:hAnsi="Times New Roman" w:cs="Times New Roman"/>
                <w:spacing w:val="-1"/>
                <w:sz w:val="24"/>
                <w:szCs w:val="24"/>
              </w:rPr>
              <w:t>)</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din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zona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institu</w:t>
            </w:r>
            <w:r w:rsidR="00043878" w:rsidRPr="00043878">
              <w:rPr>
                <w:rFonts w:ascii="Times New Roman" w:hAnsi="Times New Roman" w:cs="Times New Roman"/>
                <w:spacing w:val="-1"/>
                <w:sz w:val="24"/>
                <w:szCs w:val="24"/>
              </w:rPr>
              <w:t>ț</w:t>
            </w:r>
            <w:r w:rsidRPr="00043878">
              <w:rPr>
                <w:rFonts w:ascii="Times New Roman" w:hAnsi="Times New Roman" w:cs="Times New Roman"/>
                <w:spacing w:val="-1"/>
                <w:sz w:val="24"/>
                <w:szCs w:val="24"/>
              </w:rPr>
              <w:t>iilor</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publice</w:t>
            </w:r>
            <w:r w:rsidRPr="00043878">
              <w:rPr>
                <w:rFonts w:ascii="Times New Roman" w:hAnsi="Times New Roman" w:cs="Times New Roman"/>
                <w:spacing w:val="23"/>
                <w:sz w:val="24"/>
                <w:szCs w:val="24"/>
              </w:rPr>
              <w:t xml:space="preserve"> </w:t>
            </w:r>
            <w:r w:rsidRPr="00043878">
              <w:rPr>
                <w:rFonts w:ascii="Times New Roman" w:hAnsi="Times New Roman" w:cs="Times New Roman"/>
                <w:spacing w:val="-1"/>
                <w:sz w:val="24"/>
                <w:szCs w:val="24"/>
              </w:rPr>
              <w:t>(</w:t>
            </w:r>
            <w:r w:rsidRPr="00043878">
              <w:rPr>
                <w:rFonts w:ascii="Times New Roman" w:hAnsi="Times New Roman" w:cs="Times New Roman"/>
                <w:b/>
                <w:spacing w:val="-1"/>
                <w:sz w:val="24"/>
                <w:szCs w:val="24"/>
              </w:rPr>
              <w:t>control</w:t>
            </w:r>
            <w:r w:rsidRPr="00043878">
              <w:rPr>
                <w:rFonts w:ascii="Times New Roman" w:hAnsi="Times New Roman" w:cs="Times New Roman"/>
                <w:b/>
                <w:spacing w:val="2"/>
                <w:sz w:val="24"/>
                <w:szCs w:val="24"/>
              </w:rPr>
              <w:t xml:space="preserve"> </w:t>
            </w:r>
            <w:r w:rsidRPr="00043878">
              <w:rPr>
                <w:rFonts w:ascii="Times New Roman" w:hAnsi="Times New Roman" w:cs="Times New Roman"/>
                <w:b/>
                <w:sz w:val="24"/>
                <w:szCs w:val="24"/>
              </w:rPr>
              <w:t>intern</w:t>
            </w:r>
            <w:r w:rsidRPr="00043878">
              <w:rPr>
                <w:rFonts w:ascii="Times New Roman" w:hAnsi="Times New Roman" w:cs="Times New Roman"/>
                <w:b/>
                <w:spacing w:val="2"/>
                <w:sz w:val="24"/>
                <w:szCs w:val="24"/>
              </w:rPr>
              <w:t xml:space="preserve"> </w:t>
            </w:r>
            <w:r w:rsidRPr="00043878">
              <w:rPr>
                <w:rFonts w:ascii="Times New Roman" w:hAnsi="Times New Roman" w:cs="Times New Roman"/>
                <w:b/>
                <w:spacing w:val="-1"/>
                <w:sz w:val="24"/>
                <w:szCs w:val="24"/>
              </w:rPr>
              <w:t>instituţii</w:t>
            </w:r>
            <w:r w:rsidRPr="00043878">
              <w:rPr>
                <w:rFonts w:ascii="Times New Roman" w:hAnsi="Times New Roman" w:cs="Times New Roman"/>
                <w:b/>
                <w:spacing w:val="3"/>
                <w:sz w:val="24"/>
                <w:szCs w:val="24"/>
              </w:rPr>
              <w:t xml:space="preserve"> </w:t>
            </w:r>
            <w:r w:rsidRPr="00043878">
              <w:rPr>
                <w:rFonts w:ascii="Times New Roman" w:hAnsi="Times New Roman" w:cs="Times New Roman"/>
                <w:b/>
                <w:spacing w:val="-1"/>
                <w:sz w:val="24"/>
                <w:szCs w:val="24"/>
              </w:rPr>
              <w:t>publice</w:t>
            </w:r>
            <w:r w:rsidRPr="00043878">
              <w:rPr>
                <w:rFonts w:ascii="Times New Roman" w:hAnsi="Times New Roman" w:cs="Times New Roman"/>
                <w:spacing w:val="-1"/>
                <w:sz w:val="24"/>
                <w:szCs w:val="24"/>
              </w:rPr>
              <w:t>)</w:t>
            </w:r>
            <w:r w:rsidRPr="00043878">
              <w:rPr>
                <w:rFonts w:ascii="Times New Roman" w:hAnsi="Times New Roman" w:cs="Times New Roman"/>
                <w:spacing w:val="25"/>
                <w:sz w:val="24"/>
                <w:szCs w:val="24"/>
              </w:rPr>
              <w:t xml:space="preserve"> </w:t>
            </w:r>
            <w:r w:rsidRPr="00043878">
              <w:rPr>
                <w:rFonts w:ascii="Times New Roman" w:hAnsi="Times New Roman" w:cs="Times New Roman"/>
                <w:spacing w:val="-1"/>
                <w:sz w:val="24"/>
                <w:szCs w:val="24"/>
              </w:rPr>
              <w:t>are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un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impact</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major</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pentru</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credibilitatea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primăriei,</w:t>
            </w:r>
            <w:r w:rsidRPr="00043878">
              <w:rPr>
                <w:rFonts w:ascii="Times New Roman" w:hAnsi="Times New Roman" w:cs="Times New Roman"/>
                <w:sz w:val="24"/>
                <w:szCs w:val="24"/>
              </w:rPr>
              <w:t xml:space="preserve"> a</w:t>
            </w:r>
            <w:r w:rsidRPr="00043878">
              <w:rPr>
                <w:rFonts w:ascii="Times New Roman" w:hAnsi="Times New Roman" w:cs="Times New Roman"/>
                <w:spacing w:val="23"/>
                <w:sz w:val="24"/>
                <w:szCs w:val="24"/>
              </w:rPr>
              <w:t xml:space="preserve"> </w:t>
            </w:r>
            <w:r w:rsidRPr="00043878">
              <w:rPr>
                <w:rFonts w:ascii="Times New Roman" w:hAnsi="Times New Roman" w:cs="Times New Roman"/>
                <w:spacing w:val="-1"/>
                <w:sz w:val="24"/>
                <w:szCs w:val="24"/>
              </w:rPr>
              <w:t>activităților</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care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aceasta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le</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desfăşoară.</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Standardele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control</w:t>
            </w:r>
            <w:r w:rsidRPr="00043878">
              <w:rPr>
                <w:rFonts w:ascii="Times New Roman" w:hAnsi="Times New Roman" w:cs="Times New Roman"/>
                <w:spacing w:val="23"/>
                <w:sz w:val="24"/>
                <w:szCs w:val="24"/>
              </w:rPr>
              <w:t xml:space="preserve"> </w:t>
            </w:r>
            <w:r w:rsidRPr="00043878">
              <w:rPr>
                <w:rFonts w:ascii="Times New Roman" w:hAnsi="Times New Roman" w:cs="Times New Roman"/>
                <w:spacing w:val="-1"/>
                <w:sz w:val="24"/>
                <w:szCs w:val="24"/>
              </w:rPr>
              <w:t>intern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managerial</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dau</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astfel</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naştere</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unui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dispozitiv</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prin</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care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cetățenii</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pot</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avea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garantarea</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faptului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ca</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bunurile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şi</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interesele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le</w:t>
            </w:r>
            <w:r w:rsidRPr="00043878">
              <w:rPr>
                <w:rFonts w:ascii="Times New Roman" w:hAnsi="Times New Roman" w:cs="Times New Roman"/>
                <w:sz w:val="24"/>
                <w:szCs w:val="24"/>
              </w:rPr>
              <w:t xml:space="preserve"> </w:t>
            </w:r>
            <w:r w:rsidRPr="00043878">
              <w:rPr>
                <w:rFonts w:ascii="Times New Roman" w:hAnsi="Times New Roman" w:cs="Times New Roman"/>
                <w:spacing w:val="-1"/>
                <w:sz w:val="24"/>
                <w:szCs w:val="24"/>
              </w:rPr>
              <w:t>sunt</w:t>
            </w:r>
            <w:r w:rsidRPr="00043878">
              <w:rPr>
                <w:rFonts w:ascii="Times New Roman" w:hAnsi="Times New Roman" w:cs="Times New Roman"/>
                <w:spacing w:val="24"/>
                <w:sz w:val="24"/>
                <w:szCs w:val="24"/>
              </w:rPr>
              <w:t xml:space="preserve"> </w:t>
            </w:r>
            <w:r w:rsidRPr="00043878">
              <w:rPr>
                <w:rFonts w:ascii="Times New Roman" w:hAnsi="Times New Roman" w:cs="Times New Roman"/>
                <w:spacing w:val="-1"/>
                <w:sz w:val="24"/>
                <w:szCs w:val="24"/>
              </w:rPr>
              <w:t>protejate.</w:t>
            </w:r>
          </w:p>
        </w:tc>
      </w:tr>
      <w:tr w:rsidR="009C0DA3" w:rsidTr="009C0DA3">
        <w:trPr>
          <w:trHeight w:hRule="exact" w:val="1715"/>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ED777C" w:rsidRDefault="009C0DA3" w:rsidP="004C690B">
            <w:pPr>
              <w:pStyle w:val="TableParagraph"/>
              <w:spacing w:before="1"/>
              <w:ind w:left="99"/>
              <w:rPr>
                <w:rFonts w:ascii="Times New Roman" w:eastAsia="Cambria" w:hAnsi="Times New Roman" w:cs="Times New Roman"/>
                <w:sz w:val="24"/>
                <w:szCs w:val="24"/>
              </w:rPr>
            </w:pPr>
            <w:r w:rsidRPr="00ED777C">
              <w:rPr>
                <w:rFonts w:ascii="Times New Roman" w:hAnsi="Times New Roman" w:cs="Times New Roman"/>
                <w:spacing w:val="-1"/>
                <w:sz w:val="24"/>
                <w:szCs w:val="24"/>
              </w:rPr>
              <w:lastRenderedPageBreak/>
              <w:t>Rezultate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obținute</w:t>
            </w:r>
          </w:p>
        </w:tc>
        <w:tc>
          <w:tcPr>
            <w:tcW w:w="4454" w:type="dxa"/>
            <w:tcBorders>
              <w:top w:val="single" w:sz="5" w:space="0" w:color="000000"/>
              <w:left w:val="single" w:sz="5" w:space="0" w:color="000000"/>
              <w:bottom w:val="single" w:sz="5" w:space="0" w:color="000000"/>
              <w:right w:val="single" w:sz="4" w:space="0" w:color="000000"/>
            </w:tcBorders>
          </w:tcPr>
          <w:p w:rsidR="009C0DA3" w:rsidRPr="00ED777C" w:rsidRDefault="009C0DA3" w:rsidP="004C690B">
            <w:pPr>
              <w:pStyle w:val="TableParagraph"/>
              <w:spacing w:before="1" w:line="241" w:lineRule="auto"/>
              <w:ind w:left="99" w:right="938"/>
              <w:rPr>
                <w:rFonts w:ascii="Times New Roman" w:eastAsia="Cambria" w:hAnsi="Times New Roman" w:cs="Times New Roman"/>
                <w:spacing w:val="-1"/>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accesul</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populației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la</w:t>
            </w:r>
            <w:r w:rsidRPr="00ED777C">
              <w:rPr>
                <w:rFonts w:ascii="Times New Roman" w:eastAsia="Cambria" w:hAnsi="Times New Roman" w:cs="Times New Roman"/>
                <w:spacing w:val="23"/>
                <w:sz w:val="24"/>
                <w:szCs w:val="24"/>
              </w:rPr>
              <w:t xml:space="preserve"> </w:t>
            </w:r>
            <w:r w:rsidRPr="00ED777C">
              <w:rPr>
                <w:rFonts w:ascii="Times New Roman" w:eastAsia="Cambria" w:hAnsi="Times New Roman" w:cs="Times New Roman"/>
                <w:spacing w:val="-1"/>
                <w:sz w:val="24"/>
                <w:szCs w:val="24"/>
              </w:rPr>
              <w:t>infrastructura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administrativă</w:t>
            </w:r>
          </w:p>
          <w:p w:rsidR="009C0DA3" w:rsidRPr="00ED777C" w:rsidRDefault="009C0DA3" w:rsidP="009C0DA3">
            <w:pPr>
              <w:pStyle w:val="TableParagraph"/>
              <w:spacing w:before="1" w:line="241" w:lineRule="auto"/>
              <w:ind w:left="99" w:right="364"/>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creşterea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eficacității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activităților</w:t>
            </w:r>
            <w:r w:rsidRPr="00ED777C">
              <w:rPr>
                <w:rFonts w:ascii="Times New Roman" w:eastAsia="Cambria" w:hAnsi="Times New Roman" w:cs="Times New Roman"/>
                <w:spacing w:val="22"/>
                <w:sz w:val="24"/>
                <w:szCs w:val="24"/>
              </w:rPr>
              <w:t xml:space="preserve"> </w:t>
            </w:r>
            <w:r w:rsidRPr="00ED777C">
              <w:rPr>
                <w:rFonts w:ascii="Times New Roman" w:eastAsia="Cambria" w:hAnsi="Times New Roman" w:cs="Times New Roman"/>
                <w:spacing w:val="-1"/>
                <w:sz w:val="24"/>
                <w:szCs w:val="24"/>
              </w:rPr>
              <w:t>realizate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în</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sistem</w:t>
            </w:r>
          </w:p>
          <w:p w:rsidR="009C0DA3" w:rsidRPr="00ED777C" w:rsidRDefault="009C0DA3" w:rsidP="009C0DA3">
            <w:pPr>
              <w:pStyle w:val="TableParagraph"/>
              <w:spacing w:before="1" w:line="241" w:lineRule="auto"/>
              <w:ind w:left="99" w:right="938"/>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atragerea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de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investitori</w:t>
            </w:r>
          </w:p>
        </w:tc>
      </w:tr>
      <w:tr w:rsidR="009C0DA3" w:rsidTr="009C0DA3">
        <w:trPr>
          <w:trHeight w:hRule="exact" w:val="1429"/>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ED777C" w:rsidRDefault="009C0DA3" w:rsidP="009C0DA3">
            <w:pPr>
              <w:pStyle w:val="TableParagraph"/>
              <w:spacing w:before="1"/>
              <w:ind w:left="99"/>
              <w:rPr>
                <w:rFonts w:ascii="Times New Roman" w:eastAsia="Cambria" w:hAnsi="Times New Roman" w:cs="Times New Roman"/>
                <w:sz w:val="24"/>
                <w:szCs w:val="24"/>
              </w:rPr>
            </w:pPr>
            <w:r w:rsidRPr="00ED777C">
              <w:rPr>
                <w:rFonts w:ascii="Times New Roman" w:hAnsi="Times New Roman" w:cs="Times New Roman"/>
                <w:spacing w:val="-1"/>
                <w:sz w:val="24"/>
                <w:szCs w:val="24"/>
              </w:rPr>
              <w:t>Potențialii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beneficiari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ai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proiectului</w:t>
            </w:r>
          </w:p>
          <w:p w:rsidR="009C0DA3" w:rsidRPr="00ED777C" w:rsidRDefault="009C0DA3" w:rsidP="009C0DA3">
            <w:pPr>
              <w:pStyle w:val="TableParagraph"/>
              <w:spacing w:before="1"/>
              <w:ind w:left="99"/>
              <w:rPr>
                <w:rFonts w:ascii="Times New Roman" w:hAnsi="Times New Roman" w:cs="Times New Roman"/>
                <w:spacing w:val="-1"/>
                <w:sz w:val="24"/>
                <w:szCs w:val="24"/>
              </w:rPr>
            </w:pP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grupul</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țintă</w:t>
            </w:r>
          </w:p>
        </w:tc>
        <w:tc>
          <w:tcPr>
            <w:tcW w:w="4454" w:type="dxa"/>
            <w:tcBorders>
              <w:top w:val="single" w:sz="5" w:space="0" w:color="000000"/>
              <w:left w:val="single" w:sz="5" w:space="0" w:color="000000"/>
              <w:bottom w:val="single" w:sz="5" w:space="0" w:color="000000"/>
              <w:right w:val="single" w:sz="4" w:space="0" w:color="000000"/>
            </w:tcBorders>
          </w:tcPr>
          <w:p w:rsidR="009C0DA3" w:rsidRPr="00ED777C" w:rsidRDefault="009C0DA3" w:rsidP="009C0DA3">
            <w:pPr>
              <w:pStyle w:val="TableParagraph"/>
              <w:spacing w:before="1"/>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locuitorii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comunei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Păcureți</w:t>
            </w:r>
          </w:p>
          <w:p w:rsidR="009C0DA3" w:rsidRPr="00ED777C" w:rsidRDefault="009C0DA3" w:rsidP="009C0DA3">
            <w:pPr>
              <w:pStyle w:val="TableParagraph"/>
              <w:spacing w:before="2"/>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agenții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economici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din</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zonă</w:t>
            </w:r>
          </w:p>
          <w:p w:rsidR="009C0DA3" w:rsidRPr="00ED777C" w:rsidRDefault="009C0DA3" w:rsidP="009C0DA3">
            <w:pPr>
              <w:pStyle w:val="TableParagraph"/>
              <w:spacing w:before="1" w:line="241" w:lineRule="auto"/>
              <w:ind w:left="99" w:right="938"/>
              <w:rPr>
                <w:rFonts w:ascii="Times New Roman" w:eastAsia="Wingdings" w:hAnsi="Times New Roman" w:cs="Times New Roman"/>
                <w:spacing w:val="-1"/>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instituțiile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publice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din</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comună</w:t>
            </w:r>
          </w:p>
        </w:tc>
      </w:tr>
      <w:tr w:rsidR="009C0DA3" w:rsidTr="009C0DA3">
        <w:trPr>
          <w:trHeight w:hRule="exact" w:val="2256"/>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ED777C" w:rsidRDefault="009C0DA3" w:rsidP="009C0DA3">
            <w:pPr>
              <w:pStyle w:val="TableParagraph"/>
              <w:spacing w:before="1"/>
              <w:ind w:left="99"/>
              <w:rPr>
                <w:rFonts w:ascii="Times New Roman" w:hAnsi="Times New Roman" w:cs="Times New Roman"/>
                <w:spacing w:val="-1"/>
                <w:sz w:val="24"/>
                <w:szCs w:val="24"/>
              </w:rPr>
            </w:pPr>
            <w:r w:rsidRPr="00ED777C">
              <w:rPr>
                <w:rFonts w:ascii="Times New Roman" w:hAnsi="Times New Roman" w:cs="Times New Roman"/>
                <w:spacing w:val="-1"/>
                <w:sz w:val="24"/>
                <w:szCs w:val="24"/>
              </w:rPr>
              <w:t>Activitățile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9C0DA3" w:rsidRPr="00ED777C" w:rsidRDefault="009C0DA3" w:rsidP="009C0DA3">
            <w:pPr>
              <w:pStyle w:val="TableParagraph"/>
              <w:spacing w:before="1"/>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realizarea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studiului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de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fezabilitate</w:t>
            </w:r>
          </w:p>
          <w:p w:rsidR="009C0DA3" w:rsidRPr="00ED777C" w:rsidRDefault="009C0DA3" w:rsidP="009C0DA3">
            <w:pPr>
              <w:pStyle w:val="TableParagraph"/>
              <w:spacing w:before="2"/>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elaborarea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proiectului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tehnic</w:t>
            </w:r>
          </w:p>
          <w:p w:rsidR="009C0DA3" w:rsidRPr="00ED777C" w:rsidRDefault="009C0DA3" w:rsidP="009C0DA3">
            <w:pPr>
              <w:pStyle w:val="TableParagraph"/>
              <w:spacing w:before="2"/>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aprobarea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începerii</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proiectului</w:t>
            </w:r>
          </w:p>
          <w:p w:rsidR="009C0DA3" w:rsidRPr="00ED777C" w:rsidRDefault="009C0DA3" w:rsidP="009C0DA3">
            <w:pPr>
              <w:pStyle w:val="TableParagraph"/>
              <w:spacing w:before="2"/>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contractarea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proiectului</w:t>
            </w:r>
          </w:p>
          <w:p w:rsidR="009C0DA3" w:rsidRPr="00ED777C" w:rsidRDefault="009C0DA3" w:rsidP="009C0DA3">
            <w:pPr>
              <w:pStyle w:val="TableParagraph"/>
              <w:spacing w:before="3"/>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organizarea</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licitațiilor</w:t>
            </w:r>
          </w:p>
          <w:p w:rsidR="009C0DA3" w:rsidRPr="00ED777C" w:rsidRDefault="009C0DA3" w:rsidP="009C0DA3">
            <w:pPr>
              <w:pStyle w:val="TableParagraph"/>
              <w:spacing w:before="2"/>
              <w:ind w:left="99"/>
              <w:rPr>
                <w:rFonts w:ascii="Times New Roman" w:eastAsia="Cambria" w:hAnsi="Times New Roman" w:cs="Times New Roman"/>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monitorizare,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evaluare,</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control</w:t>
            </w:r>
          </w:p>
          <w:p w:rsidR="009C0DA3" w:rsidRPr="00ED777C" w:rsidRDefault="009C0DA3" w:rsidP="009C0DA3">
            <w:pPr>
              <w:pStyle w:val="TableParagraph"/>
              <w:spacing w:before="1"/>
              <w:ind w:left="99"/>
              <w:rPr>
                <w:rFonts w:ascii="Times New Roman" w:eastAsia="Wingdings" w:hAnsi="Times New Roman" w:cs="Times New Roman"/>
                <w:spacing w:val="-1"/>
                <w:sz w:val="24"/>
                <w:szCs w:val="24"/>
              </w:rPr>
            </w:pPr>
            <w:r w:rsidRPr="00ED777C">
              <w:rPr>
                <w:rFonts w:ascii="Times New Roman" w:eastAsia="Wingdings" w:hAnsi="Times New Roman" w:cs="Times New Roman"/>
                <w:spacing w:val="-1"/>
                <w:sz w:val="24"/>
                <w:szCs w:val="24"/>
              </w:rPr>
              <w:t></w:t>
            </w:r>
            <w:r w:rsidRPr="00ED777C">
              <w:rPr>
                <w:rFonts w:ascii="Times New Roman" w:eastAsia="Cambria" w:hAnsi="Times New Roman" w:cs="Times New Roman"/>
                <w:spacing w:val="-1"/>
                <w:sz w:val="24"/>
                <w:szCs w:val="24"/>
              </w:rPr>
              <w:t>auditul</w:t>
            </w:r>
            <w:r w:rsidRPr="00ED777C">
              <w:rPr>
                <w:rFonts w:ascii="Times New Roman" w:eastAsia="Cambria" w:hAnsi="Times New Roman" w:cs="Times New Roman"/>
                <w:sz w:val="24"/>
                <w:szCs w:val="24"/>
              </w:rPr>
              <w:t xml:space="preserve"> </w:t>
            </w:r>
            <w:r w:rsidRPr="00ED777C">
              <w:rPr>
                <w:rFonts w:ascii="Times New Roman" w:eastAsia="Cambria" w:hAnsi="Times New Roman" w:cs="Times New Roman"/>
                <w:spacing w:val="-1"/>
                <w:sz w:val="24"/>
                <w:szCs w:val="24"/>
              </w:rPr>
              <w:t>proiectului</w:t>
            </w:r>
          </w:p>
        </w:tc>
      </w:tr>
      <w:tr w:rsidR="009C0DA3" w:rsidTr="009C0DA3">
        <w:trPr>
          <w:trHeight w:hRule="exact" w:val="703"/>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ED777C" w:rsidRDefault="009C0DA3" w:rsidP="009C0DA3">
            <w:pPr>
              <w:pStyle w:val="TableParagraph"/>
              <w:spacing w:line="241" w:lineRule="auto"/>
              <w:ind w:left="99" w:right="1821"/>
              <w:rPr>
                <w:rFonts w:ascii="Times New Roman" w:eastAsia="Cambria" w:hAnsi="Times New Roman" w:cs="Times New Roman"/>
                <w:sz w:val="24"/>
                <w:szCs w:val="24"/>
              </w:rPr>
            </w:pPr>
            <w:r w:rsidRPr="00ED777C">
              <w:rPr>
                <w:rFonts w:ascii="Times New Roman" w:hAnsi="Times New Roman" w:cs="Times New Roman"/>
                <w:spacing w:val="-1"/>
                <w:sz w:val="24"/>
                <w:szCs w:val="24"/>
              </w:rPr>
              <w:t>Durata</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proiectului</w:t>
            </w:r>
            <w:r w:rsidRPr="00ED777C">
              <w:rPr>
                <w:rFonts w:ascii="Times New Roman" w:hAnsi="Times New Roman" w:cs="Times New Roman"/>
                <w:sz w:val="24"/>
                <w:szCs w:val="24"/>
              </w:rPr>
              <w:t xml:space="preserve"> /</w:t>
            </w:r>
            <w:r w:rsidRPr="00ED777C">
              <w:rPr>
                <w:rFonts w:ascii="Times New Roman" w:hAnsi="Times New Roman" w:cs="Times New Roman"/>
                <w:spacing w:val="23"/>
                <w:sz w:val="24"/>
                <w:szCs w:val="24"/>
              </w:rPr>
              <w:t xml:space="preserve"> </w:t>
            </w:r>
            <w:r w:rsidRPr="00ED777C">
              <w:rPr>
                <w:rFonts w:ascii="Times New Roman" w:hAnsi="Times New Roman" w:cs="Times New Roman"/>
                <w:spacing w:val="-1"/>
                <w:sz w:val="24"/>
                <w:szCs w:val="24"/>
              </w:rPr>
              <w:t>Termen</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de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finalizare</w:t>
            </w:r>
          </w:p>
        </w:tc>
        <w:tc>
          <w:tcPr>
            <w:tcW w:w="4454" w:type="dxa"/>
            <w:tcBorders>
              <w:top w:val="single" w:sz="5" w:space="0" w:color="000000"/>
              <w:left w:val="single" w:sz="5" w:space="0" w:color="000000"/>
              <w:bottom w:val="single" w:sz="5" w:space="0" w:color="000000"/>
              <w:right w:val="single" w:sz="4" w:space="0" w:color="000000"/>
            </w:tcBorders>
          </w:tcPr>
          <w:p w:rsidR="009C0DA3" w:rsidRPr="00ED777C" w:rsidRDefault="009C0DA3" w:rsidP="009C0DA3">
            <w:pPr>
              <w:pStyle w:val="TableParagraph"/>
              <w:ind w:left="99"/>
              <w:rPr>
                <w:rFonts w:ascii="Times New Roman" w:eastAsia="Cambria" w:hAnsi="Times New Roman" w:cs="Times New Roman"/>
                <w:sz w:val="24"/>
                <w:szCs w:val="24"/>
              </w:rPr>
            </w:pPr>
            <w:r w:rsidRPr="00ED777C">
              <w:rPr>
                <w:rFonts w:ascii="Times New Roman" w:hAnsi="Times New Roman" w:cs="Times New Roman"/>
                <w:spacing w:val="-1"/>
                <w:sz w:val="24"/>
                <w:szCs w:val="24"/>
              </w:rPr>
              <w:t>2024</w:t>
            </w:r>
          </w:p>
        </w:tc>
      </w:tr>
      <w:tr w:rsidR="009C0DA3" w:rsidTr="009C0DA3">
        <w:trPr>
          <w:trHeight w:hRule="exact" w:val="1988"/>
          <w:jc w:val="center"/>
        </w:trPr>
        <w:tc>
          <w:tcPr>
            <w:tcW w:w="4353" w:type="dxa"/>
            <w:tcBorders>
              <w:top w:val="single" w:sz="5" w:space="0" w:color="000000"/>
              <w:left w:val="single" w:sz="5" w:space="0" w:color="000000"/>
              <w:bottom w:val="single" w:sz="5" w:space="0" w:color="000000"/>
              <w:right w:val="single" w:sz="5" w:space="0" w:color="000000"/>
            </w:tcBorders>
          </w:tcPr>
          <w:p w:rsidR="009C0DA3" w:rsidRPr="00ED777C" w:rsidRDefault="009C0DA3" w:rsidP="009C0DA3">
            <w:pPr>
              <w:pStyle w:val="TableParagraph"/>
              <w:spacing w:line="241" w:lineRule="auto"/>
              <w:ind w:left="99" w:right="1821"/>
              <w:rPr>
                <w:rFonts w:ascii="Times New Roman" w:hAnsi="Times New Roman" w:cs="Times New Roman"/>
                <w:spacing w:val="-1"/>
                <w:sz w:val="24"/>
                <w:szCs w:val="24"/>
              </w:rPr>
            </w:pPr>
            <w:r w:rsidRPr="00ED777C">
              <w:rPr>
                <w:rFonts w:ascii="Times New Roman" w:hAnsi="Times New Roman" w:cs="Times New Roman"/>
                <w:spacing w:val="-1"/>
                <w:sz w:val="24"/>
                <w:szCs w:val="24"/>
              </w:rPr>
              <w:t>Stadiul</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de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maturitate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al</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5" w:space="0" w:color="000000"/>
              <w:right w:val="single" w:sz="4" w:space="0" w:color="000000"/>
            </w:tcBorders>
          </w:tcPr>
          <w:p w:rsidR="009C0DA3" w:rsidRPr="00ED777C" w:rsidRDefault="009C0DA3" w:rsidP="009C0DA3">
            <w:pPr>
              <w:pStyle w:val="TableParagraph"/>
              <w:spacing w:before="1" w:line="242" w:lineRule="auto"/>
              <w:ind w:left="99" w:right="3356" w:hanging="2"/>
              <w:rPr>
                <w:rFonts w:ascii="Times New Roman" w:eastAsia="Cambria" w:hAnsi="Times New Roman" w:cs="Times New Roman"/>
                <w:sz w:val="24"/>
                <w:szCs w:val="24"/>
              </w:rPr>
            </w:pPr>
            <w:r w:rsidRPr="00ED777C">
              <w:rPr>
                <w:rFonts w:ascii="Times New Roman" w:hAnsi="Times New Roman" w:cs="Times New Roman"/>
                <w:spacing w:val="-1"/>
                <w:sz w:val="24"/>
                <w:szCs w:val="24"/>
              </w:rPr>
              <w:t>Idee: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DA</w:t>
            </w:r>
            <w:r w:rsidRPr="00ED777C">
              <w:rPr>
                <w:rFonts w:ascii="Times New Roman" w:hAnsi="Times New Roman" w:cs="Times New Roman"/>
                <w:spacing w:val="21"/>
                <w:sz w:val="24"/>
                <w:szCs w:val="24"/>
              </w:rPr>
              <w:t xml:space="preserve"> </w:t>
            </w:r>
            <w:r w:rsidRPr="00ED777C">
              <w:rPr>
                <w:rFonts w:ascii="Times New Roman" w:hAnsi="Times New Roman" w:cs="Times New Roman"/>
                <w:spacing w:val="-1"/>
                <w:sz w:val="24"/>
                <w:szCs w:val="24"/>
              </w:rPr>
              <w:t>SPF:</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NU</w:t>
            </w:r>
            <w:r w:rsidRPr="00ED777C">
              <w:rPr>
                <w:rFonts w:ascii="Times New Roman" w:hAnsi="Times New Roman" w:cs="Times New Roman"/>
                <w:spacing w:val="21"/>
                <w:sz w:val="24"/>
                <w:szCs w:val="24"/>
              </w:rPr>
              <w:t xml:space="preserve"> </w:t>
            </w:r>
            <w:r w:rsidRPr="00ED777C">
              <w:rPr>
                <w:rFonts w:ascii="Times New Roman" w:hAnsi="Times New Roman" w:cs="Times New Roman"/>
                <w:spacing w:val="-1"/>
                <w:sz w:val="24"/>
                <w:szCs w:val="24"/>
              </w:rPr>
              <w:t>SF:</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NU</w:t>
            </w:r>
            <w:r w:rsidRPr="00ED777C">
              <w:rPr>
                <w:rFonts w:ascii="Times New Roman" w:hAnsi="Times New Roman" w:cs="Times New Roman"/>
                <w:spacing w:val="20"/>
                <w:sz w:val="24"/>
                <w:szCs w:val="24"/>
              </w:rPr>
              <w:t xml:space="preserve"> </w:t>
            </w:r>
            <w:r w:rsidRPr="00ED777C">
              <w:rPr>
                <w:rFonts w:ascii="Times New Roman" w:hAnsi="Times New Roman" w:cs="Times New Roman"/>
                <w:spacing w:val="-1"/>
                <w:sz w:val="24"/>
                <w:szCs w:val="24"/>
              </w:rPr>
              <w:t>PT:</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NU</w:t>
            </w:r>
            <w:r w:rsidRPr="00ED777C">
              <w:rPr>
                <w:rFonts w:ascii="Times New Roman" w:hAnsi="Times New Roman" w:cs="Times New Roman"/>
                <w:spacing w:val="20"/>
                <w:sz w:val="24"/>
                <w:szCs w:val="24"/>
              </w:rPr>
              <w:t xml:space="preserve"> </w:t>
            </w:r>
            <w:r w:rsidRPr="00ED777C">
              <w:rPr>
                <w:rFonts w:ascii="Times New Roman" w:hAnsi="Times New Roman" w:cs="Times New Roman"/>
                <w:spacing w:val="-1"/>
                <w:sz w:val="24"/>
                <w:szCs w:val="24"/>
              </w:rPr>
              <w:t>DE: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NU</w:t>
            </w:r>
          </w:p>
          <w:p w:rsidR="009C0DA3" w:rsidRPr="00ED777C" w:rsidRDefault="009C0DA3" w:rsidP="009C0DA3">
            <w:pPr>
              <w:pStyle w:val="TableParagraph"/>
              <w:ind w:left="99"/>
              <w:rPr>
                <w:rFonts w:ascii="Times New Roman" w:eastAsia="Cambria" w:hAnsi="Times New Roman" w:cs="Times New Roman"/>
                <w:sz w:val="24"/>
                <w:szCs w:val="24"/>
              </w:rPr>
            </w:pPr>
            <w:r w:rsidRPr="00ED777C">
              <w:rPr>
                <w:rFonts w:ascii="Times New Roman" w:hAnsi="Times New Roman" w:cs="Times New Roman"/>
                <w:spacing w:val="-1"/>
                <w:sz w:val="24"/>
                <w:szCs w:val="24"/>
              </w:rPr>
              <w:t>Execuție: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NU</w:t>
            </w:r>
          </w:p>
        </w:tc>
      </w:tr>
      <w:tr w:rsidR="009C0DA3" w:rsidTr="009C0DA3">
        <w:trPr>
          <w:trHeight w:hRule="exact" w:val="2553"/>
          <w:jc w:val="center"/>
        </w:trPr>
        <w:tc>
          <w:tcPr>
            <w:tcW w:w="4353" w:type="dxa"/>
            <w:tcBorders>
              <w:top w:val="single" w:sz="5" w:space="0" w:color="000000"/>
              <w:left w:val="single" w:sz="5" w:space="0" w:color="000000"/>
              <w:bottom w:val="single" w:sz="4" w:space="0" w:color="000000"/>
              <w:right w:val="single" w:sz="5" w:space="0" w:color="000000"/>
            </w:tcBorders>
          </w:tcPr>
          <w:p w:rsidR="009C0DA3" w:rsidRPr="00ED777C" w:rsidRDefault="009C0DA3" w:rsidP="009C0DA3">
            <w:pPr>
              <w:pStyle w:val="TableParagraph"/>
              <w:spacing w:line="241" w:lineRule="auto"/>
              <w:ind w:left="99" w:right="1821"/>
              <w:rPr>
                <w:rFonts w:ascii="Times New Roman" w:hAnsi="Times New Roman" w:cs="Times New Roman"/>
                <w:spacing w:val="-1"/>
                <w:sz w:val="24"/>
                <w:szCs w:val="24"/>
              </w:rPr>
            </w:pPr>
            <w:r w:rsidRPr="00ED777C">
              <w:rPr>
                <w:rFonts w:ascii="Times New Roman" w:hAnsi="Times New Roman" w:cs="Times New Roman"/>
                <w:spacing w:val="-1"/>
                <w:sz w:val="24"/>
                <w:szCs w:val="24"/>
              </w:rPr>
              <w:t>Justificarea</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necesității</w:t>
            </w:r>
            <w:r w:rsidRPr="00ED777C">
              <w:rPr>
                <w:rFonts w:ascii="Times New Roman" w:hAnsi="Times New Roman" w:cs="Times New Roman"/>
                <w:spacing w:val="21"/>
                <w:sz w:val="24"/>
                <w:szCs w:val="24"/>
              </w:rPr>
              <w:t xml:space="preserve"> </w:t>
            </w:r>
            <w:r w:rsidRPr="00ED777C">
              <w:rPr>
                <w:rFonts w:ascii="Times New Roman" w:hAnsi="Times New Roman" w:cs="Times New Roman"/>
                <w:spacing w:val="-1"/>
                <w:sz w:val="24"/>
                <w:szCs w:val="24"/>
              </w:rPr>
              <w:t>implementării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proiectului</w:t>
            </w:r>
          </w:p>
        </w:tc>
        <w:tc>
          <w:tcPr>
            <w:tcW w:w="4454" w:type="dxa"/>
            <w:tcBorders>
              <w:top w:val="single" w:sz="5" w:space="0" w:color="000000"/>
              <w:left w:val="single" w:sz="5" w:space="0" w:color="000000"/>
              <w:bottom w:val="single" w:sz="4" w:space="0" w:color="000000"/>
              <w:right w:val="single" w:sz="4" w:space="0" w:color="000000"/>
            </w:tcBorders>
          </w:tcPr>
          <w:p w:rsidR="009C0DA3" w:rsidRPr="00ED777C" w:rsidRDefault="009C0DA3" w:rsidP="009C0DA3">
            <w:pPr>
              <w:pStyle w:val="TableParagraph"/>
              <w:spacing w:line="242" w:lineRule="auto"/>
              <w:ind w:left="99" w:right="169"/>
              <w:rPr>
                <w:rFonts w:ascii="Times New Roman" w:eastAsia="Cambria" w:hAnsi="Times New Roman" w:cs="Times New Roman"/>
                <w:sz w:val="24"/>
                <w:szCs w:val="24"/>
              </w:rPr>
            </w:pPr>
            <w:r w:rsidRPr="00ED777C">
              <w:rPr>
                <w:rFonts w:ascii="Times New Roman" w:hAnsi="Times New Roman" w:cs="Times New Roman"/>
                <w:spacing w:val="-1"/>
                <w:sz w:val="24"/>
                <w:szCs w:val="24"/>
              </w:rPr>
              <w:t>Proiectul</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este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cuprins</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în</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Strategia</w:t>
            </w:r>
            <w:r w:rsidRPr="00ED777C">
              <w:rPr>
                <w:rFonts w:ascii="Times New Roman" w:hAnsi="Times New Roman" w:cs="Times New Roman"/>
                <w:spacing w:val="24"/>
                <w:sz w:val="24"/>
                <w:szCs w:val="24"/>
              </w:rPr>
              <w:t xml:space="preserve"> </w:t>
            </w:r>
            <w:r w:rsidRPr="00ED777C">
              <w:rPr>
                <w:rFonts w:ascii="Times New Roman" w:hAnsi="Times New Roman" w:cs="Times New Roman"/>
                <w:spacing w:val="-1"/>
                <w:sz w:val="24"/>
                <w:szCs w:val="24"/>
              </w:rPr>
              <w:t>de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Dezvoltare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Locală</w:t>
            </w:r>
            <w:r w:rsidRPr="00ED777C">
              <w:rPr>
                <w:rFonts w:ascii="Times New Roman" w:hAnsi="Times New Roman" w:cs="Times New Roman"/>
                <w:sz w:val="24"/>
                <w:szCs w:val="24"/>
              </w:rPr>
              <w:t xml:space="preserve"> a </w:t>
            </w:r>
            <w:r w:rsidRPr="00ED777C">
              <w:rPr>
                <w:rFonts w:ascii="Times New Roman" w:hAnsi="Times New Roman" w:cs="Times New Roman"/>
                <w:spacing w:val="-1"/>
                <w:sz w:val="24"/>
                <w:szCs w:val="24"/>
              </w:rPr>
              <w:t>Comunei</w:t>
            </w:r>
            <w:r w:rsidRPr="00ED777C">
              <w:rPr>
                <w:rFonts w:ascii="Times New Roman" w:hAnsi="Times New Roman" w:cs="Times New Roman"/>
                <w:spacing w:val="23"/>
                <w:sz w:val="24"/>
                <w:szCs w:val="24"/>
              </w:rPr>
              <w:t xml:space="preserve"> </w:t>
            </w:r>
            <w:r w:rsidRPr="00ED777C">
              <w:rPr>
                <w:rFonts w:ascii="Times New Roman" w:hAnsi="Times New Roman" w:cs="Times New Roman"/>
                <w:spacing w:val="-1"/>
                <w:sz w:val="24"/>
                <w:szCs w:val="24"/>
              </w:rPr>
              <w:t>Păcureți, iar în</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cadrul</w:t>
            </w:r>
            <w:r w:rsidRPr="00ED777C">
              <w:rPr>
                <w:rFonts w:ascii="Times New Roman" w:hAnsi="Times New Roman" w:cs="Times New Roman"/>
                <w:spacing w:val="24"/>
                <w:sz w:val="24"/>
                <w:szCs w:val="24"/>
              </w:rPr>
              <w:t xml:space="preserve"> </w:t>
            </w:r>
            <w:r w:rsidRPr="00ED777C">
              <w:rPr>
                <w:rFonts w:ascii="Times New Roman" w:hAnsi="Times New Roman" w:cs="Times New Roman"/>
                <w:spacing w:val="-1"/>
                <w:sz w:val="24"/>
                <w:szCs w:val="24"/>
              </w:rPr>
              <w:t>consultării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opiniei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publice,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o parte a</w:t>
            </w:r>
            <w:r w:rsidRPr="00ED777C">
              <w:rPr>
                <w:rFonts w:ascii="Times New Roman" w:hAnsi="Times New Roman" w:cs="Times New Roman"/>
                <w:spacing w:val="23"/>
                <w:sz w:val="24"/>
                <w:szCs w:val="24"/>
              </w:rPr>
              <w:t xml:space="preserve"> </w:t>
            </w:r>
            <w:r w:rsidRPr="00ED777C">
              <w:rPr>
                <w:rFonts w:ascii="Times New Roman" w:hAnsi="Times New Roman" w:cs="Times New Roman"/>
                <w:spacing w:val="-1"/>
                <w:sz w:val="24"/>
                <w:szCs w:val="24"/>
              </w:rPr>
              <w:t>populației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intervievată</w:t>
            </w:r>
            <w:r w:rsidRPr="00ED777C">
              <w:rPr>
                <w:rFonts w:ascii="Times New Roman" w:hAnsi="Times New Roman" w:cs="Times New Roman"/>
                <w:sz w:val="24"/>
                <w:szCs w:val="24"/>
              </w:rPr>
              <w:t xml:space="preserve"> a </w:t>
            </w:r>
            <w:r w:rsidRPr="00ED777C">
              <w:rPr>
                <w:rFonts w:ascii="Times New Roman" w:hAnsi="Times New Roman" w:cs="Times New Roman"/>
                <w:spacing w:val="-1"/>
                <w:sz w:val="24"/>
                <w:szCs w:val="24"/>
              </w:rPr>
              <w:t>răspuns</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că</w:t>
            </w:r>
            <w:r w:rsidRPr="00ED777C">
              <w:rPr>
                <w:rFonts w:ascii="Times New Roman" w:hAnsi="Times New Roman" w:cs="Times New Roman"/>
                <w:spacing w:val="23"/>
                <w:sz w:val="24"/>
                <w:szCs w:val="24"/>
              </w:rPr>
              <w:t xml:space="preserve"> </w:t>
            </w:r>
            <w:r w:rsidRPr="00ED777C">
              <w:rPr>
                <w:rFonts w:ascii="Times New Roman" w:hAnsi="Times New Roman" w:cs="Times New Roman"/>
                <w:spacing w:val="-1"/>
                <w:sz w:val="24"/>
                <w:szCs w:val="24"/>
              </w:rPr>
              <w:t>este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importantă</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implementarea</w:t>
            </w:r>
            <w:r w:rsidRPr="00ED777C">
              <w:rPr>
                <w:rFonts w:ascii="Times New Roman" w:hAnsi="Times New Roman" w:cs="Times New Roman"/>
                <w:spacing w:val="22"/>
                <w:sz w:val="24"/>
                <w:szCs w:val="24"/>
              </w:rPr>
              <w:t xml:space="preserve"> </w:t>
            </w:r>
            <w:r w:rsidRPr="00ED777C">
              <w:rPr>
                <w:rFonts w:ascii="Times New Roman" w:hAnsi="Times New Roman" w:cs="Times New Roman"/>
                <w:spacing w:val="-1"/>
                <w:sz w:val="24"/>
                <w:szCs w:val="24"/>
              </w:rPr>
              <w:t>sistemului</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de</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control</w:t>
            </w:r>
            <w:r w:rsidRPr="00ED777C">
              <w:rPr>
                <w:rFonts w:ascii="Times New Roman" w:hAnsi="Times New Roman" w:cs="Times New Roman"/>
                <w:sz w:val="24"/>
                <w:szCs w:val="24"/>
              </w:rPr>
              <w:t xml:space="preserve"> </w:t>
            </w:r>
            <w:r w:rsidRPr="00ED777C">
              <w:rPr>
                <w:rFonts w:ascii="Times New Roman" w:hAnsi="Times New Roman" w:cs="Times New Roman"/>
                <w:spacing w:val="-1"/>
                <w:sz w:val="24"/>
                <w:szCs w:val="24"/>
              </w:rPr>
              <w:t>managerial</w:t>
            </w:r>
            <w:r w:rsidRPr="00ED777C">
              <w:rPr>
                <w:rFonts w:ascii="Times New Roman" w:hAnsi="Times New Roman" w:cs="Times New Roman"/>
                <w:spacing w:val="23"/>
                <w:sz w:val="24"/>
                <w:szCs w:val="24"/>
              </w:rPr>
              <w:t xml:space="preserve"> </w:t>
            </w:r>
            <w:r w:rsidRPr="00ED777C">
              <w:rPr>
                <w:rFonts w:ascii="Times New Roman" w:hAnsi="Times New Roman" w:cs="Times New Roman"/>
                <w:spacing w:val="-1"/>
                <w:sz w:val="24"/>
                <w:szCs w:val="24"/>
              </w:rPr>
              <w:t>intern.</w:t>
            </w:r>
          </w:p>
        </w:tc>
      </w:tr>
    </w:tbl>
    <w:p w:rsidR="006F7907" w:rsidRDefault="006F7907" w:rsidP="006F7907">
      <w:pPr>
        <w:pStyle w:val="Heading3"/>
        <w:tabs>
          <w:tab w:val="left" w:pos="1770"/>
        </w:tabs>
        <w:spacing w:before="64"/>
        <w:ind w:left="0"/>
        <w:rPr>
          <w:spacing w:val="-1"/>
        </w:rPr>
      </w:pPr>
      <w:r w:rsidRPr="00DD04AD">
        <w:rPr>
          <w:rFonts w:ascii="Times New Roman" w:hAnsi="Times New Roman" w:cs="Times New Roman"/>
          <w:i w:val="0"/>
          <w:iCs/>
          <w:spacing w:val="-1"/>
          <w:sz w:val="28"/>
          <w:szCs w:val="28"/>
        </w:rPr>
        <w:lastRenderedPageBreak/>
        <w:t>GRUPURILE</w:t>
      </w:r>
      <w:r w:rsidRPr="00DD04AD">
        <w:rPr>
          <w:rFonts w:ascii="Times New Roman" w:hAnsi="Times New Roman" w:cs="Times New Roman"/>
          <w:i w:val="0"/>
          <w:iCs/>
          <w:sz w:val="28"/>
          <w:szCs w:val="28"/>
        </w:rPr>
        <w:t xml:space="preserve"> </w:t>
      </w:r>
      <w:r w:rsidRPr="00DD04AD">
        <w:rPr>
          <w:rFonts w:ascii="Times New Roman" w:hAnsi="Times New Roman" w:cs="Times New Roman"/>
          <w:i w:val="0"/>
          <w:iCs/>
          <w:spacing w:val="-1"/>
          <w:sz w:val="28"/>
          <w:szCs w:val="28"/>
        </w:rPr>
        <w:t>DE</w:t>
      </w:r>
      <w:r w:rsidRPr="00DD04AD">
        <w:rPr>
          <w:rFonts w:ascii="Times New Roman" w:hAnsi="Times New Roman" w:cs="Times New Roman"/>
          <w:i w:val="0"/>
          <w:iCs/>
          <w:sz w:val="28"/>
          <w:szCs w:val="28"/>
        </w:rPr>
        <w:t xml:space="preserve"> </w:t>
      </w:r>
      <w:r w:rsidRPr="00DD04AD">
        <w:rPr>
          <w:rFonts w:ascii="Times New Roman" w:hAnsi="Times New Roman" w:cs="Times New Roman"/>
          <w:i w:val="0"/>
          <w:iCs/>
          <w:spacing w:val="-1"/>
          <w:sz w:val="28"/>
          <w:szCs w:val="28"/>
        </w:rPr>
        <w:t>LUCRU</w:t>
      </w:r>
      <w:r>
        <w:rPr>
          <w:spacing w:val="-1"/>
        </w:rPr>
        <w:t>:</w:t>
      </w:r>
    </w:p>
    <w:p w:rsidR="006F7907" w:rsidRDefault="006F7907" w:rsidP="006F7907">
      <w:pPr>
        <w:pStyle w:val="Heading3"/>
        <w:tabs>
          <w:tab w:val="left" w:pos="1770"/>
        </w:tabs>
        <w:spacing w:before="64"/>
        <w:ind w:left="0"/>
        <w:rPr>
          <w:spacing w:val="-1"/>
        </w:rPr>
      </w:pPr>
    </w:p>
    <w:p w:rsidR="006F7907" w:rsidRPr="00DD04AD" w:rsidRDefault="004C690B" w:rsidP="00DD04AD">
      <w:pPr>
        <w:pStyle w:val="Heading3"/>
        <w:tabs>
          <w:tab w:val="left" w:pos="1770"/>
        </w:tabs>
        <w:spacing w:before="64" w:line="360" w:lineRule="auto"/>
        <w:ind w:left="0"/>
        <w:jc w:val="both"/>
        <w:rPr>
          <w:rFonts w:ascii="Times New Roman" w:hAnsi="Times New Roman" w:cs="Times New Roman"/>
          <w:b w:val="0"/>
          <w:bCs w:val="0"/>
          <w:i w:val="0"/>
          <w:iCs/>
          <w:sz w:val="24"/>
          <w:szCs w:val="24"/>
        </w:rPr>
      </w:pPr>
      <w:r w:rsidRPr="00DD04AD">
        <w:rPr>
          <w:rFonts w:ascii="Times New Roman" w:hAnsi="Times New Roman" w:cs="Times New Roman"/>
          <w:b w:val="0"/>
          <w:bCs w:val="0"/>
          <w:i w:val="0"/>
          <w:iCs/>
          <w:sz w:val="24"/>
          <w:szCs w:val="24"/>
        </w:rPr>
        <w:t xml:space="preserve">                 Conform metodologiei de elaborare a Strategiei de Dezvoltare Durabilă, este necesară constituirea unui Comitet de Coordonare ce va avea ca activitate monitorizarea, evaluarea și implementarea la nivel local a prezentei Strategii de Dezvoltare Durabilă a Comunei Păcureți pentru 2021-2027.</w:t>
      </w:r>
    </w:p>
    <w:p w:rsidR="004C690B" w:rsidRPr="00DD04AD" w:rsidRDefault="004C690B" w:rsidP="00DD04AD">
      <w:pPr>
        <w:pStyle w:val="Heading3"/>
        <w:tabs>
          <w:tab w:val="left" w:pos="1770"/>
        </w:tabs>
        <w:spacing w:before="64" w:line="360" w:lineRule="auto"/>
        <w:ind w:left="0"/>
        <w:jc w:val="both"/>
        <w:rPr>
          <w:rFonts w:ascii="Times New Roman" w:hAnsi="Times New Roman" w:cs="Times New Roman"/>
          <w:b w:val="0"/>
          <w:bCs w:val="0"/>
          <w:i w:val="0"/>
          <w:iCs/>
          <w:sz w:val="24"/>
          <w:szCs w:val="24"/>
        </w:rPr>
      </w:pPr>
      <w:r w:rsidRPr="00DD04AD">
        <w:rPr>
          <w:rFonts w:ascii="Times New Roman" w:hAnsi="Times New Roman" w:cs="Times New Roman"/>
          <w:b w:val="0"/>
          <w:bCs w:val="0"/>
          <w:i w:val="0"/>
          <w:iCs/>
          <w:sz w:val="24"/>
          <w:szCs w:val="24"/>
        </w:rPr>
        <w:t xml:space="preserve">                  Astfel, din acest comitet fac parte:</w:t>
      </w:r>
    </w:p>
    <w:p w:rsidR="004C690B" w:rsidRPr="00DD04AD" w:rsidRDefault="004C690B" w:rsidP="00DD04AD">
      <w:pPr>
        <w:pStyle w:val="Heading3"/>
        <w:numPr>
          <w:ilvl w:val="0"/>
          <w:numId w:val="40"/>
        </w:numPr>
        <w:tabs>
          <w:tab w:val="left" w:pos="1770"/>
        </w:tabs>
        <w:spacing w:before="64" w:line="360" w:lineRule="auto"/>
        <w:jc w:val="both"/>
        <w:rPr>
          <w:rFonts w:ascii="Times New Roman" w:hAnsi="Times New Roman" w:cs="Times New Roman"/>
          <w:b w:val="0"/>
          <w:bCs w:val="0"/>
          <w:i w:val="0"/>
          <w:iCs/>
          <w:sz w:val="24"/>
          <w:szCs w:val="24"/>
        </w:rPr>
      </w:pPr>
      <w:r w:rsidRPr="00DD04AD">
        <w:rPr>
          <w:rFonts w:ascii="Times New Roman" w:hAnsi="Times New Roman" w:cs="Times New Roman"/>
          <w:i w:val="0"/>
          <w:iCs/>
          <w:sz w:val="24"/>
          <w:szCs w:val="24"/>
        </w:rPr>
        <w:t>Grigore Andreescu</w:t>
      </w:r>
      <w:r w:rsidRPr="00DD04AD">
        <w:rPr>
          <w:rFonts w:ascii="Times New Roman" w:hAnsi="Times New Roman" w:cs="Times New Roman"/>
          <w:b w:val="0"/>
          <w:bCs w:val="0"/>
          <w:i w:val="0"/>
          <w:iCs/>
          <w:sz w:val="24"/>
          <w:szCs w:val="24"/>
        </w:rPr>
        <w:t xml:space="preserve"> , în calitate de Primar al Comunei Păcureți;</w:t>
      </w:r>
    </w:p>
    <w:p w:rsidR="004C690B" w:rsidRPr="00DD04AD" w:rsidRDefault="004C690B" w:rsidP="00DD04AD">
      <w:pPr>
        <w:pStyle w:val="Heading3"/>
        <w:numPr>
          <w:ilvl w:val="0"/>
          <w:numId w:val="40"/>
        </w:numPr>
        <w:tabs>
          <w:tab w:val="left" w:pos="1770"/>
        </w:tabs>
        <w:spacing w:before="64" w:line="360" w:lineRule="auto"/>
        <w:jc w:val="both"/>
        <w:rPr>
          <w:rFonts w:ascii="Times New Roman" w:hAnsi="Times New Roman" w:cs="Times New Roman"/>
          <w:b w:val="0"/>
          <w:bCs w:val="0"/>
          <w:i w:val="0"/>
          <w:iCs/>
          <w:sz w:val="24"/>
          <w:szCs w:val="24"/>
        </w:rPr>
      </w:pPr>
      <w:r w:rsidRPr="00DD04AD">
        <w:rPr>
          <w:rFonts w:ascii="Times New Roman" w:hAnsi="Times New Roman" w:cs="Times New Roman"/>
          <w:i w:val="0"/>
          <w:iCs/>
          <w:sz w:val="24"/>
          <w:szCs w:val="24"/>
        </w:rPr>
        <w:t xml:space="preserve"> Balalia Iordan</w:t>
      </w:r>
      <w:r w:rsidRPr="00DD04AD">
        <w:rPr>
          <w:rFonts w:ascii="Times New Roman" w:hAnsi="Times New Roman" w:cs="Times New Roman"/>
          <w:b w:val="0"/>
          <w:bCs w:val="0"/>
          <w:i w:val="0"/>
          <w:iCs/>
          <w:sz w:val="24"/>
          <w:szCs w:val="24"/>
        </w:rPr>
        <w:t>, în calitate de Secretar al Comunei Păcureți;</w:t>
      </w:r>
    </w:p>
    <w:p w:rsidR="004C690B" w:rsidRPr="00DD04AD" w:rsidRDefault="004C690B" w:rsidP="00DD04AD">
      <w:pPr>
        <w:pStyle w:val="Heading3"/>
        <w:numPr>
          <w:ilvl w:val="0"/>
          <w:numId w:val="40"/>
        </w:numPr>
        <w:tabs>
          <w:tab w:val="left" w:pos="1770"/>
        </w:tabs>
        <w:spacing w:before="64" w:line="360" w:lineRule="auto"/>
        <w:jc w:val="both"/>
        <w:rPr>
          <w:rFonts w:ascii="Times New Roman" w:hAnsi="Times New Roman" w:cs="Times New Roman"/>
          <w:b w:val="0"/>
          <w:bCs w:val="0"/>
          <w:i w:val="0"/>
          <w:iCs/>
          <w:sz w:val="24"/>
          <w:szCs w:val="24"/>
        </w:rPr>
      </w:pPr>
      <w:r w:rsidRPr="00DD04AD">
        <w:rPr>
          <w:rFonts w:ascii="Times New Roman" w:hAnsi="Times New Roman" w:cs="Times New Roman"/>
          <w:i w:val="0"/>
          <w:iCs/>
          <w:sz w:val="24"/>
          <w:szCs w:val="24"/>
        </w:rPr>
        <w:t xml:space="preserve"> Micu Nicoleta, </w:t>
      </w:r>
      <w:r w:rsidRPr="00DD04AD">
        <w:rPr>
          <w:rFonts w:ascii="Times New Roman" w:hAnsi="Times New Roman" w:cs="Times New Roman"/>
          <w:b w:val="0"/>
          <w:bCs w:val="0"/>
          <w:i w:val="0"/>
          <w:iCs/>
          <w:sz w:val="24"/>
          <w:szCs w:val="24"/>
        </w:rPr>
        <w:t>în calitate de Contabil al Comunei Păcureți;</w:t>
      </w:r>
    </w:p>
    <w:p w:rsidR="004C690B" w:rsidRPr="00DD04AD" w:rsidRDefault="004C690B" w:rsidP="00DD04AD">
      <w:pPr>
        <w:pStyle w:val="Heading3"/>
        <w:numPr>
          <w:ilvl w:val="0"/>
          <w:numId w:val="40"/>
        </w:numPr>
        <w:tabs>
          <w:tab w:val="left" w:pos="1770"/>
        </w:tabs>
        <w:spacing w:before="64" w:line="360" w:lineRule="auto"/>
        <w:jc w:val="both"/>
        <w:rPr>
          <w:rFonts w:ascii="Times New Roman" w:hAnsi="Times New Roman" w:cs="Times New Roman"/>
          <w:b w:val="0"/>
          <w:bCs w:val="0"/>
          <w:i w:val="0"/>
          <w:iCs/>
          <w:sz w:val="24"/>
          <w:szCs w:val="24"/>
        </w:rPr>
      </w:pPr>
      <w:r w:rsidRPr="00DD04AD">
        <w:rPr>
          <w:rFonts w:ascii="Times New Roman" w:hAnsi="Times New Roman" w:cs="Times New Roman"/>
          <w:i w:val="0"/>
          <w:iCs/>
          <w:sz w:val="24"/>
          <w:szCs w:val="24"/>
        </w:rPr>
        <w:t xml:space="preserve"> Brănoiu Lucica, </w:t>
      </w:r>
      <w:r w:rsidRPr="00DD04AD">
        <w:rPr>
          <w:rFonts w:ascii="Times New Roman" w:hAnsi="Times New Roman" w:cs="Times New Roman"/>
          <w:b w:val="0"/>
          <w:bCs w:val="0"/>
          <w:i w:val="0"/>
          <w:iCs/>
          <w:sz w:val="24"/>
          <w:szCs w:val="24"/>
        </w:rPr>
        <w:t>în calitate de Inspector Stare Civilă al Comunei Păcureți;</w:t>
      </w:r>
    </w:p>
    <w:p w:rsidR="004C690B" w:rsidRPr="00DD04AD" w:rsidRDefault="004C690B" w:rsidP="00DD04AD">
      <w:pPr>
        <w:pStyle w:val="Heading3"/>
        <w:numPr>
          <w:ilvl w:val="0"/>
          <w:numId w:val="40"/>
        </w:numPr>
        <w:tabs>
          <w:tab w:val="left" w:pos="1770"/>
        </w:tabs>
        <w:spacing w:before="64" w:line="360" w:lineRule="auto"/>
        <w:jc w:val="both"/>
        <w:rPr>
          <w:rFonts w:ascii="Times New Roman" w:hAnsi="Times New Roman" w:cs="Times New Roman"/>
          <w:b w:val="0"/>
          <w:bCs w:val="0"/>
          <w:i w:val="0"/>
          <w:iCs/>
          <w:sz w:val="24"/>
          <w:szCs w:val="24"/>
        </w:rPr>
      </w:pPr>
      <w:r w:rsidRPr="00DD04AD">
        <w:rPr>
          <w:rFonts w:ascii="Times New Roman" w:hAnsi="Times New Roman" w:cs="Times New Roman"/>
          <w:b w:val="0"/>
          <w:bCs w:val="0"/>
          <w:i w:val="0"/>
          <w:iCs/>
          <w:sz w:val="24"/>
          <w:szCs w:val="24"/>
        </w:rPr>
        <w:t xml:space="preserve"> </w:t>
      </w:r>
      <w:r w:rsidRPr="00DD04AD">
        <w:rPr>
          <w:rFonts w:ascii="Times New Roman" w:hAnsi="Times New Roman" w:cs="Times New Roman"/>
          <w:i w:val="0"/>
          <w:iCs/>
          <w:sz w:val="24"/>
          <w:szCs w:val="24"/>
        </w:rPr>
        <w:t>Iordache Alexandrina</w:t>
      </w:r>
      <w:r w:rsidRPr="00DD04AD">
        <w:rPr>
          <w:rFonts w:ascii="Times New Roman" w:hAnsi="Times New Roman" w:cs="Times New Roman"/>
          <w:b w:val="0"/>
          <w:bCs w:val="0"/>
          <w:i w:val="0"/>
          <w:iCs/>
          <w:sz w:val="24"/>
          <w:szCs w:val="24"/>
        </w:rPr>
        <w:t>, în calitate de Consilier Local al Comunei Păcureți;</w:t>
      </w:r>
    </w:p>
    <w:p w:rsidR="004C690B" w:rsidRPr="00DD04AD" w:rsidRDefault="004C690B" w:rsidP="00DD04AD">
      <w:pPr>
        <w:pStyle w:val="Heading3"/>
        <w:numPr>
          <w:ilvl w:val="0"/>
          <w:numId w:val="40"/>
        </w:numPr>
        <w:tabs>
          <w:tab w:val="left" w:pos="1770"/>
        </w:tabs>
        <w:spacing w:before="64" w:line="360" w:lineRule="auto"/>
        <w:jc w:val="both"/>
        <w:rPr>
          <w:rFonts w:ascii="Times New Roman" w:hAnsi="Times New Roman" w:cs="Times New Roman"/>
          <w:b w:val="0"/>
          <w:bCs w:val="0"/>
          <w:i w:val="0"/>
          <w:iCs/>
          <w:sz w:val="24"/>
          <w:szCs w:val="24"/>
        </w:rPr>
      </w:pPr>
      <w:r w:rsidRPr="00DD04AD">
        <w:rPr>
          <w:rFonts w:ascii="Times New Roman" w:hAnsi="Times New Roman" w:cs="Times New Roman"/>
          <w:b w:val="0"/>
          <w:bCs w:val="0"/>
          <w:i w:val="0"/>
          <w:iCs/>
          <w:sz w:val="24"/>
          <w:szCs w:val="24"/>
        </w:rPr>
        <w:t xml:space="preserve"> </w:t>
      </w:r>
      <w:r w:rsidRPr="00DD04AD">
        <w:rPr>
          <w:rFonts w:ascii="Times New Roman" w:hAnsi="Times New Roman" w:cs="Times New Roman"/>
          <w:i w:val="0"/>
          <w:iCs/>
          <w:sz w:val="24"/>
          <w:szCs w:val="24"/>
        </w:rPr>
        <w:t>Balalia Floarea</w:t>
      </w:r>
      <w:r w:rsidRPr="00DD04AD">
        <w:rPr>
          <w:rFonts w:ascii="Times New Roman" w:hAnsi="Times New Roman" w:cs="Times New Roman"/>
          <w:b w:val="0"/>
          <w:bCs w:val="0"/>
          <w:i w:val="0"/>
          <w:iCs/>
          <w:sz w:val="24"/>
          <w:szCs w:val="24"/>
        </w:rPr>
        <w:t>, în calitate de Consilier Local al Comunei Păcureți;</w:t>
      </w:r>
    </w:p>
    <w:p w:rsidR="004C690B" w:rsidRDefault="004C690B" w:rsidP="00DD04AD">
      <w:pPr>
        <w:pStyle w:val="Heading3"/>
        <w:numPr>
          <w:ilvl w:val="0"/>
          <w:numId w:val="40"/>
        </w:numPr>
        <w:tabs>
          <w:tab w:val="left" w:pos="1770"/>
        </w:tabs>
        <w:spacing w:before="64" w:line="360" w:lineRule="auto"/>
        <w:jc w:val="both"/>
        <w:rPr>
          <w:b w:val="0"/>
          <w:bCs w:val="0"/>
          <w:i w:val="0"/>
          <w:iCs/>
        </w:rPr>
      </w:pPr>
      <w:r w:rsidRPr="00DD04AD">
        <w:rPr>
          <w:rFonts w:ascii="Times New Roman" w:hAnsi="Times New Roman" w:cs="Times New Roman"/>
          <w:b w:val="0"/>
          <w:bCs w:val="0"/>
          <w:i w:val="0"/>
          <w:iCs/>
          <w:sz w:val="24"/>
          <w:szCs w:val="24"/>
        </w:rPr>
        <w:t xml:space="preserve"> </w:t>
      </w:r>
      <w:r w:rsidRPr="00DD04AD">
        <w:rPr>
          <w:rFonts w:ascii="Times New Roman" w:hAnsi="Times New Roman" w:cs="Times New Roman"/>
          <w:i w:val="0"/>
          <w:iCs/>
          <w:sz w:val="24"/>
          <w:szCs w:val="24"/>
        </w:rPr>
        <w:t>Dumitrescu Ion</w:t>
      </w:r>
      <w:r w:rsidRPr="00DD04AD">
        <w:rPr>
          <w:rFonts w:ascii="Times New Roman" w:hAnsi="Times New Roman" w:cs="Times New Roman"/>
          <w:b w:val="0"/>
          <w:bCs w:val="0"/>
          <w:i w:val="0"/>
          <w:iCs/>
          <w:sz w:val="24"/>
          <w:szCs w:val="24"/>
        </w:rPr>
        <w:t>, în calitate de Consilier Local al Comunei Păcureți</w:t>
      </w:r>
      <w:r>
        <w:rPr>
          <w:b w:val="0"/>
          <w:bCs w:val="0"/>
          <w:i w:val="0"/>
          <w:iCs/>
        </w:rPr>
        <w:t>.</w:t>
      </w: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rPr>
          <w:b w:val="0"/>
          <w:bCs w:val="0"/>
          <w:i w:val="0"/>
          <w:iCs/>
        </w:rPr>
      </w:pPr>
    </w:p>
    <w:p w:rsidR="004C690B" w:rsidRDefault="004C690B" w:rsidP="00DD04AD">
      <w:pPr>
        <w:pStyle w:val="Heading3"/>
        <w:tabs>
          <w:tab w:val="left" w:pos="1770"/>
        </w:tabs>
        <w:spacing w:before="64"/>
        <w:ind w:left="0"/>
        <w:rPr>
          <w:b w:val="0"/>
          <w:bCs w:val="0"/>
          <w:i w:val="0"/>
          <w:iCs/>
        </w:rPr>
      </w:pPr>
    </w:p>
    <w:p w:rsidR="00DD04AD" w:rsidRDefault="00DD04AD" w:rsidP="00DD04AD">
      <w:pPr>
        <w:pStyle w:val="Heading3"/>
        <w:tabs>
          <w:tab w:val="left" w:pos="1770"/>
        </w:tabs>
        <w:spacing w:before="64"/>
        <w:ind w:left="0"/>
        <w:rPr>
          <w:b w:val="0"/>
          <w:bCs w:val="0"/>
          <w:i w:val="0"/>
          <w:iCs/>
        </w:rPr>
      </w:pP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rPr>
          <w:b w:val="0"/>
          <w:bCs w:val="0"/>
          <w:i w:val="0"/>
          <w:iCs/>
        </w:rPr>
      </w:pPr>
    </w:p>
    <w:p w:rsidR="004C690B" w:rsidRPr="00DD04AD" w:rsidRDefault="00DD04AD" w:rsidP="00DD04AD">
      <w:pPr>
        <w:pStyle w:val="Heading3"/>
        <w:tabs>
          <w:tab w:val="left" w:pos="1770"/>
        </w:tabs>
        <w:spacing w:before="64" w:line="360" w:lineRule="auto"/>
        <w:ind w:left="0"/>
        <w:jc w:val="both"/>
        <w:rPr>
          <w:rFonts w:ascii="Times New Roman" w:hAnsi="Times New Roman" w:cs="Times New Roman"/>
          <w:i w:val="0"/>
          <w:iCs/>
          <w:sz w:val="28"/>
          <w:szCs w:val="28"/>
        </w:rPr>
      </w:pPr>
      <w:r>
        <w:rPr>
          <w:rFonts w:ascii="Times New Roman" w:hAnsi="Times New Roman" w:cs="Times New Roman"/>
          <w:b w:val="0"/>
          <w:bCs w:val="0"/>
          <w:i w:val="0"/>
          <w:iCs/>
          <w:sz w:val="28"/>
          <w:szCs w:val="28"/>
        </w:rPr>
        <w:lastRenderedPageBreak/>
        <w:tab/>
      </w:r>
      <w:r w:rsidR="004C690B" w:rsidRPr="00DD04AD">
        <w:rPr>
          <w:rFonts w:ascii="Times New Roman" w:hAnsi="Times New Roman" w:cs="Times New Roman"/>
          <w:b w:val="0"/>
          <w:bCs w:val="0"/>
          <w:i w:val="0"/>
          <w:iCs/>
          <w:sz w:val="28"/>
          <w:szCs w:val="28"/>
        </w:rPr>
        <w:t xml:space="preserve">STRATEGIA DE DEZVOLTARE DURABIĂ A COMUNEI PĂCUREȚI A FOST REALIZATĂ ÎN COLABORARE CU </w:t>
      </w:r>
      <w:r w:rsidR="004C690B" w:rsidRPr="00DD04AD">
        <w:rPr>
          <w:rFonts w:ascii="Times New Roman" w:hAnsi="Times New Roman" w:cs="Times New Roman"/>
          <w:i w:val="0"/>
          <w:iCs/>
          <w:sz w:val="28"/>
          <w:szCs w:val="28"/>
        </w:rPr>
        <w:t>ASOCIAȚIA PENTRU DEZVOLTARE EUROPEANĂ ȘI RECONSTRUCȚIE</w:t>
      </w:r>
    </w:p>
    <w:p w:rsidR="004C690B" w:rsidRPr="00DD04AD" w:rsidRDefault="004C690B" w:rsidP="00DD04AD">
      <w:pPr>
        <w:pStyle w:val="Heading3"/>
        <w:tabs>
          <w:tab w:val="left" w:pos="1770"/>
        </w:tabs>
        <w:spacing w:before="64" w:line="360" w:lineRule="auto"/>
        <w:jc w:val="both"/>
        <w:rPr>
          <w:rFonts w:ascii="Times New Roman" w:hAnsi="Times New Roman" w:cs="Times New Roman"/>
          <w:b w:val="0"/>
          <w:bCs w:val="0"/>
          <w:i w:val="0"/>
          <w:iCs/>
          <w:sz w:val="28"/>
          <w:szCs w:val="28"/>
        </w:rPr>
      </w:pPr>
    </w:p>
    <w:p w:rsidR="004C690B" w:rsidRPr="00DD04AD" w:rsidRDefault="00670AE3" w:rsidP="00DD04AD">
      <w:pPr>
        <w:pStyle w:val="Heading3"/>
        <w:tabs>
          <w:tab w:val="left" w:pos="1770"/>
        </w:tabs>
        <w:spacing w:before="64" w:line="360" w:lineRule="auto"/>
        <w:jc w:val="both"/>
        <w:rPr>
          <w:rFonts w:ascii="Times New Roman" w:hAnsi="Times New Roman" w:cs="Times New Roman"/>
          <w:b w:val="0"/>
          <w:bCs w:val="0"/>
          <w:i w:val="0"/>
          <w:iCs/>
          <w:sz w:val="28"/>
          <w:szCs w:val="28"/>
        </w:rPr>
      </w:pPr>
      <w:r w:rsidRPr="00DD04AD">
        <w:rPr>
          <w:rFonts w:ascii="Times New Roman" w:hAnsi="Times New Roman" w:cs="Times New Roman"/>
          <w:b w:val="0"/>
          <w:bCs w:val="0"/>
          <w:i w:val="0"/>
          <w:iCs/>
          <w:sz w:val="28"/>
          <w:szCs w:val="28"/>
        </w:rPr>
        <w:t xml:space="preserve">      </w:t>
      </w:r>
      <w:r w:rsidR="004C690B" w:rsidRPr="00DD04AD">
        <w:rPr>
          <w:rFonts w:ascii="Times New Roman" w:hAnsi="Times New Roman" w:cs="Times New Roman"/>
          <w:b w:val="0"/>
          <w:bCs w:val="0"/>
          <w:i w:val="0"/>
          <w:iCs/>
          <w:sz w:val="28"/>
          <w:szCs w:val="28"/>
        </w:rPr>
        <w:t xml:space="preserve">DATE DE CONTACT: </w:t>
      </w:r>
      <w:r w:rsidRPr="00DD04AD">
        <w:rPr>
          <w:rFonts w:ascii="Times New Roman" w:hAnsi="Times New Roman" w:cs="Times New Roman"/>
          <w:b w:val="0"/>
          <w:bCs w:val="0"/>
          <w:i w:val="0"/>
          <w:iCs/>
          <w:sz w:val="28"/>
          <w:szCs w:val="28"/>
        </w:rPr>
        <w:t xml:space="preserve">- Telefon: </w:t>
      </w:r>
      <w:r w:rsidR="004C690B" w:rsidRPr="00DD04AD">
        <w:rPr>
          <w:rFonts w:ascii="Times New Roman" w:hAnsi="Times New Roman" w:cs="Times New Roman"/>
          <w:b w:val="0"/>
          <w:bCs w:val="0"/>
          <w:i w:val="0"/>
          <w:iCs/>
          <w:sz w:val="28"/>
          <w:szCs w:val="28"/>
        </w:rPr>
        <w:t>0744</w:t>
      </w:r>
      <w:r w:rsidRPr="00DD04AD">
        <w:rPr>
          <w:rFonts w:ascii="Times New Roman" w:hAnsi="Times New Roman" w:cs="Times New Roman"/>
          <w:b w:val="0"/>
          <w:bCs w:val="0"/>
          <w:i w:val="0"/>
          <w:iCs/>
          <w:sz w:val="28"/>
          <w:szCs w:val="28"/>
        </w:rPr>
        <w:t>.</w:t>
      </w:r>
      <w:r w:rsidR="004C690B" w:rsidRPr="00DD04AD">
        <w:rPr>
          <w:rFonts w:ascii="Times New Roman" w:hAnsi="Times New Roman" w:cs="Times New Roman"/>
          <w:b w:val="0"/>
          <w:bCs w:val="0"/>
          <w:i w:val="0"/>
          <w:iCs/>
          <w:sz w:val="28"/>
          <w:szCs w:val="28"/>
        </w:rPr>
        <w:t>626</w:t>
      </w:r>
      <w:r w:rsidRPr="00DD04AD">
        <w:rPr>
          <w:rFonts w:ascii="Times New Roman" w:hAnsi="Times New Roman" w:cs="Times New Roman"/>
          <w:b w:val="0"/>
          <w:bCs w:val="0"/>
          <w:i w:val="0"/>
          <w:iCs/>
          <w:sz w:val="28"/>
          <w:szCs w:val="28"/>
        </w:rPr>
        <w:t>.</w:t>
      </w:r>
      <w:r w:rsidR="004C690B" w:rsidRPr="00DD04AD">
        <w:rPr>
          <w:rFonts w:ascii="Times New Roman" w:hAnsi="Times New Roman" w:cs="Times New Roman"/>
          <w:b w:val="0"/>
          <w:bCs w:val="0"/>
          <w:i w:val="0"/>
          <w:iCs/>
          <w:sz w:val="28"/>
          <w:szCs w:val="28"/>
        </w:rPr>
        <w:t>512</w:t>
      </w:r>
    </w:p>
    <w:p w:rsidR="00670AE3" w:rsidRDefault="00670AE3" w:rsidP="00DD04AD">
      <w:pPr>
        <w:pStyle w:val="Heading3"/>
        <w:tabs>
          <w:tab w:val="left" w:pos="1770"/>
        </w:tabs>
        <w:spacing w:before="64" w:line="360" w:lineRule="auto"/>
        <w:jc w:val="both"/>
        <w:rPr>
          <w:rFonts w:ascii="Times New Roman" w:hAnsi="Times New Roman" w:cs="Times New Roman"/>
          <w:b w:val="0"/>
          <w:bCs w:val="0"/>
          <w:i w:val="0"/>
          <w:iCs/>
          <w:sz w:val="28"/>
          <w:szCs w:val="28"/>
        </w:rPr>
      </w:pPr>
      <w:r w:rsidRPr="00DD04AD">
        <w:rPr>
          <w:rFonts w:ascii="Times New Roman" w:hAnsi="Times New Roman" w:cs="Times New Roman"/>
          <w:b w:val="0"/>
          <w:bCs w:val="0"/>
          <w:i w:val="0"/>
          <w:iCs/>
          <w:sz w:val="28"/>
          <w:szCs w:val="28"/>
        </w:rPr>
        <w:t xml:space="preserve">                                              - Email: </w:t>
      </w:r>
      <w:hyperlink r:id="rId93" w:history="1">
        <w:r w:rsidR="00A27AF7" w:rsidRPr="00A565CA">
          <w:rPr>
            <w:rStyle w:val="Hyperlink"/>
            <w:rFonts w:ascii="Times New Roman" w:hAnsi="Times New Roman" w:cs="Times New Roman"/>
            <w:b w:val="0"/>
            <w:bCs w:val="0"/>
            <w:i w:val="0"/>
            <w:iCs/>
            <w:sz w:val="28"/>
            <w:szCs w:val="28"/>
          </w:rPr>
          <w:t>petrescu.raul@gmail.com</w:t>
        </w:r>
      </w:hyperlink>
    </w:p>
    <w:p w:rsidR="00A27AF7" w:rsidRPr="00DD04AD" w:rsidRDefault="00A27AF7" w:rsidP="00DD04AD">
      <w:pPr>
        <w:pStyle w:val="Heading3"/>
        <w:tabs>
          <w:tab w:val="left" w:pos="1770"/>
        </w:tabs>
        <w:spacing w:before="64" w:line="360" w:lineRule="auto"/>
        <w:jc w:val="both"/>
        <w:rPr>
          <w:rFonts w:ascii="Times New Roman" w:hAnsi="Times New Roman" w:cs="Times New Roman"/>
          <w:b w:val="0"/>
          <w:bCs w:val="0"/>
          <w:i w:val="0"/>
          <w:iCs/>
          <w:sz w:val="28"/>
          <w:szCs w:val="28"/>
        </w:rPr>
      </w:pPr>
      <w:r>
        <w:rPr>
          <w:rFonts w:ascii="Times New Roman" w:hAnsi="Times New Roman" w:cs="Times New Roman"/>
          <w:b w:val="0"/>
          <w:bCs w:val="0"/>
          <w:i w:val="0"/>
          <w:iCs/>
          <w:sz w:val="28"/>
          <w:szCs w:val="28"/>
        </w:rPr>
        <w:t xml:space="preserve">                                                           ader.ploiesti@gmail.com</w:t>
      </w:r>
    </w:p>
    <w:p w:rsidR="004C690B" w:rsidRPr="00DD04AD" w:rsidRDefault="004C690B" w:rsidP="00DD04AD">
      <w:pPr>
        <w:pStyle w:val="Heading3"/>
        <w:tabs>
          <w:tab w:val="left" w:pos="1770"/>
        </w:tabs>
        <w:spacing w:before="64" w:line="360" w:lineRule="auto"/>
        <w:jc w:val="both"/>
        <w:rPr>
          <w:rFonts w:ascii="Times New Roman" w:hAnsi="Times New Roman" w:cs="Times New Roman"/>
          <w:b w:val="0"/>
          <w:bCs w:val="0"/>
          <w:i w:val="0"/>
          <w:iCs/>
          <w:sz w:val="28"/>
          <w:szCs w:val="28"/>
        </w:rPr>
      </w:pPr>
    </w:p>
    <w:p w:rsidR="004C690B" w:rsidRDefault="004C690B" w:rsidP="004C690B">
      <w:pPr>
        <w:pStyle w:val="Heading3"/>
        <w:tabs>
          <w:tab w:val="left" w:pos="1770"/>
        </w:tabs>
        <w:spacing w:before="64"/>
        <w:rPr>
          <w:b w:val="0"/>
          <w:bCs w:val="0"/>
          <w:i w:val="0"/>
          <w:iCs/>
        </w:rPr>
      </w:pPr>
    </w:p>
    <w:p w:rsidR="004C690B" w:rsidRDefault="004C690B" w:rsidP="004C690B">
      <w:pPr>
        <w:spacing w:before="3"/>
        <w:rPr>
          <w:rFonts w:ascii="Cambria" w:eastAsia="Cambria" w:hAnsi="Cambria" w:cs="Cambria"/>
          <w:i/>
          <w:sz w:val="27"/>
          <w:szCs w:val="27"/>
        </w:rPr>
      </w:pPr>
    </w:p>
    <w:p w:rsidR="004C690B" w:rsidRDefault="004C690B" w:rsidP="004C690B">
      <w:pPr>
        <w:pStyle w:val="Heading3"/>
        <w:tabs>
          <w:tab w:val="left" w:pos="1770"/>
        </w:tabs>
        <w:spacing w:before="64"/>
        <w:rPr>
          <w:b w:val="0"/>
          <w:bCs w:val="0"/>
          <w:i w:val="0"/>
          <w:iCs/>
        </w:rPr>
      </w:pPr>
    </w:p>
    <w:p w:rsidR="004C690B" w:rsidRDefault="004C690B" w:rsidP="004C690B">
      <w:pPr>
        <w:pStyle w:val="Heading3"/>
        <w:tabs>
          <w:tab w:val="left" w:pos="1770"/>
        </w:tabs>
        <w:spacing w:before="64"/>
        <w:ind w:left="-52"/>
        <w:rPr>
          <w:b w:val="0"/>
          <w:bCs w:val="0"/>
          <w:i w:val="0"/>
          <w:iCs/>
        </w:rPr>
      </w:pPr>
    </w:p>
    <w:p w:rsidR="004C690B" w:rsidRPr="006F7907" w:rsidRDefault="004C690B" w:rsidP="006F7907">
      <w:pPr>
        <w:pStyle w:val="Heading3"/>
        <w:tabs>
          <w:tab w:val="left" w:pos="1770"/>
        </w:tabs>
        <w:spacing w:before="64"/>
        <w:ind w:left="0"/>
        <w:rPr>
          <w:b w:val="0"/>
          <w:bCs w:val="0"/>
          <w:i w:val="0"/>
          <w:iCs/>
        </w:rPr>
      </w:pPr>
    </w:p>
    <w:p w:rsidR="009C0DA3" w:rsidRPr="009C0DA3" w:rsidRDefault="009C0DA3" w:rsidP="009C0DA3">
      <w:pPr>
        <w:widowControl/>
        <w:autoSpaceDE w:val="0"/>
        <w:autoSpaceDN w:val="0"/>
        <w:adjustRightInd w:val="0"/>
        <w:jc w:val="center"/>
        <w:rPr>
          <w:rFonts w:ascii="Cambria" w:hAnsi="Cambria" w:cs="Calibri-Bold"/>
          <w:b/>
          <w:bCs/>
          <w:color w:val="2F5496" w:themeColor="accent1" w:themeShade="BF"/>
          <w:sz w:val="27"/>
          <w:szCs w:val="27"/>
          <w:lang w:val="ro-RO"/>
        </w:rPr>
      </w:pPr>
    </w:p>
    <w:p w:rsidR="009C0DA3" w:rsidRPr="009C0DA3" w:rsidRDefault="009C0DA3" w:rsidP="009C0DA3">
      <w:pPr>
        <w:widowControl/>
        <w:autoSpaceDE w:val="0"/>
        <w:autoSpaceDN w:val="0"/>
        <w:adjustRightInd w:val="0"/>
        <w:jc w:val="center"/>
        <w:rPr>
          <w:rFonts w:ascii="Cambria" w:hAnsi="Cambria" w:cs="Calibri-Bold"/>
          <w:b/>
          <w:bCs/>
          <w:color w:val="2F5496" w:themeColor="accent1" w:themeShade="BF"/>
          <w:sz w:val="27"/>
          <w:szCs w:val="27"/>
          <w:lang w:val="ro-RO"/>
        </w:rPr>
      </w:pPr>
    </w:p>
    <w:sectPr w:rsidR="009C0DA3" w:rsidRPr="009C0DA3" w:rsidSect="00EB5F31">
      <w:headerReference w:type="default" r:id="rId94"/>
      <w:footerReference w:type="default" r:id="rId95"/>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54E" w:rsidRDefault="0090154E" w:rsidP="0085536F">
      <w:r>
        <w:separator/>
      </w:r>
    </w:p>
  </w:endnote>
  <w:endnote w:type="continuationSeparator" w:id="0">
    <w:p w:rsidR="0090154E" w:rsidRDefault="0090154E" w:rsidP="008553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Bold">
    <w:altName w:val="Calibri"/>
    <w:panose1 w:val="00000000000000000000"/>
    <w:charset w:val="00"/>
    <w:family w:val="swiss"/>
    <w:notTrueType/>
    <w:pitch w:val="default"/>
    <w:sig w:usb0="00000007" w:usb1="00000000" w:usb2="00000000" w:usb3="00000000" w:csb0="00000003" w:csb1="00000000"/>
  </w:font>
  <w:font w:name="Calibri-Italic">
    <w:altName w:val="Calibri"/>
    <w:panose1 w:val="00000000000000000000"/>
    <w:charset w:val="EE"/>
    <w:family w:val="auto"/>
    <w:notTrueType/>
    <w:pitch w:val="default"/>
    <w:sig w:usb0="00000007" w:usb1="00000000" w:usb2="00000000" w:usb3="00000000" w:csb0="00000003" w:csb1="00000000"/>
  </w:font>
  <w:font w:name="SymbolMT">
    <w:altName w:val="Calibri"/>
    <w:panose1 w:val="00000000000000000000"/>
    <w:charset w:val="00"/>
    <w:family w:val="auto"/>
    <w:notTrueType/>
    <w:pitch w:val="default"/>
    <w:sig w:usb0="00000007" w:usb1="00000000" w:usb2="00000000" w:usb3="00000000" w:csb0="00000003" w:csb1="00000000"/>
  </w:font>
  <w:font w:name="Calibri-BoldItalic">
    <w:altName w:val="Calibri"/>
    <w:panose1 w:val="00000000000000000000"/>
    <w:charset w:val="00"/>
    <w:family w:val="swiss"/>
    <w:notTrueType/>
    <w:pitch w:val="default"/>
    <w:sig w:usb0="00000007" w:usb1="00000000" w:usb2="00000000" w:usb3="00000000" w:csb0="00000003" w:csb1="00000000"/>
  </w:font>
  <w:font w:name="Calibri,Bold">
    <w:altName w:val="Calibri"/>
    <w:panose1 w:val="00000000000000000000"/>
    <w:charset w:val="EE"/>
    <w:family w:val="auto"/>
    <w:notTrueType/>
    <w:pitch w:val="default"/>
    <w:sig w:usb0="00000005" w:usb1="00000000" w:usb2="00000000" w:usb3="00000000" w:csb0="00000002" w:csb1="00000000"/>
  </w:font>
  <w:font w:name="Calibri,BoldItalic">
    <w:altName w:val="Calibri"/>
    <w:panose1 w:val="00000000000000000000"/>
    <w:charset w:val="00"/>
    <w:family w:val="auto"/>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Regular">
    <w:altName w:val="MS Gothic"/>
    <w:panose1 w:val="00000000000000000000"/>
    <w:charset w:val="80"/>
    <w:family w:val="auto"/>
    <w:notTrueType/>
    <w:pitch w:val="default"/>
    <w:sig w:usb0="00000000" w:usb1="08070000" w:usb2="00000010" w:usb3="00000000" w:csb0="00020000" w:csb1="00000000"/>
  </w:font>
  <w:font w:name="Calambria">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469366"/>
      <w:docPartObj>
        <w:docPartGallery w:val="Page Numbers (Bottom of Page)"/>
        <w:docPartUnique/>
      </w:docPartObj>
    </w:sdtPr>
    <w:sdtContent>
      <w:p w:rsidR="0011308F" w:rsidRDefault="0011308F">
        <w:pPr>
          <w:pStyle w:val="Footer"/>
          <w:jc w:val="center"/>
        </w:pPr>
        <w:r w:rsidRPr="00D5144A">
          <w:fldChar w:fldCharType="begin"/>
        </w:r>
        <w:r>
          <w:instrText>PAGE   \* MERGEFORMAT</w:instrText>
        </w:r>
        <w:r w:rsidRPr="00D5144A">
          <w:fldChar w:fldCharType="separate"/>
        </w:r>
        <w:r w:rsidR="004B6035" w:rsidRPr="004B6035">
          <w:rPr>
            <w:noProof/>
            <w:lang w:val="ro-RO"/>
          </w:rPr>
          <w:t>222</w:t>
        </w:r>
        <w:r>
          <w:rPr>
            <w:noProof/>
            <w:lang w:val="ro-RO"/>
          </w:rPr>
          <w:fldChar w:fldCharType="end"/>
        </w:r>
      </w:p>
    </w:sdtContent>
  </w:sdt>
  <w:p w:rsidR="0011308F" w:rsidRDefault="0011308F">
    <w:pPr>
      <w:pStyle w:val="Footer"/>
    </w:pPr>
  </w:p>
  <w:p w:rsidR="0011308F" w:rsidRDefault="0011308F"/>
  <w:p w:rsidR="0011308F" w:rsidRDefault="0011308F"/>
  <w:p w:rsidR="0011308F" w:rsidRDefault="0011308F"/>
  <w:p w:rsidR="0011308F" w:rsidRDefault="0011308F"/>
  <w:p w:rsidR="0011308F" w:rsidRDefault="0011308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54E" w:rsidRDefault="0090154E" w:rsidP="0085536F">
      <w:r>
        <w:separator/>
      </w:r>
    </w:p>
  </w:footnote>
  <w:footnote w:type="continuationSeparator" w:id="0">
    <w:p w:rsidR="0090154E" w:rsidRDefault="0090154E" w:rsidP="008553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08F" w:rsidRDefault="0011308F" w:rsidP="0085536F">
    <w:pPr>
      <w:spacing w:line="264" w:lineRule="auto"/>
      <w:jc w:val="center"/>
    </w:pPr>
    <w:r w:rsidRPr="00D5144A">
      <w:rPr>
        <w:noProof/>
        <w:color w:val="000000"/>
        <w:lang w:val="ro-RO" w:eastAsia="ro-RO"/>
      </w:rPr>
      <w:pict>
        <v:rect id="Dreptunghi 222" o:spid="_x0000_s4097" style="position:absolute;left:0;text-align:left;margin-left:30.6pt;margin-top:34.2pt;width:552pt;height:711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" filled="f" strokecolor="#747070 [1614]" strokeweight="1.25pt">
          <v:path arrowok="t"/>
          <w10:wrap anchorx="page" anchory="page"/>
        </v:rect>
      </w:pict>
    </w:r>
    <w:sdt>
      <w:sdtPr>
        <w:rPr>
          <w:rFonts w:ascii="Cambria" w:eastAsia="Cambria" w:hAnsi="Cambria" w:cs="Cambria"/>
          <w:b/>
          <w:bCs/>
          <w:sz w:val="19"/>
          <w:szCs w:val="19"/>
          <w:u w:val="single"/>
        </w:rPr>
        <w:alias w:val="Titlu"/>
        <w:id w:val="15524250"/>
        <w:dataBinding w:prefixMappings="xmlns:ns0='http://schemas.openxmlformats.org/package/2006/metadata/core-properties' xmlns:ns1='http://purl.org/dc/elements/1.1/'" w:xpath="/ns0:coreProperties[1]/ns1:title[1]" w:storeItemID="{6C3C8BC8-F283-45AE-878A-BAB7291924A1}"/>
        <w:text/>
      </w:sdtPr>
      <w:sdtContent>
        <w:r w:rsidRPr="0085536F">
          <w:rPr>
            <w:rFonts w:ascii="Cambria" w:eastAsia="Cambria" w:hAnsi="Cambria" w:cs="Cambria"/>
            <w:b/>
            <w:bCs/>
            <w:sz w:val="19"/>
            <w:szCs w:val="19"/>
            <w:u w:val="single"/>
          </w:rPr>
          <w:t>STRATEGIA DE DEZVOLTARE DURABILĂ A COMUNEI PĂCUREŢI – JUDEŢUL PRAHOVA</w:t>
        </w:r>
      </w:sdtContent>
    </w:sdt>
  </w:p>
  <w:p w:rsidR="0011308F" w:rsidRDefault="0011308F">
    <w:pPr>
      <w:pStyle w:val="Header"/>
    </w:pPr>
  </w:p>
  <w:p w:rsidR="0011308F" w:rsidRDefault="0011308F"/>
  <w:p w:rsidR="0011308F" w:rsidRDefault="0011308F"/>
  <w:p w:rsidR="0011308F" w:rsidRDefault="0011308F"/>
  <w:p w:rsidR="0011308F" w:rsidRDefault="0011308F"/>
  <w:p w:rsidR="0011308F" w:rsidRDefault="0011308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32FD"/>
    <w:multiLevelType w:val="hybridMultilevel"/>
    <w:tmpl w:val="44F870F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62" w:hanging="360"/>
      </w:pPr>
      <w:rPr>
        <w:rFonts w:ascii="Courier New" w:hAnsi="Courier New" w:cs="Courier New" w:hint="default"/>
      </w:rPr>
    </w:lvl>
    <w:lvl w:ilvl="2" w:tplc="04090005" w:tentative="1">
      <w:start w:val="1"/>
      <w:numFmt w:val="bullet"/>
      <w:lvlText w:val=""/>
      <w:lvlJc w:val="left"/>
      <w:pPr>
        <w:ind w:left="658" w:hanging="360"/>
      </w:pPr>
      <w:rPr>
        <w:rFonts w:ascii="Wingdings" w:hAnsi="Wingdings" w:hint="default"/>
      </w:rPr>
    </w:lvl>
    <w:lvl w:ilvl="3" w:tplc="04090001" w:tentative="1">
      <w:start w:val="1"/>
      <w:numFmt w:val="bullet"/>
      <w:lvlText w:val=""/>
      <w:lvlJc w:val="left"/>
      <w:pPr>
        <w:ind w:left="1378" w:hanging="360"/>
      </w:pPr>
      <w:rPr>
        <w:rFonts w:ascii="Symbol" w:hAnsi="Symbol" w:hint="default"/>
      </w:rPr>
    </w:lvl>
    <w:lvl w:ilvl="4" w:tplc="04090003" w:tentative="1">
      <w:start w:val="1"/>
      <w:numFmt w:val="bullet"/>
      <w:lvlText w:val="o"/>
      <w:lvlJc w:val="left"/>
      <w:pPr>
        <w:ind w:left="2098" w:hanging="360"/>
      </w:pPr>
      <w:rPr>
        <w:rFonts w:ascii="Courier New" w:hAnsi="Courier New" w:cs="Courier New" w:hint="default"/>
      </w:rPr>
    </w:lvl>
    <w:lvl w:ilvl="5" w:tplc="04090005" w:tentative="1">
      <w:start w:val="1"/>
      <w:numFmt w:val="bullet"/>
      <w:lvlText w:val=""/>
      <w:lvlJc w:val="left"/>
      <w:pPr>
        <w:ind w:left="2818" w:hanging="360"/>
      </w:pPr>
      <w:rPr>
        <w:rFonts w:ascii="Wingdings" w:hAnsi="Wingdings" w:hint="default"/>
      </w:rPr>
    </w:lvl>
    <w:lvl w:ilvl="6" w:tplc="04090001" w:tentative="1">
      <w:start w:val="1"/>
      <w:numFmt w:val="bullet"/>
      <w:lvlText w:val=""/>
      <w:lvlJc w:val="left"/>
      <w:pPr>
        <w:ind w:left="3538" w:hanging="360"/>
      </w:pPr>
      <w:rPr>
        <w:rFonts w:ascii="Symbol" w:hAnsi="Symbol" w:hint="default"/>
      </w:rPr>
    </w:lvl>
    <w:lvl w:ilvl="7" w:tplc="04090003" w:tentative="1">
      <w:start w:val="1"/>
      <w:numFmt w:val="bullet"/>
      <w:lvlText w:val="o"/>
      <w:lvlJc w:val="left"/>
      <w:pPr>
        <w:ind w:left="4258" w:hanging="360"/>
      </w:pPr>
      <w:rPr>
        <w:rFonts w:ascii="Courier New" w:hAnsi="Courier New" w:cs="Courier New" w:hint="default"/>
      </w:rPr>
    </w:lvl>
    <w:lvl w:ilvl="8" w:tplc="04090005" w:tentative="1">
      <w:start w:val="1"/>
      <w:numFmt w:val="bullet"/>
      <w:lvlText w:val=""/>
      <w:lvlJc w:val="left"/>
      <w:pPr>
        <w:ind w:left="4978" w:hanging="360"/>
      </w:pPr>
      <w:rPr>
        <w:rFonts w:ascii="Wingdings" w:hAnsi="Wingdings" w:hint="default"/>
      </w:rPr>
    </w:lvl>
  </w:abstractNum>
  <w:abstractNum w:abstractNumId="1">
    <w:nsid w:val="0BB00D56"/>
    <w:multiLevelType w:val="hybridMultilevel"/>
    <w:tmpl w:val="B50C3A36"/>
    <w:lvl w:ilvl="0" w:tplc="94A06112">
      <w:start w:val="1"/>
      <w:numFmt w:val="bullet"/>
      <w:lvlText w:val=""/>
      <w:lvlJc w:val="left"/>
      <w:pPr>
        <w:ind w:left="362" w:hanging="264"/>
      </w:pPr>
      <w:rPr>
        <w:rFonts w:ascii="Wingdings" w:eastAsia="Wingdings" w:hAnsi="Wingdings" w:hint="default"/>
        <w:sz w:val="27"/>
        <w:szCs w:val="27"/>
      </w:rPr>
    </w:lvl>
    <w:lvl w:ilvl="1" w:tplc="705C0EAA">
      <w:start w:val="1"/>
      <w:numFmt w:val="bullet"/>
      <w:lvlText w:val="•"/>
      <w:lvlJc w:val="left"/>
      <w:pPr>
        <w:ind w:left="766" w:hanging="264"/>
      </w:pPr>
      <w:rPr>
        <w:rFonts w:hint="default"/>
      </w:rPr>
    </w:lvl>
    <w:lvl w:ilvl="2" w:tplc="16AC0DB0">
      <w:start w:val="1"/>
      <w:numFmt w:val="bullet"/>
      <w:lvlText w:val="•"/>
      <w:lvlJc w:val="left"/>
      <w:pPr>
        <w:ind w:left="1169" w:hanging="264"/>
      </w:pPr>
      <w:rPr>
        <w:rFonts w:hint="default"/>
      </w:rPr>
    </w:lvl>
    <w:lvl w:ilvl="3" w:tplc="6144CBA2">
      <w:start w:val="1"/>
      <w:numFmt w:val="bullet"/>
      <w:lvlText w:val="•"/>
      <w:lvlJc w:val="left"/>
      <w:pPr>
        <w:ind w:left="1573" w:hanging="264"/>
      </w:pPr>
      <w:rPr>
        <w:rFonts w:hint="default"/>
      </w:rPr>
    </w:lvl>
    <w:lvl w:ilvl="4" w:tplc="ACB4FE22">
      <w:start w:val="1"/>
      <w:numFmt w:val="bullet"/>
      <w:lvlText w:val="•"/>
      <w:lvlJc w:val="left"/>
      <w:pPr>
        <w:ind w:left="1976" w:hanging="264"/>
      </w:pPr>
      <w:rPr>
        <w:rFonts w:hint="default"/>
      </w:rPr>
    </w:lvl>
    <w:lvl w:ilvl="5" w:tplc="02E0A21C">
      <w:start w:val="1"/>
      <w:numFmt w:val="bullet"/>
      <w:lvlText w:val="•"/>
      <w:lvlJc w:val="left"/>
      <w:pPr>
        <w:ind w:left="2380" w:hanging="264"/>
      </w:pPr>
      <w:rPr>
        <w:rFonts w:hint="default"/>
      </w:rPr>
    </w:lvl>
    <w:lvl w:ilvl="6" w:tplc="7500DCA2">
      <w:start w:val="1"/>
      <w:numFmt w:val="bullet"/>
      <w:lvlText w:val="•"/>
      <w:lvlJc w:val="left"/>
      <w:pPr>
        <w:ind w:left="2783" w:hanging="264"/>
      </w:pPr>
      <w:rPr>
        <w:rFonts w:hint="default"/>
      </w:rPr>
    </w:lvl>
    <w:lvl w:ilvl="7" w:tplc="B98E120E">
      <w:start w:val="1"/>
      <w:numFmt w:val="bullet"/>
      <w:lvlText w:val="•"/>
      <w:lvlJc w:val="left"/>
      <w:pPr>
        <w:ind w:left="3187" w:hanging="264"/>
      </w:pPr>
      <w:rPr>
        <w:rFonts w:hint="default"/>
      </w:rPr>
    </w:lvl>
    <w:lvl w:ilvl="8" w:tplc="09123250">
      <w:start w:val="1"/>
      <w:numFmt w:val="bullet"/>
      <w:lvlText w:val="•"/>
      <w:lvlJc w:val="left"/>
      <w:pPr>
        <w:ind w:left="3590" w:hanging="264"/>
      </w:pPr>
      <w:rPr>
        <w:rFonts w:hint="default"/>
      </w:rPr>
    </w:lvl>
  </w:abstractNum>
  <w:abstractNum w:abstractNumId="2">
    <w:nsid w:val="0E9B03C0"/>
    <w:multiLevelType w:val="hybridMultilevel"/>
    <w:tmpl w:val="0DA00B92"/>
    <w:lvl w:ilvl="0" w:tplc="436CE236">
      <w:start w:val="1"/>
      <w:numFmt w:val="bullet"/>
      <w:lvlText w:val="-"/>
      <w:lvlJc w:val="left"/>
      <w:pPr>
        <w:ind w:left="99" w:hanging="151"/>
      </w:pPr>
      <w:rPr>
        <w:rFonts w:ascii="Cambria" w:eastAsia="Cambria" w:hAnsi="Cambria" w:hint="default"/>
        <w:sz w:val="27"/>
        <w:szCs w:val="27"/>
      </w:rPr>
    </w:lvl>
    <w:lvl w:ilvl="1" w:tplc="D27EE518">
      <w:start w:val="1"/>
      <w:numFmt w:val="bullet"/>
      <w:lvlText w:val="•"/>
      <w:lvlJc w:val="left"/>
      <w:pPr>
        <w:ind w:left="533" w:hanging="151"/>
      </w:pPr>
      <w:rPr>
        <w:rFonts w:hint="default"/>
      </w:rPr>
    </w:lvl>
    <w:lvl w:ilvl="2" w:tplc="84CA9A00">
      <w:start w:val="1"/>
      <w:numFmt w:val="bullet"/>
      <w:lvlText w:val="•"/>
      <w:lvlJc w:val="left"/>
      <w:pPr>
        <w:ind w:left="967" w:hanging="151"/>
      </w:pPr>
      <w:rPr>
        <w:rFonts w:hint="default"/>
      </w:rPr>
    </w:lvl>
    <w:lvl w:ilvl="3" w:tplc="A22881C0">
      <w:start w:val="1"/>
      <w:numFmt w:val="bullet"/>
      <w:lvlText w:val="•"/>
      <w:lvlJc w:val="left"/>
      <w:pPr>
        <w:ind w:left="1402" w:hanging="151"/>
      </w:pPr>
      <w:rPr>
        <w:rFonts w:hint="default"/>
      </w:rPr>
    </w:lvl>
    <w:lvl w:ilvl="4" w:tplc="1FB010EA">
      <w:start w:val="1"/>
      <w:numFmt w:val="bullet"/>
      <w:lvlText w:val="•"/>
      <w:lvlJc w:val="left"/>
      <w:pPr>
        <w:ind w:left="1836" w:hanging="151"/>
      </w:pPr>
      <w:rPr>
        <w:rFonts w:hint="default"/>
      </w:rPr>
    </w:lvl>
    <w:lvl w:ilvl="5" w:tplc="478A0BAA">
      <w:start w:val="1"/>
      <w:numFmt w:val="bullet"/>
      <w:lvlText w:val="•"/>
      <w:lvlJc w:val="left"/>
      <w:pPr>
        <w:ind w:left="2271" w:hanging="151"/>
      </w:pPr>
      <w:rPr>
        <w:rFonts w:hint="default"/>
      </w:rPr>
    </w:lvl>
    <w:lvl w:ilvl="6" w:tplc="E598BE9C">
      <w:start w:val="1"/>
      <w:numFmt w:val="bullet"/>
      <w:lvlText w:val="•"/>
      <w:lvlJc w:val="left"/>
      <w:pPr>
        <w:ind w:left="2705" w:hanging="151"/>
      </w:pPr>
      <w:rPr>
        <w:rFonts w:hint="default"/>
      </w:rPr>
    </w:lvl>
    <w:lvl w:ilvl="7" w:tplc="099E3C3A">
      <w:start w:val="1"/>
      <w:numFmt w:val="bullet"/>
      <w:lvlText w:val="•"/>
      <w:lvlJc w:val="left"/>
      <w:pPr>
        <w:ind w:left="3139" w:hanging="151"/>
      </w:pPr>
      <w:rPr>
        <w:rFonts w:hint="default"/>
      </w:rPr>
    </w:lvl>
    <w:lvl w:ilvl="8" w:tplc="E160A750">
      <w:start w:val="1"/>
      <w:numFmt w:val="bullet"/>
      <w:lvlText w:val="•"/>
      <w:lvlJc w:val="left"/>
      <w:pPr>
        <w:ind w:left="3574" w:hanging="151"/>
      </w:pPr>
      <w:rPr>
        <w:rFonts w:hint="default"/>
      </w:rPr>
    </w:lvl>
  </w:abstractNum>
  <w:abstractNum w:abstractNumId="3">
    <w:nsid w:val="0FB00FE1"/>
    <w:multiLevelType w:val="hybridMultilevel"/>
    <w:tmpl w:val="AC34B7F2"/>
    <w:lvl w:ilvl="0" w:tplc="573AA23A">
      <w:start w:val="1"/>
      <w:numFmt w:val="bullet"/>
      <w:lvlText w:val=""/>
      <w:lvlJc w:val="left"/>
      <w:pPr>
        <w:ind w:left="99" w:hanging="263"/>
      </w:pPr>
      <w:rPr>
        <w:rFonts w:ascii="Wingdings" w:eastAsia="Wingdings" w:hAnsi="Wingdings" w:hint="default"/>
        <w:sz w:val="27"/>
        <w:szCs w:val="27"/>
      </w:rPr>
    </w:lvl>
    <w:lvl w:ilvl="1" w:tplc="06926532">
      <w:start w:val="1"/>
      <w:numFmt w:val="bullet"/>
      <w:lvlText w:val="•"/>
      <w:lvlJc w:val="left"/>
      <w:pPr>
        <w:ind w:left="528" w:hanging="263"/>
      </w:pPr>
      <w:rPr>
        <w:rFonts w:hint="default"/>
      </w:rPr>
    </w:lvl>
    <w:lvl w:ilvl="2" w:tplc="BB9828B2">
      <w:start w:val="1"/>
      <w:numFmt w:val="bullet"/>
      <w:lvlText w:val="•"/>
      <w:lvlJc w:val="left"/>
      <w:pPr>
        <w:ind w:left="957" w:hanging="263"/>
      </w:pPr>
      <w:rPr>
        <w:rFonts w:hint="default"/>
      </w:rPr>
    </w:lvl>
    <w:lvl w:ilvl="3" w:tplc="BEDCA580">
      <w:start w:val="1"/>
      <w:numFmt w:val="bullet"/>
      <w:lvlText w:val="•"/>
      <w:lvlJc w:val="left"/>
      <w:pPr>
        <w:ind w:left="1387" w:hanging="263"/>
      </w:pPr>
      <w:rPr>
        <w:rFonts w:hint="default"/>
      </w:rPr>
    </w:lvl>
    <w:lvl w:ilvl="4" w:tplc="BAFA9ED6">
      <w:start w:val="1"/>
      <w:numFmt w:val="bullet"/>
      <w:lvlText w:val="•"/>
      <w:lvlJc w:val="left"/>
      <w:pPr>
        <w:ind w:left="1816" w:hanging="263"/>
      </w:pPr>
      <w:rPr>
        <w:rFonts w:hint="default"/>
      </w:rPr>
    </w:lvl>
    <w:lvl w:ilvl="5" w:tplc="25E64E0A">
      <w:start w:val="1"/>
      <w:numFmt w:val="bullet"/>
      <w:lvlText w:val="•"/>
      <w:lvlJc w:val="left"/>
      <w:pPr>
        <w:ind w:left="2246" w:hanging="263"/>
      </w:pPr>
      <w:rPr>
        <w:rFonts w:hint="default"/>
      </w:rPr>
    </w:lvl>
    <w:lvl w:ilvl="6" w:tplc="3612D344">
      <w:start w:val="1"/>
      <w:numFmt w:val="bullet"/>
      <w:lvlText w:val="•"/>
      <w:lvlJc w:val="left"/>
      <w:pPr>
        <w:ind w:left="2675" w:hanging="263"/>
      </w:pPr>
      <w:rPr>
        <w:rFonts w:hint="default"/>
      </w:rPr>
    </w:lvl>
    <w:lvl w:ilvl="7" w:tplc="4EAA466E">
      <w:start w:val="1"/>
      <w:numFmt w:val="bullet"/>
      <w:lvlText w:val="•"/>
      <w:lvlJc w:val="left"/>
      <w:pPr>
        <w:ind w:left="3104" w:hanging="263"/>
      </w:pPr>
      <w:rPr>
        <w:rFonts w:hint="default"/>
      </w:rPr>
    </w:lvl>
    <w:lvl w:ilvl="8" w:tplc="5F22121A">
      <w:start w:val="1"/>
      <w:numFmt w:val="bullet"/>
      <w:lvlText w:val="•"/>
      <w:lvlJc w:val="left"/>
      <w:pPr>
        <w:ind w:left="3534" w:hanging="263"/>
      </w:pPr>
      <w:rPr>
        <w:rFonts w:hint="default"/>
      </w:rPr>
    </w:lvl>
  </w:abstractNum>
  <w:abstractNum w:abstractNumId="4">
    <w:nsid w:val="10A12C2E"/>
    <w:multiLevelType w:val="hybridMultilevel"/>
    <w:tmpl w:val="3DCADD46"/>
    <w:lvl w:ilvl="0" w:tplc="47FAA0A2">
      <w:start w:val="1"/>
      <w:numFmt w:val="bullet"/>
      <w:lvlText w:val=""/>
      <w:lvlJc w:val="left"/>
      <w:pPr>
        <w:ind w:left="363" w:hanging="264"/>
      </w:pPr>
      <w:rPr>
        <w:rFonts w:ascii="Wingdings" w:eastAsia="Wingdings" w:hAnsi="Wingdings" w:hint="default"/>
        <w:sz w:val="27"/>
        <w:szCs w:val="27"/>
      </w:rPr>
    </w:lvl>
    <w:lvl w:ilvl="1" w:tplc="D74AE5B6">
      <w:start w:val="1"/>
      <w:numFmt w:val="bullet"/>
      <w:lvlText w:val="•"/>
      <w:lvlJc w:val="left"/>
      <w:pPr>
        <w:ind w:left="765" w:hanging="264"/>
      </w:pPr>
      <w:rPr>
        <w:rFonts w:hint="default"/>
      </w:rPr>
    </w:lvl>
    <w:lvl w:ilvl="2" w:tplc="F272C472">
      <w:start w:val="1"/>
      <w:numFmt w:val="bullet"/>
      <w:lvlText w:val="•"/>
      <w:lvlJc w:val="left"/>
      <w:pPr>
        <w:ind w:left="1168" w:hanging="264"/>
      </w:pPr>
      <w:rPr>
        <w:rFonts w:hint="default"/>
      </w:rPr>
    </w:lvl>
    <w:lvl w:ilvl="3" w:tplc="D4287BBC">
      <w:start w:val="1"/>
      <w:numFmt w:val="bullet"/>
      <w:lvlText w:val="•"/>
      <w:lvlJc w:val="left"/>
      <w:pPr>
        <w:ind w:left="1571" w:hanging="264"/>
      </w:pPr>
      <w:rPr>
        <w:rFonts w:hint="default"/>
      </w:rPr>
    </w:lvl>
    <w:lvl w:ilvl="4" w:tplc="7E562942">
      <w:start w:val="1"/>
      <w:numFmt w:val="bullet"/>
      <w:lvlText w:val="•"/>
      <w:lvlJc w:val="left"/>
      <w:pPr>
        <w:ind w:left="1973" w:hanging="264"/>
      </w:pPr>
      <w:rPr>
        <w:rFonts w:hint="default"/>
      </w:rPr>
    </w:lvl>
    <w:lvl w:ilvl="5" w:tplc="0C3A8092">
      <w:start w:val="1"/>
      <w:numFmt w:val="bullet"/>
      <w:lvlText w:val="•"/>
      <w:lvlJc w:val="left"/>
      <w:pPr>
        <w:ind w:left="2376" w:hanging="264"/>
      </w:pPr>
      <w:rPr>
        <w:rFonts w:hint="default"/>
      </w:rPr>
    </w:lvl>
    <w:lvl w:ilvl="6" w:tplc="C7963908">
      <w:start w:val="1"/>
      <w:numFmt w:val="bullet"/>
      <w:lvlText w:val="•"/>
      <w:lvlJc w:val="left"/>
      <w:pPr>
        <w:ind w:left="2778" w:hanging="264"/>
      </w:pPr>
      <w:rPr>
        <w:rFonts w:hint="default"/>
      </w:rPr>
    </w:lvl>
    <w:lvl w:ilvl="7" w:tplc="379EFFD4">
      <w:start w:val="1"/>
      <w:numFmt w:val="bullet"/>
      <w:lvlText w:val="•"/>
      <w:lvlJc w:val="left"/>
      <w:pPr>
        <w:ind w:left="3181" w:hanging="264"/>
      </w:pPr>
      <w:rPr>
        <w:rFonts w:hint="default"/>
      </w:rPr>
    </w:lvl>
    <w:lvl w:ilvl="8" w:tplc="283CF818">
      <w:start w:val="1"/>
      <w:numFmt w:val="bullet"/>
      <w:lvlText w:val="•"/>
      <w:lvlJc w:val="left"/>
      <w:pPr>
        <w:ind w:left="3584" w:hanging="264"/>
      </w:pPr>
      <w:rPr>
        <w:rFonts w:hint="default"/>
      </w:rPr>
    </w:lvl>
  </w:abstractNum>
  <w:abstractNum w:abstractNumId="5">
    <w:nsid w:val="13BE1101"/>
    <w:multiLevelType w:val="hybridMultilevel"/>
    <w:tmpl w:val="056AF04A"/>
    <w:lvl w:ilvl="0" w:tplc="D67E5BFE">
      <w:start w:val="1"/>
      <w:numFmt w:val="bullet"/>
      <w:lvlText w:val=""/>
      <w:lvlJc w:val="left"/>
      <w:pPr>
        <w:ind w:left="99" w:hanging="264"/>
      </w:pPr>
      <w:rPr>
        <w:rFonts w:ascii="Wingdings" w:eastAsia="Wingdings" w:hAnsi="Wingdings" w:hint="default"/>
        <w:sz w:val="27"/>
        <w:szCs w:val="27"/>
      </w:rPr>
    </w:lvl>
    <w:lvl w:ilvl="1" w:tplc="9ED0182E">
      <w:start w:val="1"/>
      <w:numFmt w:val="bullet"/>
      <w:lvlText w:val="•"/>
      <w:lvlJc w:val="left"/>
      <w:pPr>
        <w:ind w:left="528" w:hanging="264"/>
      </w:pPr>
      <w:rPr>
        <w:rFonts w:hint="default"/>
      </w:rPr>
    </w:lvl>
    <w:lvl w:ilvl="2" w:tplc="E1D09500">
      <w:start w:val="1"/>
      <w:numFmt w:val="bullet"/>
      <w:lvlText w:val="•"/>
      <w:lvlJc w:val="left"/>
      <w:pPr>
        <w:ind w:left="957" w:hanging="264"/>
      </w:pPr>
      <w:rPr>
        <w:rFonts w:hint="default"/>
      </w:rPr>
    </w:lvl>
    <w:lvl w:ilvl="3" w:tplc="CD38812A">
      <w:start w:val="1"/>
      <w:numFmt w:val="bullet"/>
      <w:lvlText w:val="•"/>
      <w:lvlJc w:val="left"/>
      <w:pPr>
        <w:ind w:left="1387" w:hanging="264"/>
      </w:pPr>
      <w:rPr>
        <w:rFonts w:hint="default"/>
      </w:rPr>
    </w:lvl>
    <w:lvl w:ilvl="4" w:tplc="9D60EA3C">
      <w:start w:val="1"/>
      <w:numFmt w:val="bullet"/>
      <w:lvlText w:val="•"/>
      <w:lvlJc w:val="left"/>
      <w:pPr>
        <w:ind w:left="1816" w:hanging="264"/>
      </w:pPr>
      <w:rPr>
        <w:rFonts w:hint="default"/>
      </w:rPr>
    </w:lvl>
    <w:lvl w:ilvl="5" w:tplc="C4848284">
      <w:start w:val="1"/>
      <w:numFmt w:val="bullet"/>
      <w:lvlText w:val="•"/>
      <w:lvlJc w:val="left"/>
      <w:pPr>
        <w:ind w:left="2246" w:hanging="264"/>
      </w:pPr>
      <w:rPr>
        <w:rFonts w:hint="default"/>
      </w:rPr>
    </w:lvl>
    <w:lvl w:ilvl="6" w:tplc="989AEE9C">
      <w:start w:val="1"/>
      <w:numFmt w:val="bullet"/>
      <w:lvlText w:val="•"/>
      <w:lvlJc w:val="left"/>
      <w:pPr>
        <w:ind w:left="2675" w:hanging="264"/>
      </w:pPr>
      <w:rPr>
        <w:rFonts w:hint="default"/>
      </w:rPr>
    </w:lvl>
    <w:lvl w:ilvl="7" w:tplc="554E2B30">
      <w:start w:val="1"/>
      <w:numFmt w:val="bullet"/>
      <w:lvlText w:val="•"/>
      <w:lvlJc w:val="left"/>
      <w:pPr>
        <w:ind w:left="3104" w:hanging="264"/>
      </w:pPr>
      <w:rPr>
        <w:rFonts w:hint="default"/>
      </w:rPr>
    </w:lvl>
    <w:lvl w:ilvl="8" w:tplc="34D40A56">
      <w:start w:val="1"/>
      <w:numFmt w:val="bullet"/>
      <w:lvlText w:val="•"/>
      <w:lvlJc w:val="left"/>
      <w:pPr>
        <w:ind w:left="3534" w:hanging="264"/>
      </w:pPr>
      <w:rPr>
        <w:rFonts w:hint="default"/>
      </w:rPr>
    </w:lvl>
  </w:abstractNum>
  <w:abstractNum w:abstractNumId="6">
    <w:nsid w:val="1551032A"/>
    <w:multiLevelType w:val="hybridMultilevel"/>
    <w:tmpl w:val="1E4C9246"/>
    <w:lvl w:ilvl="0" w:tplc="FCCA62C2">
      <w:start w:val="1"/>
      <w:numFmt w:val="bullet"/>
      <w:lvlText w:val=""/>
      <w:lvlJc w:val="left"/>
      <w:pPr>
        <w:ind w:left="362" w:hanging="264"/>
      </w:pPr>
      <w:rPr>
        <w:rFonts w:ascii="Wingdings" w:eastAsia="Wingdings" w:hAnsi="Wingdings" w:hint="default"/>
        <w:sz w:val="27"/>
        <w:szCs w:val="27"/>
      </w:rPr>
    </w:lvl>
    <w:lvl w:ilvl="1" w:tplc="1FFE970C">
      <w:start w:val="1"/>
      <w:numFmt w:val="bullet"/>
      <w:lvlText w:val="•"/>
      <w:lvlJc w:val="left"/>
      <w:pPr>
        <w:ind w:left="766" w:hanging="264"/>
      </w:pPr>
      <w:rPr>
        <w:rFonts w:hint="default"/>
      </w:rPr>
    </w:lvl>
    <w:lvl w:ilvl="2" w:tplc="5100C18C">
      <w:start w:val="1"/>
      <w:numFmt w:val="bullet"/>
      <w:lvlText w:val="•"/>
      <w:lvlJc w:val="left"/>
      <w:pPr>
        <w:ind w:left="1169" w:hanging="264"/>
      </w:pPr>
      <w:rPr>
        <w:rFonts w:hint="default"/>
      </w:rPr>
    </w:lvl>
    <w:lvl w:ilvl="3" w:tplc="A8BA69CA">
      <w:start w:val="1"/>
      <w:numFmt w:val="bullet"/>
      <w:lvlText w:val="•"/>
      <w:lvlJc w:val="left"/>
      <w:pPr>
        <w:ind w:left="1573" w:hanging="264"/>
      </w:pPr>
      <w:rPr>
        <w:rFonts w:hint="default"/>
      </w:rPr>
    </w:lvl>
    <w:lvl w:ilvl="4" w:tplc="F006D85E">
      <w:start w:val="1"/>
      <w:numFmt w:val="bullet"/>
      <w:lvlText w:val="•"/>
      <w:lvlJc w:val="left"/>
      <w:pPr>
        <w:ind w:left="1976" w:hanging="264"/>
      </w:pPr>
      <w:rPr>
        <w:rFonts w:hint="default"/>
      </w:rPr>
    </w:lvl>
    <w:lvl w:ilvl="5" w:tplc="3F3C6F1A">
      <w:start w:val="1"/>
      <w:numFmt w:val="bullet"/>
      <w:lvlText w:val="•"/>
      <w:lvlJc w:val="left"/>
      <w:pPr>
        <w:ind w:left="2380" w:hanging="264"/>
      </w:pPr>
      <w:rPr>
        <w:rFonts w:hint="default"/>
      </w:rPr>
    </w:lvl>
    <w:lvl w:ilvl="6" w:tplc="BC14C4FE">
      <w:start w:val="1"/>
      <w:numFmt w:val="bullet"/>
      <w:lvlText w:val="•"/>
      <w:lvlJc w:val="left"/>
      <w:pPr>
        <w:ind w:left="2783" w:hanging="264"/>
      </w:pPr>
      <w:rPr>
        <w:rFonts w:hint="default"/>
      </w:rPr>
    </w:lvl>
    <w:lvl w:ilvl="7" w:tplc="E8C4369A">
      <w:start w:val="1"/>
      <w:numFmt w:val="bullet"/>
      <w:lvlText w:val="•"/>
      <w:lvlJc w:val="left"/>
      <w:pPr>
        <w:ind w:left="3187" w:hanging="264"/>
      </w:pPr>
      <w:rPr>
        <w:rFonts w:hint="default"/>
      </w:rPr>
    </w:lvl>
    <w:lvl w:ilvl="8" w:tplc="4170C048">
      <w:start w:val="1"/>
      <w:numFmt w:val="bullet"/>
      <w:lvlText w:val="•"/>
      <w:lvlJc w:val="left"/>
      <w:pPr>
        <w:ind w:left="3590" w:hanging="264"/>
      </w:pPr>
      <w:rPr>
        <w:rFonts w:hint="default"/>
      </w:rPr>
    </w:lvl>
  </w:abstractNum>
  <w:abstractNum w:abstractNumId="7">
    <w:nsid w:val="17431A37"/>
    <w:multiLevelType w:val="hybridMultilevel"/>
    <w:tmpl w:val="9946AE1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15830"/>
    <w:multiLevelType w:val="hybridMultilevel"/>
    <w:tmpl w:val="FFE245E0"/>
    <w:lvl w:ilvl="0" w:tplc="125E145E">
      <w:start w:val="1"/>
      <w:numFmt w:val="bullet"/>
      <w:lvlText w:val=""/>
      <w:lvlJc w:val="left"/>
      <w:pPr>
        <w:ind w:left="362" w:hanging="263"/>
      </w:pPr>
      <w:rPr>
        <w:rFonts w:ascii="Wingdings" w:eastAsia="Wingdings" w:hAnsi="Wingdings" w:hint="default"/>
        <w:sz w:val="27"/>
        <w:szCs w:val="27"/>
      </w:rPr>
    </w:lvl>
    <w:lvl w:ilvl="1" w:tplc="972AB7EA">
      <w:start w:val="1"/>
      <w:numFmt w:val="bullet"/>
      <w:lvlText w:val="•"/>
      <w:lvlJc w:val="left"/>
      <w:pPr>
        <w:ind w:left="765" w:hanging="263"/>
      </w:pPr>
      <w:rPr>
        <w:rFonts w:hint="default"/>
      </w:rPr>
    </w:lvl>
    <w:lvl w:ilvl="2" w:tplc="25A45270">
      <w:start w:val="1"/>
      <w:numFmt w:val="bullet"/>
      <w:lvlText w:val="•"/>
      <w:lvlJc w:val="left"/>
      <w:pPr>
        <w:ind w:left="1167" w:hanging="263"/>
      </w:pPr>
      <w:rPr>
        <w:rFonts w:hint="default"/>
      </w:rPr>
    </w:lvl>
    <w:lvl w:ilvl="3" w:tplc="0DAE4A24">
      <w:start w:val="1"/>
      <w:numFmt w:val="bullet"/>
      <w:lvlText w:val="•"/>
      <w:lvlJc w:val="left"/>
      <w:pPr>
        <w:ind w:left="1570" w:hanging="263"/>
      </w:pPr>
      <w:rPr>
        <w:rFonts w:hint="default"/>
      </w:rPr>
    </w:lvl>
    <w:lvl w:ilvl="4" w:tplc="C3C633B0">
      <w:start w:val="1"/>
      <w:numFmt w:val="bullet"/>
      <w:lvlText w:val="•"/>
      <w:lvlJc w:val="left"/>
      <w:pPr>
        <w:ind w:left="1973" w:hanging="263"/>
      </w:pPr>
      <w:rPr>
        <w:rFonts w:hint="default"/>
      </w:rPr>
    </w:lvl>
    <w:lvl w:ilvl="5" w:tplc="30FA7620">
      <w:start w:val="1"/>
      <w:numFmt w:val="bullet"/>
      <w:lvlText w:val="•"/>
      <w:lvlJc w:val="left"/>
      <w:pPr>
        <w:ind w:left="2376" w:hanging="263"/>
      </w:pPr>
      <w:rPr>
        <w:rFonts w:hint="default"/>
      </w:rPr>
    </w:lvl>
    <w:lvl w:ilvl="6" w:tplc="3558FF14">
      <w:start w:val="1"/>
      <w:numFmt w:val="bullet"/>
      <w:lvlText w:val="•"/>
      <w:lvlJc w:val="left"/>
      <w:pPr>
        <w:ind w:left="2778" w:hanging="263"/>
      </w:pPr>
      <w:rPr>
        <w:rFonts w:hint="default"/>
      </w:rPr>
    </w:lvl>
    <w:lvl w:ilvl="7" w:tplc="47A26674">
      <w:start w:val="1"/>
      <w:numFmt w:val="bullet"/>
      <w:lvlText w:val="•"/>
      <w:lvlJc w:val="left"/>
      <w:pPr>
        <w:ind w:left="3181" w:hanging="263"/>
      </w:pPr>
      <w:rPr>
        <w:rFonts w:hint="default"/>
      </w:rPr>
    </w:lvl>
    <w:lvl w:ilvl="8" w:tplc="F6EA2C4E">
      <w:start w:val="1"/>
      <w:numFmt w:val="bullet"/>
      <w:lvlText w:val="•"/>
      <w:lvlJc w:val="left"/>
      <w:pPr>
        <w:ind w:left="3584" w:hanging="263"/>
      </w:pPr>
      <w:rPr>
        <w:rFonts w:hint="default"/>
      </w:rPr>
    </w:lvl>
  </w:abstractNum>
  <w:abstractNum w:abstractNumId="9">
    <w:nsid w:val="1B7351A0"/>
    <w:multiLevelType w:val="hybridMultilevel"/>
    <w:tmpl w:val="45204638"/>
    <w:lvl w:ilvl="0" w:tplc="403EE2F4">
      <w:start w:val="1"/>
      <w:numFmt w:val="bullet"/>
      <w:lvlText w:val=""/>
      <w:lvlJc w:val="left"/>
      <w:pPr>
        <w:ind w:left="362" w:hanging="264"/>
      </w:pPr>
      <w:rPr>
        <w:rFonts w:ascii="Wingdings" w:eastAsia="Wingdings" w:hAnsi="Wingdings" w:hint="default"/>
        <w:sz w:val="27"/>
        <w:szCs w:val="27"/>
      </w:rPr>
    </w:lvl>
    <w:lvl w:ilvl="1" w:tplc="2FEA8E88">
      <w:start w:val="1"/>
      <w:numFmt w:val="bullet"/>
      <w:lvlText w:val="•"/>
      <w:lvlJc w:val="left"/>
      <w:pPr>
        <w:ind w:left="765" w:hanging="264"/>
      </w:pPr>
      <w:rPr>
        <w:rFonts w:hint="default"/>
      </w:rPr>
    </w:lvl>
    <w:lvl w:ilvl="2" w:tplc="895CF3EE">
      <w:start w:val="1"/>
      <w:numFmt w:val="bullet"/>
      <w:lvlText w:val="•"/>
      <w:lvlJc w:val="left"/>
      <w:pPr>
        <w:ind w:left="1168" w:hanging="264"/>
      </w:pPr>
      <w:rPr>
        <w:rFonts w:hint="default"/>
      </w:rPr>
    </w:lvl>
    <w:lvl w:ilvl="3" w:tplc="7F5C4C94">
      <w:start w:val="1"/>
      <w:numFmt w:val="bullet"/>
      <w:lvlText w:val="•"/>
      <w:lvlJc w:val="left"/>
      <w:pPr>
        <w:ind w:left="1571" w:hanging="264"/>
      </w:pPr>
      <w:rPr>
        <w:rFonts w:hint="default"/>
      </w:rPr>
    </w:lvl>
    <w:lvl w:ilvl="4" w:tplc="3DBA99D8">
      <w:start w:val="1"/>
      <w:numFmt w:val="bullet"/>
      <w:lvlText w:val="•"/>
      <w:lvlJc w:val="left"/>
      <w:pPr>
        <w:ind w:left="1974" w:hanging="264"/>
      </w:pPr>
      <w:rPr>
        <w:rFonts w:hint="default"/>
      </w:rPr>
    </w:lvl>
    <w:lvl w:ilvl="5" w:tplc="6390F690">
      <w:start w:val="1"/>
      <w:numFmt w:val="bullet"/>
      <w:lvlText w:val="•"/>
      <w:lvlJc w:val="left"/>
      <w:pPr>
        <w:ind w:left="2377" w:hanging="264"/>
      </w:pPr>
      <w:rPr>
        <w:rFonts w:hint="default"/>
      </w:rPr>
    </w:lvl>
    <w:lvl w:ilvl="6" w:tplc="AD0C3638">
      <w:start w:val="1"/>
      <w:numFmt w:val="bullet"/>
      <w:lvlText w:val="•"/>
      <w:lvlJc w:val="left"/>
      <w:pPr>
        <w:ind w:left="2780" w:hanging="264"/>
      </w:pPr>
      <w:rPr>
        <w:rFonts w:hint="default"/>
      </w:rPr>
    </w:lvl>
    <w:lvl w:ilvl="7" w:tplc="5CD4ACAE">
      <w:start w:val="1"/>
      <w:numFmt w:val="bullet"/>
      <w:lvlText w:val="•"/>
      <w:lvlJc w:val="left"/>
      <w:pPr>
        <w:ind w:left="3183" w:hanging="264"/>
      </w:pPr>
      <w:rPr>
        <w:rFonts w:hint="default"/>
      </w:rPr>
    </w:lvl>
    <w:lvl w:ilvl="8" w:tplc="FBFCB826">
      <w:start w:val="1"/>
      <w:numFmt w:val="bullet"/>
      <w:lvlText w:val="•"/>
      <w:lvlJc w:val="left"/>
      <w:pPr>
        <w:ind w:left="3586" w:hanging="264"/>
      </w:pPr>
      <w:rPr>
        <w:rFonts w:hint="default"/>
      </w:rPr>
    </w:lvl>
  </w:abstractNum>
  <w:abstractNum w:abstractNumId="10">
    <w:nsid w:val="1CE65452"/>
    <w:multiLevelType w:val="hybridMultilevel"/>
    <w:tmpl w:val="30628972"/>
    <w:lvl w:ilvl="0" w:tplc="3B5E1214">
      <w:start w:val="1"/>
      <w:numFmt w:val="bullet"/>
      <w:lvlText w:val=""/>
      <w:lvlJc w:val="left"/>
      <w:pPr>
        <w:ind w:left="99" w:hanging="264"/>
      </w:pPr>
      <w:rPr>
        <w:rFonts w:ascii="Wingdings" w:eastAsia="Wingdings" w:hAnsi="Wingdings" w:hint="default"/>
        <w:sz w:val="27"/>
        <w:szCs w:val="27"/>
      </w:rPr>
    </w:lvl>
    <w:lvl w:ilvl="1" w:tplc="0844892E">
      <w:start w:val="1"/>
      <w:numFmt w:val="bullet"/>
      <w:lvlText w:val="•"/>
      <w:lvlJc w:val="left"/>
      <w:pPr>
        <w:ind w:left="528" w:hanging="264"/>
      </w:pPr>
      <w:rPr>
        <w:rFonts w:hint="default"/>
      </w:rPr>
    </w:lvl>
    <w:lvl w:ilvl="2" w:tplc="38FA6284">
      <w:start w:val="1"/>
      <w:numFmt w:val="bullet"/>
      <w:lvlText w:val="•"/>
      <w:lvlJc w:val="left"/>
      <w:pPr>
        <w:ind w:left="957" w:hanging="264"/>
      </w:pPr>
      <w:rPr>
        <w:rFonts w:hint="default"/>
      </w:rPr>
    </w:lvl>
    <w:lvl w:ilvl="3" w:tplc="C5EA30E4">
      <w:start w:val="1"/>
      <w:numFmt w:val="bullet"/>
      <w:lvlText w:val="•"/>
      <w:lvlJc w:val="left"/>
      <w:pPr>
        <w:ind w:left="1387" w:hanging="264"/>
      </w:pPr>
      <w:rPr>
        <w:rFonts w:hint="default"/>
      </w:rPr>
    </w:lvl>
    <w:lvl w:ilvl="4" w:tplc="02A81FB2">
      <w:start w:val="1"/>
      <w:numFmt w:val="bullet"/>
      <w:lvlText w:val="•"/>
      <w:lvlJc w:val="left"/>
      <w:pPr>
        <w:ind w:left="1816" w:hanging="264"/>
      </w:pPr>
      <w:rPr>
        <w:rFonts w:hint="default"/>
      </w:rPr>
    </w:lvl>
    <w:lvl w:ilvl="5" w:tplc="702CE2C6">
      <w:start w:val="1"/>
      <w:numFmt w:val="bullet"/>
      <w:lvlText w:val="•"/>
      <w:lvlJc w:val="left"/>
      <w:pPr>
        <w:ind w:left="2246" w:hanging="264"/>
      </w:pPr>
      <w:rPr>
        <w:rFonts w:hint="default"/>
      </w:rPr>
    </w:lvl>
    <w:lvl w:ilvl="6" w:tplc="535C5346">
      <w:start w:val="1"/>
      <w:numFmt w:val="bullet"/>
      <w:lvlText w:val="•"/>
      <w:lvlJc w:val="left"/>
      <w:pPr>
        <w:ind w:left="2675" w:hanging="264"/>
      </w:pPr>
      <w:rPr>
        <w:rFonts w:hint="default"/>
      </w:rPr>
    </w:lvl>
    <w:lvl w:ilvl="7" w:tplc="1854959C">
      <w:start w:val="1"/>
      <w:numFmt w:val="bullet"/>
      <w:lvlText w:val="•"/>
      <w:lvlJc w:val="left"/>
      <w:pPr>
        <w:ind w:left="3104" w:hanging="264"/>
      </w:pPr>
      <w:rPr>
        <w:rFonts w:hint="default"/>
      </w:rPr>
    </w:lvl>
    <w:lvl w:ilvl="8" w:tplc="EFF8AAC8">
      <w:start w:val="1"/>
      <w:numFmt w:val="bullet"/>
      <w:lvlText w:val="•"/>
      <w:lvlJc w:val="left"/>
      <w:pPr>
        <w:ind w:left="3534" w:hanging="264"/>
      </w:pPr>
      <w:rPr>
        <w:rFonts w:hint="default"/>
      </w:rPr>
    </w:lvl>
  </w:abstractNum>
  <w:abstractNum w:abstractNumId="11">
    <w:nsid w:val="1F8607F2"/>
    <w:multiLevelType w:val="hybridMultilevel"/>
    <w:tmpl w:val="DE96E5DA"/>
    <w:lvl w:ilvl="0" w:tplc="8F88F1B0">
      <w:start w:val="1"/>
      <w:numFmt w:val="bullet"/>
      <w:lvlText w:val=""/>
      <w:lvlJc w:val="left"/>
      <w:pPr>
        <w:ind w:left="99" w:hanging="263"/>
      </w:pPr>
      <w:rPr>
        <w:rFonts w:ascii="Wingdings" w:eastAsia="Wingdings" w:hAnsi="Wingdings" w:hint="default"/>
        <w:sz w:val="27"/>
        <w:szCs w:val="27"/>
      </w:rPr>
    </w:lvl>
    <w:lvl w:ilvl="1" w:tplc="9CCA8000">
      <w:start w:val="1"/>
      <w:numFmt w:val="bullet"/>
      <w:lvlText w:val="•"/>
      <w:lvlJc w:val="left"/>
      <w:pPr>
        <w:ind w:left="528" w:hanging="263"/>
      </w:pPr>
      <w:rPr>
        <w:rFonts w:hint="default"/>
      </w:rPr>
    </w:lvl>
    <w:lvl w:ilvl="2" w:tplc="F63E5CAA">
      <w:start w:val="1"/>
      <w:numFmt w:val="bullet"/>
      <w:lvlText w:val="•"/>
      <w:lvlJc w:val="left"/>
      <w:pPr>
        <w:ind w:left="957" w:hanging="263"/>
      </w:pPr>
      <w:rPr>
        <w:rFonts w:hint="default"/>
      </w:rPr>
    </w:lvl>
    <w:lvl w:ilvl="3" w:tplc="671C2E66">
      <w:start w:val="1"/>
      <w:numFmt w:val="bullet"/>
      <w:lvlText w:val="•"/>
      <w:lvlJc w:val="left"/>
      <w:pPr>
        <w:ind w:left="1387" w:hanging="263"/>
      </w:pPr>
      <w:rPr>
        <w:rFonts w:hint="default"/>
      </w:rPr>
    </w:lvl>
    <w:lvl w:ilvl="4" w:tplc="83DE480C">
      <w:start w:val="1"/>
      <w:numFmt w:val="bullet"/>
      <w:lvlText w:val="•"/>
      <w:lvlJc w:val="left"/>
      <w:pPr>
        <w:ind w:left="1816" w:hanging="263"/>
      </w:pPr>
      <w:rPr>
        <w:rFonts w:hint="default"/>
      </w:rPr>
    </w:lvl>
    <w:lvl w:ilvl="5" w:tplc="764CBA04">
      <w:start w:val="1"/>
      <w:numFmt w:val="bullet"/>
      <w:lvlText w:val="•"/>
      <w:lvlJc w:val="left"/>
      <w:pPr>
        <w:ind w:left="2246" w:hanging="263"/>
      </w:pPr>
      <w:rPr>
        <w:rFonts w:hint="default"/>
      </w:rPr>
    </w:lvl>
    <w:lvl w:ilvl="6" w:tplc="DEF4EAE8">
      <w:start w:val="1"/>
      <w:numFmt w:val="bullet"/>
      <w:lvlText w:val="•"/>
      <w:lvlJc w:val="left"/>
      <w:pPr>
        <w:ind w:left="2675" w:hanging="263"/>
      </w:pPr>
      <w:rPr>
        <w:rFonts w:hint="default"/>
      </w:rPr>
    </w:lvl>
    <w:lvl w:ilvl="7" w:tplc="61F0D246">
      <w:start w:val="1"/>
      <w:numFmt w:val="bullet"/>
      <w:lvlText w:val="•"/>
      <w:lvlJc w:val="left"/>
      <w:pPr>
        <w:ind w:left="3104" w:hanging="263"/>
      </w:pPr>
      <w:rPr>
        <w:rFonts w:hint="default"/>
      </w:rPr>
    </w:lvl>
    <w:lvl w:ilvl="8" w:tplc="4EE8B2EC">
      <w:start w:val="1"/>
      <w:numFmt w:val="bullet"/>
      <w:lvlText w:val="•"/>
      <w:lvlJc w:val="left"/>
      <w:pPr>
        <w:ind w:left="3534" w:hanging="263"/>
      </w:pPr>
      <w:rPr>
        <w:rFonts w:hint="default"/>
      </w:rPr>
    </w:lvl>
  </w:abstractNum>
  <w:abstractNum w:abstractNumId="12">
    <w:nsid w:val="2189325D"/>
    <w:multiLevelType w:val="hybridMultilevel"/>
    <w:tmpl w:val="A5D8D8C2"/>
    <w:lvl w:ilvl="0" w:tplc="2A1A9476">
      <w:start w:val="1"/>
      <w:numFmt w:val="bullet"/>
      <w:lvlText w:val="-"/>
      <w:lvlJc w:val="left"/>
      <w:pPr>
        <w:ind w:left="1174" w:hanging="151"/>
      </w:pPr>
      <w:rPr>
        <w:rFonts w:ascii="Cambria" w:eastAsia="Cambria" w:hAnsi="Cambria" w:hint="default"/>
        <w:sz w:val="27"/>
        <w:szCs w:val="27"/>
      </w:rPr>
    </w:lvl>
    <w:lvl w:ilvl="1" w:tplc="113A4D6E">
      <w:start w:val="1"/>
      <w:numFmt w:val="bullet"/>
      <w:lvlText w:val="•"/>
      <w:lvlJc w:val="left"/>
      <w:pPr>
        <w:ind w:left="2153" w:hanging="151"/>
      </w:pPr>
      <w:rPr>
        <w:rFonts w:hint="default"/>
      </w:rPr>
    </w:lvl>
    <w:lvl w:ilvl="2" w:tplc="FB045E08">
      <w:start w:val="1"/>
      <w:numFmt w:val="bullet"/>
      <w:lvlText w:val="•"/>
      <w:lvlJc w:val="left"/>
      <w:pPr>
        <w:ind w:left="3132" w:hanging="151"/>
      </w:pPr>
      <w:rPr>
        <w:rFonts w:hint="default"/>
      </w:rPr>
    </w:lvl>
    <w:lvl w:ilvl="3" w:tplc="B5AAD8C8">
      <w:start w:val="1"/>
      <w:numFmt w:val="bullet"/>
      <w:lvlText w:val="•"/>
      <w:lvlJc w:val="left"/>
      <w:pPr>
        <w:ind w:left="4111" w:hanging="151"/>
      </w:pPr>
      <w:rPr>
        <w:rFonts w:hint="default"/>
      </w:rPr>
    </w:lvl>
    <w:lvl w:ilvl="4" w:tplc="1DAE1548">
      <w:start w:val="1"/>
      <w:numFmt w:val="bullet"/>
      <w:lvlText w:val="•"/>
      <w:lvlJc w:val="left"/>
      <w:pPr>
        <w:ind w:left="5090" w:hanging="151"/>
      </w:pPr>
      <w:rPr>
        <w:rFonts w:hint="default"/>
      </w:rPr>
    </w:lvl>
    <w:lvl w:ilvl="5" w:tplc="B4E2F9CE">
      <w:start w:val="1"/>
      <w:numFmt w:val="bullet"/>
      <w:lvlText w:val="•"/>
      <w:lvlJc w:val="left"/>
      <w:pPr>
        <w:ind w:left="6069" w:hanging="151"/>
      </w:pPr>
      <w:rPr>
        <w:rFonts w:hint="default"/>
      </w:rPr>
    </w:lvl>
    <w:lvl w:ilvl="6" w:tplc="F33257FC">
      <w:start w:val="1"/>
      <w:numFmt w:val="bullet"/>
      <w:lvlText w:val="•"/>
      <w:lvlJc w:val="left"/>
      <w:pPr>
        <w:ind w:left="7048" w:hanging="151"/>
      </w:pPr>
      <w:rPr>
        <w:rFonts w:hint="default"/>
      </w:rPr>
    </w:lvl>
    <w:lvl w:ilvl="7" w:tplc="F9BC3582">
      <w:start w:val="1"/>
      <w:numFmt w:val="bullet"/>
      <w:lvlText w:val="•"/>
      <w:lvlJc w:val="left"/>
      <w:pPr>
        <w:ind w:left="8027" w:hanging="151"/>
      </w:pPr>
      <w:rPr>
        <w:rFonts w:hint="default"/>
      </w:rPr>
    </w:lvl>
    <w:lvl w:ilvl="8" w:tplc="0C98974C">
      <w:start w:val="1"/>
      <w:numFmt w:val="bullet"/>
      <w:lvlText w:val="•"/>
      <w:lvlJc w:val="left"/>
      <w:pPr>
        <w:ind w:left="9006" w:hanging="151"/>
      </w:pPr>
      <w:rPr>
        <w:rFonts w:hint="default"/>
      </w:rPr>
    </w:lvl>
  </w:abstractNum>
  <w:abstractNum w:abstractNumId="13">
    <w:nsid w:val="21E224AE"/>
    <w:multiLevelType w:val="hybridMultilevel"/>
    <w:tmpl w:val="9C4C88AA"/>
    <w:lvl w:ilvl="0" w:tplc="704ECD8A">
      <w:start w:val="1"/>
      <w:numFmt w:val="bullet"/>
      <w:lvlText w:val="-"/>
      <w:lvlJc w:val="left"/>
      <w:pPr>
        <w:ind w:left="1174" w:hanging="151"/>
      </w:pPr>
      <w:rPr>
        <w:rFonts w:ascii="Cambria" w:eastAsia="Cambria" w:hAnsi="Cambria" w:hint="default"/>
        <w:sz w:val="27"/>
        <w:szCs w:val="27"/>
      </w:rPr>
    </w:lvl>
    <w:lvl w:ilvl="1" w:tplc="C71E6C3E">
      <w:start w:val="1"/>
      <w:numFmt w:val="bullet"/>
      <w:lvlText w:val="•"/>
      <w:lvlJc w:val="left"/>
      <w:pPr>
        <w:ind w:left="2153" w:hanging="151"/>
      </w:pPr>
      <w:rPr>
        <w:rFonts w:hint="default"/>
      </w:rPr>
    </w:lvl>
    <w:lvl w:ilvl="2" w:tplc="E4007856">
      <w:start w:val="1"/>
      <w:numFmt w:val="bullet"/>
      <w:lvlText w:val="•"/>
      <w:lvlJc w:val="left"/>
      <w:pPr>
        <w:ind w:left="3132" w:hanging="151"/>
      </w:pPr>
      <w:rPr>
        <w:rFonts w:hint="default"/>
      </w:rPr>
    </w:lvl>
    <w:lvl w:ilvl="3" w:tplc="E0A6B9F0">
      <w:start w:val="1"/>
      <w:numFmt w:val="bullet"/>
      <w:lvlText w:val="•"/>
      <w:lvlJc w:val="left"/>
      <w:pPr>
        <w:ind w:left="4111" w:hanging="151"/>
      </w:pPr>
      <w:rPr>
        <w:rFonts w:hint="default"/>
      </w:rPr>
    </w:lvl>
    <w:lvl w:ilvl="4" w:tplc="BDBA3F64">
      <w:start w:val="1"/>
      <w:numFmt w:val="bullet"/>
      <w:lvlText w:val="•"/>
      <w:lvlJc w:val="left"/>
      <w:pPr>
        <w:ind w:left="5090" w:hanging="151"/>
      </w:pPr>
      <w:rPr>
        <w:rFonts w:hint="default"/>
      </w:rPr>
    </w:lvl>
    <w:lvl w:ilvl="5" w:tplc="6F0819DC">
      <w:start w:val="1"/>
      <w:numFmt w:val="bullet"/>
      <w:lvlText w:val="•"/>
      <w:lvlJc w:val="left"/>
      <w:pPr>
        <w:ind w:left="6069" w:hanging="151"/>
      </w:pPr>
      <w:rPr>
        <w:rFonts w:hint="default"/>
      </w:rPr>
    </w:lvl>
    <w:lvl w:ilvl="6" w:tplc="5AE8D804">
      <w:start w:val="1"/>
      <w:numFmt w:val="bullet"/>
      <w:lvlText w:val="•"/>
      <w:lvlJc w:val="left"/>
      <w:pPr>
        <w:ind w:left="7048" w:hanging="151"/>
      </w:pPr>
      <w:rPr>
        <w:rFonts w:hint="default"/>
      </w:rPr>
    </w:lvl>
    <w:lvl w:ilvl="7" w:tplc="A87C3C84">
      <w:start w:val="1"/>
      <w:numFmt w:val="bullet"/>
      <w:lvlText w:val="•"/>
      <w:lvlJc w:val="left"/>
      <w:pPr>
        <w:ind w:left="8027" w:hanging="151"/>
      </w:pPr>
      <w:rPr>
        <w:rFonts w:hint="default"/>
      </w:rPr>
    </w:lvl>
    <w:lvl w:ilvl="8" w:tplc="F5B24DCE">
      <w:start w:val="1"/>
      <w:numFmt w:val="bullet"/>
      <w:lvlText w:val="•"/>
      <w:lvlJc w:val="left"/>
      <w:pPr>
        <w:ind w:left="9006" w:hanging="151"/>
      </w:pPr>
      <w:rPr>
        <w:rFonts w:hint="default"/>
      </w:rPr>
    </w:lvl>
  </w:abstractNum>
  <w:abstractNum w:abstractNumId="14">
    <w:nsid w:val="239713B2"/>
    <w:multiLevelType w:val="hybridMultilevel"/>
    <w:tmpl w:val="5776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C5F6E"/>
    <w:multiLevelType w:val="hybridMultilevel"/>
    <w:tmpl w:val="71E0F750"/>
    <w:lvl w:ilvl="0" w:tplc="579690E0">
      <w:start w:val="1"/>
      <w:numFmt w:val="bullet"/>
      <w:lvlText w:val="-"/>
      <w:lvlJc w:val="left"/>
      <w:pPr>
        <w:ind w:left="250" w:hanging="151"/>
      </w:pPr>
      <w:rPr>
        <w:rFonts w:ascii="Cambria" w:eastAsia="Cambria" w:hAnsi="Cambria" w:hint="default"/>
        <w:sz w:val="27"/>
        <w:szCs w:val="27"/>
      </w:rPr>
    </w:lvl>
    <w:lvl w:ilvl="1" w:tplc="88886E36">
      <w:start w:val="1"/>
      <w:numFmt w:val="bullet"/>
      <w:lvlText w:val="•"/>
      <w:lvlJc w:val="left"/>
      <w:pPr>
        <w:ind w:left="666" w:hanging="151"/>
      </w:pPr>
      <w:rPr>
        <w:rFonts w:hint="default"/>
      </w:rPr>
    </w:lvl>
    <w:lvl w:ilvl="2" w:tplc="ACC21C84">
      <w:start w:val="1"/>
      <w:numFmt w:val="bullet"/>
      <w:lvlText w:val="•"/>
      <w:lvlJc w:val="left"/>
      <w:pPr>
        <w:ind w:left="1081" w:hanging="151"/>
      </w:pPr>
      <w:rPr>
        <w:rFonts w:hint="default"/>
      </w:rPr>
    </w:lvl>
    <w:lvl w:ilvl="3" w:tplc="509CEF0C">
      <w:start w:val="1"/>
      <w:numFmt w:val="bullet"/>
      <w:lvlText w:val="•"/>
      <w:lvlJc w:val="left"/>
      <w:pPr>
        <w:ind w:left="1497" w:hanging="151"/>
      </w:pPr>
      <w:rPr>
        <w:rFonts w:hint="default"/>
      </w:rPr>
    </w:lvl>
    <w:lvl w:ilvl="4" w:tplc="6178BDC0">
      <w:start w:val="1"/>
      <w:numFmt w:val="bullet"/>
      <w:lvlText w:val="•"/>
      <w:lvlJc w:val="left"/>
      <w:pPr>
        <w:ind w:left="1913" w:hanging="151"/>
      </w:pPr>
      <w:rPr>
        <w:rFonts w:hint="default"/>
      </w:rPr>
    </w:lvl>
    <w:lvl w:ilvl="5" w:tplc="233AE500">
      <w:start w:val="1"/>
      <w:numFmt w:val="bullet"/>
      <w:lvlText w:val="•"/>
      <w:lvlJc w:val="left"/>
      <w:pPr>
        <w:ind w:left="2329" w:hanging="151"/>
      </w:pPr>
      <w:rPr>
        <w:rFonts w:hint="default"/>
      </w:rPr>
    </w:lvl>
    <w:lvl w:ilvl="6" w:tplc="D5E434C6">
      <w:start w:val="1"/>
      <w:numFmt w:val="bullet"/>
      <w:lvlText w:val="•"/>
      <w:lvlJc w:val="left"/>
      <w:pPr>
        <w:ind w:left="2745" w:hanging="151"/>
      </w:pPr>
      <w:rPr>
        <w:rFonts w:hint="default"/>
      </w:rPr>
    </w:lvl>
    <w:lvl w:ilvl="7" w:tplc="F15AB370">
      <w:start w:val="1"/>
      <w:numFmt w:val="bullet"/>
      <w:lvlText w:val="•"/>
      <w:lvlJc w:val="left"/>
      <w:pPr>
        <w:ind w:left="3161" w:hanging="151"/>
      </w:pPr>
      <w:rPr>
        <w:rFonts w:hint="default"/>
      </w:rPr>
    </w:lvl>
    <w:lvl w:ilvl="8" w:tplc="485445DA">
      <w:start w:val="1"/>
      <w:numFmt w:val="bullet"/>
      <w:lvlText w:val="•"/>
      <w:lvlJc w:val="left"/>
      <w:pPr>
        <w:ind w:left="3577" w:hanging="151"/>
      </w:pPr>
      <w:rPr>
        <w:rFonts w:hint="default"/>
      </w:rPr>
    </w:lvl>
  </w:abstractNum>
  <w:abstractNum w:abstractNumId="16">
    <w:nsid w:val="2CDD497E"/>
    <w:multiLevelType w:val="hybridMultilevel"/>
    <w:tmpl w:val="5A864B3C"/>
    <w:lvl w:ilvl="0" w:tplc="B854E648">
      <w:start w:val="1"/>
      <w:numFmt w:val="bullet"/>
      <w:lvlText w:val="-"/>
      <w:lvlJc w:val="left"/>
      <w:pPr>
        <w:ind w:left="2025" w:hanging="151"/>
      </w:pPr>
      <w:rPr>
        <w:rFonts w:ascii="Cambria" w:eastAsia="Cambria" w:hAnsi="Cambria" w:hint="default"/>
        <w:sz w:val="27"/>
        <w:szCs w:val="27"/>
      </w:rPr>
    </w:lvl>
    <w:lvl w:ilvl="1" w:tplc="E1E4A378">
      <w:start w:val="1"/>
      <w:numFmt w:val="bullet"/>
      <w:lvlText w:val="•"/>
      <w:lvlJc w:val="left"/>
      <w:pPr>
        <w:ind w:left="2919" w:hanging="151"/>
      </w:pPr>
      <w:rPr>
        <w:rFonts w:hint="default"/>
      </w:rPr>
    </w:lvl>
    <w:lvl w:ilvl="2" w:tplc="D84684EA">
      <w:start w:val="1"/>
      <w:numFmt w:val="bullet"/>
      <w:lvlText w:val="•"/>
      <w:lvlJc w:val="left"/>
      <w:pPr>
        <w:ind w:left="3813" w:hanging="151"/>
      </w:pPr>
      <w:rPr>
        <w:rFonts w:hint="default"/>
      </w:rPr>
    </w:lvl>
    <w:lvl w:ilvl="3" w:tplc="82FCA76A">
      <w:start w:val="1"/>
      <w:numFmt w:val="bullet"/>
      <w:lvlText w:val="•"/>
      <w:lvlJc w:val="left"/>
      <w:pPr>
        <w:ind w:left="4707" w:hanging="151"/>
      </w:pPr>
      <w:rPr>
        <w:rFonts w:hint="default"/>
      </w:rPr>
    </w:lvl>
    <w:lvl w:ilvl="4" w:tplc="2B4EB3F6">
      <w:start w:val="1"/>
      <w:numFmt w:val="bullet"/>
      <w:lvlText w:val="•"/>
      <w:lvlJc w:val="left"/>
      <w:pPr>
        <w:ind w:left="5601" w:hanging="151"/>
      </w:pPr>
      <w:rPr>
        <w:rFonts w:hint="default"/>
      </w:rPr>
    </w:lvl>
    <w:lvl w:ilvl="5" w:tplc="9B604AA0">
      <w:start w:val="1"/>
      <w:numFmt w:val="bullet"/>
      <w:lvlText w:val="•"/>
      <w:lvlJc w:val="left"/>
      <w:pPr>
        <w:ind w:left="6495" w:hanging="151"/>
      </w:pPr>
      <w:rPr>
        <w:rFonts w:hint="default"/>
      </w:rPr>
    </w:lvl>
    <w:lvl w:ilvl="6" w:tplc="365CB32A">
      <w:start w:val="1"/>
      <w:numFmt w:val="bullet"/>
      <w:lvlText w:val="•"/>
      <w:lvlJc w:val="left"/>
      <w:pPr>
        <w:ind w:left="7389" w:hanging="151"/>
      </w:pPr>
      <w:rPr>
        <w:rFonts w:hint="default"/>
      </w:rPr>
    </w:lvl>
    <w:lvl w:ilvl="7" w:tplc="E0662BE4">
      <w:start w:val="1"/>
      <w:numFmt w:val="bullet"/>
      <w:lvlText w:val="•"/>
      <w:lvlJc w:val="left"/>
      <w:pPr>
        <w:ind w:left="8282" w:hanging="151"/>
      </w:pPr>
      <w:rPr>
        <w:rFonts w:hint="default"/>
      </w:rPr>
    </w:lvl>
    <w:lvl w:ilvl="8" w:tplc="57CCB2AA">
      <w:start w:val="1"/>
      <w:numFmt w:val="bullet"/>
      <w:lvlText w:val="•"/>
      <w:lvlJc w:val="left"/>
      <w:pPr>
        <w:ind w:left="9176" w:hanging="151"/>
      </w:pPr>
      <w:rPr>
        <w:rFonts w:hint="default"/>
      </w:rPr>
    </w:lvl>
  </w:abstractNum>
  <w:abstractNum w:abstractNumId="17">
    <w:nsid w:val="2EB5181A"/>
    <w:multiLevelType w:val="hybridMultilevel"/>
    <w:tmpl w:val="C0DE8B8A"/>
    <w:lvl w:ilvl="0" w:tplc="90D476D0">
      <w:start w:val="1"/>
      <w:numFmt w:val="bullet"/>
      <w:lvlText w:val=""/>
      <w:lvlJc w:val="left"/>
      <w:pPr>
        <w:ind w:left="361" w:hanging="263"/>
      </w:pPr>
      <w:rPr>
        <w:rFonts w:ascii="Wingdings" w:eastAsia="Wingdings" w:hAnsi="Wingdings" w:hint="default"/>
        <w:sz w:val="27"/>
        <w:szCs w:val="27"/>
      </w:rPr>
    </w:lvl>
    <w:lvl w:ilvl="1" w:tplc="809429BC">
      <w:start w:val="1"/>
      <w:numFmt w:val="bullet"/>
      <w:lvlText w:val="•"/>
      <w:lvlJc w:val="left"/>
      <w:pPr>
        <w:ind w:left="765" w:hanging="263"/>
      </w:pPr>
      <w:rPr>
        <w:rFonts w:hint="default"/>
      </w:rPr>
    </w:lvl>
    <w:lvl w:ilvl="2" w:tplc="770A3AC4">
      <w:start w:val="1"/>
      <w:numFmt w:val="bullet"/>
      <w:lvlText w:val="•"/>
      <w:lvlJc w:val="left"/>
      <w:pPr>
        <w:ind w:left="1168" w:hanging="263"/>
      </w:pPr>
      <w:rPr>
        <w:rFonts w:hint="default"/>
      </w:rPr>
    </w:lvl>
    <w:lvl w:ilvl="3" w:tplc="CA0E01B2">
      <w:start w:val="1"/>
      <w:numFmt w:val="bullet"/>
      <w:lvlText w:val="•"/>
      <w:lvlJc w:val="left"/>
      <w:pPr>
        <w:ind w:left="1571" w:hanging="263"/>
      </w:pPr>
      <w:rPr>
        <w:rFonts w:hint="default"/>
      </w:rPr>
    </w:lvl>
    <w:lvl w:ilvl="4" w:tplc="889C5294">
      <w:start w:val="1"/>
      <w:numFmt w:val="bullet"/>
      <w:lvlText w:val="•"/>
      <w:lvlJc w:val="left"/>
      <w:pPr>
        <w:ind w:left="1974" w:hanging="263"/>
      </w:pPr>
      <w:rPr>
        <w:rFonts w:hint="default"/>
      </w:rPr>
    </w:lvl>
    <w:lvl w:ilvl="5" w:tplc="6170882C">
      <w:start w:val="1"/>
      <w:numFmt w:val="bullet"/>
      <w:lvlText w:val="•"/>
      <w:lvlJc w:val="left"/>
      <w:pPr>
        <w:ind w:left="2377" w:hanging="263"/>
      </w:pPr>
      <w:rPr>
        <w:rFonts w:hint="default"/>
      </w:rPr>
    </w:lvl>
    <w:lvl w:ilvl="6" w:tplc="9D9ACE04">
      <w:start w:val="1"/>
      <w:numFmt w:val="bullet"/>
      <w:lvlText w:val="•"/>
      <w:lvlJc w:val="left"/>
      <w:pPr>
        <w:ind w:left="2780" w:hanging="263"/>
      </w:pPr>
      <w:rPr>
        <w:rFonts w:hint="default"/>
      </w:rPr>
    </w:lvl>
    <w:lvl w:ilvl="7" w:tplc="EB42C610">
      <w:start w:val="1"/>
      <w:numFmt w:val="bullet"/>
      <w:lvlText w:val="•"/>
      <w:lvlJc w:val="left"/>
      <w:pPr>
        <w:ind w:left="3183" w:hanging="263"/>
      </w:pPr>
      <w:rPr>
        <w:rFonts w:hint="default"/>
      </w:rPr>
    </w:lvl>
    <w:lvl w:ilvl="8" w:tplc="C7580926">
      <w:start w:val="1"/>
      <w:numFmt w:val="bullet"/>
      <w:lvlText w:val="•"/>
      <w:lvlJc w:val="left"/>
      <w:pPr>
        <w:ind w:left="3586" w:hanging="263"/>
      </w:pPr>
      <w:rPr>
        <w:rFonts w:hint="default"/>
      </w:rPr>
    </w:lvl>
  </w:abstractNum>
  <w:abstractNum w:abstractNumId="18">
    <w:nsid w:val="2ECA4193"/>
    <w:multiLevelType w:val="hybridMultilevel"/>
    <w:tmpl w:val="E0049B1C"/>
    <w:lvl w:ilvl="0" w:tplc="0409000F">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2628C"/>
    <w:multiLevelType w:val="hybridMultilevel"/>
    <w:tmpl w:val="512C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50FA1"/>
    <w:multiLevelType w:val="hybridMultilevel"/>
    <w:tmpl w:val="84DA2802"/>
    <w:lvl w:ilvl="0" w:tplc="37B69CDC">
      <w:start w:val="1"/>
      <w:numFmt w:val="bullet"/>
      <w:lvlText w:val=""/>
      <w:lvlJc w:val="left"/>
      <w:pPr>
        <w:ind w:left="99" w:hanging="264"/>
      </w:pPr>
      <w:rPr>
        <w:rFonts w:ascii="Wingdings" w:eastAsia="Wingdings" w:hAnsi="Wingdings" w:hint="default"/>
        <w:sz w:val="27"/>
        <w:szCs w:val="27"/>
      </w:rPr>
    </w:lvl>
    <w:lvl w:ilvl="1" w:tplc="50C632F0">
      <w:start w:val="1"/>
      <w:numFmt w:val="bullet"/>
      <w:lvlText w:val="•"/>
      <w:lvlJc w:val="left"/>
      <w:pPr>
        <w:ind w:left="529" w:hanging="264"/>
      </w:pPr>
      <w:rPr>
        <w:rFonts w:hint="default"/>
      </w:rPr>
    </w:lvl>
    <w:lvl w:ilvl="2" w:tplc="75E4238C">
      <w:start w:val="1"/>
      <w:numFmt w:val="bullet"/>
      <w:lvlText w:val="•"/>
      <w:lvlJc w:val="left"/>
      <w:pPr>
        <w:ind w:left="958" w:hanging="264"/>
      </w:pPr>
      <w:rPr>
        <w:rFonts w:hint="default"/>
      </w:rPr>
    </w:lvl>
    <w:lvl w:ilvl="3" w:tplc="113EC49A">
      <w:start w:val="1"/>
      <w:numFmt w:val="bullet"/>
      <w:lvlText w:val="•"/>
      <w:lvlJc w:val="left"/>
      <w:pPr>
        <w:ind w:left="1388" w:hanging="264"/>
      </w:pPr>
      <w:rPr>
        <w:rFonts w:hint="default"/>
      </w:rPr>
    </w:lvl>
    <w:lvl w:ilvl="4" w:tplc="BC50D078">
      <w:start w:val="1"/>
      <w:numFmt w:val="bullet"/>
      <w:lvlText w:val="•"/>
      <w:lvlJc w:val="left"/>
      <w:pPr>
        <w:ind w:left="1818" w:hanging="264"/>
      </w:pPr>
      <w:rPr>
        <w:rFonts w:hint="default"/>
      </w:rPr>
    </w:lvl>
    <w:lvl w:ilvl="5" w:tplc="1FC2C9FC">
      <w:start w:val="1"/>
      <w:numFmt w:val="bullet"/>
      <w:lvlText w:val="•"/>
      <w:lvlJc w:val="left"/>
      <w:pPr>
        <w:ind w:left="2248" w:hanging="264"/>
      </w:pPr>
      <w:rPr>
        <w:rFonts w:hint="default"/>
      </w:rPr>
    </w:lvl>
    <w:lvl w:ilvl="6" w:tplc="796A620A">
      <w:start w:val="1"/>
      <w:numFmt w:val="bullet"/>
      <w:lvlText w:val="•"/>
      <w:lvlJc w:val="left"/>
      <w:pPr>
        <w:ind w:left="2678" w:hanging="264"/>
      </w:pPr>
      <w:rPr>
        <w:rFonts w:hint="default"/>
      </w:rPr>
    </w:lvl>
    <w:lvl w:ilvl="7" w:tplc="79C87708">
      <w:start w:val="1"/>
      <w:numFmt w:val="bullet"/>
      <w:lvlText w:val="•"/>
      <w:lvlJc w:val="left"/>
      <w:pPr>
        <w:ind w:left="3108" w:hanging="264"/>
      </w:pPr>
      <w:rPr>
        <w:rFonts w:hint="default"/>
      </w:rPr>
    </w:lvl>
    <w:lvl w:ilvl="8" w:tplc="0854FF2E">
      <w:start w:val="1"/>
      <w:numFmt w:val="bullet"/>
      <w:lvlText w:val="•"/>
      <w:lvlJc w:val="left"/>
      <w:pPr>
        <w:ind w:left="3538" w:hanging="264"/>
      </w:pPr>
      <w:rPr>
        <w:rFonts w:hint="default"/>
      </w:rPr>
    </w:lvl>
  </w:abstractNum>
  <w:abstractNum w:abstractNumId="21">
    <w:nsid w:val="39943016"/>
    <w:multiLevelType w:val="hybridMultilevel"/>
    <w:tmpl w:val="EF124CBA"/>
    <w:lvl w:ilvl="0" w:tplc="ABD6A53E">
      <w:numFmt w:val="bullet"/>
      <w:lvlText w:val="-"/>
      <w:lvlJc w:val="left"/>
      <w:pPr>
        <w:ind w:left="720" w:hanging="360"/>
      </w:pPr>
      <w:rPr>
        <w:rFonts w:ascii="Times New Roman" w:eastAsia="Cambr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217DD"/>
    <w:multiLevelType w:val="hybridMultilevel"/>
    <w:tmpl w:val="4EA22190"/>
    <w:lvl w:ilvl="0" w:tplc="E2E4DD1C">
      <w:start w:val="1"/>
      <w:numFmt w:val="bullet"/>
      <w:lvlText w:val=""/>
      <w:lvlJc w:val="left"/>
      <w:pPr>
        <w:ind w:left="363" w:hanging="264"/>
      </w:pPr>
      <w:rPr>
        <w:rFonts w:ascii="Wingdings" w:eastAsia="Wingdings" w:hAnsi="Wingdings" w:hint="default"/>
        <w:sz w:val="27"/>
        <w:szCs w:val="27"/>
      </w:rPr>
    </w:lvl>
    <w:lvl w:ilvl="1" w:tplc="FA6EEE40">
      <w:start w:val="1"/>
      <w:numFmt w:val="bullet"/>
      <w:lvlText w:val="•"/>
      <w:lvlJc w:val="left"/>
      <w:pPr>
        <w:ind w:left="765" w:hanging="264"/>
      </w:pPr>
      <w:rPr>
        <w:rFonts w:hint="default"/>
      </w:rPr>
    </w:lvl>
    <w:lvl w:ilvl="2" w:tplc="B6BE3002">
      <w:start w:val="1"/>
      <w:numFmt w:val="bullet"/>
      <w:lvlText w:val="•"/>
      <w:lvlJc w:val="left"/>
      <w:pPr>
        <w:ind w:left="1168" w:hanging="264"/>
      </w:pPr>
      <w:rPr>
        <w:rFonts w:hint="default"/>
      </w:rPr>
    </w:lvl>
    <w:lvl w:ilvl="3" w:tplc="3AC6463E">
      <w:start w:val="1"/>
      <w:numFmt w:val="bullet"/>
      <w:lvlText w:val="•"/>
      <w:lvlJc w:val="left"/>
      <w:pPr>
        <w:ind w:left="1571" w:hanging="264"/>
      </w:pPr>
      <w:rPr>
        <w:rFonts w:hint="default"/>
      </w:rPr>
    </w:lvl>
    <w:lvl w:ilvl="4" w:tplc="2424D652">
      <w:start w:val="1"/>
      <w:numFmt w:val="bullet"/>
      <w:lvlText w:val="•"/>
      <w:lvlJc w:val="left"/>
      <w:pPr>
        <w:ind w:left="1973" w:hanging="264"/>
      </w:pPr>
      <w:rPr>
        <w:rFonts w:hint="default"/>
      </w:rPr>
    </w:lvl>
    <w:lvl w:ilvl="5" w:tplc="8DA0BC46">
      <w:start w:val="1"/>
      <w:numFmt w:val="bullet"/>
      <w:lvlText w:val="•"/>
      <w:lvlJc w:val="left"/>
      <w:pPr>
        <w:ind w:left="2376" w:hanging="264"/>
      </w:pPr>
      <w:rPr>
        <w:rFonts w:hint="default"/>
      </w:rPr>
    </w:lvl>
    <w:lvl w:ilvl="6" w:tplc="6804DF10">
      <w:start w:val="1"/>
      <w:numFmt w:val="bullet"/>
      <w:lvlText w:val="•"/>
      <w:lvlJc w:val="left"/>
      <w:pPr>
        <w:ind w:left="2778" w:hanging="264"/>
      </w:pPr>
      <w:rPr>
        <w:rFonts w:hint="default"/>
      </w:rPr>
    </w:lvl>
    <w:lvl w:ilvl="7" w:tplc="F880E146">
      <w:start w:val="1"/>
      <w:numFmt w:val="bullet"/>
      <w:lvlText w:val="•"/>
      <w:lvlJc w:val="left"/>
      <w:pPr>
        <w:ind w:left="3181" w:hanging="264"/>
      </w:pPr>
      <w:rPr>
        <w:rFonts w:hint="default"/>
      </w:rPr>
    </w:lvl>
    <w:lvl w:ilvl="8" w:tplc="F59C2CE4">
      <w:start w:val="1"/>
      <w:numFmt w:val="bullet"/>
      <w:lvlText w:val="•"/>
      <w:lvlJc w:val="left"/>
      <w:pPr>
        <w:ind w:left="3584" w:hanging="264"/>
      </w:pPr>
      <w:rPr>
        <w:rFonts w:hint="default"/>
      </w:rPr>
    </w:lvl>
  </w:abstractNum>
  <w:abstractNum w:abstractNumId="23">
    <w:nsid w:val="3C0F5B69"/>
    <w:multiLevelType w:val="hybridMultilevel"/>
    <w:tmpl w:val="7A18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196A47"/>
    <w:multiLevelType w:val="hybridMultilevel"/>
    <w:tmpl w:val="0E32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9143AD"/>
    <w:multiLevelType w:val="hybridMultilevel"/>
    <w:tmpl w:val="FABEEB80"/>
    <w:lvl w:ilvl="0" w:tplc="352C24A0">
      <w:start w:val="1"/>
      <w:numFmt w:val="bullet"/>
      <w:lvlText w:val=""/>
      <w:lvlJc w:val="left"/>
      <w:pPr>
        <w:ind w:left="99" w:hanging="264"/>
      </w:pPr>
      <w:rPr>
        <w:rFonts w:ascii="Wingdings" w:eastAsia="Wingdings" w:hAnsi="Wingdings" w:hint="default"/>
        <w:sz w:val="27"/>
        <w:szCs w:val="27"/>
      </w:rPr>
    </w:lvl>
    <w:lvl w:ilvl="1" w:tplc="84423C5C">
      <w:start w:val="1"/>
      <w:numFmt w:val="bullet"/>
      <w:lvlText w:val="•"/>
      <w:lvlJc w:val="left"/>
      <w:pPr>
        <w:ind w:left="528" w:hanging="264"/>
      </w:pPr>
      <w:rPr>
        <w:rFonts w:hint="default"/>
      </w:rPr>
    </w:lvl>
    <w:lvl w:ilvl="2" w:tplc="1390F9FA">
      <w:start w:val="1"/>
      <w:numFmt w:val="bullet"/>
      <w:lvlText w:val="•"/>
      <w:lvlJc w:val="left"/>
      <w:pPr>
        <w:ind w:left="957" w:hanging="264"/>
      </w:pPr>
      <w:rPr>
        <w:rFonts w:hint="default"/>
      </w:rPr>
    </w:lvl>
    <w:lvl w:ilvl="3" w:tplc="B7B67988">
      <w:start w:val="1"/>
      <w:numFmt w:val="bullet"/>
      <w:lvlText w:val="•"/>
      <w:lvlJc w:val="left"/>
      <w:pPr>
        <w:ind w:left="1386" w:hanging="264"/>
      </w:pPr>
      <w:rPr>
        <w:rFonts w:hint="default"/>
      </w:rPr>
    </w:lvl>
    <w:lvl w:ilvl="4" w:tplc="F022063A">
      <w:start w:val="1"/>
      <w:numFmt w:val="bullet"/>
      <w:lvlText w:val="•"/>
      <w:lvlJc w:val="left"/>
      <w:pPr>
        <w:ind w:left="1815" w:hanging="264"/>
      </w:pPr>
      <w:rPr>
        <w:rFonts w:hint="default"/>
      </w:rPr>
    </w:lvl>
    <w:lvl w:ilvl="5" w:tplc="2B84D97E">
      <w:start w:val="1"/>
      <w:numFmt w:val="bullet"/>
      <w:lvlText w:val="•"/>
      <w:lvlJc w:val="left"/>
      <w:pPr>
        <w:ind w:left="2244" w:hanging="264"/>
      </w:pPr>
      <w:rPr>
        <w:rFonts w:hint="default"/>
      </w:rPr>
    </w:lvl>
    <w:lvl w:ilvl="6" w:tplc="459CBD64">
      <w:start w:val="1"/>
      <w:numFmt w:val="bullet"/>
      <w:lvlText w:val="•"/>
      <w:lvlJc w:val="left"/>
      <w:pPr>
        <w:ind w:left="2673" w:hanging="264"/>
      </w:pPr>
      <w:rPr>
        <w:rFonts w:hint="default"/>
      </w:rPr>
    </w:lvl>
    <w:lvl w:ilvl="7" w:tplc="20443F36">
      <w:start w:val="1"/>
      <w:numFmt w:val="bullet"/>
      <w:lvlText w:val="•"/>
      <w:lvlJc w:val="left"/>
      <w:pPr>
        <w:ind w:left="3102" w:hanging="264"/>
      </w:pPr>
      <w:rPr>
        <w:rFonts w:hint="default"/>
      </w:rPr>
    </w:lvl>
    <w:lvl w:ilvl="8" w:tplc="6846C2A2">
      <w:start w:val="1"/>
      <w:numFmt w:val="bullet"/>
      <w:lvlText w:val="•"/>
      <w:lvlJc w:val="left"/>
      <w:pPr>
        <w:ind w:left="3531" w:hanging="264"/>
      </w:pPr>
      <w:rPr>
        <w:rFonts w:hint="default"/>
      </w:rPr>
    </w:lvl>
  </w:abstractNum>
  <w:abstractNum w:abstractNumId="26">
    <w:nsid w:val="4C7D0B43"/>
    <w:multiLevelType w:val="hybridMultilevel"/>
    <w:tmpl w:val="4686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244764"/>
    <w:multiLevelType w:val="hybridMultilevel"/>
    <w:tmpl w:val="65B4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EF516B"/>
    <w:multiLevelType w:val="hybridMultilevel"/>
    <w:tmpl w:val="89A0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D90CF4"/>
    <w:multiLevelType w:val="hybridMultilevel"/>
    <w:tmpl w:val="21949754"/>
    <w:lvl w:ilvl="0" w:tplc="EE282658">
      <w:start w:val="1"/>
      <w:numFmt w:val="bullet"/>
      <w:lvlText w:val=""/>
      <w:lvlJc w:val="left"/>
      <w:pPr>
        <w:ind w:left="362" w:hanging="264"/>
      </w:pPr>
      <w:rPr>
        <w:rFonts w:ascii="Wingdings" w:eastAsia="Wingdings" w:hAnsi="Wingdings" w:hint="default"/>
        <w:sz w:val="27"/>
        <w:szCs w:val="27"/>
      </w:rPr>
    </w:lvl>
    <w:lvl w:ilvl="1" w:tplc="7C6CC5B2">
      <w:start w:val="1"/>
      <w:numFmt w:val="bullet"/>
      <w:lvlText w:val="•"/>
      <w:lvlJc w:val="left"/>
      <w:pPr>
        <w:ind w:left="765" w:hanging="264"/>
      </w:pPr>
      <w:rPr>
        <w:rFonts w:hint="default"/>
      </w:rPr>
    </w:lvl>
    <w:lvl w:ilvl="2" w:tplc="C234C204">
      <w:start w:val="1"/>
      <w:numFmt w:val="bullet"/>
      <w:lvlText w:val="•"/>
      <w:lvlJc w:val="left"/>
      <w:pPr>
        <w:ind w:left="1168" w:hanging="264"/>
      </w:pPr>
      <w:rPr>
        <w:rFonts w:hint="default"/>
      </w:rPr>
    </w:lvl>
    <w:lvl w:ilvl="3" w:tplc="BE52D954">
      <w:start w:val="1"/>
      <w:numFmt w:val="bullet"/>
      <w:lvlText w:val="•"/>
      <w:lvlJc w:val="left"/>
      <w:pPr>
        <w:ind w:left="1571" w:hanging="264"/>
      </w:pPr>
      <w:rPr>
        <w:rFonts w:hint="default"/>
      </w:rPr>
    </w:lvl>
    <w:lvl w:ilvl="4" w:tplc="02445540">
      <w:start w:val="1"/>
      <w:numFmt w:val="bullet"/>
      <w:lvlText w:val="•"/>
      <w:lvlJc w:val="left"/>
      <w:pPr>
        <w:ind w:left="1974" w:hanging="264"/>
      </w:pPr>
      <w:rPr>
        <w:rFonts w:hint="default"/>
      </w:rPr>
    </w:lvl>
    <w:lvl w:ilvl="5" w:tplc="0636A45C">
      <w:start w:val="1"/>
      <w:numFmt w:val="bullet"/>
      <w:lvlText w:val="•"/>
      <w:lvlJc w:val="left"/>
      <w:pPr>
        <w:ind w:left="2377" w:hanging="264"/>
      </w:pPr>
      <w:rPr>
        <w:rFonts w:hint="default"/>
      </w:rPr>
    </w:lvl>
    <w:lvl w:ilvl="6" w:tplc="F92EF088">
      <w:start w:val="1"/>
      <w:numFmt w:val="bullet"/>
      <w:lvlText w:val="•"/>
      <w:lvlJc w:val="left"/>
      <w:pPr>
        <w:ind w:left="2780" w:hanging="264"/>
      </w:pPr>
      <w:rPr>
        <w:rFonts w:hint="default"/>
      </w:rPr>
    </w:lvl>
    <w:lvl w:ilvl="7" w:tplc="529C938E">
      <w:start w:val="1"/>
      <w:numFmt w:val="bullet"/>
      <w:lvlText w:val="•"/>
      <w:lvlJc w:val="left"/>
      <w:pPr>
        <w:ind w:left="3183" w:hanging="264"/>
      </w:pPr>
      <w:rPr>
        <w:rFonts w:hint="default"/>
      </w:rPr>
    </w:lvl>
    <w:lvl w:ilvl="8" w:tplc="14928692">
      <w:start w:val="1"/>
      <w:numFmt w:val="bullet"/>
      <w:lvlText w:val="•"/>
      <w:lvlJc w:val="left"/>
      <w:pPr>
        <w:ind w:left="3586" w:hanging="264"/>
      </w:pPr>
      <w:rPr>
        <w:rFonts w:hint="default"/>
      </w:rPr>
    </w:lvl>
  </w:abstractNum>
  <w:abstractNum w:abstractNumId="30">
    <w:nsid w:val="59B300AA"/>
    <w:multiLevelType w:val="multilevel"/>
    <w:tmpl w:val="36DABA96"/>
    <w:lvl w:ilvl="0">
      <w:start w:val="1"/>
      <w:numFmt w:val="decimal"/>
      <w:lvlText w:val="%1"/>
      <w:lvlJc w:val="left"/>
      <w:pPr>
        <w:ind w:left="396" w:hanging="396"/>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5ABE64CF"/>
    <w:multiLevelType w:val="hybridMultilevel"/>
    <w:tmpl w:val="3E18B0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62C319FE"/>
    <w:multiLevelType w:val="hybridMultilevel"/>
    <w:tmpl w:val="F7F89A68"/>
    <w:lvl w:ilvl="0" w:tplc="04090001">
      <w:start w:val="1"/>
      <w:numFmt w:val="bullet"/>
      <w:lvlText w:val=""/>
      <w:lvlJc w:val="left"/>
      <w:pPr>
        <w:ind w:left="1956"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33">
    <w:nsid w:val="65274511"/>
    <w:multiLevelType w:val="hybridMultilevel"/>
    <w:tmpl w:val="A3AEB54E"/>
    <w:lvl w:ilvl="0" w:tplc="0CA8FB52">
      <w:start w:val="1"/>
      <w:numFmt w:val="bullet"/>
      <w:lvlText w:val="-"/>
      <w:lvlJc w:val="left"/>
      <w:pPr>
        <w:ind w:left="2025" w:hanging="151"/>
      </w:pPr>
      <w:rPr>
        <w:rFonts w:ascii="Cambria" w:eastAsia="Cambria" w:hAnsi="Cambria" w:hint="default"/>
        <w:sz w:val="27"/>
        <w:szCs w:val="27"/>
      </w:rPr>
    </w:lvl>
    <w:lvl w:ilvl="1" w:tplc="0FD26D4A">
      <w:start w:val="1"/>
      <w:numFmt w:val="bullet"/>
      <w:lvlText w:val="•"/>
      <w:lvlJc w:val="left"/>
      <w:pPr>
        <w:ind w:left="2919" w:hanging="151"/>
      </w:pPr>
      <w:rPr>
        <w:rFonts w:hint="default"/>
      </w:rPr>
    </w:lvl>
    <w:lvl w:ilvl="2" w:tplc="447CB444">
      <w:start w:val="1"/>
      <w:numFmt w:val="bullet"/>
      <w:lvlText w:val="•"/>
      <w:lvlJc w:val="left"/>
      <w:pPr>
        <w:ind w:left="3813" w:hanging="151"/>
      </w:pPr>
      <w:rPr>
        <w:rFonts w:hint="default"/>
      </w:rPr>
    </w:lvl>
    <w:lvl w:ilvl="3" w:tplc="49A81F24">
      <w:start w:val="1"/>
      <w:numFmt w:val="bullet"/>
      <w:lvlText w:val="•"/>
      <w:lvlJc w:val="left"/>
      <w:pPr>
        <w:ind w:left="4707" w:hanging="151"/>
      </w:pPr>
      <w:rPr>
        <w:rFonts w:hint="default"/>
      </w:rPr>
    </w:lvl>
    <w:lvl w:ilvl="4" w:tplc="2C00758C">
      <w:start w:val="1"/>
      <w:numFmt w:val="bullet"/>
      <w:lvlText w:val="•"/>
      <w:lvlJc w:val="left"/>
      <w:pPr>
        <w:ind w:left="5601" w:hanging="151"/>
      </w:pPr>
      <w:rPr>
        <w:rFonts w:hint="default"/>
      </w:rPr>
    </w:lvl>
    <w:lvl w:ilvl="5" w:tplc="F1BAFBB8">
      <w:start w:val="1"/>
      <w:numFmt w:val="bullet"/>
      <w:lvlText w:val="•"/>
      <w:lvlJc w:val="left"/>
      <w:pPr>
        <w:ind w:left="6495" w:hanging="151"/>
      </w:pPr>
      <w:rPr>
        <w:rFonts w:hint="default"/>
      </w:rPr>
    </w:lvl>
    <w:lvl w:ilvl="6" w:tplc="5100ED24">
      <w:start w:val="1"/>
      <w:numFmt w:val="bullet"/>
      <w:lvlText w:val="•"/>
      <w:lvlJc w:val="left"/>
      <w:pPr>
        <w:ind w:left="7389" w:hanging="151"/>
      </w:pPr>
      <w:rPr>
        <w:rFonts w:hint="default"/>
      </w:rPr>
    </w:lvl>
    <w:lvl w:ilvl="7" w:tplc="06CC2F7E">
      <w:start w:val="1"/>
      <w:numFmt w:val="bullet"/>
      <w:lvlText w:val="•"/>
      <w:lvlJc w:val="left"/>
      <w:pPr>
        <w:ind w:left="8282" w:hanging="151"/>
      </w:pPr>
      <w:rPr>
        <w:rFonts w:hint="default"/>
      </w:rPr>
    </w:lvl>
    <w:lvl w:ilvl="8" w:tplc="68260ECA">
      <w:start w:val="1"/>
      <w:numFmt w:val="bullet"/>
      <w:lvlText w:val="•"/>
      <w:lvlJc w:val="left"/>
      <w:pPr>
        <w:ind w:left="9176" w:hanging="151"/>
      </w:pPr>
      <w:rPr>
        <w:rFonts w:hint="default"/>
      </w:rPr>
    </w:lvl>
  </w:abstractNum>
  <w:abstractNum w:abstractNumId="34">
    <w:nsid w:val="67015BDB"/>
    <w:multiLevelType w:val="hybridMultilevel"/>
    <w:tmpl w:val="4024156E"/>
    <w:lvl w:ilvl="0" w:tplc="7870BD38">
      <w:start w:val="1"/>
      <w:numFmt w:val="bullet"/>
      <w:lvlText w:val=""/>
      <w:lvlJc w:val="left"/>
      <w:pPr>
        <w:ind w:left="99" w:hanging="263"/>
      </w:pPr>
      <w:rPr>
        <w:rFonts w:ascii="Wingdings" w:eastAsia="Wingdings" w:hAnsi="Wingdings" w:hint="default"/>
        <w:sz w:val="27"/>
        <w:szCs w:val="27"/>
      </w:rPr>
    </w:lvl>
    <w:lvl w:ilvl="1" w:tplc="8D3835D0">
      <w:start w:val="1"/>
      <w:numFmt w:val="bullet"/>
      <w:lvlText w:val="•"/>
      <w:lvlJc w:val="left"/>
      <w:pPr>
        <w:ind w:left="528" w:hanging="263"/>
      </w:pPr>
      <w:rPr>
        <w:rFonts w:hint="default"/>
      </w:rPr>
    </w:lvl>
    <w:lvl w:ilvl="2" w:tplc="EBA2391C">
      <w:start w:val="1"/>
      <w:numFmt w:val="bullet"/>
      <w:lvlText w:val="•"/>
      <w:lvlJc w:val="left"/>
      <w:pPr>
        <w:ind w:left="957" w:hanging="263"/>
      </w:pPr>
      <w:rPr>
        <w:rFonts w:hint="default"/>
      </w:rPr>
    </w:lvl>
    <w:lvl w:ilvl="3" w:tplc="4AFE6702">
      <w:start w:val="1"/>
      <w:numFmt w:val="bullet"/>
      <w:lvlText w:val="•"/>
      <w:lvlJc w:val="left"/>
      <w:pPr>
        <w:ind w:left="1387" w:hanging="263"/>
      </w:pPr>
      <w:rPr>
        <w:rFonts w:hint="default"/>
      </w:rPr>
    </w:lvl>
    <w:lvl w:ilvl="4" w:tplc="484CE042">
      <w:start w:val="1"/>
      <w:numFmt w:val="bullet"/>
      <w:lvlText w:val="•"/>
      <w:lvlJc w:val="left"/>
      <w:pPr>
        <w:ind w:left="1816" w:hanging="263"/>
      </w:pPr>
      <w:rPr>
        <w:rFonts w:hint="default"/>
      </w:rPr>
    </w:lvl>
    <w:lvl w:ilvl="5" w:tplc="D24AD918">
      <w:start w:val="1"/>
      <w:numFmt w:val="bullet"/>
      <w:lvlText w:val="•"/>
      <w:lvlJc w:val="left"/>
      <w:pPr>
        <w:ind w:left="2246" w:hanging="263"/>
      </w:pPr>
      <w:rPr>
        <w:rFonts w:hint="default"/>
      </w:rPr>
    </w:lvl>
    <w:lvl w:ilvl="6" w:tplc="E9D892F6">
      <w:start w:val="1"/>
      <w:numFmt w:val="bullet"/>
      <w:lvlText w:val="•"/>
      <w:lvlJc w:val="left"/>
      <w:pPr>
        <w:ind w:left="2675" w:hanging="263"/>
      </w:pPr>
      <w:rPr>
        <w:rFonts w:hint="default"/>
      </w:rPr>
    </w:lvl>
    <w:lvl w:ilvl="7" w:tplc="4DEA74A6">
      <w:start w:val="1"/>
      <w:numFmt w:val="bullet"/>
      <w:lvlText w:val="•"/>
      <w:lvlJc w:val="left"/>
      <w:pPr>
        <w:ind w:left="3104" w:hanging="263"/>
      </w:pPr>
      <w:rPr>
        <w:rFonts w:hint="default"/>
      </w:rPr>
    </w:lvl>
    <w:lvl w:ilvl="8" w:tplc="89BA0B62">
      <w:start w:val="1"/>
      <w:numFmt w:val="bullet"/>
      <w:lvlText w:val="•"/>
      <w:lvlJc w:val="left"/>
      <w:pPr>
        <w:ind w:left="3534" w:hanging="263"/>
      </w:pPr>
      <w:rPr>
        <w:rFonts w:hint="default"/>
      </w:rPr>
    </w:lvl>
  </w:abstractNum>
  <w:abstractNum w:abstractNumId="35">
    <w:nsid w:val="689E3DB6"/>
    <w:multiLevelType w:val="multilevel"/>
    <w:tmpl w:val="170ED47A"/>
    <w:lvl w:ilvl="0">
      <w:start w:val="1"/>
      <w:numFmt w:val="decimal"/>
      <w:lvlText w:val="%1"/>
      <w:lvlJc w:val="left"/>
      <w:pPr>
        <w:ind w:left="1684" w:hanging="510"/>
      </w:pPr>
      <w:rPr>
        <w:rFonts w:hint="default"/>
      </w:rPr>
    </w:lvl>
    <w:lvl w:ilvl="1">
      <w:start w:val="1"/>
      <w:numFmt w:val="decimal"/>
      <w:lvlText w:val="%1.%2."/>
      <w:lvlJc w:val="left"/>
      <w:pPr>
        <w:ind w:left="1684" w:hanging="510"/>
      </w:pPr>
      <w:rPr>
        <w:rFonts w:ascii="Cambria" w:eastAsia="Cambria" w:hAnsi="Cambria" w:hint="default"/>
        <w:b/>
        <w:bCs/>
        <w:spacing w:val="-1"/>
        <w:sz w:val="27"/>
        <w:szCs w:val="27"/>
      </w:rPr>
    </w:lvl>
    <w:lvl w:ilvl="2">
      <w:start w:val="1"/>
      <w:numFmt w:val="decimal"/>
      <w:lvlText w:val="%1.%2.%3."/>
      <w:lvlJc w:val="left"/>
      <w:pPr>
        <w:ind w:left="1908" w:hanging="734"/>
      </w:pPr>
      <w:rPr>
        <w:rFonts w:ascii="Cambria" w:eastAsia="Cambria" w:hAnsi="Cambria" w:hint="default"/>
        <w:b/>
        <w:bCs/>
        <w:spacing w:val="-1"/>
        <w:sz w:val="27"/>
        <w:szCs w:val="27"/>
      </w:rPr>
    </w:lvl>
    <w:lvl w:ilvl="3">
      <w:start w:val="1"/>
      <w:numFmt w:val="decimal"/>
      <w:lvlText w:val="%1.%2.%3.%4."/>
      <w:lvlJc w:val="left"/>
      <w:pPr>
        <w:ind w:left="2104" w:hanging="930"/>
      </w:pPr>
      <w:rPr>
        <w:rFonts w:ascii="Cambria" w:eastAsia="Cambria" w:hAnsi="Cambria" w:hint="default"/>
        <w:b/>
        <w:bCs/>
        <w:i/>
        <w:sz w:val="27"/>
        <w:szCs w:val="27"/>
      </w:rPr>
    </w:lvl>
    <w:lvl w:ilvl="4">
      <w:start w:val="1"/>
      <w:numFmt w:val="bullet"/>
      <w:lvlText w:val="•"/>
      <w:lvlJc w:val="left"/>
      <w:pPr>
        <w:ind w:left="4319" w:hanging="930"/>
      </w:pPr>
      <w:rPr>
        <w:rFonts w:hint="default"/>
      </w:rPr>
    </w:lvl>
    <w:lvl w:ilvl="5">
      <w:start w:val="1"/>
      <w:numFmt w:val="bullet"/>
      <w:lvlText w:val="•"/>
      <w:lvlJc w:val="left"/>
      <w:pPr>
        <w:ind w:left="5426" w:hanging="930"/>
      </w:pPr>
      <w:rPr>
        <w:rFonts w:hint="default"/>
      </w:rPr>
    </w:lvl>
    <w:lvl w:ilvl="6">
      <w:start w:val="1"/>
      <w:numFmt w:val="bullet"/>
      <w:lvlText w:val="•"/>
      <w:lvlJc w:val="left"/>
      <w:pPr>
        <w:ind w:left="6534" w:hanging="930"/>
      </w:pPr>
      <w:rPr>
        <w:rFonts w:hint="default"/>
      </w:rPr>
    </w:lvl>
    <w:lvl w:ilvl="7">
      <w:start w:val="1"/>
      <w:numFmt w:val="bullet"/>
      <w:lvlText w:val="•"/>
      <w:lvlJc w:val="left"/>
      <w:pPr>
        <w:ind w:left="7641" w:hanging="930"/>
      </w:pPr>
      <w:rPr>
        <w:rFonts w:hint="default"/>
      </w:rPr>
    </w:lvl>
    <w:lvl w:ilvl="8">
      <w:start w:val="1"/>
      <w:numFmt w:val="bullet"/>
      <w:lvlText w:val="•"/>
      <w:lvlJc w:val="left"/>
      <w:pPr>
        <w:ind w:left="8749" w:hanging="930"/>
      </w:pPr>
      <w:rPr>
        <w:rFonts w:hint="default"/>
      </w:rPr>
    </w:lvl>
  </w:abstractNum>
  <w:abstractNum w:abstractNumId="36">
    <w:nsid w:val="69314B3D"/>
    <w:multiLevelType w:val="hybridMultilevel"/>
    <w:tmpl w:val="0C04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521DB6"/>
    <w:multiLevelType w:val="hybridMultilevel"/>
    <w:tmpl w:val="4454D6E4"/>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38">
    <w:nsid w:val="6F851332"/>
    <w:multiLevelType w:val="hybridMultilevel"/>
    <w:tmpl w:val="F290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4B7286"/>
    <w:multiLevelType w:val="hybridMultilevel"/>
    <w:tmpl w:val="E700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562108"/>
    <w:multiLevelType w:val="hybridMultilevel"/>
    <w:tmpl w:val="129C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5A34CB"/>
    <w:multiLevelType w:val="hybridMultilevel"/>
    <w:tmpl w:val="0EC039CA"/>
    <w:lvl w:ilvl="0" w:tplc="4A0281A4">
      <w:start w:val="1"/>
      <w:numFmt w:val="bullet"/>
      <w:lvlText w:val=""/>
      <w:lvlJc w:val="left"/>
      <w:pPr>
        <w:ind w:left="99" w:hanging="264"/>
      </w:pPr>
      <w:rPr>
        <w:rFonts w:ascii="Wingdings" w:eastAsia="Wingdings" w:hAnsi="Wingdings" w:hint="default"/>
        <w:sz w:val="27"/>
        <w:szCs w:val="27"/>
      </w:rPr>
    </w:lvl>
    <w:lvl w:ilvl="1" w:tplc="EACC15C2">
      <w:start w:val="1"/>
      <w:numFmt w:val="bullet"/>
      <w:lvlText w:val="•"/>
      <w:lvlJc w:val="left"/>
      <w:pPr>
        <w:ind w:left="528" w:hanging="264"/>
      </w:pPr>
      <w:rPr>
        <w:rFonts w:hint="default"/>
      </w:rPr>
    </w:lvl>
    <w:lvl w:ilvl="2" w:tplc="0CE29BE4">
      <w:start w:val="1"/>
      <w:numFmt w:val="bullet"/>
      <w:lvlText w:val="•"/>
      <w:lvlJc w:val="left"/>
      <w:pPr>
        <w:ind w:left="957" w:hanging="264"/>
      </w:pPr>
      <w:rPr>
        <w:rFonts w:hint="default"/>
      </w:rPr>
    </w:lvl>
    <w:lvl w:ilvl="3" w:tplc="F1B06F32">
      <w:start w:val="1"/>
      <w:numFmt w:val="bullet"/>
      <w:lvlText w:val="•"/>
      <w:lvlJc w:val="left"/>
      <w:pPr>
        <w:ind w:left="1387" w:hanging="264"/>
      </w:pPr>
      <w:rPr>
        <w:rFonts w:hint="default"/>
      </w:rPr>
    </w:lvl>
    <w:lvl w:ilvl="4" w:tplc="4FEC61C4">
      <w:start w:val="1"/>
      <w:numFmt w:val="bullet"/>
      <w:lvlText w:val="•"/>
      <w:lvlJc w:val="left"/>
      <w:pPr>
        <w:ind w:left="1816" w:hanging="264"/>
      </w:pPr>
      <w:rPr>
        <w:rFonts w:hint="default"/>
      </w:rPr>
    </w:lvl>
    <w:lvl w:ilvl="5" w:tplc="0BE25B10">
      <w:start w:val="1"/>
      <w:numFmt w:val="bullet"/>
      <w:lvlText w:val="•"/>
      <w:lvlJc w:val="left"/>
      <w:pPr>
        <w:ind w:left="2246" w:hanging="264"/>
      </w:pPr>
      <w:rPr>
        <w:rFonts w:hint="default"/>
      </w:rPr>
    </w:lvl>
    <w:lvl w:ilvl="6" w:tplc="DD9A1110">
      <w:start w:val="1"/>
      <w:numFmt w:val="bullet"/>
      <w:lvlText w:val="•"/>
      <w:lvlJc w:val="left"/>
      <w:pPr>
        <w:ind w:left="2675" w:hanging="264"/>
      </w:pPr>
      <w:rPr>
        <w:rFonts w:hint="default"/>
      </w:rPr>
    </w:lvl>
    <w:lvl w:ilvl="7" w:tplc="F0D6C74E">
      <w:start w:val="1"/>
      <w:numFmt w:val="bullet"/>
      <w:lvlText w:val="•"/>
      <w:lvlJc w:val="left"/>
      <w:pPr>
        <w:ind w:left="3104" w:hanging="264"/>
      </w:pPr>
      <w:rPr>
        <w:rFonts w:hint="default"/>
      </w:rPr>
    </w:lvl>
    <w:lvl w:ilvl="8" w:tplc="A3AED266">
      <w:start w:val="1"/>
      <w:numFmt w:val="bullet"/>
      <w:lvlText w:val="•"/>
      <w:lvlJc w:val="left"/>
      <w:pPr>
        <w:ind w:left="3534" w:hanging="264"/>
      </w:pPr>
      <w:rPr>
        <w:rFonts w:hint="default"/>
      </w:rPr>
    </w:lvl>
  </w:abstractNum>
  <w:abstractNum w:abstractNumId="42">
    <w:nsid w:val="75C13828"/>
    <w:multiLevelType w:val="hybridMultilevel"/>
    <w:tmpl w:val="377AD0B8"/>
    <w:lvl w:ilvl="0" w:tplc="B5948EE8">
      <w:start w:val="1"/>
      <w:numFmt w:val="bullet"/>
      <w:lvlText w:val=""/>
      <w:lvlJc w:val="left"/>
      <w:pPr>
        <w:ind w:left="99" w:hanging="264"/>
      </w:pPr>
      <w:rPr>
        <w:rFonts w:ascii="Wingdings" w:eastAsia="Wingdings" w:hAnsi="Wingdings" w:hint="default"/>
        <w:sz w:val="27"/>
        <w:szCs w:val="27"/>
      </w:rPr>
    </w:lvl>
    <w:lvl w:ilvl="1" w:tplc="F804454E">
      <w:start w:val="1"/>
      <w:numFmt w:val="bullet"/>
      <w:lvlText w:val="•"/>
      <w:lvlJc w:val="left"/>
      <w:pPr>
        <w:ind w:left="528" w:hanging="264"/>
      </w:pPr>
      <w:rPr>
        <w:rFonts w:hint="default"/>
      </w:rPr>
    </w:lvl>
    <w:lvl w:ilvl="2" w:tplc="51A6E476">
      <w:start w:val="1"/>
      <w:numFmt w:val="bullet"/>
      <w:lvlText w:val="•"/>
      <w:lvlJc w:val="left"/>
      <w:pPr>
        <w:ind w:left="957" w:hanging="264"/>
      </w:pPr>
      <w:rPr>
        <w:rFonts w:hint="default"/>
      </w:rPr>
    </w:lvl>
    <w:lvl w:ilvl="3" w:tplc="47C81EFE">
      <w:start w:val="1"/>
      <w:numFmt w:val="bullet"/>
      <w:lvlText w:val="•"/>
      <w:lvlJc w:val="left"/>
      <w:pPr>
        <w:ind w:left="1387" w:hanging="264"/>
      </w:pPr>
      <w:rPr>
        <w:rFonts w:hint="default"/>
      </w:rPr>
    </w:lvl>
    <w:lvl w:ilvl="4" w:tplc="6C22CA7E">
      <w:start w:val="1"/>
      <w:numFmt w:val="bullet"/>
      <w:lvlText w:val="•"/>
      <w:lvlJc w:val="left"/>
      <w:pPr>
        <w:ind w:left="1816" w:hanging="264"/>
      </w:pPr>
      <w:rPr>
        <w:rFonts w:hint="default"/>
      </w:rPr>
    </w:lvl>
    <w:lvl w:ilvl="5" w:tplc="FC3E686A">
      <w:start w:val="1"/>
      <w:numFmt w:val="bullet"/>
      <w:lvlText w:val="•"/>
      <w:lvlJc w:val="left"/>
      <w:pPr>
        <w:ind w:left="2246" w:hanging="264"/>
      </w:pPr>
      <w:rPr>
        <w:rFonts w:hint="default"/>
      </w:rPr>
    </w:lvl>
    <w:lvl w:ilvl="6" w:tplc="2C7E3568">
      <w:start w:val="1"/>
      <w:numFmt w:val="bullet"/>
      <w:lvlText w:val="•"/>
      <w:lvlJc w:val="left"/>
      <w:pPr>
        <w:ind w:left="2675" w:hanging="264"/>
      </w:pPr>
      <w:rPr>
        <w:rFonts w:hint="default"/>
      </w:rPr>
    </w:lvl>
    <w:lvl w:ilvl="7" w:tplc="5AD2C140">
      <w:start w:val="1"/>
      <w:numFmt w:val="bullet"/>
      <w:lvlText w:val="•"/>
      <w:lvlJc w:val="left"/>
      <w:pPr>
        <w:ind w:left="3104" w:hanging="264"/>
      </w:pPr>
      <w:rPr>
        <w:rFonts w:hint="default"/>
      </w:rPr>
    </w:lvl>
    <w:lvl w:ilvl="8" w:tplc="561CC6C8">
      <w:start w:val="1"/>
      <w:numFmt w:val="bullet"/>
      <w:lvlText w:val="•"/>
      <w:lvlJc w:val="left"/>
      <w:pPr>
        <w:ind w:left="3534" w:hanging="264"/>
      </w:pPr>
      <w:rPr>
        <w:rFonts w:hint="default"/>
      </w:rPr>
    </w:lvl>
  </w:abstractNum>
  <w:abstractNum w:abstractNumId="43">
    <w:nsid w:val="7AE50466"/>
    <w:multiLevelType w:val="hybridMultilevel"/>
    <w:tmpl w:val="F83C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F268E5"/>
    <w:multiLevelType w:val="hybridMultilevel"/>
    <w:tmpl w:val="C9321076"/>
    <w:lvl w:ilvl="0" w:tplc="DF903C56">
      <w:start w:val="1"/>
      <w:numFmt w:val="bullet"/>
      <w:lvlText w:val=""/>
      <w:lvlJc w:val="left"/>
      <w:pPr>
        <w:ind w:left="362" w:hanging="264"/>
      </w:pPr>
      <w:rPr>
        <w:rFonts w:ascii="Wingdings" w:eastAsia="Wingdings" w:hAnsi="Wingdings" w:hint="default"/>
        <w:sz w:val="27"/>
        <w:szCs w:val="27"/>
      </w:rPr>
    </w:lvl>
    <w:lvl w:ilvl="1" w:tplc="1E32E914">
      <w:start w:val="1"/>
      <w:numFmt w:val="bullet"/>
      <w:lvlText w:val="•"/>
      <w:lvlJc w:val="left"/>
      <w:pPr>
        <w:ind w:left="765" w:hanging="264"/>
      </w:pPr>
      <w:rPr>
        <w:rFonts w:hint="default"/>
      </w:rPr>
    </w:lvl>
    <w:lvl w:ilvl="2" w:tplc="3BF21EDE">
      <w:start w:val="1"/>
      <w:numFmt w:val="bullet"/>
      <w:lvlText w:val="•"/>
      <w:lvlJc w:val="left"/>
      <w:pPr>
        <w:ind w:left="1168" w:hanging="264"/>
      </w:pPr>
      <w:rPr>
        <w:rFonts w:hint="default"/>
      </w:rPr>
    </w:lvl>
    <w:lvl w:ilvl="3" w:tplc="AB2C58B6">
      <w:start w:val="1"/>
      <w:numFmt w:val="bullet"/>
      <w:lvlText w:val="•"/>
      <w:lvlJc w:val="left"/>
      <w:pPr>
        <w:ind w:left="1571" w:hanging="264"/>
      </w:pPr>
      <w:rPr>
        <w:rFonts w:hint="default"/>
      </w:rPr>
    </w:lvl>
    <w:lvl w:ilvl="4" w:tplc="ACA021CA">
      <w:start w:val="1"/>
      <w:numFmt w:val="bullet"/>
      <w:lvlText w:val="•"/>
      <w:lvlJc w:val="left"/>
      <w:pPr>
        <w:ind w:left="1974" w:hanging="264"/>
      </w:pPr>
      <w:rPr>
        <w:rFonts w:hint="default"/>
      </w:rPr>
    </w:lvl>
    <w:lvl w:ilvl="5" w:tplc="97B47496">
      <w:start w:val="1"/>
      <w:numFmt w:val="bullet"/>
      <w:lvlText w:val="•"/>
      <w:lvlJc w:val="left"/>
      <w:pPr>
        <w:ind w:left="2377" w:hanging="264"/>
      </w:pPr>
      <w:rPr>
        <w:rFonts w:hint="default"/>
      </w:rPr>
    </w:lvl>
    <w:lvl w:ilvl="6" w:tplc="232491D0">
      <w:start w:val="1"/>
      <w:numFmt w:val="bullet"/>
      <w:lvlText w:val="•"/>
      <w:lvlJc w:val="left"/>
      <w:pPr>
        <w:ind w:left="2780" w:hanging="264"/>
      </w:pPr>
      <w:rPr>
        <w:rFonts w:hint="default"/>
      </w:rPr>
    </w:lvl>
    <w:lvl w:ilvl="7" w:tplc="407C58A6">
      <w:start w:val="1"/>
      <w:numFmt w:val="bullet"/>
      <w:lvlText w:val="•"/>
      <w:lvlJc w:val="left"/>
      <w:pPr>
        <w:ind w:left="3183" w:hanging="264"/>
      </w:pPr>
      <w:rPr>
        <w:rFonts w:hint="default"/>
      </w:rPr>
    </w:lvl>
    <w:lvl w:ilvl="8" w:tplc="3A505876">
      <w:start w:val="1"/>
      <w:numFmt w:val="bullet"/>
      <w:lvlText w:val="•"/>
      <w:lvlJc w:val="left"/>
      <w:pPr>
        <w:ind w:left="3586" w:hanging="264"/>
      </w:pPr>
      <w:rPr>
        <w:rFonts w:hint="default"/>
      </w:rPr>
    </w:lvl>
  </w:abstractNum>
  <w:abstractNum w:abstractNumId="45">
    <w:nsid w:val="7F552D6C"/>
    <w:multiLevelType w:val="hybridMultilevel"/>
    <w:tmpl w:val="9612CEE8"/>
    <w:lvl w:ilvl="0" w:tplc="599E99B4">
      <w:start w:val="1"/>
      <w:numFmt w:val="bullet"/>
      <w:lvlText w:val=""/>
      <w:lvlJc w:val="left"/>
      <w:pPr>
        <w:ind w:left="362" w:hanging="264"/>
      </w:pPr>
      <w:rPr>
        <w:rFonts w:ascii="Wingdings" w:eastAsia="Wingdings" w:hAnsi="Wingdings" w:hint="default"/>
        <w:sz w:val="27"/>
        <w:szCs w:val="27"/>
      </w:rPr>
    </w:lvl>
    <w:lvl w:ilvl="1" w:tplc="3EA81B74">
      <w:start w:val="1"/>
      <w:numFmt w:val="bullet"/>
      <w:lvlText w:val="•"/>
      <w:lvlJc w:val="left"/>
      <w:pPr>
        <w:ind w:left="765" w:hanging="264"/>
      </w:pPr>
      <w:rPr>
        <w:rFonts w:hint="default"/>
      </w:rPr>
    </w:lvl>
    <w:lvl w:ilvl="2" w:tplc="A7D65E28">
      <w:start w:val="1"/>
      <w:numFmt w:val="bullet"/>
      <w:lvlText w:val="•"/>
      <w:lvlJc w:val="left"/>
      <w:pPr>
        <w:ind w:left="1168" w:hanging="264"/>
      </w:pPr>
      <w:rPr>
        <w:rFonts w:hint="default"/>
      </w:rPr>
    </w:lvl>
    <w:lvl w:ilvl="3" w:tplc="B4583928">
      <w:start w:val="1"/>
      <w:numFmt w:val="bullet"/>
      <w:lvlText w:val="•"/>
      <w:lvlJc w:val="left"/>
      <w:pPr>
        <w:ind w:left="1571" w:hanging="264"/>
      </w:pPr>
      <w:rPr>
        <w:rFonts w:hint="default"/>
      </w:rPr>
    </w:lvl>
    <w:lvl w:ilvl="4" w:tplc="23EA113E">
      <w:start w:val="1"/>
      <w:numFmt w:val="bullet"/>
      <w:lvlText w:val="•"/>
      <w:lvlJc w:val="left"/>
      <w:pPr>
        <w:ind w:left="1974" w:hanging="264"/>
      </w:pPr>
      <w:rPr>
        <w:rFonts w:hint="default"/>
      </w:rPr>
    </w:lvl>
    <w:lvl w:ilvl="5" w:tplc="C15EA902">
      <w:start w:val="1"/>
      <w:numFmt w:val="bullet"/>
      <w:lvlText w:val="•"/>
      <w:lvlJc w:val="left"/>
      <w:pPr>
        <w:ind w:left="2377" w:hanging="264"/>
      </w:pPr>
      <w:rPr>
        <w:rFonts w:hint="default"/>
      </w:rPr>
    </w:lvl>
    <w:lvl w:ilvl="6" w:tplc="4E80FA4C">
      <w:start w:val="1"/>
      <w:numFmt w:val="bullet"/>
      <w:lvlText w:val="•"/>
      <w:lvlJc w:val="left"/>
      <w:pPr>
        <w:ind w:left="2780" w:hanging="264"/>
      </w:pPr>
      <w:rPr>
        <w:rFonts w:hint="default"/>
      </w:rPr>
    </w:lvl>
    <w:lvl w:ilvl="7" w:tplc="EA3E10AC">
      <w:start w:val="1"/>
      <w:numFmt w:val="bullet"/>
      <w:lvlText w:val="•"/>
      <w:lvlJc w:val="left"/>
      <w:pPr>
        <w:ind w:left="3183" w:hanging="264"/>
      </w:pPr>
      <w:rPr>
        <w:rFonts w:hint="default"/>
      </w:rPr>
    </w:lvl>
    <w:lvl w:ilvl="8" w:tplc="EEEA338E">
      <w:start w:val="1"/>
      <w:numFmt w:val="bullet"/>
      <w:lvlText w:val="•"/>
      <w:lvlJc w:val="left"/>
      <w:pPr>
        <w:ind w:left="3586" w:hanging="264"/>
      </w:pPr>
      <w:rPr>
        <w:rFonts w:hint="default"/>
      </w:rPr>
    </w:lvl>
  </w:abstractNum>
  <w:num w:numId="1">
    <w:abstractNumId w:val="32"/>
  </w:num>
  <w:num w:numId="2">
    <w:abstractNumId w:val="37"/>
  </w:num>
  <w:num w:numId="3">
    <w:abstractNumId w:val="16"/>
  </w:num>
  <w:num w:numId="4">
    <w:abstractNumId w:val="35"/>
  </w:num>
  <w:num w:numId="5">
    <w:abstractNumId w:val="12"/>
  </w:num>
  <w:num w:numId="6">
    <w:abstractNumId w:val="13"/>
  </w:num>
  <w:num w:numId="7">
    <w:abstractNumId w:val="30"/>
  </w:num>
  <w:num w:numId="8">
    <w:abstractNumId w:val="33"/>
  </w:num>
  <w:num w:numId="9">
    <w:abstractNumId w:val="31"/>
  </w:num>
  <w:num w:numId="10">
    <w:abstractNumId w:val="36"/>
  </w:num>
  <w:num w:numId="11">
    <w:abstractNumId w:val="27"/>
  </w:num>
  <w:num w:numId="12">
    <w:abstractNumId w:val="39"/>
  </w:num>
  <w:num w:numId="13">
    <w:abstractNumId w:val="26"/>
  </w:num>
  <w:num w:numId="14">
    <w:abstractNumId w:val="14"/>
  </w:num>
  <w:num w:numId="15">
    <w:abstractNumId w:val="28"/>
  </w:num>
  <w:num w:numId="16">
    <w:abstractNumId w:val="23"/>
  </w:num>
  <w:num w:numId="17">
    <w:abstractNumId w:val="38"/>
  </w:num>
  <w:num w:numId="18">
    <w:abstractNumId w:val="19"/>
  </w:num>
  <w:num w:numId="19">
    <w:abstractNumId w:val="24"/>
  </w:num>
  <w:num w:numId="20">
    <w:abstractNumId w:val="43"/>
  </w:num>
  <w:num w:numId="21">
    <w:abstractNumId w:val="40"/>
  </w:num>
  <w:num w:numId="22">
    <w:abstractNumId w:val="0"/>
  </w:num>
  <w:num w:numId="23">
    <w:abstractNumId w:val="7"/>
  </w:num>
  <w:num w:numId="24">
    <w:abstractNumId w:val="1"/>
  </w:num>
  <w:num w:numId="25">
    <w:abstractNumId w:val="20"/>
  </w:num>
  <w:num w:numId="26">
    <w:abstractNumId w:val="15"/>
  </w:num>
  <w:num w:numId="27">
    <w:abstractNumId w:val="42"/>
  </w:num>
  <w:num w:numId="28">
    <w:abstractNumId w:val="45"/>
  </w:num>
  <w:num w:numId="29">
    <w:abstractNumId w:val="41"/>
  </w:num>
  <w:num w:numId="30">
    <w:abstractNumId w:val="11"/>
  </w:num>
  <w:num w:numId="31">
    <w:abstractNumId w:val="18"/>
  </w:num>
  <w:num w:numId="32">
    <w:abstractNumId w:val="22"/>
  </w:num>
  <w:num w:numId="33">
    <w:abstractNumId w:val="25"/>
  </w:num>
  <w:num w:numId="34">
    <w:abstractNumId w:val="17"/>
  </w:num>
  <w:num w:numId="35">
    <w:abstractNumId w:val="9"/>
  </w:num>
  <w:num w:numId="36">
    <w:abstractNumId w:val="3"/>
  </w:num>
  <w:num w:numId="37">
    <w:abstractNumId w:val="8"/>
  </w:num>
  <w:num w:numId="38">
    <w:abstractNumId w:val="4"/>
  </w:num>
  <w:num w:numId="39">
    <w:abstractNumId w:val="6"/>
  </w:num>
  <w:num w:numId="40">
    <w:abstractNumId w:val="2"/>
  </w:num>
  <w:num w:numId="41">
    <w:abstractNumId w:val="5"/>
  </w:num>
  <w:num w:numId="42">
    <w:abstractNumId w:val="34"/>
  </w:num>
  <w:num w:numId="43">
    <w:abstractNumId w:val="29"/>
  </w:num>
  <w:num w:numId="44">
    <w:abstractNumId w:val="44"/>
  </w:num>
  <w:num w:numId="45">
    <w:abstractNumId w:val="10"/>
  </w:num>
  <w:num w:numId="46">
    <w:abstractNumId w:val="2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8C11E9"/>
    <w:rsid w:val="000045F4"/>
    <w:rsid w:val="00006F27"/>
    <w:rsid w:val="000102F3"/>
    <w:rsid w:val="00010D32"/>
    <w:rsid w:val="00022B09"/>
    <w:rsid w:val="00043878"/>
    <w:rsid w:val="00051A9E"/>
    <w:rsid w:val="000524C7"/>
    <w:rsid w:val="00053C0E"/>
    <w:rsid w:val="0005708F"/>
    <w:rsid w:val="0006431C"/>
    <w:rsid w:val="00070EEC"/>
    <w:rsid w:val="0007310A"/>
    <w:rsid w:val="00082622"/>
    <w:rsid w:val="000846E5"/>
    <w:rsid w:val="00091554"/>
    <w:rsid w:val="00096D5A"/>
    <w:rsid w:val="00096ED3"/>
    <w:rsid w:val="000A152A"/>
    <w:rsid w:val="000A1762"/>
    <w:rsid w:val="000A2260"/>
    <w:rsid w:val="000B6118"/>
    <w:rsid w:val="000C0890"/>
    <w:rsid w:val="000D2D7B"/>
    <w:rsid w:val="000E3274"/>
    <w:rsid w:val="000F0312"/>
    <w:rsid w:val="000F1611"/>
    <w:rsid w:val="000F3612"/>
    <w:rsid w:val="00100874"/>
    <w:rsid w:val="00100C68"/>
    <w:rsid w:val="00101237"/>
    <w:rsid w:val="001123E2"/>
    <w:rsid w:val="00112EFA"/>
    <w:rsid w:val="0011308F"/>
    <w:rsid w:val="001137E5"/>
    <w:rsid w:val="001139C2"/>
    <w:rsid w:val="00115875"/>
    <w:rsid w:val="00134D40"/>
    <w:rsid w:val="001460FB"/>
    <w:rsid w:val="00146710"/>
    <w:rsid w:val="00146EF0"/>
    <w:rsid w:val="00152111"/>
    <w:rsid w:val="001523AA"/>
    <w:rsid w:val="001609F2"/>
    <w:rsid w:val="00162112"/>
    <w:rsid w:val="00163667"/>
    <w:rsid w:val="001660A9"/>
    <w:rsid w:val="001743F6"/>
    <w:rsid w:val="001749F1"/>
    <w:rsid w:val="00180174"/>
    <w:rsid w:val="00183641"/>
    <w:rsid w:val="001840D5"/>
    <w:rsid w:val="00185E36"/>
    <w:rsid w:val="00187321"/>
    <w:rsid w:val="00187F16"/>
    <w:rsid w:val="00190E1F"/>
    <w:rsid w:val="0019181B"/>
    <w:rsid w:val="00191CE6"/>
    <w:rsid w:val="0019236A"/>
    <w:rsid w:val="001978A1"/>
    <w:rsid w:val="001A1AEB"/>
    <w:rsid w:val="001A350C"/>
    <w:rsid w:val="001A74EA"/>
    <w:rsid w:val="001A7962"/>
    <w:rsid w:val="001B1489"/>
    <w:rsid w:val="001B2E5D"/>
    <w:rsid w:val="001B599D"/>
    <w:rsid w:val="001B63E1"/>
    <w:rsid w:val="001C1915"/>
    <w:rsid w:val="001D1D29"/>
    <w:rsid w:val="001D711C"/>
    <w:rsid w:val="001F5AF7"/>
    <w:rsid w:val="001F6686"/>
    <w:rsid w:val="001F74DB"/>
    <w:rsid w:val="002006C0"/>
    <w:rsid w:val="0020482F"/>
    <w:rsid w:val="0020514B"/>
    <w:rsid w:val="00212735"/>
    <w:rsid w:val="00212E30"/>
    <w:rsid w:val="00220C28"/>
    <w:rsid w:val="00223067"/>
    <w:rsid w:val="00232713"/>
    <w:rsid w:val="00233BC3"/>
    <w:rsid w:val="00235BC3"/>
    <w:rsid w:val="002400B2"/>
    <w:rsid w:val="0024766B"/>
    <w:rsid w:val="002544A6"/>
    <w:rsid w:val="00257CBE"/>
    <w:rsid w:val="00260964"/>
    <w:rsid w:val="00261274"/>
    <w:rsid w:val="002615D2"/>
    <w:rsid w:val="00261C2C"/>
    <w:rsid w:val="00261D88"/>
    <w:rsid w:val="00262915"/>
    <w:rsid w:val="0026467C"/>
    <w:rsid w:val="00264DD7"/>
    <w:rsid w:val="00265644"/>
    <w:rsid w:val="002749C8"/>
    <w:rsid w:val="00276A7F"/>
    <w:rsid w:val="00276ACF"/>
    <w:rsid w:val="00277D0E"/>
    <w:rsid w:val="002832B5"/>
    <w:rsid w:val="00283F5B"/>
    <w:rsid w:val="0028601B"/>
    <w:rsid w:val="002861E7"/>
    <w:rsid w:val="00287726"/>
    <w:rsid w:val="002906E2"/>
    <w:rsid w:val="00294F7C"/>
    <w:rsid w:val="002A24EB"/>
    <w:rsid w:val="002A25E7"/>
    <w:rsid w:val="002A4B64"/>
    <w:rsid w:val="002A71B5"/>
    <w:rsid w:val="002A7C7C"/>
    <w:rsid w:val="002B1730"/>
    <w:rsid w:val="002B182C"/>
    <w:rsid w:val="002B1876"/>
    <w:rsid w:val="002B5B51"/>
    <w:rsid w:val="002C2457"/>
    <w:rsid w:val="002C5257"/>
    <w:rsid w:val="002C6570"/>
    <w:rsid w:val="002C736F"/>
    <w:rsid w:val="002D0EC1"/>
    <w:rsid w:val="002D3A51"/>
    <w:rsid w:val="002D4F58"/>
    <w:rsid w:val="002D687D"/>
    <w:rsid w:val="002D790B"/>
    <w:rsid w:val="002E12D9"/>
    <w:rsid w:val="002E5788"/>
    <w:rsid w:val="002F05C5"/>
    <w:rsid w:val="002F6AEE"/>
    <w:rsid w:val="00300335"/>
    <w:rsid w:val="0030203A"/>
    <w:rsid w:val="00302D17"/>
    <w:rsid w:val="00303025"/>
    <w:rsid w:val="003048DF"/>
    <w:rsid w:val="003058DE"/>
    <w:rsid w:val="00320413"/>
    <w:rsid w:val="00330E30"/>
    <w:rsid w:val="0033146E"/>
    <w:rsid w:val="003330DE"/>
    <w:rsid w:val="00335505"/>
    <w:rsid w:val="00336279"/>
    <w:rsid w:val="0035443B"/>
    <w:rsid w:val="00361441"/>
    <w:rsid w:val="003639F5"/>
    <w:rsid w:val="0037093A"/>
    <w:rsid w:val="003733CD"/>
    <w:rsid w:val="003747C4"/>
    <w:rsid w:val="003755B6"/>
    <w:rsid w:val="00377BFD"/>
    <w:rsid w:val="00382F0A"/>
    <w:rsid w:val="00384C91"/>
    <w:rsid w:val="00392E4E"/>
    <w:rsid w:val="00394D23"/>
    <w:rsid w:val="003952D4"/>
    <w:rsid w:val="003A2C43"/>
    <w:rsid w:val="003A32EE"/>
    <w:rsid w:val="003A5E8A"/>
    <w:rsid w:val="003A6739"/>
    <w:rsid w:val="003A67EC"/>
    <w:rsid w:val="003A77F9"/>
    <w:rsid w:val="003B3AA8"/>
    <w:rsid w:val="003C02DB"/>
    <w:rsid w:val="003C339E"/>
    <w:rsid w:val="003C34C9"/>
    <w:rsid w:val="003C6673"/>
    <w:rsid w:val="003C7786"/>
    <w:rsid w:val="003D0184"/>
    <w:rsid w:val="003D21E8"/>
    <w:rsid w:val="003D28EC"/>
    <w:rsid w:val="003D2EBF"/>
    <w:rsid w:val="003D48BC"/>
    <w:rsid w:val="003D5FF7"/>
    <w:rsid w:val="003E559B"/>
    <w:rsid w:val="003F4535"/>
    <w:rsid w:val="003F658C"/>
    <w:rsid w:val="003F6FB6"/>
    <w:rsid w:val="003F7472"/>
    <w:rsid w:val="00402237"/>
    <w:rsid w:val="00403A8C"/>
    <w:rsid w:val="00404E38"/>
    <w:rsid w:val="004072CE"/>
    <w:rsid w:val="004115AC"/>
    <w:rsid w:val="00413E95"/>
    <w:rsid w:val="00414604"/>
    <w:rsid w:val="00426493"/>
    <w:rsid w:val="004272CB"/>
    <w:rsid w:val="00433842"/>
    <w:rsid w:val="00437A15"/>
    <w:rsid w:val="0044087E"/>
    <w:rsid w:val="00442ECB"/>
    <w:rsid w:val="00444159"/>
    <w:rsid w:val="004442E2"/>
    <w:rsid w:val="00444AB9"/>
    <w:rsid w:val="00447172"/>
    <w:rsid w:val="00450207"/>
    <w:rsid w:val="004502D0"/>
    <w:rsid w:val="00450722"/>
    <w:rsid w:val="00456EAC"/>
    <w:rsid w:val="0046026A"/>
    <w:rsid w:val="00462ACA"/>
    <w:rsid w:val="00464EAE"/>
    <w:rsid w:val="004656FC"/>
    <w:rsid w:val="004660BF"/>
    <w:rsid w:val="004676D3"/>
    <w:rsid w:val="00475C29"/>
    <w:rsid w:val="00480ECE"/>
    <w:rsid w:val="0048188B"/>
    <w:rsid w:val="00485873"/>
    <w:rsid w:val="00496532"/>
    <w:rsid w:val="004A0A3C"/>
    <w:rsid w:val="004A0D3C"/>
    <w:rsid w:val="004A232C"/>
    <w:rsid w:val="004A32D5"/>
    <w:rsid w:val="004A34A7"/>
    <w:rsid w:val="004B33BD"/>
    <w:rsid w:val="004B548D"/>
    <w:rsid w:val="004B6035"/>
    <w:rsid w:val="004B66FC"/>
    <w:rsid w:val="004C009C"/>
    <w:rsid w:val="004C5B1A"/>
    <w:rsid w:val="004C690B"/>
    <w:rsid w:val="004C7039"/>
    <w:rsid w:val="004D1E7D"/>
    <w:rsid w:val="004D4C47"/>
    <w:rsid w:val="004D5888"/>
    <w:rsid w:val="004D5AE7"/>
    <w:rsid w:val="004D689C"/>
    <w:rsid w:val="004D7272"/>
    <w:rsid w:val="004E564D"/>
    <w:rsid w:val="004F0858"/>
    <w:rsid w:val="004F690A"/>
    <w:rsid w:val="0050412D"/>
    <w:rsid w:val="00505CCC"/>
    <w:rsid w:val="005062F5"/>
    <w:rsid w:val="00507B48"/>
    <w:rsid w:val="0051026A"/>
    <w:rsid w:val="00510C3B"/>
    <w:rsid w:val="00512FEB"/>
    <w:rsid w:val="00522807"/>
    <w:rsid w:val="00524AF6"/>
    <w:rsid w:val="00524F5D"/>
    <w:rsid w:val="00527843"/>
    <w:rsid w:val="00527F73"/>
    <w:rsid w:val="00535417"/>
    <w:rsid w:val="0054004A"/>
    <w:rsid w:val="00540D62"/>
    <w:rsid w:val="00542267"/>
    <w:rsid w:val="005435CA"/>
    <w:rsid w:val="005449B9"/>
    <w:rsid w:val="0054552F"/>
    <w:rsid w:val="005500C6"/>
    <w:rsid w:val="00554B74"/>
    <w:rsid w:val="0055551F"/>
    <w:rsid w:val="00557991"/>
    <w:rsid w:val="0056073B"/>
    <w:rsid w:val="005632CB"/>
    <w:rsid w:val="00567204"/>
    <w:rsid w:val="00567436"/>
    <w:rsid w:val="0057325E"/>
    <w:rsid w:val="005747D7"/>
    <w:rsid w:val="00594833"/>
    <w:rsid w:val="00594BA5"/>
    <w:rsid w:val="00595264"/>
    <w:rsid w:val="00595362"/>
    <w:rsid w:val="00595B83"/>
    <w:rsid w:val="005A13A9"/>
    <w:rsid w:val="005A666A"/>
    <w:rsid w:val="005A6F12"/>
    <w:rsid w:val="005A71AA"/>
    <w:rsid w:val="005B3487"/>
    <w:rsid w:val="005B43F8"/>
    <w:rsid w:val="005B76B4"/>
    <w:rsid w:val="005C39A4"/>
    <w:rsid w:val="005D429F"/>
    <w:rsid w:val="005D6929"/>
    <w:rsid w:val="005E0255"/>
    <w:rsid w:val="005E2FD4"/>
    <w:rsid w:val="005E5B77"/>
    <w:rsid w:val="005E78A9"/>
    <w:rsid w:val="005F1090"/>
    <w:rsid w:val="005F4C49"/>
    <w:rsid w:val="006002B8"/>
    <w:rsid w:val="006006CF"/>
    <w:rsid w:val="006045DD"/>
    <w:rsid w:val="00605D45"/>
    <w:rsid w:val="006116C0"/>
    <w:rsid w:val="006237BE"/>
    <w:rsid w:val="00627F12"/>
    <w:rsid w:val="0063384F"/>
    <w:rsid w:val="00641BAE"/>
    <w:rsid w:val="0064488A"/>
    <w:rsid w:val="00647253"/>
    <w:rsid w:val="00656F6D"/>
    <w:rsid w:val="006573E9"/>
    <w:rsid w:val="00660ADC"/>
    <w:rsid w:val="00661D2F"/>
    <w:rsid w:val="006629A2"/>
    <w:rsid w:val="00662F88"/>
    <w:rsid w:val="00663CC9"/>
    <w:rsid w:val="00665B21"/>
    <w:rsid w:val="00670AE3"/>
    <w:rsid w:val="00671A1A"/>
    <w:rsid w:val="00682B2A"/>
    <w:rsid w:val="00682FAD"/>
    <w:rsid w:val="0069288F"/>
    <w:rsid w:val="006A04AD"/>
    <w:rsid w:val="006A42A7"/>
    <w:rsid w:val="006A5249"/>
    <w:rsid w:val="006A5FFD"/>
    <w:rsid w:val="006A6A5E"/>
    <w:rsid w:val="006A7517"/>
    <w:rsid w:val="006A7915"/>
    <w:rsid w:val="006A7BCD"/>
    <w:rsid w:val="006B5A4F"/>
    <w:rsid w:val="006B7641"/>
    <w:rsid w:val="006C07CB"/>
    <w:rsid w:val="006C19FA"/>
    <w:rsid w:val="006C70CA"/>
    <w:rsid w:val="006D0CEA"/>
    <w:rsid w:val="006D0D0E"/>
    <w:rsid w:val="006D1248"/>
    <w:rsid w:val="006D515A"/>
    <w:rsid w:val="006E3610"/>
    <w:rsid w:val="006F0A8B"/>
    <w:rsid w:val="006F1DB9"/>
    <w:rsid w:val="006F2C06"/>
    <w:rsid w:val="006F3352"/>
    <w:rsid w:val="006F7907"/>
    <w:rsid w:val="00705142"/>
    <w:rsid w:val="007052D9"/>
    <w:rsid w:val="00705432"/>
    <w:rsid w:val="00710CFC"/>
    <w:rsid w:val="00710D7A"/>
    <w:rsid w:val="00725F79"/>
    <w:rsid w:val="0073007C"/>
    <w:rsid w:val="0073575E"/>
    <w:rsid w:val="00736273"/>
    <w:rsid w:val="007378A8"/>
    <w:rsid w:val="00743E06"/>
    <w:rsid w:val="007454B4"/>
    <w:rsid w:val="007510F6"/>
    <w:rsid w:val="00755A03"/>
    <w:rsid w:val="007563F8"/>
    <w:rsid w:val="00757D4A"/>
    <w:rsid w:val="00761922"/>
    <w:rsid w:val="007649FC"/>
    <w:rsid w:val="00772CF0"/>
    <w:rsid w:val="00773238"/>
    <w:rsid w:val="00773B42"/>
    <w:rsid w:val="0078004D"/>
    <w:rsid w:val="00783F9E"/>
    <w:rsid w:val="00792A5E"/>
    <w:rsid w:val="00796368"/>
    <w:rsid w:val="007A5363"/>
    <w:rsid w:val="007B1267"/>
    <w:rsid w:val="007B7EA1"/>
    <w:rsid w:val="007C679D"/>
    <w:rsid w:val="007C69F0"/>
    <w:rsid w:val="007C7445"/>
    <w:rsid w:val="007C79E9"/>
    <w:rsid w:val="007D0A25"/>
    <w:rsid w:val="007D117F"/>
    <w:rsid w:val="007E387A"/>
    <w:rsid w:val="007E3C7D"/>
    <w:rsid w:val="007E4890"/>
    <w:rsid w:val="007F383F"/>
    <w:rsid w:val="007F5639"/>
    <w:rsid w:val="00800256"/>
    <w:rsid w:val="00804D1A"/>
    <w:rsid w:val="00807269"/>
    <w:rsid w:val="008077AB"/>
    <w:rsid w:val="00815081"/>
    <w:rsid w:val="008175A8"/>
    <w:rsid w:val="00822AB6"/>
    <w:rsid w:val="00822B92"/>
    <w:rsid w:val="0082319A"/>
    <w:rsid w:val="00834D38"/>
    <w:rsid w:val="00837D42"/>
    <w:rsid w:val="00841127"/>
    <w:rsid w:val="00843080"/>
    <w:rsid w:val="008435E8"/>
    <w:rsid w:val="00843F4C"/>
    <w:rsid w:val="008462BF"/>
    <w:rsid w:val="008466E6"/>
    <w:rsid w:val="008535A2"/>
    <w:rsid w:val="0085536F"/>
    <w:rsid w:val="00855421"/>
    <w:rsid w:val="0085650D"/>
    <w:rsid w:val="00856D8C"/>
    <w:rsid w:val="00861C35"/>
    <w:rsid w:val="00866489"/>
    <w:rsid w:val="0087506B"/>
    <w:rsid w:val="0087687D"/>
    <w:rsid w:val="0088306A"/>
    <w:rsid w:val="00885C00"/>
    <w:rsid w:val="008877F3"/>
    <w:rsid w:val="00887935"/>
    <w:rsid w:val="00887EC1"/>
    <w:rsid w:val="008A0E07"/>
    <w:rsid w:val="008A16A0"/>
    <w:rsid w:val="008A4A62"/>
    <w:rsid w:val="008A7815"/>
    <w:rsid w:val="008B1123"/>
    <w:rsid w:val="008B173F"/>
    <w:rsid w:val="008B32D2"/>
    <w:rsid w:val="008B3347"/>
    <w:rsid w:val="008C11E9"/>
    <w:rsid w:val="008C3579"/>
    <w:rsid w:val="008C429B"/>
    <w:rsid w:val="008C6173"/>
    <w:rsid w:val="008C70A5"/>
    <w:rsid w:val="008D078F"/>
    <w:rsid w:val="008D5405"/>
    <w:rsid w:val="008D7790"/>
    <w:rsid w:val="008E0669"/>
    <w:rsid w:val="008E1154"/>
    <w:rsid w:val="008E1684"/>
    <w:rsid w:val="008E4729"/>
    <w:rsid w:val="008E6D36"/>
    <w:rsid w:val="008F04F3"/>
    <w:rsid w:val="008F235E"/>
    <w:rsid w:val="008F2860"/>
    <w:rsid w:val="008F5838"/>
    <w:rsid w:val="00900CA5"/>
    <w:rsid w:val="0090154E"/>
    <w:rsid w:val="009033B0"/>
    <w:rsid w:val="0090558E"/>
    <w:rsid w:val="00905BF5"/>
    <w:rsid w:val="00915F93"/>
    <w:rsid w:val="0092587A"/>
    <w:rsid w:val="0093017A"/>
    <w:rsid w:val="00936C40"/>
    <w:rsid w:val="009373AD"/>
    <w:rsid w:val="0094064B"/>
    <w:rsid w:val="0094244A"/>
    <w:rsid w:val="00943515"/>
    <w:rsid w:val="00943F8D"/>
    <w:rsid w:val="00944EF3"/>
    <w:rsid w:val="009501AA"/>
    <w:rsid w:val="009502EA"/>
    <w:rsid w:val="00951806"/>
    <w:rsid w:val="00965F8D"/>
    <w:rsid w:val="009664C0"/>
    <w:rsid w:val="00970FC9"/>
    <w:rsid w:val="00973057"/>
    <w:rsid w:val="00974D05"/>
    <w:rsid w:val="0098269E"/>
    <w:rsid w:val="00982BC7"/>
    <w:rsid w:val="00985B9D"/>
    <w:rsid w:val="0099042B"/>
    <w:rsid w:val="00994BB1"/>
    <w:rsid w:val="00994FEE"/>
    <w:rsid w:val="00995297"/>
    <w:rsid w:val="009A1DA4"/>
    <w:rsid w:val="009A2EA5"/>
    <w:rsid w:val="009B0620"/>
    <w:rsid w:val="009B0D72"/>
    <w:rsid w:val="009B4F88"/>
    <w:rsid w:val="009B6830"/>
    <w:rsid w:val="009C0DA3"/>
    <w:rsid w:val="009C4C01"/>
    <w:rsid w:val="009D0489"/>
    <w:rsid w:val="009D497C"/>
    <w:rsid w:val="009D7937"/>
    <w:rsid w:val="009E41F7"/>
    <w:rsid w:val="009F1515"/>
    <w:rsid w:val="009F30B2"/>
    <w:rsid w:val="00A01974"/>
    <w:rsid w:val="00A045A3"/>
    <w:rsid w:val="00A053DD"/>
    <w:rsid w:val="00A05773"/>
    <w:rsid w:val="00A0651A"/>
    <w:rsid w:val="00A06FAE"/>
    <w:rsid w:val="00A14325"/>
    <w:rsid w:val="00A203E9"/>
    <w:rsid w:val="00A26B01"/>
    <w:rsid w:val="00A27507"/>
    <w:rsid w:val="00A27AF7"/>
    <w:rsid w:val="00A27BA3"/>
    <w:rsid w:val="00A307E6"/>
    <w:rsid w:val="00A352E2"/>
    <w:rsid w:val="00A35EA5"/>
    <w:rsid w:val="00A36629"/>
    <w:rsid w:val="00A41090"/>
    <w:rsid w:val="00A46B03"/>
    <w:rsid w:val="00A47082"/>
    <w:rsid w:val="00A47590"/>
    <w:rsid w:val="00A47752"/>
    <w:rsid w:val="00A47E58"/>
    <w:rsid w:val="00A52A2F"/>
    <w:rsid w:val="00A54D89"/>
    <w:rsid w:val="00A61FFC"/>
    <w:rsid w:val="00A6221A"/>
    <w:rsid w:val="00A747E9"/>
    <w:rsid w:val="00A76ADB"/>
    <w:rsid w:val="00A77507"/>
    <w:rsid w:val="00A82B3F"/>
    <w:rsid w:val="00A87F2D"/>
    <w:rsid w:val="00A9060C"/>
    <w:rsid w:val="00A94081"/>
    <w:rsid w:val="00A95E3B"/>
    <w:rsid w:val="00AA6298"/>
    <w:rsid w:val="00AA66E9"/>
    <w:rsid w:val="00AA7905"/>
    <w:rsid w:val="00AB0F1D"/>
    <w:rsid w:val="00AB6FE1"/>
    <w:rsid w:val="00AC41F9"/>
    <w:rsid w:val="00AC4AF6"/>
    <w:rsid w:val="00AC6435"/>
    <w:rsid w:val="00AC6C2E"/>
    <w:rsid w:val="00AC72EF"/>
    <w:rsid w:val="00AD649B"/>
    <w:rsid w:val="00AE3805"/>
    <w:rsid w:val="00AE4971"/>
    <w:rsid w:val="00AE61BF"/>
    <w:rsid w:val="00AE78B1"/>
    <w:rsid w:val="00AF0A26"/>
    <w:rsid w:val="00AF4F2D"/>
    <w:rsid w:val="00AF5E14"/>
    <w:rsid w:val="00AF6C7A"/>
    <w:rsid w:val="00B00055"/>
    <w:rsid w:val="00B006AD"/>
    <w:rsid w:val="00B00FFD"/>
    <w:rsid w:val="00B01AA7"/>
    <w:rsid w:val="00B02581"/>
    <w:rsid w:val="00B05D00"/>
    <w:rsid w:val="00B13375"/>
    <w:rsid w:val="00B16D69"/>
    <w:rsid w:val="00B1727E"/>
    <w:rsid w:val="00B20123"/>
    <w:rsid w:val="00B2527C"/>
    <w:rsid w:val="00B26BBE"/>
    <w:rsid w:val="00B3215E"/>
    <w:rsid w:val="00B32384"/>
    <w:rsid w:val="00B34207"/>
    <w:rsid w:val="00B347A8"/>
    <w:rsid w:val="00B43B08"/>
    <w:rsid w:val="00B454B0"/>
    <w:rsid w:val="00B4684B"/>
    <w:rsid w:val="00B47F77"/>
    <w:rsid w:val="00B5345E"/>
    <w:rsid w:val="00B53C19"/>
    <w:rsid w:val="00B54F43"/>
    <w:rsid w:val="00B56175"/>
    <w:rsid w:val="00B616CF"/>
    <w:rsid w:val="00B61A69"/>
    <w:rsid w:val="00B65551"/>
    <w:rsid w:val="00B74106"/>
    <w:rsid w:val="00B77CBC"/>
    <w:rsid w:val="00B77FB0"/>
    <w:rsid w:val="00B810BC"/>
    <w:rsid w:val="00B82269"/>
    <w:rsid w:val="00B83A15"/>
    <w:rsid w:val="00B83BFF"/>
    <w:rsid w:val="00B91420"/>
    <w:rsid w:val="00B95CFB"/>
    <w:rsid w:val="00BA4EF5"/>
    <w:rsid w:val="00BB0D74"/>
    <w:rsid w:val="00BB6060"/>
    <w:rsid w:val="00BB61C1"/>
    <w:rsid w:val="00BB6AD6"/>
    <w:rsid w:val="00BC10B5"/>
    <w:rsid w:val="00BC3B25"/>
    <w:rsid w:val="00BD116F"/>
    <w:rsid w:val="00BD474A"/>
    <w:rsid w:val="00BD4E4C"/>
    <w:rsid w:val="00BD56AE"/>
    <w:rsid w:val="00BD7D36"/>
    <w:rsid w:val="00BE66A5"/>
    <w:rsid w:val="00BF1F82"/>
    <w:rsid w:val="00BF4123"/>
    <w:rsid w:val="00BF5FB7"/>
    <w:rsid w:val="00BF655E"/>
    <w:rsid w:val="00C019AA"/>
    <w:rsid w:val="00C02285"/>
    <w:rsid w:val="00C06096"/>
    <w:rsid w:val="00C06D33"/>
    <w:rsid w:val="00C120D5"/>
    <w:rsid w:val="00C14B35"/>
    <w:rsid w:val="00C1711B"/>
    <w:rsid w:val="00C17C0E"/>
    <w:rsid w:val="00C22028"/>
    <w:rsid w:val="00C22F93"/>
    <w:rsid w:val="00C2718A"/>
    <w:rsid w:val="00C300DB"/>
    <w:rsid w:val="00C443F0"/>
    <w:rsid w:val="00C45A8F"/>
    <w:rsid w:val="00C46020"/>
    <w:rsid w:val="00C478A7"/>
    <w:rsid w:val="00C50188"/>
    <w:rsid w:val="00C50B37"/>
    <w:rsid w:val="00C51202"/>
    <w:rsid w:val="00C547E8"/>
    <w:rsid w:val="00C5621B"/>
    <w:rsid w:val="00C61004"/>
    <w:rsid w:val="00C61DA3"/>
    <w:rsid w:val="00C62C8E"/>
    <w:rsid w:val="00C7412A"/>
    <w:rsid w:val="00C75307"/>
    <w:rsid w:val="00C81887"/>
    <w:rsid w:val="00C90B92"/>
    <w:rsid w:val="00CA0511"/>
    <w:rsid w:val="00CA051C"/>
    <w:rsid w:val="00CA317D"/>
    <w:rsid w:val="00CA71DC"/>
    <w:rsid w:val="00CB2A93"/>
    <w:rsid w:val="00CB69DD"/>
    <w:rsid w:val="00CB6D40"/>
    <w:rsid w:val="00CC5BD1"/>
    <w:rsid w:val="00CC67C7"/>
    <w:rsid w:val="00CC7AA4"/>
    <w:rsid w:val="00CD10FC"/>
    <w:rsid w:val="00CD5391"/>
    <w:rsid w:val="00CD66BC"/>
    <w:rsid w:val="00CE347A"/>
    <w:rsid w:val="00CF2EBC"/>
    <w:rsid w:val="00CF4DA6"/>
    <w:rsid w:val="00CF6887"/>
    <w:rsid w:val="00D00FA8"/>
    <w:rsid w:val="00D01777"/>
    <w:rsid w:val="00D04A55"/>
    <w:rsid w:val="00D13C0D"/>
    <w:rsid w:val="00D21077"/>
    <w:rsid w:val="00D276AA"/>
    <w:rsid w:val="00D432A9"/>
    <w:rsid w:val="00D44DBE"/>
    <w:rsid w:val="00D46F8E"/>
    <w:rsid w:val="00D5144A"/>
    <w:rsid w:val="00D5458D"/>
    <w:rsid w:val="00D54687"/>
    <w:rsid w:val="00D56855"/>
    <w:rsid w:val="00D61E9C"/>
    <w:rsid w:val="00D64473"/>
    <w:rsid w:val="00D65C15"/>
    <w:rsid w:val="00D6652D"/>
    <w:rsid w:val="00D7321B"/>
    <w:rsid w:val="00D75B7E"/>
    <w:rsid w:val="00D80C4B"/>
    <w:rsid w:val="00D83AD2"/>
    <w:rsid w:val="00D91E90"/>
    <w:rsid w:val="00D931BE"/>
    <w:rsid w:val="00DB0A57"/>
    <w:rsid w:val="00DB1F16"/>
    <w:rsid w:val="00DB36C1"/>
    <w:rsid w:val="00DD04AD"/>
    <w:rsid w:val="00DD0B68"/>
    <w:rsid w:val="00DD198B"/>
    <w:rsid w:val="00DD4E71"/>
    <w:rsid w:val="00DD51B7"/>
    <w:rsid w:val="00DE24F4"/>
    <w:rsid w:val="00DE2B71"/>
    <w:rsid w:val="00DF02D4"/>
    <w:rsid w:val="00DF1394"/>
    <w:rsid w:val="00DF3E79"/>
    <w:rsid w:val="00DF60FE"/>
    <w:rsid w:val="00DF6832"/>
    <w:rsid w:val="00E04C40"/>
    <w:rsid w:val="00E066C7"/>
    <w:rsid w:val="00E13A68"/>
    <w:rsid w:val="00E148AF"/>
    <w:rsid w:val="00E158E7"/>
    <w:rsid w:val="00E15D3C"/>
    <w:rsid w:val="00E20D9A"/>
    <w:rsid w:val="00E27A63"/>
    <w:rsid w:val="00E33D2D"/>
    <w:rsid w:val="00E4126F"/>
    <w:rsid w:val="00E418A4"/>
    <w:rsid w:val="00E458B6"/>
    <w:rsid w:val="00E459E5"/>
    <w:rsid w:val="00E514C4"/>
    <w:rsid w:val="00E52BB1"/>
    <w:rsid w:val="00E546A7"/>
    <w:rsid w:val="00E636B4"/>
    <w:rsid w:val="00E70FF4"/>
    <w:rsid w:val="00E764FF"/>
    <w:rsid w:val="00E8058C"/>
    <w:rsid w:val="00E82CB1"/>
    <w:rsid w:val="00E91EA4"/>
    <w:rsid w:val="00E920D2"/>
    <w:rsid w:val="00E93141"/>
    <w:rsid w:val="00E93225"/>
    <w:rsid w:val="00E93FB4"/>
    <w:rsid w:val="00E963FC"/>
    <w:rsid w:val="00E97D31"/>
    <w:rsid w:val="00EA04C9"/>
    <w:rsid w:val="00EA1DEF"/>
    <w:rsid w:val="00EB00EF"/>
    <w:rsid w:val="00EB021B"/>
    <w:rsid w:val="00EB0EA0"/>
    <w:rsid w:val="00EB31C5"/>
    <w:rsid w:val="00EB5440"/>
    <w:rsid w:val="00EB5F31"/>
    <w:rsid w:val="00EC3653"/>
    <w:rsid w:val="00EC72F2"/>
    <w:rsid w:val="00ED1B7A"/>
    <w:rsid w:val="00ED3425"/>
    <w:rsid w:val="00ED4343"/>
    <w:rsid w:val="00ED777C"/>
    <w:rsid w:val="00EE2032"/>
    <w:rsid w:val="00EE3388"/>
    <w:rsid w:val="00EF2151"/>
    <w:rsid w:val="00F0045E"/>
    <w:rsid w:val="00F02EFD"/>
    <w:rsid w:val="00F0369B"/>
    <w:rsid w:val="00F03B70"/>
    <w:rsid w:val="00F101CC"/>
    <w:rsid w:val="00F11A98"/>
    <w:rsid w:val="00F128EA"/>
    <w:rsid w:val="00F14406"/>
    <w:rsid w:val="00F1465F"/>
    <w:rsid w:val="00F1541F"/>
    <w:rsid w:val="00F15929"/>
    <w:rsid w:val="00F254E9"/>
    <w:rsid w:val="00F26F7A"/>
    <w:rsid w:val="00F31605"/>
    <w:rsid w:val="00F318F3"/>
    <w:rsid w:val="00F330EB"/>
    <w:rsid w:val="00F33357"/>
    <w:rsid w:val="00F36BE9"/>
    <w:rsid w:val="00F4230B"/>
    <w:rsid w:val="00F44932"/>
    <w:rsid w:val="00F501B0"/>
    <w:rsid w:val="00F5266C"/>
    <w:rsid w:val="00F5517F"/>
    <w:rsid w:val="00F6139E"/>
    <w:rsid w:val="00F67D52"/>
    <w:rsid w:val="00F70A3A"/>
    <w:rsid w:val="00F805D5"/>
    <w:rsid w:val="00F80B31"/>
    <w:rsid w:val="00F82C91"/>
    <w:rsid w:val="00F832C7"/>
    <w:rsid w:val="00F8744C"/>
    <w:rsid w:val="00F87478"/>
    <w:rsid w:val="00F91035"/>
    <w:rsid w:val="00F94690"/>
    <w:rsid w:val="00FA19AA"/>
    <w:rsid w:val="00FA1B08"/>
    <w:rsid w:val="00FA4E06"/>
    <w:rsid w:val="00FB6B27"/>
    <w:rsid w:val="00FD3798"/>
    <w:rsid w:val="00FD5EEA"/>
    <w:rsid w:val="00FD5F8B"/>
    <w:rsid w:val="00FD611F"/>
    <w:rsid w:val="00FD73EB"/>
    <w:rsid w:val="00FE32E1"/>
    <w:rsid w:val="00FE58A2"/>
    <w:rsid w:val="00FE6295"/>
    <w:rsid w:val="00FF2C7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E9"/>
    <w:pPr>
      <w:widowControl w:val="0"/>
      <w:spacing w:after="0" w:line="240" w:lineRule="auto"/>
    </w:pPr>
  </w:style>
  <w:style w:type="paragraph" w:styleId="Heading1">
    <w:name w:val="heading 1"/>
    <w:basedOn w:val="Normal"/>
    <w:link w:val="Heading1Char"/>
    <w:uiPriority w:val="9"/>
    <w:qFormat/>
    <w:rsid w:val="008C11E9"/>
    <w:pPr>
      <w:spacing w:before="57"/>
      <w:ind w:left="1173"/>
      <w:outlineLvl w:val="0"/>
    </w:pPr>
    <w:rPr>
      <w:rFonts w:ascii="Cambria" w:eastAsia="Cambria" w:hAnsi="Cambria"/>
      <w:b/>
      <w:bCs/>
      <w:sz w:val="31"/>
      <w:szCs w:val="31"/>
    </w:rPr>
  </w:style>
  <w:style w:type="paragraph" w:styleId="Heading2">
    <w:name w:val="heading 2"/>
    <w:basedOn w:val="Normal"/>
    <w:next w:val="Normal"/>
    <w:link w:val="Heading2Char"/>
    <w:uiPriority w:val="9"/>
    <w:semiHidden/>
    <w:unhideWhenUsed/>
    <w:qFormat/>
    <w:rsid w:val="00EB5F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C11E9"/>
    <w:pPr>
      <w:ind w:left="1174"/>
      <w:outlineLvl w:val="2"/>
    </w:pPr>
    <w:rPr>
      <w:rFonts w:ascii="Cambria" w:eastAsia="Cambria" w:hAnsi="Cambria"/>
      <w:b/>
      <w:bCs/>
      <w:i/>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1E9"/>
    <w:rPr>
      <w:rFonts w:ascii="Cambria" w:eastAsia="Cambria" w:hAnsi="Cambria"/>
      <w:b/>
      <w:bCs/>
      <w:sz w:val="31"/>
      <w:szCs w:val="31"/>
    </w:rPr>
  </w:style>
  <w:style w:type="character" w:customStyle="1" w:styleId="Heading3Char">
    <w:name w:val="Heading 3 Char"/>
    <w:basedOn w:val="DefaultParagraphFont"/>
    <w:link w:val="Heading3"/>
    <w:uiPriority w:val="9"/>
    <w:rsid w:val="008C11E9"/>
    <w:rPr>
      <w:rFonts w:ascii="Cambria" w:eastAsia="Cambria" w:hAnsi="Cambria"/>
      <w:b/>
      <w:bCs/>
      <w:i/>
      <w:sz w:val="27"/>
      <w:szCs w:val="27"/>
    </w:rPr>
  </w:style>
  <w:style w:type="paragraph" w:styleId="NoSpacing">
    <w:name w:val="No Spacing"/>
    <w:link w:val="NoSpacingChar"/>
    <w:uiPriority w:val="1"/>
    <w:qFormat/>
    <w:rsid w:val="008C11E9"/>
    <w:pPr>
      <w:widowControl w:val="0"/>
      <w:spacing w:after="0" w:line="240" w:lineRule="auto"/>
    </w:pPr>
  </w:style>
  <w:style w:type="character" w:customStyle="1" w:styleId="NoSpacingChar">
    <w:name w:val="No Spacing Char"/>
    <w:basedOn w:val="DefaultParagraphFont"/>
    <w:link w:val="NoSpacing"/>
    <w:uiPriority w:val="1"/>
    <w:rsid w:val="00EB5F31"/>
  </w:style>
  <w:style w:type="paragraph" w:styleId="BodyText">
    <w:name w:val="Body Text"/>
    <w:basedOn w:val="Normal"/>
    <w:link w:val="BodyTextChar"/>
    <w:uiPriority w:val="1"/>
    <w:qFormat/>
    <w:rsid w:val="00EB5F31"/>
    <w:pPr>
      <w:ind w:left="1174"/>
    </w:pPr>
    <w:rPr>
      <w:rFonts w:ascii="Cambria" w:eastAsia="Cambria" w:hAnsi="Cambria"/>
      <w:sz w:val="27"/>
      <w:szCs w:val="27"/>
    </w:rPr>
  </w:style>
  <w:style w:type="character" w:customStyle="1" w:styleId="BodyTextChar">
    <w:name w:val="Body Text Char"/>
    <w:basedOn w:val="DefaultParagraphFont"/>
    <w:link w:val="BodyText"/>
    <w:uiPriority w:val="1"/>
    <w:rsid w:val="00EB5F31"/>
    <w:rPr>
      <w:rFonts w:ascii="Cambria" w:eastAsia="Cambria" w:hAnsi="Cambria"/>
      <w:sz w:val="27"/>
      <w:szCs w:val="27"/>
    </w:rPr>
  </w:style>
  <w:style w:type="character" w:customStyle="1" w:styleId="Heading2Char">
    <w:name w:val="Heading 2 Char"/>
    <w:basedOn w:val="DefaultParagraphFont"/>
    <w:link w:val="Heading2"/>
    <w:uiPriority w:val="9"/>
    <w:semiHidden/>
    <w:rsid w:val="00EB5F31"/>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5536F"/>
    <w:pPr>
      <w:tabs>
        <w:tab w:val="center" w:pos="4680"/>
        <w:tab w:val="right" w:pos="9360"/>
      </w:tabs>
    </w:pPr>
  </w:style>
  <w:style w:type="character" w:customStyle="1" w:styleId="HeaderChar">
    <w:name w:val="Header Char"/>
    <w:basedOn w:val="DefaultParagraphFont"/>
    <w:link w:val="Header"/>
    <w:uiPriority w:val="99"/>
    <w:rsid w:val="0085536F"/>
  </w:style>
  <w:style w:type="paragraph" w:styleId="Footer">
    <w:name w:val="footer"/>
    <w:basedOn w:val="Normal"/>
    <w:link w:val="FooterChar"/>
    <w:uiPriority w:val="99"/>
    <w:unhideWhenUsed/>
    <w:rsid w:val="0085536F"/>
    <w:pPr>
      <w:tabs>
        <w:tab w:val="center" w:pos="4680"/>
        <w:tab w:val="right" w:pos="9360"/>
      </w:tabs>
    </w:pPr>
  </w:style>
  <w:style w:type="character" w:customStyle="1" w:styleId="FooterChar">
    <w:name w:val="Footer Char"/>
    <w:basedOn w:val="DefaultParagraphFont"/>
    <w:link w:val="Footer"/>
    <w:uiPriority w:val="99"/>
    <w:rsid w:val="0085536F"/>
  </w:style>
  <w:style w:type="paragraph" w:styleId="Title">
    <w:name w:val="Title"/>
    <w:basedOn w:val="Normal"/>
    <w:next w:val="Normal"/>
    <w:link w:val="TitleChar"/>
    <w:uiPriority w:val="10"/>
    <w:qFormat/>
    <w:rsid w:val="0085536F"/>
    <w:pPr>
      <w:widowControl/>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85536F"/>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85536F"/>
    <w:pPr>
      <w:widowControl/>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85536F"/>
    <w:rPr>
      <w:rFonts w:eastAsiaTheme="minorEastAsia" w:cs="Times New Roman"/>
      <w:color w:val="5A5A5A" w:themeColor="text1" w:themeTint="A5"/>
      <w:spacing w:val="15"/>
    </w:rPr>
  </w:style>
  <w:style w:type="table" w:customStyle="1" w:styleId="TableNormal1">
    <w:name w:val="Table Normal1"/>
    <w:uiPriority w:val="2"/>
    <w:semiHidden/>
    <w:unhideWhenUsed/>
    <w:qFormat/>
    <w:rsid w:val="00834D38"/>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4D38"/>
  </w:style>
  <w:style w:type="paragraph" w:styleId="ListParagraph">
    <w:name w:val="List Paragraph"/>
    <w:basedOn w:val="Normal"/>
    <w:uiPriority w:val="1"/>
    <w:qFormat/>
    <w:rsid w:val="008F04F3"/>
    <w:pPr>
      <w:ind w:left="720"/>
      <w:contextualSpacing/>
    </w:pPr>
  </w:style>
  <w:style w:type="paragraph" w:customStyle="1" w:styleId="Default">
    <w:name w:val="Default"/>
    <w:rsid w:val="004B548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887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69F0"/>
    <w:rPr>
      <w:rFonts w:ascii="Tahoma" w:hAnsi="Tahoma" w:cs="Tahoma"/>
      <w:sz w:val="16"/>
      <w:szCs w:val="16"/>
    </w:rPr>
  </w:style>
  <w:style w:type="character" w:customStyle="1" w:styleId="BalloonTextChar">
    <w:name w:val="Balloon Text Char"/>
    <w:basedOn w:val="DefaultParagraphFont"/>
    <w:link w:val="BalloonText"/>
    <w:uiPriority w:val="99"/>
    <w:semiHidden/>
    <w:rsid w:val="007C69F0"/>
    <w:rPr>
      <w:rFonts w:ascii="Tahoma" w:hAnsi="Tahoma" w:cs="Tahoma"/>
      <w:sz w:val="16"/>
      <w:szCs w:val="16"/>
    </w:rPr>
  </w:style>
  <w:style w:type="paragraph" w:styleId="NormalWeb">
    <w:name w:val="Normal (Web)"/>
    <w:basedOn w:val="Normal"/>
    <w:uiPriority w:val="99"/>
    <w:semiHidden/>
    <w:unhideWhenUsed/>
    <w:rsid w:val="00B77CBC"/>
    <w:pPr>
      <w:widowControl/>
      <w:spacing w:before="100" w:beforeAutospacing="1" w:after="100" w:afterAutospacing="1"/>
    </w:pPr>
    <w:rPr>
      <w:rFonts w:ascii="Times New Roman" w:eastAsia="Times New Roman" w:hAnsi="Times New Roman" w:cs="Times New Roman"/>
      <w:sz w:val="24"/>
      <w:szCs w:val="24"/>
    </w:rPr>
  </w:style>
  <w:style w:type="table" w:customStyle="1" w:styleId="TableNormal2">
    <w:name w:val="Table Normal2"/>
    <w:uiPriority w:val="2"/>
    <w:semiHidden/>
    <w:unhideWhenUsed/>
    <w:qFormat/>
    <w:rsid w:val="00D44DBE"/>
    <w:pPr>
      <w:widowControl w:val="0"/>
      <w:spacing w:after="0" w:line="240" w:lineRule="auto"/>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44159"/>
    <w:pPr>
      <w:widowControl w:val="0"/>
      <w:spacing w:after="0" w:line="240" w:lineRule="auto"/>
    </w:pPr>
    <w:tblPr>
      <w:tblInd w:w="0" w:type="dxa"/>
      <w:tblCellMar>
        <w:top w:w="0" w:type="dxa"/>
        <w:left w:w="0" w:type="dxa"/>
        <w:bottom w:w="0" w:type="dxa"/>
        <w:right w:w="0" w:type="dxa"/>
      </w:tblCellMar>
    </w:tblPr>
  </w:style>
  <w:style w:type="table" w:customStyle="1" w:styleId="TableNormal30">
    <w:name w:val="Table Normal3"/>
    <w:uiPriority w:val="2"/>
    <w:semiHidden/>
    <w:unhideWhenUsed/>
    <w:qFormat/>
    <w:rsid w:val="00444159"/>
    <w:pPr>
      <w:widowControl w:val="0"/>
      <w:spacing w:after="0" w:line="240" w:lineRule="auto"/>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3384F"/>
    <w:pPr>
      <w:widowControl w:val="0"/>
      <w:spacing w:after="0" w:line="240" w:lineRule="auto"/>
    </w:p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3384F"/>
    <w:pPr>
      <w:widowControl w:val="0"/>
      <w:spacing w:after="0" w:line="240" w:lineRule="auto"/>
    </w:p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47752"/>
    <w:pPr>
      <w:widowControl w:val="0"/>
      <w:spacing w:after="0" w:line="240" w:lineRule="auto"/>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47752"/>
    <w:pPr>
      <w:widowControl w:val="0"/>
      <w:spacing w:after="0" w:line="240" w:lineRule="auto"/>
    </w:p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47752"/>
    <w:pPr>
      <w:widowControl w:val="0"/>
      <w:spacing w:after="0" w:line="240" w:lineRule="auto"/>
    </w:p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47752"/>
    <w:pPr>
      <w:widowControl w:val="0"/>
      <w:spacing w:after="0" w:line="240" w:lineRule="auto"/>
    </w:p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47752"/>
    <w:pPr>
      <w:widowControl w:val="0"/>
      <w:spacing w:after="0" w:line="240" w:lineRule="auto"/>
    </w:pPr>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A27AF7"/>
    <w:rPr>
      <w:color w:val="0563C1" w:themeColor="hyperlink"/>
      <w:u w:val="single"/>
    </w:rPr>
  </w:style>
  <w:style w:type="character" w:customStyle="1" w:styleId="UnresolvedMention">
    <w:name w:val="Unresolved Mention"/>
    <w:basedOn w:val="DefaultParagraphFont"/>
    <w:uiPriority w:val="99"/>
    <w:semiHidden/>
    <w:unhideWhenUsed/>
    <w:rsid w:val="00A27AF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524842">
      <w:bodyDiv w:val="1"/>
      <w:marLeft w:val="0"/>
      <w:marRight w:val="0"/>
      <w:marTop w:val="0"/>
      <w:marBottom w:val="0"/>
      <w:divBdr>
        <w:top w:val="none" w:sz="0" w:space="0" w:color="auto"/>
        <w:left w:val="none" w:sz="0" w:space="0" w:color="auto"/>
        <w:bottom w:val="none" w:sz="0" w:space="0" w:color="auto"/>
        <w:right w:val="none" w:sz="0" w:space="0" w:color="auto"/>
      </w:divBdr>
    </w:div>
    <w:div w:id="18774135">
      <w:bodyDiv w:val="1"/>
      <w:marLeft w:val="0"/>
      <w:marRight w:val="0"/>
      <w:marTop w:val="0"/>
      <w:marBottom w:val="0"/>
      <w:divBdr>
        <w:top w:val="none" w:sz="0" w:space="0" w:color="auto"/>
        <w:left w:val="none" w:sz="0" w:space="0" w:color="auto"/>
        <w:bottom w:val="none" w:sz="0" w:space="0" w:color="auto"/>
        <w:right w:val="none" w:sz="0" w:space="0" w:color="auto"/>
      </w:divBdr>
    </w:div>
    <w:div w:id="166286288">
      <w:bodyDiv w:val="1"/>
      <w:marLeft w:val="0"/>
      <w:marRight w:val="0"/>
      <w:marTop w:val="0"/>
      <w:marBottom w:val="0"/>
      <w:divBdr>
        <w:top w:val="none" w:sz="0" w:space="0" w:color="auto"/>
        <w:left w:val="none" w:sz="0" w:space="0" w:color="auto"/>
        <w:bottom w:val="none" w:sz="0" w:space="0" w:color="auto"/>
        <w:right w:val="none" w:sz="0" w:space="0" w:color="auto"/>
      </w:divBdr>
    </w:div>
    <w:div w:id="251402742">
      <w:bodyDiv w:val="1"/>
      <w:marLeft w:val="0"/>
      <w:marRight w:val="0"/>
      <w:marTop w:val="0"/>
      <w:marBottom w:val="0"/>
      <w:divBdr>
        <w:top w:val="none" w:sz="0" w:space="0" w:color="auto"/>
        <w:left w:val="none" w:sz="0" w:space="0" w:color="auto"/>
        <w:bottom w:val="none" w:sz="0" w:space="0" w:color="auto"/>
        <w:right w:val="none" w:sz="0" w:space="0" w:color="auto"/>
      </w:divBdr>
    </w:div>
    <w:div w:id="507796649">
      <w:bodyDiv w:val="1"/>
      <w:marLeft w:val="0"/>
      <w:marRight w:val="0"/>
      <w:marTop w:val="0"/>
      <w:marBottom w:val="0"/>
      <w:divBdr>
        <w:top w:val="none" w:sz="0" w:space="0" w:color="auto"/>
        <w:left w:val="none" w:sz="0" w:space="0" w:color="auto"/>
        <w:bottom w:val="none" w:sz="0" w:space="0" w:color="auto"/>
        <w:right w:val="none" w:sz="0" w:space="0" w:color="auto"/>
      </w:divBdr>
    </w:div>
    <w:div w:id="595216821">
      <w:bodyDiv w:val="1"/>
      <w:marLeft w:val="0"/>
      <w:marRight w:val="0"/>
      <w:marTop w:val="0"/>
      <w:marBottom w:val="0"/>
      <w:divBdr>
        <w:top w:val="none" w:sz="0" w:space="0" w:color="auto"/>
        <w:left w:val="none" w:sz="0" w:space="0" w:color="auto"/>
        <w:bottom w:val="none" w:sz="0" w:space="0" w:color="auto"/>
        <w:right w:val="none" w:sz="0" w:space="0" w:color="auto"/>
      </w:divBdr>
    </w:div>
    <w:div w:id="663629784">
      <w:bodyDiv w:val="1"/>
      <w:marLeft w:val="0"/>
      <w:marRight w:val="0"/>
      <w:marTop w:val="0"/>
      <w:marBottom w:val="0"/>
      <w:divBdr>
        <w:top w:val="none" w:sz="0" w:space="0" w:color="auto"/>
        <w:left w:val="none" w:sz="0" w:space="0" w:color="auto"/>
        <w:bottom w:val="none" w:sz="0" w:space="0" w:color="auto"/>
        <w:right w:val="none" w:sz="0" w:space="0" w:color="auto"/>
      </w:divBdr>
    </w:div>
    <w:div w:id="787312758">
      <w:bodyDiv w:val="1"/>
      <w:marLeft w:val="0"/>
      <w:marRight w:val="0"/>
      <w:marTop w:val="0"/>
      <w:marBottom w:val="0"/>
      <w:divBdr>
        <w:top w:val="none" w:sz="0" w:space="0" w:color="auto"/>
        <w:left w:val="none" w:sz="0" w:space="0" w:color="auto"/>
        <w:bottom w:val="none" w:sz="0" w:space="0" w:color="auto"/>
        <w:right w:val="none" w:sz="0" w:space="0" w:color="auto"/>
      </w:divBdr>
    </w:div>
    <w:div w:id="986281501">
      <w:bodyDiv w:val="1"/>
      <w:marLeft w:val="0"/>
      <w:marRight w:val="0"/>
      <w:marTop w:val="0"/>
      <w:marBottom w:val="0"/>
      <w:divBdr>
        <w:top w:val="none" w:sz="0" w:space="0" w:color="auto"/>
        <w:left w:val="none" w:sz="0" w:space="0" w:color="auto"/>
        <w:bottom w:val="none" w:sz="0" w:space="0" w:color="auto"/>
        <w:right w:val="none" w:sz="0" w:space="0" w:color="auto"/>
      </w:divBdr>
    </w:div>
    <w:div w:id="1289505489">
      <w:bodyDiv w:val="1"/>
      <w:marLeft w:val="0"/>
      <w:marRight w:val="0"/>
      <w:marTop w:val="0"/>
      <w:marBottom w:val="0"/>
      <w:divBdr>
        <w:top w:val="none" w:sz="0" w:space="0" w:color="auto"/>
        <w:left w:val="none" w:sz="0" w:space="0" w:color="auto"/>
        <w:bottom w:val="none" w:sz="0" w:space="0" w:color="auto"/>
        <w:right w:val="none" w:sz="0" w:space="0" w:color="auto"/>
      </w:divBdr>
    </w:div>
    <w:div w:id="1327438537">
      <w:bodyDiv w:val="1"/>
      <w:marLeft w:val="0"/>
      <w:marRight w:val="0"/>
      <w:marTop w:val="0"/>
      <w:marBottom w:val="0"/>
      <w:divBdr>
        <w:top w:val="none" w:sz="0" w:space="0" w:color="auto"/>
        <w:left w:val="none" w:sz="0" w:space="0" w:color="auto"/>
        <w:bottom w:val="none" w:sz="0" w:space="0" w:color="auto"/>
        <w:right w:val="none" w:sz="0" w:space="0" w:color="auto"/>
      </w:divBdr>
    </w:div>
    <w:div w:id="1394618278">
      <w:bodyDiv w:val="1"/>
      <w:marLeft w:val="0"/>
      <w:marRight w:val="0"/>
      <w:marTop w:val="0"/>
      <w:marBottom w:val="0"/>
      <w:divBdr>
        <w:top w:val="none" w:sz="0" w:space="0" w:color="auto"/>
        <w:left w:val="none" w:sz="0" w:space="0" w:color="auto"/>
        <w:bottom w:val="none" w:sz="0" w:space="0" w:color="auto"/>
        <w:right w:val="none" w:sz="0" w:space="0" w:color="auto"/>
      </w:divBdr>
    </w:div>
    <w:div w:id="1419253851">
      <w:bodyDiv w:val="1"/>
      <w:marLeft w:val="0"/>
      <w:marRight w:val="0"/>
      <w:marTop w:val="0"/>
      <w:marBottom w:val="0"/>
      <w:divBdr>
        <w:top w:val="none" w:sz="0" w:space="0" w:color="auto"/>
        <w:left w:val="none" w:sz="0" w:space="0" w:color="auto"/>
        <w:bottom w:val="none" w:sz="0" w:space="0" w:color="auto"/>
        <w:right w:val="none" w:sz="0" w:space="0" w:color="auto"/>
      </w:divBdr>
    </w:div>
    <w:div w:id="1595476462">
      <w:bodyDiv w:val="1"/>
      <w:marLeft w:val="0"/>
      <w:marRight w:val="0"/>
      <w:marTop w:val="0"/>
      <w:marBottom w:val="0"/>
      <w:divBdr>
        <w:top w:val="none" w:sz="0" w:space="0" w:color="auto"/>
        <w:left w:val="none" w:sz="0" w:space="0" w:color="auto"/>
        <w:bottom w:val="none" w:sz="0" w:space="0" w:color="auto"/>
        <w:right w:val="none" w:sz="0" w:space="0" w:color="auto"/>
      </w:divBdr>
    </w:div>
    <w:div w:id="1715346798">
      <w:bodyDiv w:val="1"/>
      <w:marLeft w:val="0"/>
      <w:marRight w:val="0"/>
      <w:marTop w:val="0"/>
      <w:marBottom w:val="0"/>
      <w:divBdr>
        <w:top w:val="none" w:sz="0" w:space="0" w:color="auto"/>
        <w:left w:val="none" w:sz="0" w:space="0" w:color="auto"/>
        <w:bottom w:val="none" w:sz="0" w:space="0" w:color="auto"/>
        <w:right w:val="none" w:sz="0" w:space="0" w:color="auto"/>
      </w:divBdr>
    </w:div>
    <w:div w:id="1735009356">
      <w:bodyDiv w:val="1"/>
      <w:marLeft w:val="0"/>
      <w:marRight w:val="0"/>
      <w:marTop w:val="0"/>
      <w:marBottom w:val="0"/>
      <w:divBdr>
        <w:top w:val="none" w:sz="0" w:space="0" w:color="auto"/>
        <w:left w:val="none" w:sz="0" w:space="0" w:color="auto"/>
        <w:bottom w:val="none" w:sz="0" w:space="0" w:color="auto"/>
        <w:right w:val="none" w:sz="0" w:space="0" w:color="auto"/>
      </w:divBdr>
    </w:div>
    <w:div w:id="205615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chart" Target="charts/chart1.xml"/><Relationship Id="rId89" Type="http://schemas.openxmlformats.org/officeDocument/2006/relationships/chart" Target="charts/chart6.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chart" Target="charts/chart4.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chart" Target="charts/chart7.xml"/><Relationship Id="rId95"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chart" Target="charts/chart2.xml"/><Relationship Id="rId93" Type="http://schemas.openxmlformats.org/officeDocument/2006/relationships/hyperlink" Target="mailto:petrescu.raul@gmail.com"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chart" Target="charts/chart5.xml"/><Relationship Id="rId91" Type="http://schemas.openxmlformats.org/officeDocument/2006/relationships/chart" Target="charts/chart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chart" Target="charts/chart3.xml"/><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plotArea>
      <c:layout/>
      <c:pieChart>
        <c:varyColors val="1"/>
        <c:ser>
          <c:idx val="0"/>
          <c:order val="0"/>
          <c:tx>
            <c:strRef>
              <c:f>Foaie1!$B$1</c:f>
              <c:strCache>
                <c:ptCount val="1"/>
                <c:pt idx="0">
                  <c:v>Cât de mulțumit/mulțumită sunteți de starea drumurilor din localitate</c:v>
                </c:pt>
              </c:strCache>
            </c:strRef>
          </c:tx>
          <c:dPt>
            <c:idx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426-471C-B7DD-4A3220E9DAB9}"/>
              </c:ext>
            </c:extLst>
          </c:dPt>
          <c:dPt>
            <c:idx val="1"/>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426-471C-B7DD-4A3220E9DAB9}"/>
              </c:ext>
            </c:extLst>
          </c:dPt>
          <c:dPt>
            <c:idx val="2"/>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426-471C-B7DD-4A3220E9DAB9}"/>
              </c:ext>
            </c:extLst>
          </c:dPt>
          <c:dPt>
            <c:idx val="3"/>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AF2-46D2-B5D4-68CB92F278CB}"/>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F2-46D2-B5D4-68CB92F278C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0.00%</c:formatCode>
                <c:ptCount val="4"/>
                <c:pt idx="0" formatCode="0%">
                  <c:v>6.000000000000022E-2</c:v>
                </c:pt>
                <c:pt idx="1">
                  <c:v>0.46600000000000008</c:v>
                </c:pt>
                <c:pt idx="2" formatCode="0%">
                  <c:v>0.46</c:v>
                </c:pt>
                <c:pt idx="3" formatCode="0%">
                  <c:v>0</c:v>
                </c:pt>
              </c:numCache>
            </c:numRef>
          </c:val>
          <c:extLst xmlns:c16r2="http://schemas.microsoft.com/office/drawing/2015/06/chart">
            <c:ext xmlns:c16="http://schemas.microsoft.com/office/drawing/2014/chart" uri="{C3380CC4-5D6E-409C-BE32-E72D297353CC}">
              <c16:uniqueId val="{00000000-FAF2-46D2-B5D4-68CB92F278C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o-RO"/>
        </a:p>
      </c:txPr>
    </c:title>
    <c:plotArea>
      <c:layout/>
      <c:pieChart>
        <c:varyColors val="1"/>
        <c:ser>
          <c:idx val="0"/>
          <c:order val="0"/>
          <c:tx>
            <c:strRef>
              <c:f>Foaie1!$B$1</c:f>
              <c:strCache>
                <c:ptCount val="1"/>
                <c:pt idx="0">
                  <c:v>Cât de mulțumit/mulțumită sunteți de curățenia publică?</c:v>
                </c:pt>
              </c:strCache>
            </c:strRef>
          </c:tx>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254-419C-9F73-C0BAD3793344}"/>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254-419C-9F73-C0BAD3793344}"/>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254-419C-9F73-C0BAD3793344}"/>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254-419C-9F73-C0BAD379334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c:formatCode>
                <c:ptCount val="4"/>
                <c:pt idx="0">
                  <c:v>0.05</c:v>
                </c:pt>
                <c:pt idx="1">
                  <c:v>0.38000000000000189</c:v>
                </c:pt>
                <c:pt idx="2">
                  <c:v>0.45</c:v>
                </c:pt>
                <c:pt idx="3">
                  <c:v>0.12000000000000002</c:v>
                </c:pt>
              </c:numCache>
            </c:numRef>
          </c:val>
          <c:extLst xmlns:c16r2="http://schemas.microsoft.com/office/drawing/2015/06/chart">
            <c:ext xmlns:c16="http://schemas.microsoft.com/office/drawing/2014/chart" uri="{C3380CC4-5D6E-409C-BE32-E72D297353CC}">
              <c16:uniqueId val="{00000000-98F8-4650-A2C1-180DD76FFBDC}"/>
            </c:ext>
          </c:extLst>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Cât de mulțumit/mulțumită sunteți de iluminatul public?</a:t>
            </a:r>
          </a:p>
        </c:rich>
      </c:tx>
      <c:layout>
        <c:manualLayout>
          <c:xMode val="edge"/>
          <c:yMode val="edge"/>
          <c:x val="0.15918981481481481"/>
          <c:y val="7.9365079365079413E-3"/>
        </c:manualLayout>
      </c:layout>
      <c:spPr>
        <a:noFill/>
        <a:ln>
          <a:noFill/>
        </a:ln>
        <a:effectLst/>
      </c:spPr>
    </c:title>
    <c:plotArea>
      <c:layout/>
      <c:pieChart>
        <c:varyColors val="1"/>
        <c:ser>
          <c:idx val="0"/>
          <c:order val="0"/>
          <c:tx>
            <c:strRef>
              <c:f>Foaie1!$B$1</c:f>
              <c:strCache>
                <c:ptCount val="1"/>
                <c:pt idx="0">
                  <c:v>Cât de mulțumit/mulțumită sunteți de starea iluminatului public?</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F43-4B25-82E8-39C0A6C5552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F43-4B25-82E8-39C0A6C5552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F43-4B25-82E8-39C0A6C5552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EF8-4DFA-B255-FDD8CA7711AC}"/>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F8-4DFA-B255-FDD8CA7711A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c:formatCode>
                <c:ptCount val="4"/>
                <c:pt idx="0">
                  <c:v>0.17</c:v>
                </c:pt>
                <c:pt idx="1">
                  <c:v>0.60000000000000064</c:v>
                </c:pt>
                <c:pt idx="2">
                  <c:v>0.23</c:v>
                </c:pt>
                <c:pt idx="3">
                  <c:v>0</c:v>
                </c:pt>
              </c:numCache>
            </c:numRef>
          </c:val>
          <c:extLst xmlns:c16r2="http://schemas.microsoft.com/office/drawing/2015/06/chart">
            <c:ext xmlns:c16="http://schemas.microsoft.com/office/drawing/2014/chart" uri="{C3380CC4-5D6E-409C-BE32-E72D297353CC}">
              <c16:uniqueId val="{00000000-7EF8-4DFA-B255-FDD8CA7711AC}"/>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plotArea>
      <c:layout/>
      <c:pieChart>
        <c:varyColors val="1"/>
        <c:ser>
          <c:idx val="0"/>
          <c:order val="0"/>
          <c:tx>
            <c:strRef>
              <c:f>Foaie1!$B$1</c:f>
              <c:strCache>
                <c:ptCount val="1"/>
                <c:pt idx="0">
                  <c:v>Cât de mulțumit/mulțumită sunteți de serviciul de apă?</c:v>
                </c:pt>
              </c:strCache>
            </c:strRef>
          </c:tx>
          <c:dPt>
            <c:idx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623-4FBC-ACBB-18FAE540352C}"/>
              </c:ext>
            </c:extLst>
          </c:dPt>
          <c:dPt>
            <c:idx val="1"/>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623-4FBC-ACBB-18FAE540352C}"/>
              </c:ext>
            </c:extLst>
          </c:dPt>
          <c:dPt>
            <c:idx val="2"/>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623-4FBC-ACBB-18FAE540352C}"/>
              </c:ext>
            </c:extLst>
          </c:dPt>
          <c:dPt>
            <c:idx val="3"/>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623-4FBC-ACBB-18FAE54035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c:formatCode>
                <c:ptCount val="4"/>
                <c:pt idx="0">
                  <c:v>2.0000000000000011E-2</c:v>
                </c:pt>
                <c:pt idx="1">
                  <c:v>0.1</c:v>
                </c:pt>
                <c:pt idx="2">
                  <c:v>2.0000000000000011E-2</c:v>
                </c:pt>
                <c:pt idx="3">
                  <c:v>0.86000000000000065</c:v>
                </c:pt>
              </c:numCache>
            </c:numRef>
          </c:val>
          <c:extLst xmlns:c16r2="http://schemas.microsoft.com/office/drawing/2015/06/chart">
            <c:ext xmlns:c16="http://schemas.microsoft.com/office/drawing/2014/chart" uri="{C3380CC4-5D6E-409C-BE32-E72D297353CC}">
              <c16:uniqueId val="{00000000-5F8C-417D-A40B-0C3CD6D69615}"/>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o-RO"/>
        </a:p>
      </c:txPr>
    </c:title>
    <c:plotArea>
      <c:layout/>
      <c:pieChart>
        <c:varyColors val="1"/>
        <c:ser>
          <c:idx val="0"/>
          <c:order val="0"/>
          <c:tx>
            <c:strRef>
              <c:f>Foaie1!$B$1</c:f>
              <c:strCache>
                <c:ptCount val="1"/>
                <c:pt idx="0">
                  <c:v>Cât de mulțumit/mulțumită sunteți de sistemul de alimentare cu gaze?</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485-4E6B-B9FA-C37FFFC68EB2}"/>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485-4E6B-B9FA-C37FFFC68EB2}"/>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485-4E6B-B9FA-C37FFFC68EB2}"/>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485-4E6B-B9FA-C37FFFC68E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c:formatCode>
                <c:ptCount val="4"/>
                <c:pt idx="0">
                  <c:v>0.17</c:v>
                </c:pt>
                <c:pt idx="1">
                  <c:v>0.37000000000000038</c:v>
                </c:pt>
                <c:pt idx="2">
                  <c:v>0</c:v>
                </c:pt>
                <c:pt idx="3">
                  <c:v>0.46</c:v>
                </c:pt>
              </c:numCache>
            </c:numRef>
          </c:val>
          <c:extLst xmlns:c16r2="http://schemas.microsoft.com/office/drawing/2015/06/chart">
            <c:ext xmlns:c16="http://schemas.microsoft.com/office/drawing/2014/chart" uri="{C3380CC4-5D6E-409C-BE32-E72D297353CC}">
              <c16:uniqueId val="{00000000-EFDE-4F64-BE1D-13F3A439D243}"/>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plotArea>
      <c:layout/>
      <c:pieChart>
        <c:varyColors val="1"/>
        <c:ser>
          <c:idx val="0"/>
          <c:order val="0"/>
          <c:tx>
            <c:strRef>
              <c:f>Foaie1!$B$1</c:f>
              <c:strCache>
                <c:ptCount val="1"/>
                <c:pt idx="0">
                  <c:v>Cât de mulțumit/mulțumită sunteți de sistemul de starea clădirilor în care funcționează unitățile de învățământ?</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E6E-45B4-BFF5-12979F5BA055}"/>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E6E-45B4-BFF5-12979F5BA055}"/>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E6E-45B4-BFF5-12979F5BA055}"/>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E6E-45B4-BFF5-12979F5BA0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c:formatCode>
                <c:ptCount val="4"/>
                <c:pt idx="0">
                  <c:v>0.05</c:v>
                </c:pt>
                <c:pt idx="1">
                  <c:v>0.24000000000000021</c:v>
                </c:pt>
                <c:pt idx="2">
                  <c:v>0.56000000000000005</c:v>
                </c:pt>
                <c:pt idx="3">
                  <c:v>0.15000000000000024</c:v>
                </c:pt>
              </c:numCache>
            </c:numRef>
          </c:val>
          <c:extLst xmlns:c16r2="http://schemas.microsoft.com/office/drawing/2015/06/chart">
            <c:ext xmlns:c16="http://schemas.microsoft.com/office/drawing/2014/chart" uri="{C3380CC4-5D6E-409C-BE32-E72D297353CC}">
              <c16:uniqueId val="{00000000-33AF-4E36-8D0F-DE984B2F1DC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o-RO"/>
        </a:p>
      </c:txPr>
    </c:title>
    <c:plotArea>
      <c:layout/>
      <c:pieChart>
        <c:varyColors val="1"/>
        <c:ser>
          <c:idx val="0"/>
          <c:order val="0"/>
          <c:tx>
            <c:strRef>
              <c:f>Foaie1!$B$1</c:f>
              <c:strCache>
                <c:ptCount val="1"/>
                <c:pt idx="0">
                  <c:v>Cât de mulțumit/mulțumită sunteți de serviciul de canalizare?</c:v>
                </c:pt>
              </c:strCache>
            </c:strRef>
          </c:tx>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0C1-472A-B062-8ADA45FF3050}"/>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0C1-472A-B062-8ADA45FF3050}"/>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0C1-472A-B062-8ADA45FF3050}"/>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0C1-472A-B062-8ADA45FF30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Foaie1!$A$2:$A$5</c:f>
              <c:strCache>
                <c:ptCount val="4"/>
                <c:pt idx="0">
                  <c:v>Foarte mulțumit(ă)</c:v>
                </c:pt>
                <c:pt idx="1">
                  <c:v>Mulțumit(ă)</c:v>
                </c:pt>
                <c:pt idx="2">
                  <c:v>Destul de mulțumit(ă)</c:v>
                </c:pt>
                <c:pt idx="3">
                  <c:v>Nemulțumit(ă)</c:v>
                </c:pt>
              </c:strCache>
            </c:strRef>
          </c:cat>
          <c:val>
            <c:numRef>
              <c:f>Foaie1!$B$2:$B$5</c:f>
              <c:numCache>
                <c:formatCode>0%</c:formatCode>
                <c:ptCount val="4"/>
                <c:pt idx="0">
                  <c:v>2.0000000000000011E-2</c:v>
                </c:pt>
                <c:pt idx="1">
                  <c:v>0</c:v>
                </c:pt>
                <c:pt idx="2">
                  <c:v>0.15000000000000024</c:v>
                </c:pt>
                <c:pt idx="3">
                  <c:v>0.83000000000000063</c:v>
                </c:pt>
              </c:numCache>
            </c:numRef>
          </c:val>
          <c:extLst xmlns:c16r2="http://schemas.microsoft.com/office/drawing/2015/06/chart">
            <c:ext xmlns:c16="http://schemas.microsoft.com/office/drawing/2014/chart" uri="{C3380CC4-5D6E-409C-BE32-E72D297353CC}">
              <c16:uniqueId val="{00000000-4047-4047-B2E5-E3B2630CCF65}"/>
            </c:ext>
          </c:extLst>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o-RO"/>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Foaie1!$B$1</c:f>
              <c:strCache>
                <c:ptCount val="1"/>
                <c:pt idx="0">
                  <c:v>Ce așteptări aveți, în mod special, de la Primăria Păcureți?</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085-4794-9DBB-2BBFA23621A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085-4794-9DBB-2BBFA23621A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085-4794-9DBB-2BBFA23621A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085-4794-9DBB-2BBFA23621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Foaie1!$A$2:$A$5</c:f>
              <c:strCache>
                <c:ptCount val="3"/>
                <c:pt idx="0">
                  <c:v>Să discute mai des cu cetățenii problemele locale</c:v>
                </c:pt>
                <c:pt idx="1">
                  <c:v>Să aibă o mai bună comunicare cu cetățenii, să-i informeze despre activitățile primăriei</c:v>
                </c:pt>
                <c:pt idx="2">
                  <c:v>Să mobilizeze comunitatea în soluționarea problemelor locale</c:v>
                </c:pt>
              </c:strCache>
            </c:strRef>
          </c:cat>
          <c:val>
            <c:numRef>
              <c:f>Foaie1!$B$2:$B$5</c:f>
              <c:numCache>
                <c:formatCode>0%</c:formatCode>
                <c:ptCount val="4"/>
                <c:pt idx="0">
                  <c:v>0.30000000000000032</c:v>
                </c:pt>
                <c:pt idx="1">
                  <c:v>0.36000000000000032</c:v>
                </c:pt>
                <c:pt idx="2">
                  <c:v>0.34</c:v>
                </c:pt>
              </c:numCache>
            </c:numRef>
          </c:val>
          <c:extLst xmlns:c16r2="http://schemas.microsoft.com/office/drawing/2015/06/chart">
            <c:ext xmlns:c16="http://schemas.microsoft.com/office/drawing/2014/chart" uri="{C3380CC4-5D6E-409C-BE32-E72D297353CC}">
              <c16:uniqueId val="{00000000-C12E-4B39-9389-9AAA782F4DFA}"/>
            </c:ext>
          </c:extLst>
        </c:ser>
        <c:dLbls>
          <c:showPercent val="1"/>
        </c:dLbls>
      </c:pie3DChart>
      <c:spPr>
        <a:noFill/>
        <a:ln>
          <a:noFill/>
        </a:ln>
        <a:effectLst/>
      </c:spPr>
    </c:plotArea>
    <c:legend>
      <c:legendPos val="r"/>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o-RO"/>
        </a:p>
      </c:tx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Foaie1!$B$1</c:f>
              <c:strCache>
                <c:ptCount val="1"/>
                <c:pt idx="0">
                  <c:v>În ce domenii ar trebui să se facă mai multe investiții?</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36D-440F-A6D3-EC6FD88F296C}"/>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36D-440F-A6D3-EC6FD88F296C}"/>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36D-440F-A6D3-EC6FD88F296C}"/>
              </c:ext>
            </c:extLst>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36D-440F-A6D3-EC6FD88F296C}"/>
              </c:ext>
            </c:extLst>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D36D-440F-A6D3-EC6FD88F29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Foaie1!$A$2:$A$6</c:f>
              <c:strCache>
                <c:ptCount val="5"/>
                <c:pt idx="0">
                  <c:v>Infrastructura rutieră</c:v>
                </c:pt>
                <c:pt idx="1">
                  <c:v>Educație</c:v>
                </c:pt>
                <c:pt idx="2">
                  <c:v>Sănătate</c:v>
                </c:pt>
                <c:pt idx="3">
                  <c:v>Utilități publice ( apă/canalizare/gaze)</c:v>
                </c:pt>
                <c:pt idx="4">
                  <c:v>Servicii sociale</c:v>
                </c:pt>
              </c:strCache>
            </c:strRef>
          </c:cat>
          <c:val>
            <c:numRef>
              <c:f>Foaie1!$B$2:$B$6</c:f>
              <c:numCache>
                <c:formatCode>0%</c:formatCode>
                <c:ptCount val="5"/>
                <c:pt idx="0">
                  <c:v>0.19</c:v>
                </c:pt>
                <c:pt idx="1">
                  <c:v>2.0000000000000011E-2</c:v>
                </c:pt>
                <c:pt idx="2">
                  <c:v>7.0000000000000021E-2</c:v>
                </c:pt>
                <c:pt idx="3">
                  <c:v>0.70000000000000062</c:v>
                </c:pt>
                <c:pt idx="4">
                  <c:v>2.0000000000000011E-2</c:v>
                </c:pt>
              </c:numCache>
            </c:numRef>
          </c:val>
          <c:extLst xmlns:c16r2="http://schemas.microsoft.com/office/drawing/2015/06/chart">
            <c:ext xmlns:c16="http://schemas.microsoft.com/office/drawing/2014/chart" uri="{C3380CC4-5D6E-409C-BE32-E72D297353CC}">
              <c16:uniqueId val="{00000000-9A55-4F48-BEDD-EA37AC4FC3C4}"/>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o-RO"/>
    </a:p>
  </c:txPr>
  <c:externalData r:id="rId1"/>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2021-2027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370566-1C7B-4313-A3BA-99B25EDB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50694</Words>
  <Characters>294029</Characters>
  <Application>Microsoft Office Word</Application>
  <DocSecurity>0</DocSecurity>
  <Lines>2450</Lines>
  <Paragraphs>688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STRATEGIA DE DEZVOLTARE DURABILĂ A COMUNEI PĂCUREŢI – JUDEŢUL PRAHOVA</vt:lpstr>
      <vt:lpstr>STRATEGIA DE DEZVOLTARE DURABILĂ A COMUNEI PĂCUREŢI – JUDEŢUL PRAHOVA</vt:lpstr>
    </vt:vector>
  </TitlesOfParts>
  <Company/>
  <LinksUpToDate>false</LinksUpToDate>
  <CharactersWithSpaces>344035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DE DEZVOLTARE DURABILĂ A COMUNEI PĂCUREŢI – JUDEŢUL PRAHOVA</dc:title>
  <dc:creator>raul.petrescu</dc:creator>
  <cp:lastModifiedBy>Utilizator Windows</cp:lastModifiedBy>
  <cp:revision>4</cp:revision>
  <cp:lastPrinted>2021-09-10T09:30:00Z</cp:lastPrinted>
  <dcterms:created xsi:type="dcterms:W3CDTF">2026-03-25T09:15:00Z</dcterms:created>
  <dcterms:modified xsi:type="dcterms:W3CDTF">2026-03-25T09:31:00Z</dcterms:modified>
</cp:coreProperties>
</file>